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5A867" w14:textId="77777777" w:rsidR="003D27F5" w:rsidRPr="00BF0208" w:rsidRDefault="003D27F5" w:rsidP="003D27F5">
      <w:pPr>
        <w:jc w:val="center"/>
        <w:rPr>
          <w:b/>
          <w:bCs/>
          <w:sz w:val="32"/>
          <w:szCs w:val="32"/>
        </w:rPr>
      </w:pPr>
      <w:bookmarkStart w:id="0" w:name="OLE_LINK3"/>
      <w:r w:rsidRPr="00BF0208">
        <w:rPr>
          <w:noProof/>
          <w:sz w:val="32"/>
          <w:szCs w:val="32"/>
          <w:lang w:val="en-US"/>
        </w:rPr>
        <w:drawing>
          <wp:inline distT="0" distB="0" distL="0" distR="0" wp14:anchorId="6909F722" wp14:editId="3E5AB5E2">
            <wp:extent cx="933450" cy="9525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bookmarkEnd w:id="0"/>
    <w:p w14:paraId="6D3A3349" w14:textId="77777777" w:rsidR="003D27F5" w:rsidRPr="00EC1E5F" w:rsidRDefault="003D27F5" w:rsidP="003D27F5">
      <w:pPr>
        <w:jc w:val="center"/>
        <w:rPr>
          <w:rFonts w:ascii="Book Antiqua" w:eastAsia="Batang" w:hAnsi="Book Antiqua"/>
          <w:b/>
          <w:bCs/>
          <w:sz w:val="32"/>
        </w:rPr>
      </w:pPr>
      <w:r w:rsidRPr="00EC1E5F">
        <w:rPr>
          <w:rFonts w:ascii="Book Antiqua" w:eastAsia="MS Mincho" w:hAnsi="Book Antiqua"/>
          <w:b/>
          <w:bCs/>
          <w:sz w:val="32"/>
        </w:rPr>
        <w:t>Republika e Kosov</w:t>
      </w:r>
      <w:r w:rsidRPr="00EC1E5F">
        <w:rPr>
          <w:rFonts w:ascii="Book Antiqua" w:hAnsi="Book Antiqua"/>
          <w:b/>
          <w:bCs/>
          <w:sz w:val="32"/>
        </w:rPr>
        <w:t>ës</w:t>
      </w:r>
    </w:p>
    <w:p w14:paraId="6CCE5660" w14:textId="77777777" w:rsidR="003D27F5" w:rsidRPr="00EC1E5F" w:rsidRDefault="003D27F5" w:rsidP="003D27F5">
      <w:pPr>
        <w:jc w:val="center"/>
        <w:rPr>
          <w:rFonts w:ascii="Book Antiqua" w:hAnsi="Book Antiqua"/>
          <w:b/>
          <w:bCs/>
          <w:sz w:val="26"/>
          <w:szCs w:val="26"/>
        </w:rPr>
      </w:pPr>
      <w:r w:rsidRPr="00EC1E5F">
        <w:rPr>
          <w:rFonts w:ascii="Book Antiqua" w:eastAsia="Batang" w:hAnsi="Book Antiqua"/>
          <w:b/>
          <w:bCs/>
          <w:sz w:val="26"/>
          <w:szCs w:val="26"/>
        </w:rPr>
        <w:t>Republika Kosova-</w:t>
      </w:r>
      <w:r w:rsidRPr="00EC1E5F">
        <w:rPr>
          <w:rFonts w:ascii="Book Antiqua" w:hAnsi="Book Antiqua"/>
          <w:b/>
          <w:bCs/>
          <w:sz w:val="26"/>
          <w:szCs w:val="26"/>
        </w:rPr>
        <w:t>Republic of Kosovo</w:t>
      </w:r>
    </w:p>
    <w:p w14:paraId="42D49F94" w14:textId="77777777" w:rsidR="003D27F5" w:rsidRPr="00EC1E5F" w:rsidRDefault="003D27F5" w:rsidP="003D27F5">
      <w:pPr>
        <w:jc w:val="center"/>
        <w:rPr>
          <w:rFonts w:ascii="Book Antiqua" w:hAnsi="Book Antiqua"/>
          <w:b/>
          <w:bCs/>
          <w:i/>
          <w:iCs/>
        </w:rPr>
      </w:pPr>
      <w:r w:rsidRPr="00EC1E5F">
        <w:rPr>
          <w:rFonts w:ascii="Book Antiqua" w:hAnsi="Book Antiqua"/>
          <w:b/>
          <w:bCs/>
          <w:i/>
          <w:iCs/>
        </w:rPr>
        <w:t xml:space="preserve">Qeveria –Vlada-Government </w:t>
      </w:r>
    </w:p>
    <w:p w14:paraId="71FAD099" w14:textId="77777777" w:rsidR="003D27F5" w:rsidRPr="00EC1E5F" w:rsidRDefault="003D27F5" w:rsidP="003D27F5">
      <w:pPr>
        <w:pBdr>
          <w:bottom w:val="single" w:sz="12" w:space="1" w:color="auto"/>
        </w:pBdr>
        <w:jc w:val="center"/>
        <w:rPr>
          <w:rFonts w:ascii="Book Antiqua" w:hAnsi="Book Antiqua"/>
          <w:b/>
          <w:bCs/>
          <w:i/>
          <w:iCs/>
        </w:rPr>
      </w:pPr>
    </w:p>
    <w:p w14:paraId="3E2163A3" w14:textId="77777777" w:rsidR="003D27F5" w:rsidRPr="00EC1E5F" w:rsidRDefault="003D27F5" w:rsidP="003D27F5">
      <w:pPr>
        <w:jc w:val="center"/>
        <w:rPr>
          <w:b/>
          <w:bCs/>
          <w:i/>
          <w:iCs/>
        </w:rPr>
      </w:pPr>
    </w:p>
    <w:p w14:paraId="21F826FA" w14:textId="77777777" w:rsidR="003D27F5" w:rsidRPr="00EC1E5F" w:rsidRDefault="003D27F5" w:rsidP="003D27F5">
      <w:pPr>
        <w:pStyle w:val="TableParagraph"/>
        <w:jc w:val="center"/>
        <w:rPr>
          <w:b/>
          <w:sz w:val="24"/>
          <w:szCs w:val="24"/>
          <w:lang w:val="sq-AL"/>
        </w:rPr>
      </w:pPr>
    </w:p>
    <w:p w14:paraId="47FC1897" w14:textId="77777777" w:rsidR="003D27F5" w:rsidRPr="004C38A2" w:rsidRDefault="003D27F5" w:rsidP="003D27F5">
      <w:pPr>
        <w:pStyle w:val="TableParagraph"/>
        <w:jc w:val="center"/>
        <w:rPr>
          <w:b/>
          <w:sz w:val="28"/>
          <w:szCs w:val="28"/>
          <w:lang w:val="sq-AL"/>
        </w:rPr>
      </w:pPr>
    </w:p>
    <w:p w14:paraId="53694A78" w14:textId="0F120BB3" w:rsidR="00D31792" w:rsidRPr="004C38A2" w:rsidRDefault="00D059B4" w:rsidP="00D31792">
      <w:pPr>
        <w:jc w:val="center"/>
        <w:rPr>
          <w:rFonts w:eastAsiaTheme="minorHAnsi"/>
          <w:b/>
          <w:sz w:val="28"/>
          <w:szCs w:val="28"/>
        </w:rPr>
      </w:pPr>
      <w:r w:rsidRPr="004C38A2">
        <w:rPr>
          <w:b/>
          <w:sz w:val="28"/>
          <w:szCs w:val="28"/>
        </w:rPr>
        <w:t>PROJEKTLIGJI</w:t>
      </w:r>
      <w:r w:rsidR="003D27F5" w:rsidRPr="004C38A2">
        <w:rPr>
          <w:b/>
          <w:sz w:val="28"/>
          <w:szCs w:val="28"/>
        </w:rPr>
        <w:t xml:space="preserve"> </w:t>
      </w:r>
      <w:r w:rsidR="00042D5D" w:rsidRPr="004C38A2">
        <w:rPr>
          <w:b/>
          <w:sz w:val="28"/>
          <w:szCs w:val="28"/>
        </w:rPr>
        <w:t xml:space="preserve">PËR </w:t>
      </w:r>
      <w:r w:rsidR="00D31792" w:rsidRPr="004C38A2">
        <w:rPr>
          <w:rFonts w:eastAsiaTheme="minorHAnsi"/>
          <w:b/>
          <w:sz w:val="28"/>
          <w:szCs w:val="28"/>
        </w:rPr>
        <w:t>MENAXHIMIN E RESURSEVE UJORE</w:t>
      </w:r>
    </w:p>
    <w:p w14:paraId="2D48358B" w14:textId="08ACFB5A" w:rsidR="003D27F5" w:rsidRPr="004C38A2" w:rsidRDefault="003D27F5" w:rsidP="003D27F5">
      <w:pPr>
        <w:pStyle w:val="TableParagraph"/>
        <w:jc w:val="center"/>
        <w:rPr>
          <w:b/>
          <w:sz w:val="28"/>
          <w:szCs w:val="28"/>
          <w:lang w:val="sq-AL"/>
        </w:rPr>
      </w:pPr>
    </w:p>
    <w:p w14:paraId="5C337C7A" w14:textId="224D57B4" w:rsidR="003C5EE7" w:rsidRPr="004C38A2" w:rsidRDefault="003C5EE7" w:rsidP="00D31792">
      <w:pPr>
        <w:rPr>
          <w:b/>
          <w:bCs/>
          <w:i/>
          <w:iCs/>
          <w:sz w:val="28"/>
          <w:szCs w:val="28"/>
        </w:rPr>
      </w:pPr>
    </w:p>
    <w:p w14:paraId="5B4B9A71" w14:textId="5E9918D1" w:rsidR="00570A2F" w:rsidRPr="00570A2F" w:rsidRDefault="00B16B5E" w:rsidP="00570A2F">
      <w:pPr>
        <w:jc w:val="center"/>
        <w:rPr>
          <w:rFonts w:eastAsiaTheme="minorHAnsi"/>
          <w:b/>
          <w:sz w:val="28"/>
          <w:szCs w:val="28"/>
        </w:rPr>
      </w:pPr>
      <w:r w:rsidRPr="004C38A2">
        <w:rPr>
          <w:b/>
          <w:caps/>
          <w:sz w:val="28"/>
          <w:szCs w:val="28"/>
        </w:rPr>
        <w:t xml:space="preserve">DRAFT LAW </w:t>
      </w:r>
      <w:r w:rsidR="00042D5D" w:rsidRPr="004C38A2">
        <w:rPr>
          <w:b/>
          <w:caps/>
          <w:sz w:val="28"/>
          <w:szCs w:val="28"/>
        </w:rPr>
        <w:t xml:space="preserve"> </w:t>
      </w:r>
      <w:r w:rsidR="00FF72A1" w:rsidRPr="004C38A2">
        <w:rPr>
          <w:b/>
          <w:sz w:val="28"/>
          <w:szCs w:val="28"/>
        </w:rPr>
        <w:t xml:space="preserve">ON </w:t>
      </w:r>
      <w:r w:rsidR="00175E20" w:rsidRPr="004C38A2">
        <w:rPr>
          <w:rFonts w:eastAsiaTheme="minorHAnsi"/>
          <w:b/>
          <w:sz w:val="28"/>
          <w:szCs w:val="28"/>
        </w:rPr>
        <w:t xml:space="preserve"> </w:t>
      </w:r>
      <w:r w:rsidR="00570A2F" w:rsidRPr="00570A2F">
        <w:rPr>
          <w:rFonts w:eastAsiaTheme="minorHAnsi"/>
          <w:b/>
          <w:sz w:val="28"/>
          <w:szCs w:val="28"/>
        </w:rPr>
        <w:t>WATER RESOURCES MANAGEMENT</w:t>
      </w:r>
    </w:p>
    <w:p w14:paraId="7FCB4809" w14:textId="3EE5D308" w:rsidR="003C5EE7" w:rsidRPr="004C38A2" w:rsidRDefault="003C5EE7" w:rsidP="00175E20">
      <w:pPr>
        <w:rPr>
          <w:b/>
          <w:bCs/>
          <w:i/>
          <w:iCs/>
          <w:sz w:val="28"/>
          <w:szCs w:val="28"/>
        </w:rPr>
      </w:pPr>
    </w:p>
    <w:p w14:paraId="34978A3D" w14:textId="77777777" w:rsidR="003C5EE7" w:rsidRPr="004C38A2" w:rsidRDefault="003C5EE7" w:rsidP="003D27F5">
      <w:pPr>
        <w:jc w:val="center"/>
        <w:rPr>
          <w:b/>
          <w:bCs/>
          <w:i/>
          <w:iCs/>
          <w:sz w:val="28"/>
          <w:szCs w:val="28"/>
        </w:rPr>
      </w:pPr>
    </w:p>
    <w:p w14:paraId="5CE1555E" w14:textId="15BCB3DF" w:rsidR="00175E20" w:rsidRPr="004C38A2" w:rsidRDefault="003C5EE7" w:rsidP="00EE1328">
      <w:pPr>
        <w:jc w:val="center"/>
        <w:rPr>
          <w:rFonts w:eastAsiaTheme="minorHAnsi"/>
          <w:b/>
          <w:sz w:val="28"/>
          <w:szCs w:val="28"/>
          <w:lang w:val="sr-Latn-RS"/>
        </w:rPr>
      </w:pPr>
      <w:r w:rsidRPr="004C38A2">
        <w:rPr>
          <w:b/>
          <w:caps/>
          <w:sz w:val="28"/>
          <w:szCs w:val="28"/>
        </w:rPr>
        <w:t xml:space="preserve">NACRT ZAKONA </w:t>
      </w:r>
      <w:r w:rsidR="00175E20" w:rsidRPr="004C38A2">
        <w:rPr>
          <w:rFonts w:eastAsiaTheme="minorHAnsi"/>
          <w:b/>
          <w:sz w:val="28"/>
          <w:szCs w:val="28"/>
          <w:lang w:val="sr-Latn-RS"/>
        </w:rPr>
        <w:t xml:space="preserve">O </w:t>
      </w:r>
      <w:r w:rsidR="00EE1328" w:rsidRPr="004C38A2">
        <w:rPr>
          <w:rFonts w:eastAsiaTheme="minorHAnsi"/>
          <w:b/>
          <w:sz w:val="28"/>
          <w:szCs w:val="28"/>
          <w:lang w:val="sr-Latn-RS"/>
        </w:rPr>
        <w:t>UPRAVLJANJU VODNIM RESURSIMA</w:t>
      </w:r>
    </w:p>
    <w:p w14:paraId="349F2180" w14:textId="2D39B8E5" w:rsidR="003C5EE7" w:rsidRPr="00FF72A1" w:rsidRDefault="003C5EE7" w:rsidP="003C5EE7">
      <w:pPr>
        <w:jc w:val="center"/>
        <w:rPr>
          <w:b/>
          <w:caps/>
          <w:sz w:val="28"/>
          <w:szCs w:val="28"/>
        </w:rPr>
      </w:pPr>
    </w:p>
    <w:p w14:paraId="57D4EF16" w14:textId="77777777" w:rsidR="003C5EE7" w:rsidRPr="00FF72A1" w:rsidRDefault="003C5EE7" w:rsidP="003D27F5">
      <w:pPr>
        <w:jc w:val="center"/>
        <w:rPr>
          <w:b/>
          <w:bCs/>
          <w:i/>
          <w:iCs/>
          <w:sz w:val="28"/>
          <w:szCs w:val="28"/>
        </w:rPr>
      </w:pPr>
    </w:p>
    <w:p w14:paraId="1EE4F2B0" w14:textId="77777777" w:rsidR="003D27F5" w:rsidRPr="00EC1E5F" w:rsidRDefault="003D27F5" w:rsidP="003D27F5">
      <w:pPr>
        <w:jc w:val="center"/>
        <w:rPr>
          <w:b/>
          <w:bCs/>
          <w:i/>
          <w:iCs/>
        </w:rPr>
      </w:pPr>
    </w:p>
    <w:p w14:paraId="503F1FA8" w14:textId="77777777" w:rsidR="003D27F5" w:rsidRPr="00EC1E5F" w:rsidRDefault="003D27F5" w:rsidP="003D27F5">
      <w:pPr>
        <w:pStyle w:val="Heading3"/>
        <w:jc w:val="center"/>
        <w:rPr>
          <w:lang w:val="sq-AL"/>
        </w:rPr>
      </w:pPr>
    </w:p>
    <w:p w14:paraId="20AE4214" w14:textId="77777777" w:rsidR="003D27F5" w:rsidRPr="00EC1E5F" w:rsidRDefault="003D27F5" w:rsidP="003D27F5">
      <w:pPr>
        <w:jc w:val="center"/>
        <w:rPr>
          <w:b/>
          <w:caps/>
        </w:rPr>
      </w:pPr>
    </w:p>
    <w:tbl>
      <w:tblPr>
        <w:tblpPr w:leftFromText="180" w:rightFromText="180" w:horzAnchor="margin" w:tblpXSpec="center" w:tblpY="-720"/>
        <w:tblW w:w="14115" w:type="dxa"/>
        <w:tblLayout w:type="fixed"/>
        <w:tblLook w:val="01E0" w:firstRow="1" w:lastRow="1" w:firstColumn="1" w:lastColumn="1" w:noHBand="0" w:noVBand="0"/>
      </w:tblPr>
      <w:tblGrid>
        <w:gridCol w:w="4705"/>
        <w:gridCol w:w="4705"/>
        <w:gridCol w:w="4705"/>
      </w:tblGrid>
      <w:tr w:rsidR="00EB5698" w:rsidRPr="00EC1E5F" w14:paraId="3C4AD15C" w14:textId="77777777" w:rsidTr="00B02CB6">
        <w:trPr>
          <w:trHeight w:val="8354"/>
        </w:trPr>
        <w:tc>
          <w:tcPr>
            <w:tcW w:w="4705" w:type="dxa"/>
            <w:tcBorders>
              <w:top w:val="single" w:sz="4" w:space="0" w:color="auto"/>
              <w:left w:val="single" w:sz="4" w:space="0" w:color="auto"/>
              <w:bottom w:val="single" w:sz="4" w:space="0" w:color="auto"/>
              <w:right w:val="single" w:sz="4" w:space="0" w:color="auto"/>
            </w:tcBorders>
            <w:shd w:val="clear" w:color="auto" w:fill="auto"/>
          </w:tcPr>
          <w:p w14:paraId="37FAAB9E" w14:textId="5B169556" w:rsidR="00A57BF4" w:rsidRPr="00A57BF4" w:rsidRDefault="00A57BF4" w:rsidP="00A57BF4">
            <w:pPr>
              <w:tabs>
                <w:tab w:val="left" w:pos="6240"/>
              </w:tabs>
              <w:rPr>
                <w:rFonts w:eastAsiaTheme="minorHAnsi"/>
                <w:b/>
              </w:rPr>
            </w:pPr>
            <w:bookmarkStart w:id="1" w:name="top"/>
            <w:bookmarkEnd w:id="1"/>
            <w:r w:rsidRPr="00A57BF4">
              <w:rPr>
                <w:rFonts w:eastAsiaTheme="minorHAnsi"/>
                <w:b/>
              </w:rPr>
              <w:lastRenderedPageBreak/>
              <w:t>KUVENDI I REPUBLIKËS SË KOSOVËS</w:t>
            </w:r>
          </w:p>
          <w:p w14:paraId="79918511" w14:textId="0D8847DB" w:rsidR="00A57BF4" w:rsidRDefault="00A57BF4" w:rsidP="00A57BF4">
            <w:pPr>
              <w:tabs>
                <w:tab w:val="left" w:pos="6240"/>
              </w:tabs>
              <w:rPr>
                <w:rFonts w:eastAsiaTheme="minorHAnsi"/>
              </w:rPr>
            </w:pPr>
          </w:p>
          <w:p w14:paraId="403948D7" w14:textId="77777777" w:rsidR="00570A2F" w:rsidRPr="00A57BF4" w:rsidRDefault="00570A2F" w:rsidP="00A57BF4">
            <w:pPr>
              <w:tabs>
                <w:tab w:val="left" w:pos="6240"/>
              </w:tabs>
              <w:rPr>
                <w:rFonts w:eastAsiaTheme="minorHAnsi"/>
              </w:rPr>
            </w:pPr>
          </w:p>
          <w:p w14:paraId="5EAACDDE" w14:textId="77777777" w:rsidR="00A57BF4" w:rsidRPr="00A57BF4" w:rsidRDefault="00A57BF4" w:rsidP="00A57BF4">
            <w:pPr>
              <w:tabs>
                <w:tab w:val="left" w:pos="6240"/>
              </w:tabs>
              <w:rPr>
                <w:rFonts w:eastAsiaTheme="minorHAnsi"/>
              </w:rPr>
            </w:pPr>
            <w:r w:rsidRPr="00A57BF4">
              <w:rPr>
                <w:rFonts w:eastAsiaTheme="minorHAnsi"/>
              </w:rPr>
              <w:t>Në mbështetje të nenit 65 (1) të Kushtetutës së Republikës së Kosovës,</w:t>
            </w:r>
          </w:p>
          <w:p w14:paraId="59A89EAE" w14:textId="77777777" w:rsidR="00A57BF4" w:rsidRPr="00A57BF4" w:rsidRDefault="00A57BF4" w:rsidP="00A57BF4">
            <w:pPr>
              <w:tabs>
                <w:tab w:val="left" w:pos="6240"/>
              </w:tabs>
              <w:rPr>
                <w:rFonts w:eastAsiaTheme="minorHAnsi"/>
              </w:rPr>
            </w:pPr>
          </w:p>
          <w:p w14:paraId="34DC5BAB" w14:textId="77777777" w:rsidR="00A57BF4" w:rsidRPr="00A57BF4" w:rsidRDefault="00A57BF4" w:rsidP="00A57BF4">
            <w:pPr>
              <w:tabs>
                <w:tab w:val="left" w:pos="6240"/>
              </w:tabs>
              <w:rPr>
                <w:rFonts w:eastAsiaTheme="minorHAnsi"/>
              </w:rPr>
            </w:pPr>
            <w:r w:rsidRPr="00A57BF4">
              <w:rPr>
                <w:rFonts w:eastAsiaTheme="minorHAnsi"/>
              </w:rPr>
              <w:t>Miraton:</w:t>
            </w:r>
          </w:p>
          <w:p w14:paraId="04B57C87" w14:textId="77777777" w:rsidR="00A57BF4" w:rsidRPr="00A57BF4" w:rsidRDefault="00A57BF4" w:rsidP="00A57BF4">
            <w:pPr>
              <w:tabs>
                <w:tab w:val="left" w:pos="6240"/>
              </w:tabs>
              <w:rPr>
                <w:rFonts w:eastAsiaTheme="minorHAnsi"/>
              </w:rPr>
            </w:pPr>
          </w:p>
          <w:p w14:paraId="0EE6346C" w14:textId="77777777" w:rsidR="006756C7" w:rsidRPr="00452853" w:rsidRDefault="006756C7" w:rsidP="006756C7">
            <w:pPr>
              <w:jc w:val="both"/>
              <w:rPr>
                <w:rFonts w:eastAsiaTheme="minorHAnsi"/>
                <w:b/>
              </w:rPr>
            </w:pPr>
            <w:r w:rsidRPr="006756C7">
              <w:rPr>
                <w:rFonts w:eastAsiaTheme="minorHAnsi"/>
                <w:b/>
              </w:rPr>
              <w:t xml:space="preserve">LIGJ PËR </w:t>
            </w:r>
            <w:r w:rsidRPr="00452853">
              <w:rPr>
                <w:rFonts w:eastAsiaTheme="minorHAnsi"/>
                <w:b/>
              </w:rPr>
              <w:t>MENAXHIMIN E RESURSEVE UJORE</w:t>
            </w:r>
          </w:p>
          <w:p w14:paraId="0A5C0A2D" w14:textId="140F548B" w:rsidR="00A57BF4" w:rsidRDefault="00A57BF4" w:rsidP="00A57BF4">
            <w:pPr>
              <w:tabs>
                <w:tab w:val="left" w:pos="6240"/>
              </w:tabs>
              <w:rPr>
                <w:rFonts w:eastAsiaTheme="minorHAnsi"/>
                <w:b/>
              </w:rPr>
            </w:pPr>
          </w:p>
          <w:p w14:paraId="45C74F1D" w14:textId="77777777" w:rsidR="006756C7" w:rsidRPr="00A57BF4" w:rsidRDefault="006756C7" w:rsidP="00A57BF4">
            <w:pPr>
              <w:tabs>
                <w:tab w:val="left" w:pos="6240"/>
              </w:tabs>
              <w:rPr>
                <w:rFonts w:eastAsiaTheme="minorHAnsi"/>
                <w:b/>
              </w:rPr>
            </w:pPr>
          </w:p>
          <w:p w14:paraId="07FF16C0" w14:textId="77777777" w:rsidR="00A57BF4" w:rsidRPr="00A57BF4" w:rsidRDefault="00A57BF4" w:rsidP="00A57BF4">
            <w:pPr>
              <w:tabs>
                <w:tab w:val="left" w:pos="6240"/>
              </w:tabs>
              <w:rPr>
                <w:rFonts w:eastAsiaTheme="minorHAnsi"/>
                <w:b/>
              </w:rPr>
            </w:pPr>
            <w:r w:rsidRPr="00A57BF4">
              <w:rPr>
                <w:rFonts w:eastAsiaTheme="minorHAnsi"/>
                <w:b/>
              </w:rPr>
              <w:t xml:space="preserve">KAPITULLI I </w:t>
            </w:r>
          </w:p>
          <w:p w14:paraId="4DF4D07B" w14:textId="5B6866E5" w:rsidR="00A57BF4" w:rsidRDefault="00A57BF4" w:rsidP="00000AF0">
            <w:pPr>
              <w:tabs>
                <w:tab w:val="left" w:pos="6240"/>
              </w:tabs>
              <w:rPr>
                <w:rFonts w:eastAsiaTheme="minorHAnsi"/>
                <w:b/>
              </w:rPr>
            </w:pPr>
            <w:r w:rsidRPr="00A57BF4">
              <w:rPr>
                <w:rFonts w:eastAsiaTheme="minorHAnsi"/>
                <w:b/>
              </w:rPr>
              <w:t>DISPOZITAT E PËRGJITHSHME</w:t>
            </w:r>
          </w:p>
          <w:p w14:paraId="509768B3" w14:textId="77777777" w:rsidR="005A0199" w:rsidRDefault="005A0199" w:rsidP="005A0199">
            <w:pPr>
              <w:tabs>
                <w:tab w:val="left" w:pos="6240"/>
              </w:tabs>
              <w:jc w:val="center"/>
              <w:rPr>
                <w:rFonts w:eastAsiaTheme="minorHAnsi"/>
                <w:b/>
              </w:rPr>
            </w:pPr>
          </w:p>
          <w:p w14:paraId="5B986CEC" w14:textId="77777777" w:rsidR="005A0199" w:rsidRDefault="005A0199" w:rsidP="005A0199">
            <w:pPr>
              <w:tabs>
                <w:tab w:val="left" w:pos="6240"/>
              </w:tabs>
              <w:jc w:val="center"/>
              <w:rPr>
                <w:rFonts w:eastAsiaTheme="minorHAnsi"/>
                <w:b/>
              </w:rPr>
            </w:pPr>
            <w:r>
              <w:rPr>
                <w:rFonts w:eastAsiaTheme="minorHAnsi"/>
                <w:b/>
              </w:rPr>
              <w:t>Neni 1</w:t>
            </w:r>
          </w:p>
          <w:p w14:paraId="1511F4A0" w14:textId="59DE1DB2" w:rsidR="005A0199" w:rsidRDefault="005A0199" w:rsidP="005A0199">
            <w:pPr>
              <w:tabs>
                <w:tab w:val="left" w:pos="6240"/>
              </w:tabs>
              <w:jc w:val="center"/>
              <w:rPr>
                <w:rFonts w:eastAsiaTheme="minorHAnsi"/>
                <w:b/>
              </w:rPr>
            </w:pPr>
            <w:r>
              <w:rPr>
                <w:rFonts w:eastAsiaTheme="minorHAnsi"/>
                <w:b/>
              </w:rPr>
              <w:t>Qëllimi</w:t>
            </w:r>
          </w:p>
          <w:p w14:paraId="21AF6CE1" w14:textId="77777777" w:rsidR="005A0199" w:rsidRPr="006756C7" w:rsidRDefault="005A0199" w:rsidP="00000AF0">
            <w:pPr>
              <w:tabs>
                <w:tab w:val="left" w:pos="6240"/>
              </w:tabs>
              <w:rPr>
                <w:rFonts w:eastAsiaTheme="minorHAnsi"/>
                <w:b/>
              </w:rPr>
            </w:pPr>
          </w:p>
          <w:p w14:paraId="50534A6C" w14:textId="77777777" w:rsidR="005A0199" w:rsidRDefault="005A0199" w:rsidP="005A0199">
            <w:pPr>
              <w:tabs>
                <w:tab w:val="left" w:pos="360"/>
                <w:tab w:val="left" w:pos="6240"/>
              </w:tabs>
              <w:jc w:val="both"/>
              <w:rPr>
                <w:rFonts w:eastAsiaTheme="minorHAnsi"/>
              </w:rPr>
            </w:pPr>
            <w:r>
              <w:rPr>
                <w:rFonts w:eastAsiaTheme="minorHAnsi"/>
              </w:rPr>
              <w:t xml:space="preserve">1. </w:t>
            </w:r>
            <w:r>
              <w:rPr>
                <w:rFonts w:eastAsiaTheme="minorHAnsi"/>
              </w:rPr>
              <w:tab/>
              <w:t xml:space="preserve">Ky ligj ka për qëllim të përcaktojë statusin juridik të ujërave, tokës ujore dhe objekteve ujore si dhe të përcaktojë rregullat për menaxhimin e cilësisë dhe sasisë së resurseve ujore, shfrytëzimin dhe shpërndarjen e resurseve ujore, mbrojtjen e resurseve ujore, mbrojtjen nga veprimet e dëmshme të ujërave, veprimtarinë e menaxhimit të resurseve ujore si dhe organizimin institucional  me qëllim të mbrojtjes së resurseve ujore të Republikës së Kosovës nga ndotja tejshfrytëzimi dhe keqpërdorimi dhe për të  siguruar ruajtjen, zhvillimin dhe shfrytëzimin e qëndrueshëm të tyre e duke pasur parasysh se resurset ujore </w:t>
            </w:r>
            <w:r>
              <w:rPr>
                <w:rFonts w:eastAsiaTheme="minorHAnsi"/>
              </w:rPr>
              <w:lastRenderedPageBreak/>
              <w:t>janë të domosdoshme për shëndetin publik, mbrojtjen e mjedisit dhe zhvillimin shoqëror dhe ekonomik të Kosovës.</w:t>
            </w:r>
          </w:p>
          <w:p w14:paraId="265AF484" w14:textId="744A7003" w:rsidR="005A0199" w:rsidRDefault="005A0199" w:rsidP="005A0199">
            <w:pPr>
              <w:tabs>
                <w:tab w:val="left" w:pos="360"/>
              </w:tabs>
              <w:jc w:val="both"/>
              <w:rPr>
                <w:rFonts w:eastAsiaTheme="minorHAnsi"/>
              </w:rPr>
            </w:pPr>
          </w:p>
          <w:p w14:paraId="66B808EA" w14:textId="77777777" w:rsidR="005A0199" w:rsidRDefault="005A0199" w:rsidP="005A0199">
            <w:pPr>
              <w:tabs>
                <w:tab w:val="left" w:pos="360"/>
              </w:tabs>
              <w:jc w:val="both"/>
              <w:rPr>
                <w:rFonts w:eastAsiaTheme="minorHAnsi"/>
              </w:rPr>
            </w:pPr>
          </w:p>
          <w:p w14:paraId="0A633948" w14:textId="77777777" w:rsidR="005A0199" w:rsidRDefault="005A0199" w:rsidP="005A0199">
            <w:pPr>
              <w:tabs>
                <w:tab w:val="left" w:pos="360"/>
              </w:tabs>
              <w:jc w:val="both"/>
              <w:rPr>
                <w:rFonts w:eastAsiaTheme="minorHAnsi"/>
              </w:rPr>
            </w:pPr>
            <w:r>
              <w:rPr>
                <w:rFonts w:eastAsiaTheme="minorHAnsi"/>
              </w:rPr>
              <w:t>2.</w:t>
            </w:r>
            <w:r>
              <w:rPr>
                <w:rFonts w:eastAsiaTheme="minorHAnsi"/>
              </w:rPr>
              <w:tab/>
              <w:t>Me këtë ligj transpozohen direktivat e Bashkimit Europian si vijon:</w:t>
            </w:r>
          </w:p>
          <w:p w14:paraId="1B994405" w14:textId="77777777" w:rsidR="005A0199" w:rsidRDefault="005A0199" w:rsidP="005A0199">
            <w:pPr>
              <w:tabs>
                <w:tab w:val="left" w:pos="360"/>
              </w:tabs>
              <w:jc w:val="both"/>
              <w:rPr>
                <w:rFonts w:eastAsiaTheme="minorHAnsi"/>
              </w:rPr>
            </w:pPr>
          </w:p>
          <w:p w14:paraId="61D32485" w14:textId="77777777" w:rsidR="005A0199" w:rsidRDefault="005A0199" w:rsidP="005A0199">
            <w:pPr>
              <w:tabs>
                <w:tab w:val="left" w:pos="360"/>
                <w:tab w:val="left" w:pos="720"/>
                <w:tab w:val="left" w:pos="810"/>
              </w:tabs>
              <w:ind w:left="360"/>
              <w:jc w:val="both"/>
              <w:rPr>
                <w:rFonts w:eastAsia="MS Mincho"/>
                <w:shd w:val="clear" w:color="auto" w:fill="FFFFFF"/>
              </w:rPr>
            </w:pPr>
            <w:r>
              <w:rPr>
                <w:rFonts w:eastAsiaTheme="minorHAnsi"/>
              </w:rPr>
              <w:t xml:space="preserve">2.1 </w:t>
            </w:r>
            <w:r>
              <w:rPr>
                <w:rFonts w:eastAsiaTheme="minorHAnsi"/>
              </w:rPr>
              <w:tab/>
              <w:t>Direktiva 2000/60/EC e Parlamentit dhe Këshillit të Europës për vendosjen e kornizës për veprimin e komunitetit në fushën e politikës së ujërave (</w:t>
            </w:r>
            <w:r>
              <w:rPr>
                <w:shd w:val="clear" w:color="auto" w:fill="FFFFFF"/>
              </w:rPr>
              <w:t>OJ L 327);</w:t>
            </w:r>
          </w:p>
          <w:p w14:paraId="7C2CDEB3" w14:textId="77777777" w:rsidR="005A0199" w:rsidRDefault="005A0199" w:rsidP="005A0199">
            <w:pPr>
              <w:tabs>
                <w:tab w:val="left" w:pos="360"/>
                <w:tab w:val="left" w:pos="810"/>
              </w:tabs>
              <w:ind w:left="360"/>
              <w:jc w:val="both"/>
              <w:rPr>
                <w:rFonts w:eastAsiaTheme="minorHAnsi"/>
              </w:rPr>
            </w:pPr>
          </w:p>
          <w:p w14:paraId="606877CE" w14:textId="77777777" w:rsidR="005A0199" w:rsidRDefault="005A0199" w:rsidP="005A0199">
            <w:pPr>
              <w:tabs>
                <w:tab w:val="left" w:pos="360"/>
                <w:tab w:val="left" w:pos="810"/>
              </w:tabs>
              <w:ind w:left="360"/>
              <w:jc w:val="both"/>
              <w:rPr>
                <w:rFonts w:eastAsiaTheme="minorHAnsi"/>
              </w:rPr>
            </w:pPr>
            <w:r>
              <w:rPr>
                <w:rFonts w:eastAsiaTheme="minorHAnsi"/>
              </w:rPr>
              <w:t xml:space="preserve">2.2 </w:t>
            </w:r>
            <w:r>
              <w:rPr>
                <w:rFonts w:eastAsiaTheme="minorHAnsi"/>
              </w:rPr>
              <w:tab/>
              <w:t>Direktiva 2006/118 EC e Parlamentit dhe Këshillit të Europës për mbrojtjen e ujërave nëntokësore nga ndotja dhe përkeqësimi i cilësisë (OJ L 372);</w:t>
            </w:r>
          </w:p>
          <w:p w14:paraId="22C90091" w14:textId="0ACCDAB5" w:rsidR="005A0199" w:rsidRDefault="005A0199" w:rsidP="005A0199">
            <w:pPr>
              <w:tabs>
                <w:tab w:val="left" w:pos="360"/>
                <w:tab w:val="left" w:pos="810"/>
              </w:tabs>
              <w:ind w:left="360"/>
              <w:jc w:val="both"/>
              <w:rPr>
                <w:rFonts w:eastAsiaTheme="minorHAnsi"/>
              </w:rPr>
            </w:pPr>
          </w:p>
          <w:p w14:paraId="6FEF029B" w14:textId="77777777" w:rsidR="005A0199" w:rsidRDefault="005A0199" w:rsidP="005A0199">
            <w:pPr>
              <w:tabs>
                <w:tab w:val="left" w:pos="360"/>
                <w:tab w:val="left" w:pos="810"/>
              </w:tabs>
              <w:ind w:left="360"/>
              <w:jc w:val="both"/>
              <w:rPr>
                <w:rFonts w:eastAsiaTheme="minorHAnsi"/>
              </w:rPr>
            </w:pPr>
          </w:p>
          <w:p w14:paraId="14276F47" w14:textId="77777777" w:rsidR="005A0199" w:rsidRDefault="005A0199" w:rsidP="005A0199">
            <w:pPr>
              <w:tabs>
                <w:tab w:val="left" w:pos="360"/>
                <w:tab w:val="left" w:pos="810"/>
              </w:tabs>
              <w:ind w:left="360"/>
              <w:jc w:val="both"/>
              <w:rPr>
                <w:rFonts w:eastAsiaTheme="minorHAnsi"/>
              </w:rPr>
            </w:pPr>
            <w:r>
              <w:rPr>
                <w:rFonts w:eastAsiaTheme="minorHAnsi"/>
              </w:rPr>
              <w:t>2.3</w:t>
            </w:r>
            <w:r>
              <w:rPr>
                <w:rFonts w:eastAsiaTheme="minorHAnsi"/>
              </w:rPr>
              <w:tab/>
              <w:t>Direktiva 2007/60/EC e Parlamentit dhe Këshillit të Europës për vlerësimin dhe menaxhimin e riskut nga përmbytjet (OJ L288);</w:t>
            </w:r>
          </w:p>
          <w:p w14:paraId="47E4BDE6" w14:textId="77777777" w:rsidR="005A0199" w:rsidRDefault="005A0199" w:rsidP="005A0199">
            <w:pPr>
              <w:tabs>
                <w:tab w:val="left" w:pos="360"/>
                <w:tab w:val="left" w:pos="810"/>
              </w:tabs>
              <w:ind w:left="360"/>
              <w:jc w:val="both"/>
              <w:rPr>
                <w:rFonts w:eastAsiaTheme="minorHAnsi"/>
              </w:rPr>
            </w:pPr>
          </w:p>
          <w:p w14:paraId="2D5608DB" w14:textId="77777777" w:rsidR="005A0199" w:rsidRDefault="005A0199" w:rsidP="005A0199">
            <w:pPr>
              <w:tabs>
                <w:tab w:val="left" w:pos="360"/>
                <w:tab w:val="left" w:pos="810"/>
              </w:tabs>
              <w:ind w:left="360"/>
              <w:jc w:val="both"/>
              <w:rPr>
                <w:rFonts w:eastAsiaTheme="minorHAnsi"/>
              </w:rPr>
            </w:pPr>
            <w:r>
              <w:rPr>
                <w:rFonts w:eastAsiaTheme="minorHAnsi"/>
              </w:rPr>
              <w:t xml:space="preserve">2.4 </w:t>
            </w:r>
            <w:r>
              <w:rPr>
                <w:rFonts w:eastAsiaTheme="minorHAnsi"/>
              </w:rPr>
              <w:tab/>
              <w:t>Direktiva e Këshillit të Europës 91/271/EEC për trajtimin e ujërave të ndotura urbane (OJ L 135) e plotësuar me Direktivën e Komisionit 98/15/EC lidhur me kërkesat e përcaktuara në Shtojcën 1 (OJ L 67);</w:t>
            </w:r>
          </w:p>
          <w:p w14:paraId="589E8D67" w14:textId="77777777" w:rsidR="005A0199" w:rsidRDefault="005A0199" w:rsidP="005A0199">
            <w:pPr>
              <w:tabs>
                <w:tab w:val="left" w:pos="360"/>
                <w:tab w:val="left" w:pos="810"/>
              </w:tabs>
              <w:ind w:left="360"/>
              <w:jc w:val="both"/>
              <w:rPr>
                <w:rFonts w:eastAsiaTheme="minorHAnsi"/>
              </w:rPr>
            </w:pPr>
          </w:p>
          <w:p w14:paraId="55A38C12" w14:textId="77777777" w:rsidR="005A0199" w:rsidRDefault="005A0199" w:rsidP="005A0199">
            <w:pPr>
              <w:tabs>
                <w:tab w:val="left" w:pos="360"/>
                <w:tab w:val="left" w:pos="810"/>
              </w:tabs>
              <w:ind w:left="360"/>
              <w:jc w:val="both"/>
              <w:rPr>
                <w:rFonts w:eastAsiaTheme="minorHAnsi"/>
              </w:rPr>
            </w:pPr>
            <w:r>
              <w:rPr>
                <w:rFonts w:eastAsiaTheme="minorHAnsi"/>
              </w:rPr>
              <w:lastRenderedPageBreak/>
              <w:t xml:space="preserve">2.5 </w:t>
            </w:r>
            <w:r>
              <w:rPr>
                <w:rFonts w:eastAsiaTheme="minorHAnsi"/>
              </w:rPr>
              <w:tab/>
              <w:t>Direktiva e Këshillit të Europës 91/676/EEC për mbrojtjen e ujërave ndaj ndotjes së shkaktuar nga nitratet prej burimeve bujqësore (OJ L 375);</w:t>
            </w:r>
          </w:p>
          <w:p w14:paraId="7E417EB4" w14:textId="77777777" w:rsidR="005A0199" w:rsidRDefault="005A0199" w:rsidP="005A0199">
            <w:pPr>
              <w:tabs>
                <w:tab w:val="left" w:pos="360"/>
                <w:tab w:val="left" w:pos="810"/>
                <w:tab w:val="left" w:pos="900"/>
              </w:tabs>
              <w:ind w:left="360"/>
              <w:jc w:val="both"/>
              <w:rPr>
                <w:rFonts w:eastAsiaTheme="minorHAnsi"/>
              </w:rPr>
            </w:pPr>
          </w:p>
          <w:p w14:paraId="31A6BC5F" w14:textId="77777777" w:rsidR="005A0199" w:rsidRDefault="005A0199" w:rsidP="005A0199">
            <w:pPr>
              <w:tabs>
                <w:tab w:val="left" w:pos="360"/>
                <w:tab w:val="left" w:pos="810"/>
                <w:tab w:val="left" w:pos="900"/>
              </w:tabs>
              <w:ind w:left="360"/>
              <w:jc w:val="both"/>
              <w:rPr>
                <w:rFonts w:eastAsiaTheme="minorHAnsi"/>
              </w:rPr>
            </w:pPr>
            <w:r>
              <w:rPr>
                <w:rFonts w:eastAsiaTheme="minorHAnsi"/>
              </w:rPr>
              <w:t>2.6</w:t>
            </w:r>
            <w:r>
              <w:rPr>
                <w:rFonts w:eastAsiaTheme="minorHAnsi"/>
              </w:rPr>
              <w:tab/>
              <w:t>Direktiva 2006/7/EC e Parlamentit dhe Këshillit të Europës për administrimin e ujërave për larje (OJ L 64).</w:t>
            </w:r>
          </w:p>
          <w:p w14:paraId="64956173" w14:textId="237B93EF" w:rsidR="005A0199" w:rsidRDefault="005A0199" w:rsidP="005A0199">
            <w:pPr>
              <w:tabs>
                <w:tab w:val="left" w:pos="720"/>
                <w:tab w:val="left" w:pos="810"/>
              </w:tabs>
              <w:ind w:left="360"/>
              <w:jc w:val="both"/>
              <w:rPr>
                <w:rFonts w:eastAsia="Calibri"/>
                <w:kern w:val="2"/>
                <w14:ligatures w14:val="standardContextual"/>
              </w:rPr>
            </w:pPr>
          </w:p>
          <w:p w14:paraId="56E6FEA1" w14:textId="77777777" w:rsidR="005A0199" w:rsidRDefault="005A0199" w:rsidP="005A0199">
            <w:pPr>
              <w:tabs>
                <w:tab w:val="left" w:pos="720"/>
                <w:tab w:val="left" w:pos="810"/>
              </w:tabs>
              <w:ind w:left="360"/>
              <w:jc w:val="both"/>
              <w:rPr>
                <w:rFonts w:eastAsia="Calibri"/>
                <w:kern w:val="2"/>
                <w14:ligatures w14:val="standardContextual"/>
              </w:rPr>
            </w:pPr>
          </w:p>
          <w:p w14:paraId="51C869EB" w14:textId="77777777" w:rsidR="005A0199" w:rsidRDefault="005A0199" w:rsidP="005A0199">
            <w:pPr>
              <w:tabs>
                <w:tab w:val="left" w:pos="720"/>
                <w:tab w:val="left" w:pos="810"/>
              </w:tabs>
              <w:ind w:left="360"/>
              <w:jc w:val="both"/>
              <w:rPr>
                <w:rFonts w:eastAsia="Calibri"/>
                <w:kern w:val="2"/>
                <w14:ligatures w14:val="standardContextual"/>
              </w:rPr>
            </w:pPr>
            <w:r>
              <w:rPr>
                <w:rFonts w:eastAsia="Calibri"/>
                <w:kern w:val="2"/>
                <w14:ligatures w14:val="standardContextual"/>
              </w:rPr>
              <w:t>2.7</w:t>
            </w:r>
            <w:r>
              <w:rPr>
                <w:rFonts w:eastAsia="Calibri"/>
                <w:kern w:val="2"/>
                <w14:ligatures w14:val="standardContextual"/>
              </w:rPr>
              <w:tab/>
            </w:r>
            <w:r>
              <w:rPr>
                <w:rFonts w:eastAsia="Calibri"/>
                <w:kern w:val="2"/>
                <w14:ligatures w14:val="standardContextual"/>
              </w:rPr>
              <w:tab/>
              <w:t>Direktiva 2008/105/EC e Parlamentit dhe Këshillit të Europës për standardet e cilësisë së mjedisit në fushën e politikës ujore me të cilën ndryshohen dhe shfuqizohen Direktiva e Këshillit 82/176/EEC, 83/513/EEC, 84/156/EEC, 84/491/EEC, 86/280/EEC dhe ndryshohet Direktiva 2000/60/EC e Parlamentit dhe Këshillit të Europës (OJ L 348).</w:t>
            </w:r>
          </w:p>
          <w:p w14:paraId="109440DA" w14:textId="5100E550" w:rsidR="005A0199" w:rsidRDefault="005A0199" w:rsidP="005A0199">
            <w:pPr>
              <w:tabs>
                <w:tab w:val="left" w:pos="810"/>
              </w:tabs>
              <w:ind w:left="360"/>
              <w:jc w:val="both"/>
              <w:rPr>
                <w:rFonts w:eastAsia="Calibri"/>
                <w:kern w:val="2"/>
                <w14:ligatures w14:val="standardContextual"/>
              </w:rPr>
            </w:pPr>
          </w:p>
          <w:p w14:paraId="2A6A09A0" w14:textId="77777777" w:rsidR="005A0199" w:rsidRDefault="005A0199" w:rsidP="005A0199">
            <w:pPr>
              <w:tabs>
                <w:tab w:val="left" w:pos="810"/>
              </w:tabs>
              <w:ind w:left="360"/>
              <w:jc w:val="both"/>
              <w:rPr>
                <w:rFonts w:eastAsia="Calibri"/>
                <w:kern w:val="2"/>
                <w14:ligatures w14:val="standardContextual"/>
              </w:rPr>
            </w:pPr>
          </w:p>
          <w:p w14:paraId="2288B4ED" w14:textId="77777777" w:rsidR="005A0199" w:rsidRDefault="005A0199" w:rsidP="005A0199">
            <w:pPr>
              <w:tabs>
                <w:tab w:val="left" w:pos="810"/>
              </w:tabs>
              <w:ind w:left="360"/>
              <w:jc w:val="both"/>
              <w:rPr>
                <w:rFonts w:eastAsia="Calibri"/>
                <w:kern w:val="2"/>
                <w14:ligatures w14:val="standardContextual"/>
              </w:rPr>
            </w:pPr>
            <w:r>
              <w:rPr>
                <w:rFonts w:eastAsia="Calibri"/>
                <w:kern w:val="2"/>
                <w14:ligatures w14:val="standardContextual"/>
              </w:rPr>
              <w:t xml:space="preserve">2.8 </w:t>
            </w:r>
            <w:r>
              <w:rPr>
                <w:rFonts w:eastAsia="Calibri"/>
                <w:kern w:val="2"/>
                <w14:ligatures w14:val="standardContextual"/>
              </w:rPr>
              <w:tab/>
              <w:t>Direktiva e Komisinit Europian 2009/90/EC me të cilën në pajtim me Direktivën 2000/60/EC të Parlamentit dhe Këshillit të Europës përcaktohen specifikacionet teknike për analizën kimike dhe monitorimin e statusit të ujërave (OJ L 201).</w:t>
            </w:r>
          </w:p>
          <w:p w14:paraId="7191B7BE" w14:textId="77777777" w:rsidR="005A0199" w:rsidRDefault="005A0199" w:rsidP="005A0199">
            <w:pPr>
              <w:tabs>
                <w:tab w:val="left" w:pos="360"/>
                <w:tab w:val="left" w:pos="810"/>
              </w:tabs>
              <w:ind w:left="360"/>
              <w:jc w:val="both"/>
              <w:rPr>
                <w:rFonts w:eastAsiaTheme="minorHAnsi"/>
              </w:rPr>
            </w:pPr>
          </w:p>
          <w:p w14:paraId="7E42F772" w14:textId="77777777" w:rsidR="005A0199" w:rsidRDefault="005A0199" w:rsidP="005A0199">
            <w:pPr>
              <w:tabs>
                <w:tab w:val="left" w:pos="360"/>
                <w:tab w:val="left" w:pos="810"/>
              </w:tabs>
              <w:ind w:left="360"/>
              <w:jc w:val="both"/>
              <w:rPr>
                <w:rFonts w:eastAsiaTheme="minorHAnsi"/>
              </w:rPr>
            </w:pPr>
            <w:r>
              <w:rPr>
                <w:rFonts w:eastAsiaTheme="minorHAnsi"/>
              </w:rPr>
              <w:t>2.9</w:t>
            </w:r>
            <w:r>
              <w:rPr>
                <w:rFonts w:eastAsiaTheme="minorHAnsi"/>
              </w:rPr>
              <w:tab/>
              <w:t xml:space="preserve">Direktiva 2006/11/EC e Parlamentit dhe Këshillit të Europës për ndotjen e shkaktuar nga substancat e rrezikshme të </w:t>
            </w:r>
            <w:r>
              <w:rPr>
                <w:rFonts w:eastAsiaTheme="minorHAnsi"/>
              </w:rPr>
              <w:lastRenderedPageBreak/>
              <w:t>cilat shkarkohen në mjedisin ujor të Komunitetit (OJ L 64).</w:t>
            </w:r>
          </w:p>
          <w:p w14:paraId="6A1BC154" w14:textId="77777777" w:rsidR="005A0199" w:rsidRDefault="005A0199" w:rsidP="005A0199">
            <w:pPr>
              <w:tabs>
                <w:tab w:val="left" w:pos="360"/>
              </w:tabs>
              <w:ind w:left="360"/>
              <w:jc w:val="center"/>
              <w:rPr>
                <w:rFonts w:eastAsiaTheme="minorHAnsi"/>
                <w:b/>
              </w:rPr>
            </w:pPr>
          </w:p>
          <w:p w14:paraId="45D4A987" w14:textId="77777777" w:rsidR="005A0199" w:rsidRDefault="005A0199" w:rsidP="005A0199">
            <w:pPr>
              <w:tabs>
                <w:tab w:val="left" w:pos="360"/>
              </w:tabs>
              <w:ind w:left="360"/>
              <w:jc w:val="center"/>
              <w:rPr>
                <w:rFonts w:eastAsiaTheme="minorHAnsi"/>
                <w:b/>
              </w:rPr>
            </w:pPr>
            <w:r>
              <w:rPr>
                <w:rFonts w:eastAsiaTheme="minorHAnsi"/>
                <w:b/>
              </w:rPr>
              <w:t>Neni 2</w:t>
            </w:r>
          </w:p>
          <w:p w14:paraId="0A787D1C" w14:textId="77777777" w:rsidR="005A0199" w:rsidRDefault="005A0199" w:rsidP="005A0199">
            <w:pPr>
              <w:tabs>
                <w:tab w:val="left" w:pos="6240"/>
              </w:tabs>
              <w:ind w:left="274"/>
              <w:jc w:val="center"/>
              <w:rPr>
                <w:rFonts w:eastAsiaTheme="minorHAnsi"/>
                <w:b/>
              </w:rPr>
            </w:pPr>
            <w:r>
              <w:rPr>
                <w:rFonts w:eastAsiaTheme="minorHAnsi"/>
                <w:b/>
              </w:rPr>
              <w:t>Fushëveprimi</w:t>
            </w:r>
          </w:p>
          <w:p w14:paraId="4B643F36" w14:textId="77777777" w:rsidR="005A0199" w:rsidRDefault="005A0199" w:rsidP="005A0199">
            <w:pPr>
              <w:tabs>
                <w:tab w:val="left" w:pos="6240"/>
              </w:tabs>
              <w:ind w:left="274"/>
              <w:jc w:val="center"/>
              <w:rPr>
                <w:rFonts w:eastAsiaTheme="minorHAnsi"/>
                <w:b/>
              </w:rPr>
            </w:pPr>
          </w:p>
          <w:p w14:paraId="5FD9E29E" w14:textId="77777777" w:rsidR="005A0199" w:rsidRPr="005A0199" w:rsidRDefault="005A0199" w:rsidP="005A0199">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sidRPr="005A0199">
              <w:rPr>
                <w:rFonts w:ascii="Times New Roman" w:hAnsi="Times New Roman" w:cs="Times New Roman"/>
                <w:sz w:val="24"/>
                <w:szCs w:val="24"/>
              </w:rPr>
              <w:t>Dispozitat e këtij ligji zbatohen për ujërat sipërfaqësore, ujërat nëntokësore dhe tokën ujore të ujërave të brendshme dhe ndërkufitare të Republikës së Kosovës.</w:t>
            </w:r>
          </w:p>
          <w:p w14:paraId="44D7A5BC" w14:textId="77777777" w:rsidR="005A0199" w:rsidRPr="005A0199" w:rsidRDefault="005A0199" w:rsidP="005A0199">
            <w:pPr>
              <w:pStyle w:val="ListParagraph"/>
              <w:tabs>
                <w:tab w:val="left" w:pos="360"/>
                <w:tab w:val="left" w:pos="6240"/>
              </w:tabs>
              <w:ind w:left="0"/>
              <w:jc w:val="both"/>
              <w:rPr>
                <w:rFonts w:ascii="Times New Roman" w:hAnsi="Times New Roman" w:cs="Times New Roman"/>
                <w:szCs w:val="24"/>
              </w:rPr>
            </w:pPr>
          </w:p>
          <w:p w14:paraId="1FFDEB13" w14:textId="77777777" w:rsidR="005A0199" w:rsidRPr="005A0199" w:rsidRDefault="005A0199" w:rsidP="005A0199">
            <w:pPr>
              <w:tabs>
                <w:tab w:val="left" w:pos="6240"/>
              </w:tabs>
              <w:ind w:left="274"/>
              <w:jc w:val="center"/>
              <w:rPr>
                <w:rFonts w:eastAsiaTheme="minorHAnsi"/>
                <w:b/>
              </w:rPr>
            </w:pPr>
            <w:r w:rsidRPr="005A0199">
              <w:rPr>
                <w:rFonts w:eastAsiaTheme="minorHAnsi"/>
                <w:b/>
              </w:rPr>
              <w:t>Neni 3</w:t>
            </w:r>
          </w:p>
          <w:p w14:paraId="6B300035" w14:textId="77777777" w:rsidR="005A0199" w:rsidRPr="005A0199" w:rsidRDefault="005A0199" w:rsidP="005A0199">
            <w:pPr>
              <w:tabs>
                <w:tab w:val="left" w:pos="6240"/>
              </w:tabs>
              <w:ind w:left="274"/>
              <w:jc w:val="center"/>
              <w:rPr>
                <w:rFonts w:eastAsiaTheme="minorHAnsi"/>
                <w:b/>
              </w:rPr>
            </w:pPr>
            <w:r w:rsidRPr="005A0199">
              <w:rPr>
                <w:rFonts w:eastAsiaTheme="minorHAnsi"/>
                <w:b/>
              </w:rPr>
              <w:t>Përkufizimet</w:t>
            </w:r>
          </w:p>
          <w:p w14:paraId="2B84D5F6" w14:textId="77777777" w:rsidR="005A0199" w:rsidRPr="005A0199" w:rsidRDefault="005A0199" w:rsidP="005A0199">
            <w:pPr>
              <w:tabs>
                <w:tab w:val="left" w:pos="6240"/>
              </w:tabs>
              <w:ind w:left="274"/>
              <w:jc w:val="center"/>
              <w:rPr>
                <w:rFonts w:eastAsiaTheme="minorHAnsi"/>
                <w:b/>
              </w:rPr>
            </w:pPr>
          </w:p>
          <w:p w14:paraId="2210F6A4" w14:textId="77777777" w:rsidR="005A0199" w:rsidRPr="005A0199" w:rsidRDefault="005A0199" w:rsidP="00BE6CB4">
            <w:pPr>
              <w:pStyle w:val="ListParagraph"/>
              <w:numPr>
                <w:ilvl w:val="0"/>
                <w:numId w:val="18"/>
              </w:numPr>
              <w:tabs>
                <w:tab w:val="left" w:pos="6240"/>
              </w:tabs>
              <w:spacing w:after="0" w:line="240" w:lineRule="auto"/>
              <w:contextualSpacing w:val="0"/>
              <w:jc w:val="both"/>
              <w:rPr>
                <w:rFonts w:ascii="Times New Roman" w:hAnsi="Times New Roman" w:cs="Times New Roman"/>
                <w:sz w:val="24"/>
                <w:szCs w:val="24"/>
              </w:rPr>
            </w:pPr>
            <w:r w:rsidRPr="005A0199">
              <w:rPr>
                <w:rFonts w:ascii="Times New Roman" w:hAnsi="Times New Roman" w:cs="Times New Roman"/>
                <w:szCs w:val="24"/>
              </w:rPr>
              <w:t>Shprehjet e përdorura në këtë ligj kanë kuptimet si vijon:</w:t>
            </w:r>
          </w:p>
          <w:p w14:paraId="7FD2B4DC" w14:textId="77777777" w:rsidR="005A0199" w:rsidRPr="005A0199" w:rsidRDefault="005A0199" w:rsidP="005A0199">
            <w:pPr>
              <w:pStyle w:val="ListParagraph"/>
              <w:tabs>
                <w:tab w:val="left" w:pos="6240"/>
              </w:tabs>
              <w:ind w:left="360"/>
              <w:jc w:val="both"/>
              <w:rPr>
                <w:rFonts w:ascii="Times New Roman" w:hAnsi="Times New Roman" w:cs="Times New Roman"/>
                <w:szCs w:val="24"/>
              </w:rPr>
            </w:pPr>
          </w:p>
          <w:p w14:paraId="51716078" w14:textId="77777777" w:rsidR="005A0199" w:rsidRPr="005A0199" w:rsidRDefault="005A0199" w:rsidP="00BE6CB4">
            <w:pPr>
              <w:pStyle w:val="ListParagraph"/>
              <w:numPr>
                <w:ilvl w:val="1"/>
                <w:numId w:val="18"/>
              </w:numPr>
              <w:tabs>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Cs w:val="24"/>
              </w:rPr>
              <w:t>“Aglomeracion”</w:t>
            </w:r>
            <w:r w:rsidRPr="005A0199">
              <w:rPr>
                <w:rFonts w:ascii="Times New Roman" w:hAnsi="Times New Roman" w:cs="Times New Roman"/>
                <w:szCs w:val="24"/>
              </w:rPr>
              <w:t xml:space="preserve"> - një zonë në të cilën ngarkesa e ndotjes është e përqendruar në masë </w:t>
            </w:r>
            <w:r w:rsidRPr="005A0199">
              <w:rPr>
                <w:rFonts w:ascii="Times New Roman" w:hAnsi="Times New Roman" w:cs="Times New Roman"/>
                <w:sz w:val="24"/>
                <w:szCs w:val="24"/>
              </w:rPr>
              <w:t>të mjaftueshme (10 mp.e. për hektar, ose më shumë ashtuqë ujërat e ndotura urbane mund të grumbullohen dhe të kanalizohen deri tek impianti i trajtimit apo deri te pika e fundit e shkarkimit të tyre;</w:t>
            </w:r>
          </w:p>
          <w:p w14:paraId="058EC1E0" w14:textId="77777777" w:rsidR="005A0199" w:rsidRPr="005A0199" w:rsidRDefault="005A0199" w:rsidP="005A0199">
            <w:pPr>
              <w:pStyle w:val="ListParagraph"/>
              <w:tabs>
                <w:tab w:val="left" w:pos="810"/>
              </w:tabs>
              <w:ind w:left="360"/>
              <w:jc w:val="both"/>
              <w:rPr>
                <w:rFonts w:ascii="Times New Roman" w:hAnsi="Times New Roman" w:cs="Times New Roman"/>
                <w:sz w:val="24"/>
                <w:szCs w:val="24"/>
              </w:rPr>
            </w:pPr>
          </w:p>
          <w:p w14:paraId="50B05F87" w14:textId="77777777" w:rsidR="005A0199" w:rsidRPr="005A0199" w:rsidRDefault="005A0199" w:rsidP="00BE6CB4">
            <w:pPr>
              <w:pStyle w:val="ListParagraph"/>
              <w:numPr>
                <w:ilvl w:val="1"/>
                <w:numId w:val="18"/>
              </w:numPr>
              <w:tabs>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“Agjencia për Menaxhimin e Resurseve Ujore (Agjencia)”</w:t>
            </w:r>
            <w:r w:rsidRPr="005A0199">
              <w:rPr>
                <w:rFonts w:ascii="Times New Roman" w:hAnsi="Times New Roman" w:cs="Times New Roman"/>
                <w:sz w:val="24"/>
                <w:szCs w:val="24"/>
              </w:rPr>
              <w:t xml:space="preserve"> - agjencia ekzekutive përgjegjëse për menaxhimin e resurseve ujore në Republikën e Kosovës;</w:t>
            </w:r>
          </w:p>
          <w:p w14:paraId="194D9DE1" w14:textId="77777777" w:rsidR="005A0199" w:rsidRPr="005A0199" w:rsidRDefault="005A0199" w:rsidP="005A0199">
            <w:pPr>
              <w:pStyle w:val="ListParagraph"/>
              <w:rPr>
                <w:rFonts w:ascii="Times New Roman" w:hAnsi="Times New Roman" w:cs="Times New Roman"/>
                <w:sz w:val="24"/>
                <w:szCs w:val="24"/>
              </w:rPr>
            </w:pPr>
          </w:p>
          <w:p w14:paraId="51AE806D" w14:textId="77777777" w:rsidR="005A0199" w:rsidRPr="005A0199" w:rsidRDefault="005A0199" w:rsidP="00BE6CB4">
            <w:pPr>
              <w:pStyle w:val="ListParagraph"/>
              <w:numPr>
                <w:ilvl w:val="1"/>
                <w:numId w:val="18"/>
              </w:numPr>
              <w:tabs>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“Akuifer”</w:t>
            </w:r>
            <w:r w:rsidRPr="005A0199">
              <w:rPr>
                <w:rFonts w:ascii="Times New Roman" w:hAnsi="Times New Roman" w:cs="Times New Roman"/>
                <w:sz w:val="24"/>
                <w:szCs w:val="24"/>
              </w:rPr>
              <w:t xml:space="preserve"> -</w:t>
            </w:r>
            <w:r w:rsidRPr="005A0199">
              <w:rPr>
                <w:rFonts w:ascii="Times New Roman" w:hAnsi="Times New Roman" w:cs="Times New Roman"/>
                <w:b/>
                <w:sz w:val="24"/>
                <w:szCs w:val="24"/>
              </w:rPr>
              <w:t xml:space="preserve"> </w:t>
            </w:r>
            <w:r w:rsidRPr="005A0199">
              <w:rPr>
                <w:rFonts w:ascii="Times New Roman" w:hAnsi="Times New Roman" w:cs="Times New Roman"/>
                <w:sz w:val="24"/>
                <w:szCs w:val="24"/>
              </w:rPr>
              <w:t>shtresa ose shtresat e shkëmbinjëve</w:t>
            </w:r>
            <w:r w:rsidRPr="005A0199">
              <w:rPr>
                <w:rFonts w:ascii="Times New Roman" w:hAnsi="Times New Roman" w:cs="Times New Roman"/>
                <w:b/>
                <w:sz w:val="24"/>
                <w:szCs w:val="24"/>
              </w:rPr>
              <w:t xml:space="preserve"> </w:t>
            </w:r>
            <w:r w:rsidRPr="005A0199">
              <w:rPr>
                <w:rFonts w:ascii="Times New Roman" w:hAnsi="Times New Roman" w:cs="Times New Roman"/>
                <w:sz w:val="24"/>
                <w:szCs w:val="24"/>
              </w:rPr>
              <w:t xml:space="preserve">ose shtresat tjera gjeologjike </w:t>
            </w:r>
            <w:r w:rsidRPr="005A0199">
              <w:rPr>
                <w:rFonts w:ascii="Times New Roman" w:hAnsi="Times New Roman" w:cs="Times New Roman"/>
                <w:sz w:val="24"/>
                <w:szCs w:val="24"/>
              </w:rPr>
              <w:lastRenderedPageBreak/>
              <w:t>që gjenden nën nusipërfaqen e tokës e që kanë porozitet dhe përshkueshmëri të mjaftueshme që lejon rrjedhje të konsiderueshme të ujërave nëntokësore ose nxjerrje të sasisë së konsiderueshme të ujërave nëntokësore;</w:t>
            </w:r>
          </w:p>
          <w:p w14:paraId="28540BA1" w14:textId="63346954" w:rsidR="005A0199" w:rsidRPr="005A0199" w:rsidRDefault="005A0199" w:rsidP="005A0199">
            <w:pPr>
              <w:rPr>
                <w:rFonts w:eastAsiaTheme="minorHAnsi"/>
              </w:rPr>
            </w:pPr>
          </w:p>
          <w:p w14:paraId="4278D33C" w14:textId="77777777" w:rsidR="005A0199" w:rsidRPr="005A0199" w:rsidRDefault="005A0199" w:rsidP="00BE6CB4">
            <w:pPr>
              <w:pStyle w:val="ListParagraph"/>
              <w:numPr>
                <w:ilvl w:val="1"/>
                <w:numId w:val="18"/>
              </w:numPr>
              <w:tabs>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“Banor ekuivalent (b.e.)”</w:t>
            </w:r>
            <w:r w:rsidRPr="005A0199">
              <w:rPr>
                <w:rFonts w:ascii="Times New Roman" w:hAnsi="Times New Roman" w:cs="Times New Roman"/>
                <w:sz w:val="24"/>
                <w:szCs w:val="24"/>
              </w:rPr>
              <w:t xml:space="preserve"> - njësia që shpreh ngarkesën e ndotjes mesatare të mundshme të shkaktuar nga një person në ditë, ku 1 b.e. është ngarkesa organike e biodegradueshme e cila e ka kërkesën pesëditore biokimike të oksigjenit (KBO</w:t>
            </w:r>
            <w:r w:rsidRPr="005A0199">
              <w:rPr>
                <w:rFonts w:ascii="Times New Roman" w:hAnsi="Times New Roman" w:cs="Times New Roman"/>
                <w:sz w:val="24"/>
                <w:szCs w:val="24"/>
                <w:vertAlign w:val="subscript"/>
              </w:rPr>
              <w:t>5</w:t>
            </w:r>
            <w:r w:rsidRPr="005A0199">
              <w:rPr>
                <w:rFonts w:ascii="Times New Roman" w:hAnsi="Times New Roman" w:cs="Times New Roman"/>
                <w:sz w:val="24"/>
                <w:szCs w:val="24"/>
              </w:rPr>
              <w:t>) prej 60 gram oksigjen për ditë.</w:t>
            </w:r>
          </w:p>
          <w:p w14:paraId="09A87C2D" w14:textId="494E2BB2" w:rsidR="005A0199" w:rsidRDefault="005A0199" w:rsidP="005A0199">
            <w:pPr>
              <w:tabs>
                <w:tab w:val="left" w:pos="810"/>
              </w:tabs>
              <w:jc w:val="both"/>
              <w:rPr>
                <w:rFonts w:eastAsiaTheme="minorHAnsi"/>
              </w:rPr>
            </w:pPr>
          </w:p>
          <w:p w14:paraId="56EF16D1" w14:textId="77777777" w:rsidR="005A0199" w:rsidRPr="005A0199" w:rsidRDefault="005A0199" w:rsidP="005A0199">
            <w:pPr>
              <w:tabs>
                <w:tab w:val="left" w:pos="810"/>
              </w:tabs>
              <w:jc w:val="both"/>
              <w:rPr>
                <w:rFonts w:eastAsiaTheme="minorHAnsi"/>
              </w:rPr>
            </w:pPr>
          </w:p>
          <w:p w14:paraId="034C71C0" w14:textId="77777777" w:rsidR="005A0199" w:rsidRPr="005A0199" w:rsidRDefault="005A0199" w:rsidP="00BE6CB4">
            <w:pPr>
              <w:pStyle w:val="ListParagraph"/>
              <w:numPr>
                <w:ilvl w:val="1"/>
                <w:numId w:val="18"/>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“Breg”</w:t>
            </w:r>
            <w:r w:rsidRPr="005A0199">
              <w:rPr>
                <w:rFonts w:ascii="Times New Roman" w:hAnsi="Times New Roman" w:cs="Times New Roman"/>
                <w:sz w:val="24"/>
                <w:szCs w:val="24"/>
              </w:rPr>
              <w:t xml:space="preserve"> - rrip anësor i tokës përgjatë një ujërrjedhe ose një liqeni. </w:t>
            </w:r>
          </w:p>
          <w:p w14:paraId="68BEE54A" w14:textId="3CC103A3" w:rsidR="005A0199" w:rsidRPr="005A0199" w:rsidRDefault="005A0199" w:rsidP="005A0199">
            <w:pPr>
              <w:jc w:val="both"/>
              <w:rPr>
                <w:rFonts w:eastAsiaTheme="minorHAnsi"/>
              </w:rPr>
            </w:pPr>
          </w:p>
          <w:p w14:paraId="77126ACB" w14:textId="77777777" w:rsidR="005A0199" w:rsidRPr="005A0199" w:rsidRDefault="005A0199" w:rsidP="00BE6CB4">
            <w:pPr>
              <w:pStyle w:val="ListParagraph"/>
              <w:numPr>
                <w:ilvl w:val="1"/>
                <w:numId w:val="18"/>
              </w:numPr>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“Digë”</w:t>
            </w:r>
            <w:r w:rsidRPr="005A0199">
              <w:rPr>
                <w:rFonts w:ascii="Times New Roman" w:hAnsi="Times New Roman" w:cs="Times New Roman"/>
                <w:sz w:val="24"/>
                <w:szCs w:val="24"/>
              </w:rPr>
              <w:t xml:space="preserve"> - një objekt hidroteknik që e mban ujin me qëllim të krijimit të akumulimit të përhershëm ose të përkohshëm të ujit lartësia e të cilit është së paku pesë (5) metra, matur nga fundi i pjesës së poshtme deri te kurora, apo që akumulon më tepër se njëqindmijë (100,000 m3) metra kub ujë deri në nivel të kurorës.</w:t>
            </w:r>
          </w:p>
          <w:p w14:paraId="1897E064" w14:textId="4F7FEED4" w:rsidR="005A0199" w:rsidRPr="005A0199" w:rsidRDefault="005A0199" w:rsidP="005A0199">
            <w:pPr>
              <w:pStyle w:val="ListParagraph"/>
              <w:rPr>
                <w:rFonts w:ascii="Times New Roman" w:hAnsi="Times New Roman" w:cs="Times New Roman"/>
                <w:sz w:val="24"/>
                <w:szCs w:val="24"/>
              </w:rPr>
            </w:pPr>
          </w:p>
          <w:p w14:paraId="79FA2316" w14:textId="77777777" w:rsidR="005A0199" w:rsidRPr="005A0199" w:rsidRDefault="005A0199" w:rsidP="005A0199">
            <w:pPr>
              <w:pStyle w:val="ListParagraph"/>
              <w:rPr>
                <w:rFonts w:ascii="Times New Roman" w:hAnsi="Times New Roman" w:cs="Times New Roman"/>
                <w:sz w:val="24"/>
                <w:szCs w:val="24"/>
              </w:rPr>
            </w:pPr>
          </w:p>
          <w:p w14:paraId="15880C83" w14:textId="77777777" w:rsidR="005A0199" w:rsidRPr="005A0199" w:rsidRDefault="005A0199" w:rsidP="00BE6CB4">
            <w:pPr>
              <w:pStyle w:val="ListParagraph"/>
              <w:numPr>
                <w:ilvl w:val="1"/>
                <w:numId w:val="18"/>
              </w:numPr>
              <w:tabs>
                <w:tab w:val="left" w:pos="810"/>
                <w:tab w:val="left" w:pos="99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lastRenderedPageBreak/>
              <w:t>“E drejta ujore”</w:t>
            </w:r>
            <w:r w:rsidRPr="005A0199">
              <w:rPr>
                <w:rFonts w:ascii="Times New Roman" w:hAnsi="Times New Roman" w:cs="Times New Roman"/>
                <w:sz w:val="24"/>
                <w:szCs w:val="24"/>
              </w:rPr>
              <w:t xml:space="preserve"> - e drejta për shfrytëzim të posaçëm të ujit ose të aluvioneve në pajtim me këtë ligj;</w:t>
            </w:r>
          </w:p>
          <w:p w14:paraId="1F54A933" w14:textId="01645289" w:rsidR="005A0199" w:rsidRDefault="005A0199" w:rsidP="005A0199">
            <w:pPr>
              <w:pStyle w:val="ListParagraph"/>
              <w:rPr>
                <w:rFonts w:ascii="Times New Roman" w:hAnsi="Times New Roman" w:cs="Times New Roman"/>
                <w:sz w:val="24"/>
                <w:szCs w:val="24"/>
              </w:rPr>
            </w:pPr>
          </w:p>
          <w:p w14:paraId="00BF00C1" w14:textId="77777777" w:rsidR="005A0199" w:rsidRPr="005A0199" w:rsidRDefault="005A0199" w:rsidP="005A0199">
            <w:pPr>
              <w:pStyle w:val="ListParagraph"/>
              <w:rPr>
                <w:rFonts w:ascii="Times New Roman" w:hAnsi="Times New Roman" w:cs="Times New Roman"/>
                <w:sz w:val="24"/>
                <w:szCs w:val="24"/>
              </w:rPr>
            </w:pPr>
          </w:p>
          <w:p w14:paraId="0DEBD86E" w14:textId="71300DCC" w:rsidR="005A0199" w:rsidRPr="005A0199" w:rsidRDefault="005A0199" w:rsidP="00BE6CB4">
            <w:pPr>
              <w:pStyle w:val="ListParagraph"/>
              <w:numPr>
                <w:ilvl w:val="1"/>
                <w:numId w:val="18"/>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“Emision”</w:t>
            </w:r>
            <w:r w:rsidRPr="005A0199">
              <w:rPr>
                <w:rFonts w:ascii="Times New Roman" w:hAnsi="Times New Roman" w:cs="Times New Roman"/>
                <w:sz w:val="24"/>
                <w:szCs w:val="24"/>
              </w:rPr>
              <w:t xml:space="preserve"> - shkarkimi apo rrjedhja e drejtpërdrejtë ose e tërthortë të materieve në gjendje të lëngët, të gaztë ose të ngurtë nga një burim pikor në ujë ose në tokë, që ka ndodhur si rezultat i aktivitetit njerëzor;</w:t>
            </w:r>
          </w:p>
          <w:p w14:paraId="2BDAB1B4" w14:textId="17F87169" w:rsidR="005A0199" w:rsidRPr="005A0199" w:rsidRDefault="005A0199" w:rsidP="005A0199">
            <w:pPr>
              <w:rPr>
                <w:rFonts w:eastAsiaTheme="minorHAnsi"/>
              </w:rPr>
            </w:pPr>
          </w:p>
          <w:p w14:paraId="7FE013A3" w14:textId="77777777" w:rsidR="005A0199" w:rsidRPr="005A0199" w:rsidRDefault="005A0199" w:rsidP="00BE6CB4">
            <w:pPr>
              <w:pStyle w:val="ListParagraph"/>
              <w:numPr>
                <w:ilvl w:val="1"/>
                <w:numId w:val="18"/>
              </w:numPr>
              <w:tabs>
                <w:tab w:val="left" w:pos="810"/>
                <w:tab w:val="left" w:pos="6240"/>
              </w:tabs>
              <w:spacing w:after="0" w:line="240" w:lineRule="auto"/>
              <w:ind w:firstLine="0"/>
              <w:contextualSpacing w:val="0"/>
              <w:jc w:val="both"/>
              <w:rPr>
                <w:rFonts w:ascii="Times New Roman" w:hAnsi="Times New Roman" w:cs="Times New Roman"/>
                <w:szCs w:val="24"/>
              </w:rPr>
            </w:pPr>
            <w:r w:rsidRPr="005A0199">
              <w:rPr>
                <w:rFonts w:ascii="Times New Roman" w:hAnsi="Times New Roman" w:cs="Times New Roman"/>
                <w:b/>
                <w:sz w:val="24"/>
                <w:szCs w:val="24"/>
              </w:rPr>
              <w:t>“Erozion”</w:t>
            </w:r>
            <w:r w:rsidRPr="005A0199">
              <w:rPr>
                <w:rFonts w:ascii="Times New Roman" w:hAnsi="Times New Roman" w:cs="Times New Roman"/>
                <w:sz w:val="24"/>
                <w:szCs w:val="24"/>
              </w:rPr>
              <w:t xml:space="preserve"> - gërryerja dhe bartja e tokës, sedimentit ose shkëmbinjëve nga lëvizja e ujit</w:t>
            </w:r>
            <w:r w:rsidRPr="005A0199">
              <w:rPr>
                <w:rFonts w:ascii="Times New Roman" w:hAnsi="Times New Roman" w:cs="Times New Roman"/>
                <w:szCs w:val="24"/>
              </w:rPr>
              <w:t>;</w:t>
            </w:r>
          </w:p>
          <w:p w14:paraId="3BB26EE0" w14:textId="3980A3E1" w:rsidR="005A0199" w:rsidRPr="005A0199" w:rsidRDefault="005A0199" w:rsidP="005A0199">
            <w:pPr>
              <w:rPr>
                <w:rFonts w:eastAsiaTheme="minorHAnsi"/>
              </w:rPr>
            </w:pPr>
          </w:p>
          <w:p w14:paraId="0968ECB8" w14:textId="77777777" w:rsidR="005A0199" w:rsidRPr="005A0199" w:rsidRDefault="005A0199" w:rsidP="00BE6CB4">
            <w:pPr>
              <w:pStyle w:val="ListParagraph"/>
              <w:numPr>
                <w:ilvl w:val="1"/>
                <w:numId w:val="18"/>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 xml:space="preserve">“Eutrofikim” </w:t>
            </w:r>
            <w:r w:rsidRPr="005A0199">
              <w:rPr>
                <w:rFonts w:ascii="Times New Roman" w:hAnsi="Times New Roman" w:cs="Times New Roman"/>
                <w:sz w:val="24"/>
                <w:szCs w:val="24"/>
              </w:rPr>
              <w:t>- pasurimi i ujit me materie ushqyese, komponime të azotit dhe/ose fosforit që shkaktojnë shtim të përshpejtuar të algave dhe formave të larta të llojeve bimore që çon te çrregullimi i padëshiruar i ekuilibrit të organizmave ujor dhe ndryshimi i cilësisë së ujërave;</w:t>
            </w:r>
          </w:p>
          <w:p w14:paraId="194E126F" w14:textId="797B0488" w:rsidR="005A0199" w:rsidRDefault="005A0199" w:rsidP="005A0199">
            <w:pPr>
              <w:pStyle w:val="ListParagraph"/>
              <w:rPr>
                <w:rFonts w:ascii="Times New Roman" w:hAnsi="Times New Roman" w:cs="Times New Roman"/>
                <w:sz w:val="24"/>
                <w:szCs w:val="24"/>
              </w:rPr>
            </w:pPr>
          </w:p>
          <w:p w14:paraId="7F69DE86" w14:textId="77777777" w:rsidR="005A0199" w:rsidRPr="005A0199" w:rsidRDefault="005A0199" w:rsidP="005A0199">
            <w:pPr>
              <w:pStyle w:val="ListParagraph"/>
              <w:rPr>
                <w:rFonts w:ascii="Times New Roman" w:hAnsi="Times New Roman" w:cs="Times New Roman"/>
                <w:sz w:val="24"/>
                <w:szCs w:val="24"/>
              </w:rPr>
            </w:pPr>
          </w:p>
          <w:p w14:paraId="6325D9A7" w14:textId="277C4A87" w:rsidR="005A0199" w:rsidRPr="005A0199" w:rsidRDefault="005A0199" w:rsidP="005A0199">
            <w:pPr>
              <w:pStyle w:val="ListParagraph"/>
              <w:tabs>
                <w:tab w:val="left" w:pos="720"/>
                <w:tab w:val="left" w:pos="81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1.11.“Inspektorati”</w:t>
            </w:r>
            <w:r w:rsidRPr="005A0199">
              <w:rPr>
                <w:rFonts w:ascii="Times New Roman" w:hAnsi="Times New Roman" w:cs="Times New Roman"/>
                <w:sz w:val="24"/>
                <w:szCs w:val="24"/>
              </w:rPr>
              <w:t xml:space="preserve"> - Inspektorati për Mjedis, Ujëra, Planifikim Hapësinor dhe Ndërtim;</w:t>
            </w:r>
          </w:p>
          <w:p w14:paraId="3E1BD7C0" w14:textId="057C50A6" w:rsidR="005A0199" w:rsidRPr="005A0199" w:rsidRDefault="005A0199" w:rsidP="005A0199">
            <w:pPr>
              <w:pStyle w:val="ListParagraph"/>
              <w:tabs>
                <w:tab w:val="left" w:pos="720"/>
                <w:tab w:val="left" w:pos="810"/>
              </w:tabs>
              <w:ind w:left="360"/>
              <w:jc w:val="both"/>
              <w:rPr>
                <w:rFonts w:ascii="Times New Roman" w:hAnsi="Times New Roman" w:cs="Times New Roman"/>
                <w:sz w:val="24"/>
                <w:szCs w:val="24"/>
              </w:rPr>
            </w:pPr>
          </w:p>
          <w:p w14:paraId="0D2EB145" w14:textId="77777777" w:rsidR="005A0199" w:rsidRPr="005A0199" w:rsidRDefault="005A0199" w:rsidP="005A0199">
            <w:pPr>
              <w:pStyle w:val="ListParagraph"/>
              <w:tabs>
                <w:tab w:val="left" w:pos="720"/>
                <w:tab w:val="left" w:pos="810"/>
              </w:tabs>
              <w:ind w:left="360"/>
              <w:jc w:val="both"/>
              <w:rPr>
                <w:rFonts w:ascii="Times New Roman" w:hAnsi="Times New Roman" w:cs="Times New Roman"/>
                <w:sz w:val="24"/>
                <w:szCs w:val="24"/>
              </w:rPr>
            </w:pPr>
          </w:p>
          <w:p w14:paraId="4D30B2CC" w14:textId="77777777" w:rsidR="005A0199" w:rsidRPr="005A0199" w:rsidRDefault="005A0199" w:rsidP="00BE6CB4">
            <w:pPr>
              <w:pStyle w:val="ListParagraph"/>
              <w:numPr>
                <w:ilvl w:val="1"/>
                <w:numId w:val="19"/>
              </w:numPr>
              <w:tabs>
                <w:tab w:val="left" w:pos="720"/>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 xml:space="preserve"> “Koncesion”</w:t>
            </w:r>
            <w:r w:rsidRPr="005A0199">
              <w:rPr>
                <w:rFonts w:ascii="Times New Roman" w:hAnsi="Times New Roman" w:cs="Times New Roman"/>
                <w:sz w:val="24"/>
                <w:szCs w:val="24"/>
              </w:rPr>
              <w:t xml:space="preserve"> - kontrata me shkrim me të cilën Ministria ia jep të drejtën e shfrytëzimit të ujit për qëllime afariste një </w:t>
            </w:r>
            <w:r w:rsidRPr="005A0199">
              <w:rPr>
                <w:rFonts w:ascii="Times New Roman" w:hAnsi="Times New Roman" w:cs="Times New Roman"/>
                <w:sz w:val="24"/>
                <w:szCs w:val="24"/>
              </w:rPr>
              <w:lastRenderedPageBreak/>
              <w:t>personi sipas kushteve dhe kritereve të përcaktuara me ligj;</w:t>
            </w:r>
          </w:p>
          <w:p w14:paraId="604811FA" w14:textId="1970612C" w:rsidR="005A0199" w:rsidRPr="005A0199" w:rsidRDefault="005A0199" w:rsidP="005A0199">
            <w:pPr>
              <w:pStyle w:val="ListParagraph"/>
              <w:rPr>
                <w:rFonts w:ascii="Times New Roman" w:hAnsi="Times New Roman" w:cs="Times New Roman"/>
                <w:sz w:val="24"/>
                <w:szCs w:val="24"/>
              </w:rPr>
            </w:pPr>
          </w:p>
          <w:p w14:paraId="074CA05E" w14:textId="77777777" w:rsidR="005A0199" w:rsidRPr="005A0199" w:rsidRDefault="005A0199" w:rsidP="005A0199">
            <w:pPr>
              <w:pStyle w:val="ListParagraph"/>
              <w:rPr>
                <w:rFonts w:ascii="Times New Roman" w:hAnsi="Times New Roman" w:cs="Times New Roman"/>
                <w:sz w:val="24"/>
                <w:szCs w:val="24"/>
              </w:rPr>
            </w:pPr>
          </w:p>
          <w:p w14:paraId="47E683CE" w14:textId="77777777" w:rsidR="005A0199" w:rsidRPr="005A0199" w:rsidRDefault="005A0199" w:rsidP="00BE6CB4">
            <w:pPr>
              <w:pStyle w:val="ListParagraph"/>
              <w:numPr>
                <w:ilvl w:val="1"/>
                <w:numId w:val="19"/>
              </w:numPr>
              <w:tabs>
                <w:tab w:val="left" w:pos="720"/>
                <w:tab w:val="left" w:pos="81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 xml:space="preserve">“Koncesionar” </w:t>
            </w:r>
            <w:r w:rsidRPr="005A0199">
              <w:rPr>
                <w:rFonts w:ascii="Times New Roman" w:hAnsi="Times New Roman" w:cs="Times New Roman"/>
                <w:sz w:val="24"/>
                <w:szCs w:val="24"/>
              </w:rPr>
              <w:t>- subjekti ekonomik i cili mund të jetë person fizik ose juridik, me të cilin dhënësi i koncesionit ka nënshkruar kontratë të koncesionit;</w:t>
            </w:r>
          </w:p>
          <w:p w14:paraId="6E8136E9" w14:textId="5342053E" w:rsidR="005A0199" w:rsidRPr="005A0199" w:rsidRDefault="005A0199" w:rsidP="005A0199">
            <w:pPr>
              <w:tabs>
                <w:tab w:val="left" w:pos="720"/>
                <w:tab w:val="left" w:pos="810"/>
              </w:tabs>
              <w:jc w:val="both"/>
              <w:rPr>
                <w:rFonts w:eastAsiaTheme="minorHAnsi"/>
              </w:rPr>
            </w:pPr>
          </w:p>
          <w:p w14:paraId="5537E699" w14:textId="1CF3CF75" w:rsidR="005A0199" w:rsidRPr="005A0199" w:rsidRDefault="005A0199" w:rsidP="005A0199">
            <w:pPr>
              <w:pStyle w:val="ListParagraph"/>
              <w:tabs>
                <w:tab w:val="left" w:pos="630"/>
                <w:tab w:val="left" w:pos="90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 xml:space="preserve">1.14.“Kontroll i emisioneve” </w:t>
            </w:r>
            <w:r w:rsidRPr="005A0199">
              <w:rPr>
                <w:rFonts w:ascii="Times New Roman" w:hAnsi="Times New Roman" w:cs="Times New Roman"/>
                <w:sz w:val="24"/>
                <w:szCs w:val="24"/>
              </w:rPr>
              <w:t>- kontrolli që kërkon kufizim të caktuar të emisioneve, si vlerat kufizuese të emisioneve, ose përcaktimi i kufijve ose kushteve në ndonjë formë tjetër për efektet, natyrën ose karakteristikat tjera të emisioneve ose kushteve të operimit që kanë ndikim në emisione;</w:t>
            </w:r>
          </w:p>
          <w:p w14:paraId="5C96689A" w14:textId="7B28D328" w:rsidR="005A0199" w:rsidRPr="005A0199" w:rsidRDefault="005A0199" w:rsidP="005A0199">
            <w:pPr>
              <w:pStyle w:val="ListParagraph"/>
              <w:tabs>
                <w:tab w:val="left" w:pos="630"/>
                <w:tab w:val="left" w:pos="900"/>
              </w:tabs>
              <w:ind w:left="360"/>
              <w:jc w:val="both"/>
              <w:rPr>
                <w:rFonts w:ascii="Times New Roman" w:hAnsi="Times New Roman" w:cs="Times New Roman"/>
                <w:sz w:val="24"/>
                <w:szCs w:val="24"/>
              </w:rPr>
            </w:pPr>
          </w:p>
          <w:p w14:paraId="7E398391" w14:textId="0758B01B" w:rsidR="005A0199" w:rsidRPr="005A0199" w:rsidRDefault="005A0199" w:rsidP="005A0199">
            <w:pPr>
              <w:tabs>
                <w:tab w:val="left" w:pos="630"/>
                <w:tab w:val="left" w:pos="900"/>
              </w:tabs>
              <w:jc w:val="both"/>
              <w:rPr>
                <w:rFonts w:eastAsiaTheme="minorHAnsi"/>
              </w:rPr>
            </w:pPr>
          </w:p>
          <w:p w14:paraId="1137C0CD" w14:textId="28A015B7" w:rsidR="005A0199" w:rsidRPr="005A0199" w:rsidRDefault="005A0199" w:rsidP="005A0199">
            <w:pPr>
              <w:pStyle w:val="ListParagraph"/>
              <w:tabs>
                <w:tab w:val="left" w:pos="630"/>
                <w:tab w:val="left" w:pos="90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1.15.“Leje ujore”</w:t>
            </w:r>
            <w:r w:rsidRPr="005A0199">
              <w:rPr>
                <w:rFonts w:ascii="Times New Roman" w:hAnsi="Times New Roman" w:cs="Times New Roman"/>
                <w:sz w:val="24"/>
                <w:szCs w:val="24"/>
              </w:rPr>
              <w:t xml:space="preserve"> - e drejta e dhënë me shkrim nga institucionet e përcaktuara me këtë ligj për të shfrytëzuar ujërat apo për të shkarkuar ujërat e ndotura;</w:t>
            </w:r>
          </w:p>
          <w:p w14:paraId="1894FAFB" w14:textId="77E9C455" w:rsidR="005A0199" w:rsidRPr="005A0199" w:rsidRDefault="005A0199" w:rsidP="005A0199">
            <w:pPr>
              <w:tabs>
                <w:tab w:val="left" w:pos="630"/>
                <w:tab w:val="left" w:pos="900"/>
              </w:tabs>
              <w:jc w:val="both"/>
              <w:rPr>
                <w:rFonts w:eastAsiaTheme="minorHAnsi"/>
              </w:rPr>
            </w:pPr>
          </w:p>
          <w:p w14:paraId="5C2D7A9E" w14:textId="77777777" w:rsidR="005A0199" w:rsidRPr="005A0199"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“Liqe”</w:t>
            </w:r>
            <w:r w:rsidRPr="005A0199">
              <w:rPr>
                <w:rFonts w:ascii="Times New Roman" w:hAnsi="Times New Roman" w:cs="Times New Roman"/>
                <w:sz w:val="24"/>
                <w:szCs w:val="24"/>
              </w:rPr>
              <w:t xml:space="preserve"> - trup i ujërave sipërfaqësore të ndenjura(qëndrueshme);</w:t>
            </w:r>
          </w:p>
          <w:p w14:paraId="57C5DE55" w14:textId="52462D38" w:rsidR="005A0199" w:rsidRDefault="005A0199" w:rsidP="005A0199">
            <w:pPr>
              <w:pStyle w:val="ListParagraph"/>
              <w:rPr>
                <w:rFonts w:ascii="Times New Roman" w:hAnsi="Times New Roman" w:cs="Times New Roman"/>
                <w:sz w:val="24"/>
                <w:szCs w:val="24"/>
              </w:rPr>
            </w:pPr>
          </w:p>
          <w:p w14:paraId="6941AAED" w14:textId="77777777" w:rsidR="005A0199" w:rsidRPr="005A0199" w:rsidRDefault="005A0199" w:rsidP="005A0199">
            <w:pPr>
              <w:pStyle w:val="ListParagraph"/>
              <w:rPr>
                <w:rFonts w:ascii="Times New Roman" w:hAnsi="Times New Roman" w:cs="Times New Roman"/>
                <w:sz w:val="24"/>
                <w:szCs w:val="24"/>
              </w:rPr>
            </w:pPr>
          </w:p>
          <w:p w14:paraId="5CEF4209" w14:textId="77777777" w:rsidR="005A0199" w:rsidRPr="005A0199"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“Lumë”</w:t>
            </w:r>
            <w:r w:rsidRPr="005A0199">
              <w:rPr>
                <w:rFonts w:ascii="Times New Roman" w:hAnsi="Times New Roman" w:cs="Times New Roman"/>
                <w:sz w:val="24"/>
                <w:szCs w:val="24"/>
              </w:rPr>
              <w:t xml:space="preserve"> - trup i ujërave të brendshme që rrjedh në pjesën më të madhe mbi </w:t>
            </w:r>
            <w:r w:rsidRPr="005A0199">
              <w:rPr>
                <w:rFonts w:ascii="Times New Roman" w:hAnsi="Times New Roman" w:cs="Times New Roman"/>
                <w:sz w:val="24"/>
                <w:szCs w:val="24"/>
              </w:rPr>
              <w:lastRenderedPageBreak/>
              <w:t>sipërfaqen e tokës, por mund të rrjedhë edhe nën tokë në një pjesë të rrjedhës së tij;</w:t>
            </w:r>
          </w:p>
          <w:p w14:paraId="61C54755" w14:textId="77777777" w:rsidR="005A0199" w:rsidRPr="005A0199" w:rsidRDefault="005A0199" w:rsidP="005A0199">
            <w:pPr>
              <w:pStyle w:val="ListParagraph"/>
              <w:rPr>
                <w:rFonts w:ascii="Times New Roman" w:hAnsi="Times New Roman" w:cs="Times New Roman"/>
                <w:sz w:val="24"/>
                <w:szCs w:val="24"/>
              </w:rPr>
            </w:pPr>
          </w:p>
          <w:p w14:paraId="684E6F94" w14:textId="77777777" w:rsidR="005A0199" w:rsidRPr="00862004" w:rsidRDefault="005A0199" w:rsidP="005A0199">
            <w:pPr>
              <w:pStyle w:val="ListParagraph"/>
              <w:tabs>
                <w:tab w:val="left" w:pos="810"/>
                <w:tab w:val="left" w:pos="6240"/>
              </w:tabs>
              <w:ind w:left="360"/>
              <w:jc w:val="both"/>
              <w:rPr>
                <w:rFonts w:ascii="Times New Roman" w:hAnsi="Times New Roman" w:cs="Times New Roman"/>
                <w:sz w:val="24"/>
                <w:szCs w:val="24"/>
              </w:rPr>
            </w:pPr>
          </w:p>
          <w:p w14:paraId="241B6998"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 xml:space="preserve">“Llum” </w:t>
            </w:r>
            <w:r w:rsidRPr="00862004">
              <w:rPr>
                <w:rFonts w:ascii="Times New Roman" w:hAnsi="Times New Roman" w:cs="Times New Roman"/>
                <w:sz w:val="24"/>
                <w:szCs w:val="24"/>
              </w:rPr>
              <w:t>- çdo mbetje e ngurtë, gjysëm e ngurtë ose e lëngët që rezulton nga trajtimi i ujërave të ndotura urbane;</w:t>
            </w:r>
          </w:p>
          <w:p w14:paraId="4AAEA41D" w14:textId="77777777" w:rsidR="005A0199" w:rsidRPr="00862004" w:rsidRDefault="005A0199" w:rsidP="005A0199">
            <w:pPr>
              <w:pStyle w:val="ListParagraph"/>
              <w:tabs>
                <w:tab w:val="left" w:pos="810"/>
                <w:tab w:val="left" w:pos="6240"/>
              </w:tabs>
              <w:ind w:left="360"/>
              <w:jc w:val="both"/>
              <w:rPr>
                <w:rFonts w:ascii="Times New Roman" w:hAnsi="Times New Roman" w:cs="Times New Roman"/>
                <w:sz w:val="24"/>
                <w:szCs w:val="24"/>
              </w:rPr>
            </w:pPr>
          </w:p>
          <w:p w14:paraId="28DAD9B5"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“Materie të rrezikshme”</w:t>
            </w:r>
            <w:r w:rsidRPr="00862004">
              <w:rPr>
                <w:rFonts w:ascii="Times New Roman" w:hAnsi="Times New Roman" w:cs="Times New Roman"/>
                <w:sz w:val="24"/>
                <w:szCs w:val="24"/>
              </w:rPr>
              <w:t xml:space="preserve"> - substanca apo grup substancash helmuese që janë të qëndrueshme dhe substancat me veti bioakumuluese apo grupet e substancave të cilat shkaktojnë nivel të njëjtë të rrezikut;</w:t>
            </w:r>
          </w:p>
          <w:p w14:paraId="6EDEC12E" w14:textId="29A0F509" w:rsidR="005A0199" w:rsidRPr="00862004" w:rsidRDefault="005A0199" w:rsidP="005A0199">
            <w:pPr>
              <w:pStyle w:val="ListParagraph"/>
              <w:rPr>
                <w:rFonts w:ascii="Times New Roman" w:hAnsi="Times New Roman" w:cs="Times New Roman"/>
                <w:sz w:val="24"/>
                <w:szCs w:val="24"/>
              </w:rPr>
            </w:pPr>
          </w:p>
          <w:p w14:paraId="1EE52F64" w14:textId="77777777" w:rsidR="005A0199" w:rsidRPr="00862004" w:rsidRDefault="005A0199" w:rsidP="005A0199">
            <w:pPr>
              <w:pStyle w:val="ListParagraph"/>
              <w:rPr>
                <w:rFonts w:ascii="Times New Roman" w:hAnsi="Times New Roman" w:cs="Times New Roman"/>
                <w:sz w:val="24"/>
                <w:szCs w:val="24"/>
              </w:rPr>
            </w:pPr>
          </w:p>
          <w:p w14:paraId="72A5E60A"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“Mbrojtja nga veprimet e dëmshme të ujërave”</w:t>
            </w:r>
            <w:r w:rsidRPr="00862004">
              <w:rPr>
                <w:rFonts w:ascii="Times New Roman" w:hAnsi="Times New Roman" w:cs="Times New Roman"/>
                <w:sz w:val="24"/>
                <w:szCs w:val="24"/>
              </w:rPr>
              <w:t xml:space="preserve"> - ndërmarrja e aktiviteteve apo masave që zbatohen për parandalimin ose zbutjen e efekteve të dëmshme të ujërave;</w:t>
            </w:r>
          </w:p>
          <w:p w14:paraId="6176EFDD" w14:textId="1FE0B28B" w:rsidR="005A0199" w:rsidRPr="00862004" w:rsidRDefault="005A0199" w:rsidP="005A0199">
            <w:pPr>
              <w:pStyle w:val="ListParagraph"/>
              <w:rPr>
                <w:rFonts w:ascii="Times New Roman" w:hAnsi="Times New Roman" w:cs="Times New Roman"/>
                <w:sz w:val="24"/>
                <w:szCs w:val="24"/>
              </w:rPr>
            </w:pPr>
          </w:p>
          <w:p w14:paraId="0A2E3DF7" w14:textId="77777777" w:rsidR="00862004" w:rsidRPr="00862004" w:rsidRDefault="00862004" w:rsidP="005A0199">
            <w:pPr>
              <w:pStyle w:val="ListParagraph"/>
              <w:rPr>
                <w:rFonts w:ascii="Times New Roman" w:hAnsi="Times New Roman" w:cs="Times New Roman"/>
                <w:sz w:val="24"/>
                <w:szCs w:val="24"/>
              </w:rPr>
            </w:pPr>
          </w:p>
          <w:p w14:paraId="2ADCD039"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“Ministër”</w:t>
            </w:r>
            <w:r w:rsidRPr="00862004">
              <w:rPr>
                <w:rFonts w:ascii="Times New Roman" w:hAnsi="Times New Roman" w:cs="Times New Roman"/>
                <w:sz w:val="24"/>
                <w:szCs w:val="24"/>
              </w:rPr>
              <w:t xml:space="preserve"> - Ministri i ministrisë përgjegjëse për menaxhimin e resurseve ujore;</w:t>
            </w:r>
          </w:p>
          <w:p w14:paraId="74F66342" w14:textId="1ABC3656" w:rsidR="00862004" w:rsidRPr="00862004" w:rsidRDefault="00862004" w:rsidP="00862004"/>
          <w:p w14:paraId="76BAC990"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 xml:space="preserve">“Ministri” - </w:t>
            </w:r>
            <w:r w:rsidRPr="00862004">
              <w:rPr>
                <w:rFonts w:ascii="Times New Roman" w:hAnsi="Times New Roman" w:cs="Times New Roman"/>
                <w:sz w:val="24"/>
                <w:szCs w:val="24"/>
              </w:rPr>
              <w:t xml:space="preserve">ministria përgjegjëse për menaxhimin e resurseve ujore; </w:t>
            </w:r>
          </w:p>
          <w:p w14:paraId="76D38116" w14:textId="37FED2D2" w:rsidR="005A0199" w:rsidRPr="00862004" w:rsidRDefault="005A0199" w:rsidP="005A0199">
            <w:pPr>
              <w:pStyle w:val="ListParagraph"/>
              <w:rPr>
                <w:rFonts w:ascii="Times New Roman" w:hAnsi="Times New Roman" w:cs="Times New Roman"/>
                <w:sz w:val="24"/>
                <w:szCs w:val="24"/>
              </w:rPr>
            </w:pPr>
          </w:p>
          <w:p w14:paraId="45EAA618" w14:textId="77777777" w:rsidR="00862004" w:rsidRPr="00862004" w:rsidRDefault="00862004" w:rsidP="005A0199">
            <w:pPr>
              <w:pStyle w:val="ListParagraph"/>
              <w:rPr>
                <w:rFonts w:ascii="Times New Roman" w:hAnsi="Times New Roman" w:cs="Times New Roman"/>
                <w:sz w:val="24"/>
                <w:szCs w:val="24"/>
              </w:rPr>
            </w:pPr>
          </w:p>
          <w:p w14:paraId="2B0C18DD"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“Monitorim”</w:t>
            </w:r>
            <w:r w:rsidRPr="00862004">
              <w:rPr>
                <w:rFonts w:ascii="Times New Roman" w:hAnsi="Times New Roman" w:cs="Times New Roman"/>
                <w:sz w:val="24"/>
                <w:szCs w:val="24"/>
              </w:rPr>
              <w:t xml:space="preserve"> - procesi i përcjelljes sistematike të një apo më shumë </w:t>
            </w:r>
            <w:r w:rsidRPr="00862004">
              <w:rPr>
                <w:rFonts w:ascii="Times New Roman" w:hAnsi="Times New Roman" w:cs="Times New Roman"/>
                <w:sz w:val="24"/>
                <w:szCs w:val="24"/>
              </w:rPr>
              <w:lastRenderedPageBreak/>
              <w:t xml:space="preserve">parametrave të cilësisë dhe sasisë së ujërave sipas një programi të përcaktuar; </w:t>
            </w:r>
          </w:p>
          <w:p w14:paraId="0A22911C" w14:textId="77777777" w:rsidR="005A0199" w:rsidRPr="00862004" w:rsidRDefault="005A0199" w:rsidP="005A0199">
            <w:pPr>
              <w:pStyle w:val="ListParagraph"/>
              <w:rPr>
                <w:rFonts w:ascii="Times New Roman" w:hAnsi="Times New Roman" w:cs="Times New Roman"/>
                <w:sz w:val="24"/>
                <w:szCs w:val="24"/>
              </w:rPr>
            </w:pPr>
          </w:p>
          <w:p w14:paraId="6B2582D6"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“Ndotës”</w:t>
            </w:r>
            <w:r w:rsidRPr="00862004">
              <w:rPr>
                <w:rFonts w:ascii="Times New Roman" w:hAnsi="Times New Roman" w:cs="Times New Roman"/>
                <w:sz w:val="24"/>
                <w:szCs w:val="24"/>
              </w:rPr>
              <w:t xml:space="preserve"> - çdo person fizik ose juridik i cili me veprim të drejtëpërdrejt apo të tërthortë ose duke dështuar që të veprojë, shkakton ndotje të ujit dhe mjedisit, si dhe pronari ose poseduesi tjetër ligjor i substancave të rrezikshme me të cilat është ndotur uji dhe/ose mjedisi ujor;</w:t>
            </w:r>
          </w:p>
          <w:p w14:paraId="19193744" w14:textId="14E47F11" w:rsidR="005A0199" w:rsidRPr="00862004" w:rsidRDefault="005A0199" w:rsidP="005A0199">
            <w:pPr>
              <w:pStyle w:val="ListParagraph"/>
              <w:rPr>
                <w:rFonts w:ascii="Times New Roman" w:hAnsi="Times New Roman" w:cs="Times New Roman"/>
                <w:sz w:val="24"/>
                <w:szCs w:val="24"/>
              </w:rPr>
            </w:pPr>
          </w:p>
          <w:p w14:paraId="1CEB6E31" w14:textId="77777777" w:rsidR="00862004" w:rsidRPr="00862004" w:rsidRDefault="00862004" w:rsidP="005A0199">
            <w:pPr>
              <w:pStyle w:val="ListParagraph"/>
              <w:rPr>
                <w:rFonts w:ascii="Times New Roman" w:hAnsi="Times New Roman" w:cs="Times New Roman"/>
                <w:sz w:val="24"/>
                <w:szCs w:val="24"/>
              </w:rPr>
            </w:pPr>
          </w:p>
          <w:p w14:paraId="7769F85A"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“Ndotje”</w:t>
            </w:r>
            <w:r w:rsidRPr="00862004">
              <w:rPr>
                <w:rFonts w:ascii="Times New Roman" w:hAnsi="Times New Roman" w:cs="Times New Roman"/>
                <w:sz w:val="24"/>
                <w:szCs w:val="24"/>
              </w:rPr>
              <w:t xml:space="preserve"> - futja e drejtpërdrejtë ose tërthore si rezultat i aktiviteteve njerëzore e substancave ose nxehtësisë në ajër, ujë apo tokë që mund të jetë e dëmshme për shëndetin e njeriut ose kualitetin e ekosistemeve ujore ose ekosistemeve tokësore të cilat varen drejtpërdrejt nga sistemet ujore të cilat rezultojnë në dëmtim të pronës materiale, ose përkeqësojnë apo ndërhyjnë në përshtatshmërinë e mjedisit për rekreacion dhe për përdorime të tjera legjitime të mjedisit;</w:t>
            </w:r>
          </w:p>
          <w:p w14:paraId="37698DEE" w14:textId="77777777" w:rsidR="005A0199" w:rsidRPr="00862004" w:rsidRDefault="005A0199" w:rsidP="005A0199">
            <w:pPr>
              <w:pStyle w:val="ListParagraph"/>
              <w:rPr>
                <w:rFonts w:ascii="Times New Roman" w:hAnsi="Times New Roman" w:cs="Times New Roman"/>
                <w:sz w:val="24"/>
                <w:szCs w:val="24"/>
              </w:rPr>
            </w:pPr>
          </w:p>
          <w:p w14:paraId="6776B967"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“Nënpellg”</w:t>
            </w:r>
            <w:r w:rsidRPr="00862004">
              <w:rPr>
                <w:rFonts w:ascii="Times New Roman" w:hAnsi="Times New Roman" w:cs="Times New Roman"/>
                <w:sz w:val="24"/>
                <w:szCs w:val="24"/>
              </w:rPr>
              <w:t xml:space="preserve"> - sipërfaqja e tokës nga e cila gjithë rrjedhja sipërfaqësore rrjedh përmes një serie rrjedhash, lumenjsh dhe, ka mundësi edhe, të liqeneve deri te një pikë në trup ujor (normalisht një liqen ose konfluencë e lumit); </w:t>
            </w:r>
          </w:p>
          <w:p w14:paraId="50B38B5E" w14:textId="77777777" w:rsidR="005A0199" w:rsidRPr="00862004" w:rsidRDefault="005A0199" w:rsidP="005A0199">
            <w:pPr>
              <w:pStyle w:val="ListParagraph"/>
              <w:rPr>
                <w:rFonts w:ascii="Times New Roman" w:hAnsi="Times New Roman" w:cs="Times New Roman"/>
                <w:sz w:val="24"/>
                <w:szCs w:val="24"/>
              </w:rPr>
            </w:pPr>
          </w:p>
          <w:p w14:paraId="12F68505" w14:textId="77777777" w:rsidR="005A0199" w:rsidRPr="00862004"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862004">
              <w:rPr>
                <w:rFonts w:ascii="Times New Roman" w:hAnsi="Times New Roman" w:cs="Times New Roman"/>
                <w:b/>
                <w:sz w:val="24"/>
                <w:szCs w:val="24"/>
              </w:rPr>
              <w:lastRenderedPageBreak/>
              <w:t>“Nxjerrje e ujit”</w:t>
            </w:r>
            <w:r w:rsidRPr="00862004">
              <w:rPr>
                <w:rFonts w:ascii="Times New Roman" w:hAnsi="Times New Roman" w:cs="Times New Roman"/>
                <w:sz w:val="24"/>
                <w:szCs w:val="24"/>
              </w:rPr>
              <w:t xml:space="preserve"> - procesi i marrjes së ujit nga çfarëdo burimi, qoftë në mënyrë të përhershme apo të përkohshme.</w:t>
            </w:r>
          </w:p>
          <w:p w14:paraId="1659CB90" w14:textId="38F5EC2E" w:rsidR="005A0199" w:rsidRDefault="005A0199" w:rsidP="005A0199">
            <w:pPr>
              <w:pStyle w:val="ListParagraph"/>
              <w:rPr>
                <w:rFonts w:ascii="Times New Roman" w:hAnsi="Times New Roman" w:cs="Times New Roman"/>
                <w:szCs w:val="24"/>
              </w:rPr>
            </w:pPr>
          </w:p>
          <w:p w14:paraId="4D726C50" w14:textId="77777777" w:rsidR="00862004" w:rsidRPr="005A0199" w:rsidRDefault="00862004" w:rsidP="005A0199">
            <w:pPr>
              <w:pStyle w:val="ListParagraph"/>
              <w:rPr>
                <w:rFonts w:ascii="Times New Roman" w:hAnsi="Times New Roman" w:cs="Times New Roman"/>
                <w:szCs w:val="24"/>
              </w:rPr>
            </w:pPr>
          </w:p>
          <w:p w14:paraId="0DE31660" w14:textId="77777777" w:rsidR="005A0199" w:rsidRPr="005A0199"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Cs w:val="24"/>
              </w:rPr>
            </w:pPr>
            <w:r w:rsidRPr="005A0199">
              <w:rPr>
                <w:rFonts w:ascii="Times New Roman" w:hAnsi="Times New Roman" w:cs="Times New Roman"/>
                <w:b/>
                <w:szCs w:val="24"/>
              </w:rPr>
              <w:t>“Numër i madh i personave që lahen”</w:t>
            </w:r>
            <w:r w:rsidRPr="005A0199">
              <w:rPr>
                <w:rFonts w:ascii="Times New Roman" w:hAnsi="Times New Roman" w:cs="Times New Roman"/>
                <w:szCs w:val="24"/>
              </w:rPr>
              <w:t xml:space="preserve"> - një numër i cili vlerësohet që është i madh nga autoritetit kompetent duke pasur parasysh tredet e viteve të kaluara ose infrastrukturën dhe objektetet e siguruara, ose masat tjera, me të cilat promovohet larja;</w:t>
            </w:r>
          </w:p>
          <w:p w14:paraId="5BDE2A27" w14:textId="6F0EAC19" w:rsidR="005A0199" w:rsidRDefault="005A0199" w:rsidP="005A0199">
            <w:pPr>
              <w:pStyle w:val="ListParagraph"/>
              <w:rPr>
                <w:rFonts w:ascii="Times New Roman" w:hAnsi="Times New Roman" w:cs="Times New Roman"/>
                <w:szCs w:val="24"/>
              </w:rPr>
            </w:pPr>
          </w:p>
          <w:p w14:paraId="20ED2A6D" w14:textId="0E7B5DE1" w:rsidR="004B3E58" w:rsidRDefault="004B3E58" w:rsidP="005A0199">
            <w:pPr>
              <w:pStyle w:val="ListParagraph"/>
              <w:rPr>
                <w:rFonts w:ascii="Times New Roman" w:hAnsi="Times New Roman" w:cs="Times New Roman"/>
                <w:szCs w:val="24"/>
              </w:rPr>
            </w:pPr>
          </w:p>
          <w:p w14:paraId="2DCD48E5" w14:textId="77777777" w:rsidR="004B3E58" w:rsidRPr="005A0199" w:rsidRDefault="004B3E58" w:rsidP="005A0199">
            <w:pPr>
              <w:pStyle w:val="ListParagraph"/>
              <w:rPr>
                <w:rFonts w:ascii="Times New Roman" w:hAnsi="Times New Roman" w:cs="Times New Roman"/>
                <w:szCs w:val="24"/>
              </w:rPr>
            </w:pPr>
          </w:p>
          <w:p w14:paraId="75040CBB" w14:textId="77777777" w:rsidR="005A0199" w:rsidRPr="005A0199" w:rsidRDefault="005A0199" w:rsidP="00BE6CB4">
            <w:pPr>
              <w:pStyle w:val="ListParagraph"/>
              <w:numPr>
                <w:ilvl w:val="1"/>
                <w:numId w:val="20"/>
              </w:numPr>
              <w:tabs>
                <w:tab w:val="left" w:pos="810"/>
                <w:tab w:val="left" w:pos="6240"/>
              </w:tabs>
              <w:spacing w:after="0" w:line="240" w:lineRule="auto"/>
              <w:ind w:firstLine="0"/>
              <w:contextualSpacing w:val="0"/>
              <w:jc w:val="both"/>
              <w:rPr>
                <w:rFonts w:ascii="Times New Roman" w:hAnsi="Times New Roman" w:cs="Times New Roman"/>
                <w:szCs w:val="24"/>
              </w:rPr>
            </w:pPr>
            <w:r w:rsidRPr="005A0199">
              <w:rPr>
                <w:rFonts w:ascii="Times New Roman" w:hAnsi="Times New Roman" w:cs="Times New Roman"/>
                <w:b/>
                <w:szCs w:val="24"/>
              </w:rPr>
              <w:t>“Objekte dhe pajisje”</w:t>
            </w:r>
            <w:r w:rsidRPr="005A0199">
              <w:rPr>
                <w:rFonts w:ascii="Times New Roman" w:hAnsi="Times New Roman" w:cs="Times New Roman"/>
                <w:szCs w:val="24"/>
              </w:rPr>
              <w:t xml:space="preserve"> - infrastruktura që nevojitet për menaxhimin e ujërave;</w:t>
            </w:r>
          </w:p>
          <w:p w14:paraId="376957B9" w14:textId="68B04AD8" w:rsidR="005A0199" w:rsidRDefault="005A0199" w:rsidP="005A0199">
            <w:pPr>
              <w:pStyle w:val="ListParagraph"/>
              <w:rPr>
                <w:rFonts w:ascii="Times New Roman" w:hAnsi="Times New Roman" w:cs="Times New Roman"/>
                <w:szCs w:val="24"/>
              </w:rPr>
            </w:pPr>
          </w:p>
          <w:p w14:paraId="4E343236" w14:textId="77777777" w:rsidR="00862004" w:rsidRPr="005A0199" w:rsidRDefault="00862004" w:rsidP="005A0199">
            <w:pPr>
              <w:pStyle w:val="ListParagraph"/>
              <w:rPr>
                <w:rFonts w:ascii="Times New Roman" w:hAnsi="Times New Roman" w:cs="Times New Roman"/>
                <w:szCs w:val="24"/>
              </w:rPr>
            </w:pPr>
          </w:p>
          <w:p w14:paraId="5F571C5D" w14:textId="1D6B9105" w:rsidR="005A0199" w:rsidRPr="005A0199" w:rsidRDefault="00862004" w:rsidP="00862004">
            <w:pPr>
              <w:pStyle w:val="ListParagraph"/>
              <w:tabs>
                <w:tab w:val="left" w:pos="360"/>
                <w:tab w:val="left" w:pos="810"/>
                <w:tab w:val="left" w:pos="6240"/>
              </w:tabs>
              <w:spacing w:after="0" w:line="240" w:lineRule="auto"/>
              <w:ind w:left="360"/>
              <w:contextualSpacing w:val="0"/>
              <w:jc w:val="both"/>
              <w:rPr>
                <w:rFonts w:ascii="Times New Roman" w:hAnsi="Times New Roman" w:cs="Times New Roman"/>
                <w:szCs w:val="24"/>
              </w:rPr>
            </w:pPr>
            <w:r>
              <w:rPr>
                <w:rFonts w:ascii="Times New Roman" w:hAnsi="Times New Roman" w:cs="Times New Roman"/>
                <w:b/>
                <w:szCs w:val="24"/>
              </w:rPr>
              <w:t>1.30</w:t>
            </w:r>
            <w:r w:rsidR="005A0199" w:rsidRPr="005A0199">
              <w:rPr>
                <w:rFonts w:ascii="Times New Roman" w:hAnsi="Times New Roman" w:cs="Times New Roman"/>
                <w:b/>
                <w:szCs w:val="24"/>
              </w:rPr>
              <w:t>“Objektiva mjedisore”</w:t>
            </w:r>
            <w:r w:rsidR="005A0199" w:rsidRPr="005A0199">
              <w:rPr>
                <w:rFonts w:ascii="Times New Roman" w:hAnsi="Times New Roman" w:cs="Times New Roman"/>
                <w:szCs w:val="24"/>
              </w:rPr>
              <w:t xml:space="preserve"> - objektivat e përcaktuara për cilësinë e ujërave sipërfaqësore dhe nëntokësore me planet e menaxhimit të pellgjeve lumore në pajtim me dispozitat e këtij ligji;</w:t>
            </w:r>
          </w:p>
          <w:p w14:paraId="2BE7F28E" w14:textId="32F5C2D3" w:rsidR="005A0199" w:rsidRPr="004B3E58" w:rsidRDefault="005A0199" w:rsidP="005A0199">
            <w:pPr>
              <w:pStyle w:val="ListParagraph"/>
              <w:tabs>
                <w:tab w:val="left" w:pos="360"/>
                <w:tab w:val="left" w:pos="810"/>
                <w:tab w:val="left" w:pos="6240"/>
              </w:tabs>
              <w:ind w:left="360"/>
              <w:jc w:val="both"/>
              <w:rPr>
                <w:rFonts w:ascii="Times New Roman" w:hAnsi="Times New Roman" w:cs="Times New Roman"/>
                <w:sz w:val="24"/>
                <w:szCs w:val="24"/>
              </w:rPr>
            </w:pPr>
          </w:p>
          <w:p w14:paraId="5C37640C" w14:textId="36F84F17" w:rsidR="004B3E58" w:rsidRPr="004B3E58" w:rsidRDefault="004B3E58" w:rsidP="004B3E58">
            <w:pPr>
              <w:tabs>
                <w:tab w:val="left" w:pos="360"/>
                <w:tab w:val="left" w:pos="810"/>
                <w:tab w:val="left" w:pos="6240"/>
              </w:tabs>
              <w:jc w:val="both"/>
            </w:pPr>
          </w:p>
          <w:p w14:paraId="7C50F219" w14:textId="79CFB286" w:rsidR="005A0199" w:rsidRPr="004B3E58" w:rsidRDefault="00662645" w:rsidP="00662645">
            <w:pPr>
              <w:pStyle w:val="ListParagraph"/>
              <w:tabs>
                <w:tab w:val="left" w:pos="540"/>
                <w:tab w:val="left" w:pos="810"/>
                <w:tab w:val="left" w:pos="6240"/>
              </w:tabs>
              <w:spacing w:after="0" w:line="240" w:lineRule="auto"/>
              <w:ind w:left="360"/>
              <w:contextualSpacing w:val="0"/>
              <w:jc w:val="both"/>
              <w:rPr>
                <w:rFonts w:ascii="Times New Roman" w:hAnsi="Times New Roman" w:cs="Times New Roman"/>
                <w:sz w:val="24"/>
                <w:szCs w:val="24"/>
              </w:rPr>
            </w:pPr>
            <w:r w:rsidRPr="004B3E58">
              <w:rPr>
                <w:rFonts w:ascii="Times New Roman" w:hAnsi="Times New Roman" w:cs="Times New Roman"/>
                <w:b/>
                <w:sz w:val="24"/>
                <w:szCs w:val="24"/>
              </w:rPr>
              <w:t>1.31.</w:t>
            </w:r>
            <w:r w:rsidR="005A0199" w:rsidRPr="004B3E58">
              <w:rPr>
                <w:rFonts w:ascii="Times New Roman" w:hAnsi="Times New Roman" w:cs="Times New Roman"/>
                <w:b/>
                <w:sz w:val="24"/>
                <w:szCs w:val="24"/>
              </w:rPr>
              <w:t>“Pellg lumor”</w:t>
            </w:r>
            <w:r w:rsidR="005A0199" w:rsidRPr="004B3E58">
              <w:rPr>
                <w:rFonts w:ascii="Times New Roman" w:hAnsi="Times New Roman" w:cs="Times New Roman"/>
                <w:sz w:val="24"/>
                <w:szCs w:val="24"/>
              </w:rPr>
              <w:t xml:space="preserve"> - sipërfaqja e tokës nga e cila e gjithë rrjedhja sipërfaqësore e ujit rrjedh përmes një tërësie të ujërrjedhave, lumenjve apo edhe liqeneve dhe derdhet në det përmes një grykëderdhje të vetme ose delte;</w:t>
            </w:r>
          </w:p>
          <w:p w14:paraId="486491FB" w14:textId="35EC7F55" w:rsidR="005A0199" w:rsidRPr="004B3E58" w:rsidRDefault="005A0199" w:rsidP="005A0199">
            <w:pPr>
              <w:pStyle w:val="ListParagraph"/>
              <w:tabs>
                <w:tab w:val="left" w:pos="540"/>
                <w:tab w:val="left" w:pos="810"/>
                <w:tab w:val="left" w:pos="6240"/>
              </w:tabs>
              <w:ind w:left="360"/>
              <w:jc w:val="both"/>
              <w:rPr>
                <w:rFonts w:ascii="Times New Roman" w:hAnsi="Times New Roman" w:cs="Times New Roman"/>
                <w:sz w:val="24"/>
                <w:szCs w:val="24"/>
              </w:rPr>
            </w:pPr>
          </w:p>
          <w:p w14:paraId="4CDDAE07" w14:textId="77777777" w:rsidR="004B3E58" w:rsidRPr="004B3E58" w:rsidRDefault="004B3E58" w:rsidP="005A0199">
            <w:pPr>
              <w:pStyle w:val="ListParagraph"/>
              <w:tabs>
                <w:tab w:val="left" w:pos="540"/>
                <w:tab w:val="left" w:pos="810"/>
                <w:tab w:val="left" w:pos="6240"/>
              </w:tabs>
              <w:ind w:left="360"/>
              <w:jc w:val="both"/>
              <w:rPr>
                <w:rFonts w:ascii="Times New Roman" w:hAnsi="Times New Roman" w:cs="Times New Roman"/>
                <w:sz w:val="24"/>
                <w:szCs w:val="24"/>
              </w:rPr>
            </w:pPr>
          </w:p>
          <w:p w14:paraId="55412F69" w14:textId="603035D6" w:rsidR="005A0199" w:rsidRPr="004B3E58" w:rsidRDefault="004B3E58" w:rsidP="007F1448">
            <w:pPr>
              <w:pStyle w:val="ListParagraph"/>
              <w:tabs>
                <w:tab w:val="left" w:pos="540"/>
                <w:tab w:val="left" w:pos="810"/>
                <w:tab w:val="left" w:pos="6240"/>
              </w:tabs>
              <w:spacing w:after="0" w:line="240" w:lineRule="auto"/>
              <w:ind w:left="306"/>
              <w:contextualSpacing w:val="0"/>
              <w:jc w:val="both"/>
              <w:rPr>
                <w:rFonts w:ascii="Times New Roman" w:hAnsi="Times New Roman" w:cs="Times New Roman"/>
                <w:sz w:val="24"/>
                <w:szCs w:val="24"/>
              </w:rPr>
            </w:pPr>
            <w:r>
              <w:rPr>
                <w:rFonts w:ascii="Times New Roman" w:hAnsi="Times New Roman" w:cs="Times New Roman"/>
                <w:b/>
                <w:sz w:val="24"/>
                <w:szCs w:val="24"/>
              </w:rPr>
              <w:t>1.32.</w:t>
            </w:r>
            <w:r w:rsidR="005A0199" w:rsidRPr="004B3E58">
              <w:rPr>
                <w:rFonts w:ascii="Times New Roman" w:hAnsi="Times New Roman" w:cs="Times New Roman"/>
                <w:b/>
                <w:sz w:val="24"/>
                <w:szCs w:val="24"/>
              </w:rPr>
              <w:t>“Person”</w:t>
            </w:r>
            <w:r w:rsidR="005A0199" w:rsidRPr="004B3E58">
              <w:rPr>
                <w:rFonts w:ascii="Times New Roman" w:hAnsi="Times New Roman" w:cs="Times New Roman"/>
                <w:sz w:val="24"/>
                <w:szCs w:val="24"/>
              </w:rPr>
              <w:t xml:space="preserve"> - person fizik apo juridik i cili mund të jetë publik apo privat;</w:t>
            </w:r>
          </w:p>
          <w:p w14:paraId="40C4B832" w14:textId="77777777" w:rsidR="005A0199" w:rsidRPr="004B3E58" w:rsidRDefault="005A0199" w:rsidP="007F1448">
            <w:pPr>
              <w:pStyle w:val="ListParagraph"/>
              <w:tabs>
                <w:tab w:val="left" w:pos="540"/>
                <w:tab w:val="left" w:pos="810"/>
                <w:tab w:val="left" w:pos="6240"/>
              </w:tabs>
              <w:ind w:left="306"/>
              <w:jc w:val="both"/>
              <w:rPr>
                <w:rFonts w:ascii="Times New Roman" w:hAnsi="Times New Roman" w:cs="Times New Roman"/>
                <w:sz w:val="24"/>
                <w:szCs w:val="24"/>
              </w:rPr>
            </w:pPr>
          </w:p>
          <w:p w14:paraId="55DB22F7" w14:textId="71B825F1" w:rsidR="005A0199" w:rsidRPr="004B3E58" w:rsidRDefault="007F1448" w:rsidP="007F1448">
            <w:pPr>
              <w:pStyle w:val="ListParagraph"/>
              <w:tabs>
                <w:tab w:val="left" w:pos="540"/>
                <w:tab w:val="left" w:pos="810"/>
              </w:tabs>
              <w:spacing w:after="0" w:line="240" w:lineRule="auto"/>
              <w:ind w:left="306"/>
              <w:contextualSpacing w:val="0"/>
              <w:jc w:val="both"/>
              <w:rPr>
                <w:rFonts w:ascii="Times New Roman" w:hAnsi="Times New Roman" w:cs="Times New Roman"/>
                <w:sz w:val="24"/>
                <w:szCs w:val="24"/>
              </w:rPr>
            </w:pPr>
            <w:r>
              <w:rPr>
                <w:rFonts w:ascii="Times New Roman" w:hAnsi="Times New Roman" w:cs="Times New Roman"/>
                <w:b/>
                <w:sz w:val="24"/>
                <w:szCs w:val="24"/>
              </w:rPr>
              <w:t>1.33</w:t>
            </w:r>
            <w:r w:rsidR="005A0199" w:rsidRPr="004B3E58">
              <w:rPr>
                <w:rFonts w:ascii="Times New Roman" w:hAnsi="Times New Roman" w:cs="Times New Roman"/>
                <w:b/>
                <w:sz w:val="24"/>
                <w:szCs w:val="24"/>
              </w:rPr>
              <w:t xml:space="preserve">“Përmbytje” </w:t>
            </w:r>
            <w:r w:rsidR="005A0199" w:rsidRPr="004B3E58">
              <w:rPr>
                <w:rFonts w:ascii="Times New Roman" w:hAnsi="Times New Roman" w:cs="Times New Roman"/>
                <w:sz w:val="24"/>
                <w:szCs w:val="24"/>
              </w:rPr>
              <w:t>- mbulimi i përkohshëm me ujë i tokës, e cila zakonisht nuk është e mbuluar me ujë, që përfshin vërshimin nga lumenjtë, rrëketë dhe ujërrjedhat e përkohshme por nuk përfshin përmbytjen nga kanalizimet.</w:t>
            </w:r>
          </w:p>
          <w:p w14:paraId="52D93E89" w14:textId="77777777" w:rsidR="005A0199" w:rsidRPr="004B3E58" w:rsidRDefault="005A0199" w:rsidP="007F1448">
            <w:pPr>
              <w:pStyle w:val="ListParagraph"/>
              <w:tabs>
                <w:tab w:val="left" w:pos="540"/>
                <w:tab w:val="left" w:pos="810"/>
              </w:tabs>
              <w:ind w:left="306"/>
              <w:jc w:val="both"/>
              <w:rPr>
                <w:rFonts w:ascii="Times New Roman" w:hAnsi="Times New Roman" w:cs="Times New Roman"/>
                <w:sz w:val="24"/>
                <w:szCs w:val="24"/>
              </w:rPr>
            </w:pPr>
          </w:p>
          <w:p w14:paraId="734101AE" w14:textId="5788651E" w:rsidR="005A0199" w:rsidRPr="004B3E58" w:rsidRDefault="007F1448" w:rsidP="007F1448">
            <w:pPr>
              <w:pStyle w:val="ListParagraph"/>
              <w:tabs>
                <w:tab w:val="left" w:pos="540"/>
                <w:tab w:val="left" w:pos="810"/>
                <w:tab w:val="left" w:pos="6240"/>
              </w:tabs>
              <w:spacing w:after="0" w:line="240" w:lineRule="auto"/>
              <w:ind w:left="306"/>
              <w:contextualSpacing w:val="0"/>
              <w:jc w:val="both"/>
              <w:rPr>
                <w:rFonts w:ascii="Times New Roman" w:hAnsi="Times New Roman" w:cs="Times New Roman"/>
                <w:sz w:val="24"/>
                <w:szCs w:val="24"/>
              </w:rPr>
            </w:pPr>
            <w:r>
              <w:rPr>
                <w:rFonts w:ascii="Times New Roman" w:hAnsi="Times New Roman" w:cs="Times New Roman"/>
                <w:b/>
                <w:sz w:val="24"/>
                <w:szCs w:val="24"/>
              </w:rPr>
              <w:t>1.34.</w:t>
            </w:r>
            <w:r w:rsidR="005A0199" w:rsidRPr="004B3E58">
              <w:rPr>
                <w:rFonts w:ascii="Times New Roman" w:hAnsi="Times New Roman" w:cs="Times New Roman"/>
                <w:b/>
                <w:sz w:val="24"/>
                <w:szCs w:val="24"/>
              </w:rPr>
              <w:t>“Potencial i mirë ekologjik”</w:t>
            </w:r>
            <w:r w:rsidR="005A0199" w:rsidRPr="004B3E58">
              <w:rPr>
                <w:rFonts w:ascii="Times New Roman" w:hAnsi="Times New Roman" w:cs="Times New Roman"/>
                <w:sz w:val="24"/>
                <w:szCs w:val="24"/>
              </w:rPr>
              <w:t xml:space="preserve"> - statusi i një trupi ujor i modifikuar tepër ose një trupi ujor artificial i klasifikuar si i tillë në pajtim me këtë ligj dhe aktet nënligjore;</w:t>
            </w:r>
          </w:p>
          <w:p w14:paraId="1FEA7057" w14:textId="00668C1B" w:rsidR="005A0199" w:rsidRDefault="005A0199" w:rsidP="007F1448">
            <w:pPr>
              <w:pStyle w:val="ListParagraph"/>
              <w:tabs>
                <w:tab w:val="left" w:pos="540"/>
                <w:tab w:val="left" w:pos="810"/>
                <w:tab w:val="left" w:pos="6240"/>
              </w:tabs>
              <w:ind w:left="306"/>
              <w:jc w:val="both"/>
              <w:rPr>
                <w:rFonts w:ascii="Times New Roman" w:hAnsi="Times New Roman" w:cs="Times New Roman"/>
                <w:sz w:val="24"/>
                <w:szCs w:val="24"/>
              </w:rPr>
            </w:pPr>
          </w:p>
          <w:p w14:paraId="79199FED" w14:textId="77777777" w:rsidR="007F1448" w:rsidRPr="004B3E58" w:rsidRDefault="007F1448" w:rsidP="007F1448">
            <w:pPr>
              <w:pStyle w:val="ListParagraph"/>
              <w:tabs>
                <w:tab w:val="left" w:pos="540"/>
                <w:tab w:val="left" w:pos="810"/>
                <w:tab w:val="left" w:pos="6240"/>
              </w:tabs>
              <w:ind w:left="306"/>
              <w:jc w:val="both"/>
              <w:rPr>
                <w:rFonts w:ascii="Times New Roman" w:hAnsi="Times New Roman" w:cs="Times New Roman"/>
                <w:sz w:val="24"/>
                <w:szCs w:val="24"/>
              </w:rPr>
            </w:pPr>
          </w:p>
          <w:p w14:paraId="7FE48475" w14:textId="77777777" w:rsidR="005A0199" w:rsidRPr="004B3E58" w:rsidRDefault="005A0199" w:rsidP="00BE6CB4">
            <w:pPr>
              <w:pStyle w:val="ListParagraph"/>
              <w:numPr>
                <w:ilvl w:val="1"/>
                <w:numId w:val="21"/>
              </w:numPr>
              <w:tabs>
                <w:tab w:val="left" w:pos="360"/>
                <w:tab w:val="left" w:pos="810"/>
                <w:tab w:val="left" w:pos="6240"/>
              </w:tabs>
              <w:spacing w:after="0" w:line="240" w:lineRule="auto"/>
              <w:ind w:left="306" w:firstLine="0"/>
              <w:contextualSpacing w:val="0"/>
              <w:jc w:val="both"/>
              <w:rPr>
                <w:rFonts w:ascii="Times New Roman" w:hAnsi="Times New Roman" w:cs="Times New Roman"/>
                <w:sz w:val="24"/>
                <w:szCs w:val="24"/>
              </w:rPr>
            </w:pPr>
            <w:r w:rsidRPr="004B3E58">
              <w:rPr>
                <w:rFonts w:ascii="Times New Roman" w:hAnsi="Times New Roman" w:cs="Times New Roman"/>
                <w:b/>
                <w:sz w:val="24"/>
                <w:szCs w:val="24"/>
              </w:rPr>
              <w:t>“Prurje ekologjike”</w:t>
            </w:r>
            <w:r w:rsidRPr="004B3E58">
              <w:rPr>
                <w:rFonts w:ascii="Times New Roman" w:hAnsi="Times New Roman" w:cs="Times New Roman"/>
                <w:sz w:val="24"/>
                <w:szCs w:val="24"/>
              </w:rPr>
              <w:t xml:space="preserve"> - prurja me të cilën sigurohet sasia, cilësia dhe shpërndarja kohore e ujërave sipërfaqësore dhe nëntokësore e cila është e nevojshme për mirëmbajtjen e funksioneve dhe proceseve në ekosistemet ujore dhe ekosistemet që varen nga ekosistemet ujore;</w:t>
            </w:r>
          </w:p>
          <w:p w14:paraId="7CBA67F3" w14:textId="77777777" w:rsidR="005A0199" w:rsidRPr="005A0199" w:rsidRDefault="005A0199" w:rsidP="007F1448">
            <w:pPr>
              <w:pStyle w:val="ListParagraph"/>
              <w:ind w:left="306"/>
              <w:rPr>
                <w:rFonts w:ascii="Times New Roman" w:hAnsi="Times New Roman" w:cs="Times New Roman"/>
                <w:szCs w:val="24"/>
              </w:rPr>
            </w:pPr>
          </w:p>
          <w:p w14:paraId="1632C167" w14:textId="77777777" w:rsidR="005A0199" w:rsidRPr="005A0199" w:rsidRDefault="005A0199" w:rsidP="007F1448">
            <w:pPr>
              <w:pStyle w:val="ListParagraph"/>
              <w:tabs>
                <w:tab w:val="left" w:pos="360"/>
                <w:tab w:val="left" w:pos="810"/>
                <w:tab w:val="left" w:pos="6240"/>
              </w:tabs>
              <w:ind w:left="306"/>
              <w:jc w:val="both"/>
              <w:rPr>
                <w:rFonts w:ascii="Times New Roman" w:hAnsi="Times New Roman" w:cs="Times New Roman"/>
                <w:szCs w:val="24"/>
              </w:rPr>
            </w:pPr>
          </w:p>
          <w:p w14:paraId="34324417" w14:textId="744AABDC" w:rsidR="005A0199" w:rsidRPr="005A0199" w:rsidRDefault="007F1448" w:rsidP="007F1448">
            <w:pPr>
              <w:pStyle w:val="ListParagraph"/>
              <w:tabs>
                <w:tab w:val="left" w:pos="810"/>
                <w:tab w:val="left" w:pos="6240"/>
              </w:tabs>
              <w:spacing w:after="0" w:line="240" w:lineRule="auto"/>
              <w:ind w:left="306"/>
              <w:contextualSpacing w:val="0"/>
              <w:jc w:val="both"/>
              <w:rPr>
                <w:rFonts w:ascii="Times New Roman" w:hAnsi="Times New Roman" w:cs="Times New Roman"/>
                <w:szCs w:val="24"/>
              </w:rPr>
            </w:pPr>
            <w:r>
              <w:rPr>
                <w:rFonts w:ascii="Times New Roman" w:hAnsi="Times New Roman" w:cs="Times New Roman"/>
                <w:b/>
                <w:szCs w:val="24"/>
              </w:rPr>
              <w:t>1.36.</w:t>
            </w:r>
            <w:r w:rsidR="005A0199" w:rsidRPr="005A0199">
              <w:rPr>
                <w:rFonts w:ascii="Times New Roman" w:hAnsi="Times New Roman" w:cs="Times New Roman"/>
                <w:b/>
                <w:szCs w:val="24"/>
              </w:rPr>
              <w:t>“Qasja e kombinuar”</w:t>
            </w:r>
            <w:r w:rsidR="005A0199" w:rsidRPr="005A0199">
              <w:rPr>
                <w:rFonts w:ascii="Times New Roman" w:hAnsi="Times New Roman" w:cs="Times New Roman"/>
                <w:szCs w:val="24"/>
              </w:rPr>
              <w:t xml:space="preserve"> - kontrolli i shkarkimeve dhe emetimeve në ujërat sipërfaqësore sipas mënyrës së trajtimit të përcaktuar në nenin </w:t>
            </w:r>
            <w:r w:rsidR="005A0199" w:rsidRPr="005A0199">
              <w:rPr>
                <w:rFonts w:ascii="Times New Roman" w:hAnsi="Times New Roman" w:cs="Times New Roman"/>
                <w:color w:val="0070C0"/>
                <w:szCs w:val="24"/>
              </w:rPr>
              <w:t>62</w:t>
            </w:r>
            <w:r w:rsidR="005A0199" w:rsidRPr="005A0199">
              <w:rPr>
                <w:rFonts w:ascii="Times New Roman" w:hAnsi="Times New Roman" w:cs="Times New Roman"/>
                <w:szCs w:val="24"/>
              </w:rPr>
              <w:t xml:space="preserve"> të këtij ligji.</w:t>
            </w:r>
          </w:p>
          <w:p w14:paraId="076AFEA0" w14:textId="162E5A9D" w:rsidR="005A0199" w:rsidRDefault="005A0199" w:rsidP="005A0199">
            <w:pPr>
              <w:pStyle w:val="ListParagraph"/>
              <w:tabs>
                <w:tab w:val="left" w:pos="810"/>
                <w:tab w:val="left" w:pos="6240"/>
              </w:tabs>
              <w:ind w:left="360"/>
              <w:jc w:val="both"/>
              <w:rPr>
                <w:rFonts w:ascii="Times New Roman" w:hAnsi="Times New Roman" w:cs="Times New Roman"/>
                <w:szCs w:val="24"/>
              </w:rPr>
            </w:pPr>
          </w:p>
          <w:p w14:paraId="0B5706E4" w14:textId="77777777" w:rsidR="007F1448" w:rsidRPr="005A0199" w:rsidRDefault="007F1448" w:rsidP="005A0199">
            <w:pPr>
              <w:pStyle w:val="ListParagraph"/>
              <w:tabs>
                <w:tab w:val="left" w:pos="810"/>
                <w:tab w:val="left" w:pos="6240"/>
              </w:tabs>
              <w:ind w:left="360"/>
              <w:jc w:val="both"/>
              <w:rPr>
                <w:rFonts w:ascii="Times New Roman" w:hAnsi="Times New Roman" w:cs="Times New Roman"/>
                <w:szCs w:val="24"/>
              </w:rPr>
            </w:pPr>
          </w:p>
          <w:p w14:paraId="2EB6F28E" w14:textId="77777777" w:rsidR="005A0199" w:rsidRPr="007F1448" w:rsidRDefault="005A0199" w:rsidP="00BE6CB4">
            <w:pPr>
              <w:pStyle w:val="ListParagraph"/>
              <w:numPr>
                <w:ilvl w:val="1"/>
                <w:numId w:val="22"/>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7F1448">
              <w:rPr>
                <w:rFonts w:ascii="Times New Roman" w:hAnsi="Times New Roman" w:cs="Times New Roman"/>
                <w:b/>
                <w:sz w:val="24"/>
                <w:szCs w:val="24"/>
              </w:rPr>
              <w:lastRenderedPageBreak/>
              <w:t xml:space="preserve">“Rajon i pellgut lumor” </w:t>
            </w:r>
            <w:r w:rsidRPr="007F1448">
              <w:rPr>
                <w:rFonts w:ascii="Times New Roman" w:hAnsi="Times New Roman" w:cs="Times New Roman"/>
                <w:sz w:val="24"/>
                <w:szCs w:val="24"/>
              </w:rPr>
              <w:t>- sipërfaqja e tokës që përbëhet nga një ose më shumë pellgje lumore fqinje bashkë me ujërat përkatëse nëntokësore që është njësia për menaxhimin e pellgjeve lumore;</w:t>
            </w:r>
          </w:p>
          <w:p w14:paraId="3B83EE6E" w14:textId="77777777" w:rsidR="005A0199" w:rsidRPr="007F1448" w:rsidRDefault="005A0199" w:rsidP="005A0199">
            <w:pPr>
              <w:pStyle w:val="ListParagraph"/>
              <w:rPr>
                <w:rFonts w:ascii="Times New Roman" w:hAnsi="Times New Roman" w:cs="Times New Roman"/>
                <w:sz w:val="24"/>
                <w:szCs w:val="24"/>
              </w:rPr>
            </w:pPr>
          </w:p>
          <w:p w14:paraId="4F5EB851" w14:textId="66C339A0" w:rsidR="005A0199" w:rsidRPr="007F1448" w:rsidRDefault="007F1448" w:rsidP="007F1448">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b/>
                <w:sz w:val="24"/>
                <w:szCs w:val="24"/>
              </w:rPr>
              <w:t>1.38.</w:t>
            </w:r>
            <w:r w:rsidR="005A0199" w:rsidRPr="007F1448">
              <w:rPr>
                <w:rFonts w:ascii="Times New Roman" w:hAnsi="Times New Roman" w:cs="Times New Roman"/>
                <w:b/>
                <w:sz w:val="24"/>
                <w:szCs w:val="24"/>
              </w:rPr>
              <w:t xml:space="preserve">“Recipient” </w:t>
            </w:r>
            <w:r w:rsidR="005A0199" w:rsidRPr="007F1448">
              <w:rPr>
                <w:rFonts w:ascii="Times New Roman" w:hAnsi="Times New Roman" w:cs="Times New Roman"/>
                <w:sz w:val="24"/>
                <w:szCs w:val="24"/>
              </w:rPr>
              <w:t>- trupi ujor natyral ose artificial në të cilin shkarkohen ujërat e ndotura dhe atmosferike;</w:t>
            </w:r>
          </w:p>
          <w:p w14:paraId="7FD1EAC4" w14:textId="77777777" w:rsidR="005A0199" w:rsidRPr="007F1448" w:rsidRDefault="005A0199" w:rsidP="005A0199">
            <w:pPr>
              <w:pStyle w:val="ListParagraph"/>
              <w:tabs>
                <w:tab w:val="left" w:pos="810"/>
                <w:tab w:val="left" w:pos="6240"/>
              </w:tabs>
              <w:ind w:left="360"/>
              <w:jc w:val="both"/>
              <w:rPr>
                <w:rFonts w:ascii="Times New Roman" w:hAnsi="Times New Roman" w:cs="Times New Roman"/>
                <w:sz w:val="24"/>
                <w:szCs w:val="24"/>
              </w:rPr>
            </w:pPr>
          </w:p>
          <w:p w14:paraId="33285E42" w14:textId="37DD625C" w:rsidR="005A0199" w:rsidRPr="007F1448" w:rsidRDefault="007F1448" w:rsidP="007F1448">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b/>
                <w:sz w:val="24"/>
                <w:szCs w:val="24"/>
              </w:rPr>
              <w:t>1.39.</w:t>
            </w:r>
            <w:r w:rsidR="005A0199" w:rsidRPr="007F1448">
              <w:rPr>
                <w:rFonts w:ascii="Times New Roman" w:hAnsi="Times New Roman" w:cs="Times New Roman"/>
                <w:b/>
                <w:sz w:val="24"/>
                <w:szCs w:val="24"/>
              </w:rPr>
              <w:t>“Regjim ujor”</w:t>
            </w:r>
            <w:r w:rsidR="005A0199" w:rsidRPr="007F1448">
              <w:rPr>
                <w:rFonts w:ascii="Times New Roman" w:hAnsi="Times New Roman" w:cs="Times New Roman"/>
                <w:sz w:val="24"/>
                <w:szCs w:val="24"/>
              </w:rPr>
              <w:t xml:space="preserve"> - tërësia e parametrave të cilët e përcaktojnë gjendjen sasiore dhe cilësore të ujërave, në vendin dhe në kohën e caktuar, përfshirë nivelin e ujit, rrjedhën, drejtimin dhe shpejtësinë e rrjedhjes, vetitë fizike, kimike dhe biologjike, prurjet e aluvioneve dhe parametrat tjerë; </w:t>
            </w:r>
          </w:p>
          <w:p w14:paraId="2EB4E9F6" w14:textId="77777777" w:rsidR="005A0199" w:rsidRPr="007F1448" w:rsidRDefault="005A0199" w:rsidP="005A0199">
            <w:pPr>
              <w:pStyle w:val="ListParagraph"/>
              <w:tabs>
                <w:tab w:val="left" w:pos="360"/>
                <w:tab w:val="left" w:pos="810"/>
              </w:tabs>
              <w:ind w:left="360"/>
              <w:jc w:val="both"/>
              <w:rPr>
                <w:rFonts w:ascii="Times New Roman" w:hAnsi="Times New Roman" w:cs="Times New Roman"/>
                <w:sz w:val="24"/>
                <w:szCs w:val="24"/>
              </w:rPr>
            </w:pPr>
          </w:p>
          <w:p w14:paraId="6D804FFE" w14:textId="4118DA9C" w:rsidR="005A0199" w:rsidRPr="007F1448" w:rsidRDefault="007F1448" w:rsidP="007F1448">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b/>
                <w:sz w:val="24"/>
                <w:szCs w:val="24"/>
              </w:rPr>
              <w:t>1.40</w:t>
            </w:r>
            <w:r w:rsidR="005A0199" w:rsidRPr="007F1448">
              <w:rPr>
                <w:rFonts w:ascii="Times New Roman" w:hAnsi="Times New Roman" w:cs="Times New Roman"/>
                <w:b/>
                <w:sz w:val="24"/>
                <w:szCs w:val="24"/>
              </w:rPr>
              <w:t>“Resurse të disponueshme të ujërave nëntokësore”</w:t>
            </w:r>
            <w:r w:rsidR="005A0199" w:rsidRPr="007F1448">
              <w:rPr>
                <w:rFonts w:ascii="Times New Roman" w:hAnsi="Times New Roman" w:cs="Times New Roman"/>
                <w:sz w:val="24"/>
                <w:szCs w:val="24"/>
              </w:rPr>
              <w:t xml:space="preserve"> - shkalla afatgjatë e rimbushjes mesatare vjetore të trupit ujor nëntokësor të zvogëluar për shkallën vjetore të prurjes afatgjatë që është e nevojshme për arritjen e objektivave të cilësisë mjedisore për ujërat sipërfaqësore të ndërlidhura për të mënjanuar ndonjë përkeqësim të konsiderueshëm të statusit ekologjik të atyre ujërave dhe për të mënjanuar çfarëdo dëmi të konsiderueshëm të ekosistemeve tokësore të ndërlidhura;</w:t>
            </w:r>
          </w:p>
          <w:p w14:paraId="6E89A401" w14:textId="77777777" w:rsidR="005A0199" w:rsidRPr="007F1448" w:rsidRDefault="005A0199" w:rsidP="005A0199">
            <w:pPr>
              <w:pStyle w:val="ListParagraph"/>
              <w:tabs>
                <w:tab w:val="left" w:pos="810"/>
                <w:tab w:val="left" w:pos="6240"/>
              </w:tabs>
              <w:ind w:left="360"/>
              <w:jc w:val="both"/>
              <w:rPr>
                <w:rFonts w:ascii="Times New Roman" w:hAnsi="Times New Roman" w:cs="Times New Roman"/>
                <w:sz w:val="24"/>
                <w:szCs w:val="24"/>
              </w:rPr>
            </w:pPr>
          </w:p>
          <w:p w14:paraId="3165A763" w14:textId="77777777" w:rsidR="005A0199" w:rsidRPr="007F1448" w:rsidRDefault="005A0199" w:rsidP="00BE6CB4">
            <w:pPr>
              <w:pStyle w:val="ListParagraph"/>
              <w:numPr>
                <w:ilvl w:val="1"/>
                <w:numId w:val="23"/>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7F1448">
              <w:rPr>
                <w:rFonts w:ascii="Times New Roman" w:hAnsi="Times New Roman" w:cs="Times New Roman"/>
                <w:b/>
                <w:sz w:val="24"/>
                <w:szCs w:val="24"/>
              </w:rPr>
              <w:lastRenderedPageBreak/>
              <w:t>“Resurse ujore”</w:t>
            </w:r>
            <w:r w:rsidRPr="007F1448">
              <w:rPr>
                <w:rFonts w:ascii="Times New Roman" w:hAnsi="Times New Roman" w:cs="Times New Roman"/>
                <w:sz w:val="24"/>
                <w:szCs w:val="24"/>
              </w:rPr>
              <w:t xml:space="preserve"> - ujërat sipërfaqësore dhe nëntokësore që janë në dispozicion apo që mund të vihen në dispozicion;</w:t>
            </w:r>
          </w:p>
          <w:p w14:paraId="23D33F88" w14:textId="77777777" w:rsidR="005A0199" w:rsidRPr="00FE3A89" w:rsidRDefault="005A0199" w:rsidP="005A0199">
            <w:pPr>
              <w:pStyle w:val="ListParagraph"/>
              <w:rPr>
                <w:rFonts w:ascii="Times New Roman" w:hAnsi="Times New Roman" w:cs="Times New Roman"/>
                <w:sz w:val="24"/>
                <w:szCs w:val="24"/>
              </w:rPr>
            </w:pPr>
          </w:p>
          <w:p w14:paraId="7A391194" w14:textId="76606608" w:rsidR="005A0199" w:rsidRPr="00FE3A89" w:rsidRDefault="007F1448" w:rsidP="007F1448">
            <w:pPr>
              <w:tabs>
                <w:tab w:val="left" w:pos="360"/>
                <w:tab w:val="left" w:pos="810"/>
              </w:tabs>
              <w:ind w:left="450"/>
              <w:jc w:val="both"/>
            </w:pPr>
            <w:r w:rsidRPr="00FE3A89">
              <w:rPr>
                <w:b/>
              </w:rPr>
              <w:t>1.42.</w:t>
            </w:r>
            <w:r w:rsidR="005A0199" w:rsidRPr="00FE3A89">
              <w:rPr>
                <w:b/>
              </w:rPr>
              <w:t xml:space="preserve">“Risk nga përmbytjet” </w:t>
            </w:r>
            <w:r w:rsidR="005A0199" w:rsidRPr="00FE3A89">
              <w:t>- kombinimi i probabilitetit të ndodhjes së përmbytjes dhe pasojave të mundshme nga përmbytja që janë të dëmshme për jetën, shëndetin dhe pronën e njerëzve, mjedisin, trashëgiminë kulturore dhe veprimtarinë ekonomike;</w:t>
            </w:r>
          </w:p>
          <w:p w14:paraId="7A645E69" w14:textId="77777777" w:rsidR="005A0199" w:rsidRPr="00FE3A89" w:rsidRDefault="005A0199" w:rsidP="005A0199">
            <w:pPr>
              <w:pStyle w:val="ListParagraph"/>
              <w:tabs>
                <w:tab w:val="left" w:pos="360"/>
                <w:tab w:val="left" w:pos="810"/>
              </w:tabs>
              <w:ind w:left="360"/>
              <w:jc w:val="both"/>
              <w:rPr>
                <w:rFonts w:ascii="Times New Roman" w:hAnsi="Times New Roman" w:cs="Times New Roman"/>
                <w:sz w:val="24"/>
                <w:szCs w:val="24"/>
              </w:rPr>
            </w:pPr>
          </w:p>
          <w:p w14:paraId="7786E7E3" w14:textId="77777777" w:rsidR="005A0199" w:rsidRPr="00FE3A89" w:rsidRDefault="005A0199" w:rsidP="00BE6CB4">
            <w:pPr>
              <w:pStyle w:val="ListParagraph"/>
              <w:numPr>
                <w:ilvl w:val="1"/>
                <w:numId w:val="24"/>
              </w:numPr>
              <w:tabs>
                <w:tab w:val="left" w:pos="810"/>
              </w:tabs>
              <w:spacing w:after="0" w:line="240" w:lineRule="auto"/>
              <w:ind w:left="360" w:firstLine="0"/>
              <w:contextualSpacing w:val="0"/>
              <w:rPr>
                <w:rFonts w:ascii="Times New Roman" w:hAnsi="Times New Roman" w:cs="Times New Roman"/>
                <w:sz w:val="24"/>
                <w:szCs w:val="24"/>
              </w:rPr>
            </w:pPr>
            <w:r w:rsidRPr="00FE3A89">
              <w:rPr>
                <w:rFonts w:ascii="Times New Roman" w:hAnsi="Times New Roman" w:cs="Times New Roman"/>
                <w:b/>
                <w:sz w:val="24"/>
                <w:szCs w:val="24"/>
              </w:rPr>
              <w:t>“Rrezik”</w:t>
            </w:r>
            <w:r w:rsidRPr="00FE3A89">
              <w:rPr>
                <w:rFonts w:ascii="Times New Roman" w:hAnsi="Times New Roman" w:cs="Times New Roman"/>
                <w:sz w:val="24"/>
                <w:szCs w:val="24"/>
              </w:rPr>
              <w:t xml:space="preserve"> - burim i mundshëm i dëmit ose rrezikut;</w:t>
            </w:r>
          </w:p>
          <w:p w14:paraId="0D7AF883" w14:textId="77777777" w:rsidR="005A0199" w:rsidRPr="00FE3A89" w:rsidRDefault="005A0199" w:rsidP="005A0199">
            <w:pPr>
              <w:pStyle w:val="ListParagraph"/>
              <w:rPr>
                <w:rFonts w:ascii="Times New Roman" w:hAnsi="Times New Roman" w:cs="Times New Roman"/>
                <w:sz w:val="24"/>
                <w:szCs w:val="24"/>
              </w:rPr>
            </w:pPr>
          </w:p>
          <w:p w14:paraId="419C759C" w14:textId="487460CC" w:rsidR="005A0199" w:rsidRPr="00FE3A89" w:rsidRDefault="00FE3A89" w:rsidP="00FE3A89">
            <w:pPr>
              <w:tabs>
                <w:tab w:val="left" w:pos="360"/>
                <w:tab w:val="left" w:pos="720"/>
                <w:tab w:val="left" w:pos="810"/>
              </w:tabs>
              <w:ind w:left="450"/>
              <w:jc w:val="both"/>
            </w:pPr>
            <w:r w:rsidRPr="00FE3A89">
              <w:t>144</w:t>
            </w:r>
            <w:r w:rsidRPr="00FE3A89">
              <w:rPr>
                <w:b/>
              </w:rPr>
              <w:t>.</w:t>
            </w:r>
            <w:r w:rsidR="005A0199" w:rsidRPr="00FE3A89">
              <w:rPr>
                <w:b/>
              </w:rPr>
              <w:t>“Rrëke”</w:t>
            </w:r>
            <w:r w:rsidR="005A0199" w:rsidRPr="00FE3A89">
              <w:t xml:space="preserve"> – rrjedhë e fuqishme ujore që shkaktohet pas shiut në shpatina e që karakterizohet me rrjedhje turbulente, oscilime të shpejta dhe të mëdha të rrjedhjes, aftësi të madhe erozive dhe bartje të madhe të sedimentit.</w:t>
            </w:r>
          </w:p>
          <w:p w14:paraId="2A58A81B" w14:textId="77777777" w:rsidR="005A0199" w:rsidRPr="00FE3A89" w:rsidRDefault="005A0199" w:rsidP="005A0199">
            <w:pPr>
              <w:pStyle w:val="ListParagraph"/>
              <w:tabs>
                <w:tab w:val="left" w:pos="360"/>
                <w:tab w:val="left" w:pos="720"/>
                <w:tab w:val="left" w:pos="810"/>
              </w:tabs>
              <w:ind w:left="360"/>
              <w:jc w:val="both"/>
              <w:rPr>
                <w:rFonts w:ascii="Times New Roman" w:hAnsi="Times New Roman" w:cs="Times New Roman"/>
                <w:sz w:val="24"/>
                <w:szCs w:val="24"/>
              </w:rPr>
            </w:pPr>
          </w:p>
          <w:p w14:paraId="2635E3C2" w14:textId="430385DF" w:rsidR="005A0199" w:rsidRPr="00FE3A89" w:rsidRDefault="00FE3A89" w:rsidP="00FE3A89">
            <w:pPr>
              <w:tabs>
                <w:tab w:val="left" w:pos="360"/>
                <w:tab w:val="left" w:pos="810"/>
                <w:tab w:val="left" w:pos="6240"/>
              </w:tabs>
              <w:ind w:left="425"/>
              <w:jc w:val="both"/>
            </w:pPr>
            <w:r w:rsidRPr="00FE3A89">
              <w:rPr>
                <w:b/>
              </w:rPr>
              <w:t>1.45</w:t>
            </w:r>
            <w:r w:rsidR="005A0199" w:rsidRPr="00FE3A89">
              <w:rPr>
                <w:b/>
              </w:rPr>
              <w:t>“Servitut”</w:t>
            </w:r>
            <w:r w:rsidR="005A0199" w:rsidRPr="00FE3A89">
              <w:t xml:space="preserve"> - e drejta e shfrytëzimit të një paluajtshmërie për ndërtimin, operimin dhe mirëmbajtjen e shtratit të ujërrjedhave si dhe objekteve dhe pajisjeve ujore;</w:t>
            </w:r>
          </w:p>
          <w:p w14:paraId="7C6F5C0B" w14:textId="77777777" w:rsidR="005A0199" w:rsidRPr="00FE3A89" w:rsidRDefault="005A0199" w:rsidP="005A0199">
            <w:pPr>
              <w:pStyle w:val="ListParagraph"/>
              <w:tabs>
                <w:tab w:val="left" w:pos="360"/>
                <w:tab w:val="left" w:pos="810"/>
                <w:tab w:val="left" w:pos="6240"/>
              </w:tabs>
              <w:ind w:left="360"/>
              <w:jc w:val="both"/>
              <w:rPr>
                <w:rFonts w:ascii="Times New Roman" w:hAnsi="Times New Roman" w:cs="Times New Roman"/>
                <w:sz w:val="24"/>
                <w:szCs w:val="24"/>
              </w:rPr>
            </w:pPr>
          </w:p>
          <w:p w14:paraId="572B18A4" w14:textId="77777777" w:rsidR="005A0199" w:rsidRPr="00FE3A89" w:rsidRDefault="005A0199" w:rsidP="00BE6CB4">
            <w:pPr>
              <w:pStyle w:val="ListParagraph"/>
              <w:numPr>
                <w:ilvl w:val="1"/>
                <w:numId w:val="25"/>
              </w:numPr>
              <w:tabs>
                <w:tab w:val="left" w:pos="360"/>
                <w:tab w:val="left" w:pos="810"/>
                <w:tab w:val="left" w:pos="900"/>
                <w:tab w:val="left" w:pos="6240"/>
              </w:tabs>
              <w:spacing w:after="0" w:line="240" w:lineRule="auto"/>
              <w:ind w:left="360" w:firstLine="0"/>
              <w:contextualSpacing w:val="0"/>
              <w:jc w:val="both"/>
              <w:rPr>
                <w:rFonts w:ascii="Times New Roman" w:hAnsi="Times New Roman" w:cs="Times New Roman"/>
                <w:sz w:val="24"/>
                <w:szCs w:val="24"/>
              </w:rPr>
            </w:pPr>
            <w:r w:rsidRPr="00FE3A89">
              <w:rPr>
                <w:rFonts w:ascii="Times New Roman" w:hAnsi="Times New Roman" w:cs="Times New Roman"/>
                <w:b/>
                <w:sz w:val="24"/>
                <w:szCs w:val="24"/>
              </w:rPr>
              <w:lastRenderedPageBreak/>
              <w:t xml:space="preserve">“Sezon i larjes” </w:t>
            </w:r>
            <w:r w:rsidRPr="00FE3A89">
              <w:rPr>
                <w:rFonts w:ascii="Times New Roman" w:hAnsi="Times New Roman" w:cs="Times New Roman"/>
                <w:sz w:val="24"/>
                <w:szCs w:val="24"/>
              </w:rPr>
              <w:t>- periudha kalendarike gjatë së cilës mund të pritet numër i madh i personave që lahen;</w:t>
            </w:r>
          </w:p>
          <w:p w14:paraId="2B5D3527" w14:textId="77777777" w:rsidR="005A0199" w:rsidRPr="005A0199" w:rsidRDefault="005A0199" w:rsidP="005A0199">
            <w:pPr>
              <w:pStyle w:val="ListParagraph"/>
              <w:rPr>
                <w:rFonts w:ascii="Times New Roman" w:hAnsi="Times New Roman" w:cs="Times New Roman"/>
                <w:szCs w:val="24"/>
              </w:rPr>
            </w:pPr>
          </w:p>
          <w:p w14:paraId="31CCF063" w14:textId="77777777" w:rsidR="005A0199" w:rsidRPr="005A0199" w:rsidRDefault="005A0199" w:rsidP="00BE6CB4">
            <w:pPr>
              <w:pStyle w:val="ListParagraph"/>
              <w:numPr>
                <w:ilvl w:val="1"/>
                <w:numId w:val="25"/>
              </w:numPr>
              <w:tabs>
                <w:tab w:val="left" w:pos="810"/>
                <w:tab w:val="left" w:pos="900"/>
                <w:tab w:val="left" w:pos="6240"/>
              </w:tabs>
              <w:spacing w:after="0" w:line="240" w:lineRule="auto"/>
              <w:ind w:left="360" w:firstLine="0"/>
              <w:contextualSpacing w:val="0"/>
              <w:jc w:val="both"/>
              <w:rPr>
                <w:rFonts w:ascii="Times New Roman" w:hAnsi="Times New Roman" w:cs="Times New Roman"/>
                <w:szCs w:val="24"/>
              </w:rPr>
            </w:pPr>
            <w:r w:rsidRPr="005A0199">
              <w:rPr>
                <w:rFonts w:ascii="Times New Roman" w:hAnsi="Times New Roman" w:cs="Times New Roman"/>
                <w:b/>
                <w:szCs w:val="24"/>
              </w:rPr>
              <w:t>“Sistem i kanalizimit publik” -</w:t>
            </w:r>
            <w:r w:rsidRPr="005A0199">
              <w:rPr>
                <w:rFonts w:ascii="Times New Roman" w:hAnsi="Times New Roman" w:cs="Times New Roman"/>
                <w:szCs w:val="24"/>
              </w:rPr>
              <w:t xml:space="preserve"> i tërë sistemi për grumbullimin, trajtimin dhe shkarkimin e ujërave të ndotura urbane në recipient;</w:t>
            </w:r>
          </w:p>
          <w:p w14:paraId="1E2EC9ED" w14:textId="77777777" w:rsidR="005A0199" w:rsidRPr="005A0199" w:rsidRDefault="005A0199" w:rsidP="005A0199">
            <w:pPr>
              <w:pStyle w:val="ListParagraph"/>
              <w:tabs>
                <w:tab w:val="left" w:pos="810"/>
                <w:tab w:val="left" w:pos="900"/>
                <w:tab w:val="left" w:pos="6240"/>
              </w:tabs>
              <w:ind w:left="360"/>
              <w:jc w:val="both"/>
              <w:rPr>
                <w:rFonts w:ascii="Times New Roman" w:hAnsi="Times New Roman" w:cs="Times New Roman"/>
                <w:szCs w:val="24"/>
              </w:rPr>
            </w:pPr>
          </w:p>
          <w:p w14:paraId="04055946" w14:textId="65318A20" w:rsidR="005A0199" w:rsidRPr="00F82755" w:rsidRDefault="00FE3A89" w:rsidP="00FE3A89">
            <w:pPr>
              <w:tabs>
                <w:tab w:val="left" w:pos="900"/>
              </w:tabs>
              <w:ind w:left="450"/>
              <w:jc w:val="both"/>
            </w:pPr>
            <w:r w:rsidRPr="00FE3A89">
              <w:rPr>
                <w:b/>
              </w:rPr>
              <w:t>1.48</w:t>
            </w:r>
            <w:r w:rsidR="005A0199" w:rsidRPr="00FE3A89">
              <w:rPr>
                <w:b/>
              </w:rPr>
              <w:t>“Standardet e cilësisë mjedisore” -</w:t>
            </w:r>
            <w:r w:rsidR="005A0199" w:rsidRPr="00FE3A89">
              <w:t xml:space="preserve"> </w:t>
            </w:r>
            <w:r w:rsidR="005A0199" w:rsidRPr="00F82755">
              <w:t>përqendrimi i një substance ndotëse të veçantë ose i një grupi të substancave ndotëse në ujë, sediment ose biotë që nuk do të duhej të tejkalohej në mënyrë që të mbrohet shëndeti publik dhe mjedisi;</w:t>
            </w:r>
          </w:p>
          <w:p w14:paraId="5C3E938A" w14:textId="16E63006" w:rsidR="005A0199" w:rsidRDefault="005A0199" w:rsidP="005A0199">
            <w:pPr>
              <w:pStyle w:val="ListParagraph"/>
              <w:tabs>
                <w:tab w:val="left" w:pos="900"/>
              </w:tabs>
              <w:ind w:left="360"/>
              <w:jc w:val="both"/>
              <w:rPr>
                <w:rFonts w:ascii="Times New Roman" w:hAnsi="Times New Roman" w:cs="Times New Roman"/>
                <w:sz w:val="24"/>
                <w:szCs w:val="24"/>
              </w:rPr>
            </w:pPr>
          </w:p>
          <w:p w14:paraId="17CD25AE" w14:textId="77777777" w:rsidR="00F82755" w:rsidRPr="00F82755" w:rsidRDefault="00F82755" w:rsidP="005A0199">
            <w:pPr>
              <w:pStyle w:val="ListParagraph"/>
              <w:tabs>
                <w:tab w:val="left" w:pos="900"/>
              </w:tabs>
              <w:ind w:left="360"/>
              <w:jc w:val="both"/>
              <w:rPr>
                <w:rFonts w:ascii="Times New Roman" w:hAnsi="Times New Roman" w:cs="Times New Roman"/>
                <w:sz w:val="24"/>
                <w:szCs w:val="24"/>
              </w:rPr>
            </w:pPr>
          </w:p>
          <w:p w14:paraId="67AF0F6A" w14:textId="77777777" w:rsidR="005A0199" w:rsidRPr="00F82755" w:rsidRDefault="005A0199" w:rsidP="00BE6CB4">
            <w:pPr>
              <w:pStyle w:val="ListParagraph"/>
              <w:numPr>
                <w:ilvl w:val="1"/>
                <w:numId w:val="26"/>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“Standardet e cilësisë së ujërave” -</w:t>
            </w:r>
            <w:r w:rsidRPr="00F82755">
              <w:rPr>
                <w:rFonts w:ascii="Times New Roman" w:hAnsi="Times New Roman" w:cs="Times New Roman"/>
                <w:sz w:val="24"/>
                <w:szCs w:val="24"/>
              </w:rPr>
              <w:t xml:space="preserve"> përqendrimi i një substance të veçantë ndotëse ose një grupi të substancave ndotëse në ujë që nuk duhet të tejkalohet në mënyrë që të mbrohet shëndeti publik dhe ujërat;</w:t>
            </w:r>
          </w:p>
          <w:p w14:paraId="41EF4022" w14:textId="64FBCDAA" w:rsidR="005A0199" w:rsidRDefault="005A0199" w:rsidP="005A0199">
            <w:pPr>
              <w:pStyle w:val="ListParagraph"/>
              <w:rPr>
                <w:rFonts w:ascii="Times New Roman" w:hAnsi="Times New Roman" w:cs="Times New Roman"/>
                <w:sz w:val="24"/>
                <w:szCs w:val="24"/>
              </w:rPr>
            </w:pPr>
          </w:p>
          <w:p w14:paraId="2B0DEA0C" w14:textId="77777777" w:rsidR="00F82755" w:rsidRPr="00F82755" w:rsidRDefault="00F82755" w:rsidP="005A0199">
            <w:pPr>
              <w:pStyle w:val="ListParagraph"/>
              <w:rPr>
                <w:rFonts w:ascii="Times New Roman" w:hAnsi="Times New Roman" w:cs="Times New Roman"/>
                <w:sz w:val="24"/>
                <w:szCs w:val="24"/>
              </w:rPr>
            </w:pPr>
          </w:p>
          <w:p w14:paraId="127C1E0A" w14:textId="77777777" w:rsidR="005A0199" w:rsidRPr="00F82755" w:rsidRDefault="005A0199" w:rsidP="00BE6CB4">
            <w:pPr>
              <w:pStyle w:val="ListParagraph"/>
              <w:numPr>
                <w:ilvl w:val="1"/>
                <w:numId w:val="26"/>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ekologjik”</w:t>
            </w:r>
            <w:r w:rsidRPr="00F82755">
              <w:rPr>
                <w:rFonts w:ascii="Times New Roman" w:hAnsi="Times New Roman" w:cs="Times New Roman"/>
                <w:sz w:val="24"/>
                <w:szCs w:val="24"/>
              </w:rPr>
              <w:t xml:space="preserve"> - shprehja e cilësisë së strukturës dhe funksionimit të ekosistemeve ujore që lidhen me ujërat sipërfaqësore dhe klasifikohet në përputhje me akt të veçantë nënligjor;</w:t>
            </w:r>
          </w:p>
          <w:p w14:paraId="3E991643" w14:textId="77777777" w:rsidR="005A0199" w:rsidRPr="00F82755" w:rsidRDefault="005A0199" w:rsidP="005A0199">
            <w:pPr>
              <w:pStyle w:val="ListParagraph"/>
              <w:rPr>
                <w:rFonts w:ascii="Times New Roman" w:hAnsi="Times New Roman" w:cs="Times New Roman"/>
                <w:sz w:val="24"/>
                <w:szCs w:val="24"/>
              </w:rPr>
            </w:pPr>
          </w:p>
          <w:p w14:paraId="11F7DDC3" w14:textId="77777777" w:rsidR="005A0199" w:rsidRPr="00F82755" w:rsidRDefault="005A0199" w:rsidP="00BE6CB4">
            <w:pPr>
              <w:pStyle w:val="ListParagraph"/>
              <w:numPr>
                <w:ilvl w:val="1"/>
                <w:numId w:val="26"/>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lastRenderedPageBreak/>
              <w:t>“Status i mirë ekologjik”</w:t>
            </w:r>
            <w:r w:rsidRPr="00F82755">
              <w:rPr>
                <w:rFonts w:ascii="Times New Roman" w:hAnsi="Times New Roman" w:cs="Times New Roman"/>
                <w:sz w:val="24"/>
                <w:szCs w:val="24"/>
              </w:rPr>
              <w:t xml:space="preserve"> - statusi ekologjik i arritur nga një trup ujor sipërfaqësor që është klasifikuar si i tillë në pajtim me këtë ligj dhe aktet nënligjore;</w:t>
            </w:r>
          </w:p>
          <w:p w14:paraId="6D033803" w14:textId="3247DA90" w:rsidR="005A0199" w:rsidRPr="00F82755" w:rsidRDefault="005A0199" w:rsidP="005A0199">
            <w:pPr>
              <w:pStyle w:val="ListParagraph"/>
              <w:rPr>
                <w:rFonts w:ascii="Times New Roman" w:hAnsi="Times New Roman" w:cs="Times New Roman"/>
                <w:sz w:val="24"/>
                <w:szCs w:val="24"/>
              </w:rPr>
            </w:pPr>
          </w:p>
          <w:p w14:paraId="09988A34" w14:textId="77777777" w:rsidR="00F82755" w:rsidRPr="00F82755" w:rsidRDefault="00F82755" w:rsidP="005A0199">
            <w:pPr>
              <w:pStyle w:val="ListParagraph"/>
              <w:rPr>
                <w:rFonts w:ascii="Times New Roman" w:hAnsi="Times New Roman" w:cs="Times New Roman"/>
                <w:sz w:val="24"/>
                <w:szCs w:val="24"/>
              </w:rPr>
            </w:pPr>
          </w:p>
          <w:p w14:paraId="2F88B171" w14:textId="77777777" w:rsidR="005A0199" w:rsidRPr="00F82755" w:rsidRDefault="005A0199" w:rsidP="00BE6CB4">
            <w:pPr>
              <w:pStyle w:val="ListParagraph"/>
              <w:numPr>
                <w:ilvl w:val="1"/>
                <w:numId w:val="26"/>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i mirë i ujërave nëntokësore”</w:t>
            </w:r>
            <w:r w:rsidRPr="00F82755">
              <w:rPr>
                <w:rFonts w:ascii="Times New Roman" w:hAnsi="Times New Roman" w:cs="Times New Roman"/>
                <w:sz w:val="24"/>
                <w:szCs w:val="24"/>
              </w:rPr>
              <w:t xml:space="preserve"> - statusi i një trupi ujor nëntokësor kur statusi i tij kimik si dhe statusi i tij sasior janë të paktën ‘të mirë’;</w:t>
            </w:r>
          </w:p>
          <w:p w14:paraId="2DA5229E" w14:textId="17C2F703" w:rsidR="00F82755" w:rsidRPr="00F82755" w:rsidRDefault="00F82755" w:rsidP="00F82755"/>
          <w:p w14:paraId="2D689539" w14:textId="45B07584" w:rsidR="005A0199" w:rsidRPr="00F82755" w:rsidRDefault="00F82755" w:rsidP="00F82755">
            <w:pPr>
              <w:tabs>
                <w:tab w:val="left" w:pos="900"/>
              </w:tabs>
              <w:ind w:left="450"/>
              <w:jc w:val="both"/>
            </w:pPr>
            <w:r w:rsidRPr="00F82755">
              <w:rPr>
                <w:b/>
              </w:rPr>
              <w:t>1.53.</w:t>
            </w:r>
            <w:r w:rsidR="005A0199" w:rsidRPr="00F82755">
              <w:rPr>
                <w:b/>
              </w:rPr>
              <w:t xml:space="preserve">“Status i mirë i ujërave sipërfaqësore” </w:t>
            </w:r>
            <w:r w:rsidR="005A0199" w:rsidRPr="00F82755">
              <w:t>-</w:t>
            </w:r>
            <w:r w:rsidR="005A0199" w:rsidRPr="00F82755">
              <w:rPr>
                <w:b/>
              </w:rPr>
              <w:t xml:space="preserve"> </w:t>
            </w:r>
            <w:r w:rsidR="005A0199" w:rsidRPr="00F82755">
              <w:t>statusi</w:t>
            </w:r>
            <w:r w:rsidR="005A0199" w:rsidRPr="00F82755">
              <w:rPr>
                <w:b/>
              </w:rPr>
              <w:t xml:space="preserve"> </w:t>
            </w:r>
            <w:r w:rsidR="005A0199" w:rsidRPr="00F82755">
              <w:t>i arritur nga një trup ujor sipërfaqësor kur statusi i tij ekologjik si dhe statusi i tij kimik janë të paktën ‘të mirë’;</w:t>
            </w:r>
          </w:p>
          <w:p w14:paraId="203189E5" w14:textId="5178633F" w:rsidR="005A0199" w:rsidRDefault="005A0199" w:rsidP="005A0199">
            <w:pPr>
              <w:pStyle w:val="ListParagraph"/>
              <w:tabs>
                <w:tab w:val="left" w:pos="900"/>
              </w:tabs>
              <w:ind w:left="360"/>
              <w:jc w:val="both"/>
              <w:rPr>
                <w:rFonts w:ascii="Times New Roman" w:hAnsi="Times New Roman" w:cs="Times New Roman"/>
                <w:sz w:val="24"/>
                <w:szCs w:val="24"/>
              </w:rPr>
            </w:pPr>
          </w:p>
          <w:p w14:paraId="1284495F" w14:textId="77777777" w:rsidR="00F82755" w:rsidRPr="00F82755" w:rsidRDefault="00F82755" w:rsidP="005A0199">
            <w:pPr>
              <w:pStyle w:val="ListParagraph"/>
              <w:tabs>
                <w:tab w:val="left" w:pos="900"/>
              </w:tabs>
              <w:ind w:left="360"/>
              <w:jc w:val="both"/>
              <w:rPr>
                <w:rFonts w:ascii="Times New Roman" w:hAnsi="Times New Roman" w:cs="Times New Roman"/>
                <w:sz w:val="24"/>
                <w:szCs w:val="24"/>
              </w:rPr>
            </w:pPr>
          </w:p>
          <w:p w14:paraId="2783D608" w14:textId="7C390F24" w:rsidR="005A0199" w:rsidRPr="00F82755" w:rsidRDefault="00F82755" w:rsidP="00F82755">
            <w:pPr>
              <w:pStyle w:val="ListParagraph"/>
              <w:tabs>
                <w:tab w:val="left" w:pos="810"/>
              </w:tabs>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b/>
                <w:sz w:val="24"/>
                <w:szCs w:val="24"/>
              </w:rPr>
              <w:t>1.54.</w:t>
            </w:r>
            <w:r w:rsidR="005A0199" w:rsidRPr="00F82755">
              <w:rPr>
                <w:rFonts w:ascii="Times New Roman" w:hAnsi="Times New Roman" w:cs="Times New Roman"/>
                <w:b/>
                <w:sz w:val="24"/>
                <w:szCs w:val="24"/>
              </w:rPr>
              <w:t>“Status i mirë kimik i ujërave nëntokësore”</w:t>
            </w:r>
            <w:r w:rsidR="005A0199" w:rsidRPr="00F82755">
              <w:rPr>
                <w:rFonts w:ascii="Times New Roman" w:hAnsi="Times New Roman" w:cs="Times New Roman"/>
                <w:sz w:val="24"/>
                <w:szCs w:val="24"/>
              </w:rPr>
              <w:t xml:space="preserve"> - statusi kimik i një trupi ujor nëntokësor që i përmbushë të gjitha kushtet sipas këtij ligji dhe akteve nënligjore për tu klasifikuar si i tillë;</w:t>
            </w:r>
          </w:p>
          <w:p w14:paraId="07B6C175" w14:textId="3126C189" w:rsidR="005A0199" w:rsidRDefault="005A0199" w:rsidP="005A0199">
            <w:pPr>
              <w:pStyle w:val="ListParagraph"/>
              <w:tabs>
                <w:tab w:val="left" w:pos="810"/>
              </w:tabs>
              <w:ind w:left="450"/>
              <w:jc w:val="both"/>
              <w:rPr>
                <w:rFonts w:ascii="Times New Roman" w:hAnsi="Times New Roman" w:cs="Times New Roman"/>
                <w:sz w:val="24"/>
                <w:szCs w:val="24"/>
              </w:rPr>
            </w:pPr>
          </w:p>
          <w:p w14:paraId="36DB7099" w14:textId="77777777" w:rsidR="00F82755" w:rsidRPr="00F82755" w:rsidRDefault="00F82755" w:rsidP="005A0199">
            <w:pPr>
              <w:pStyle w:val="ListParagraph"/>
              <w:tabs>
                <w:tab w:val="left" w:pos="810"/>
              </w:tabs>
              <w:ind w:left="450"/>
              <w:jc w:val="both"/>
              <w:rPr>
                <w:rFonts w:ascii="Times New Roman" w:hAnsi="Times New Roman" w:cs="Times New Roman"/>
                <w:sz w:val="24"/>
                <w:szCs w:val="24"/>
              </w:rPr>
            </w:pPr>
          </w:p>
          <w:p w14:paraId="09286319" w14:textId="77777777" w:rsidR="005A0199" w:rsidRPr="00F82755" w:rsidRDefault="005A0199" w:rsidP="00BE6CB4">
            <w:pPr>
              <w:pStyle w:val="ListParagraph"/>
              <w:numPr>
                <w:ilvl w:val="1"/>
                <w:numId w:val="27"/>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i mirë kimik i ujërave sipërfaqësore”</w:t>
            </w:r>
            <w:r w:rsidRPr="00F82755">
              <w:rPr>
                <w:rFonts w:ascii="Times New Roman" w:hAnsi="Times New Roman" w:cs="Times New Roman"/>
                <w:sz w:val="24"/>
                <w:szCs w:val="24"/>
              </w:rPr>
              <w:t xml:space="preserve"> - statusi kimik që kërkohet për të arritur objektivat mjedisore për trupat ujorë sipërfaqësorë, që është statusi i mirë i trupave ujorë sipërfaqësorë në të cilat koncentrimet e substancave ndotëse nuk i tejkalojnë standardet e cilësisë mjedisore të </w:t>
            </w:r>
            <w:r w:rsidRPr="00F82755">
              <w:rPr>
                <w:rFonts w:ascii="Times New Roman" w:hAnsi="Times New Roman" w:cs="Times New Roman"/>
                <w:sz w:val="24"/>
                <w:szCs w:val="24"/>
              </w:rPr>
              <w:lastRenderedPageBreak/>
              <w:t>përcaktuara në pajtim me këtë ligj dhe aktet nënligjore;</w:t>
            </w:r>
          </w:p>
          <w:p w14:paraId="6D6E7565" w14:textId="59B7DD8E" w:rsidR="005A0199" w:rsidRDefault="005A0199" w:rsidP="005A0199">
            <w:pPr>
              <w:pStyle w:val="ListParagraph"/>
              <w:rPr>
                <w:rFonts w:ascii="Times New Roman" w:hAnsi="Times New Roman" w:cs="Times New Roman"/>
                <w:sz w:val="24"/>
                <w:szCs w:val="24"/>
              </w:rPr>
            </w:pPr>
          </w:p>
          <w:p w14:paraId="7DBB8638" w14:textId="14ADCAA2" w:rsidR="00F82755" w:rsidRDefault="00F82755" w:rsidP="005A0199">
            <w:pPr>
              <w:pStyle w:val="ListParagraph"/>
              <w:rPr>
                <w:rFonts w:ascii="Times New Roman" w:hAnsi="Times New Roman" w:cs="Times New Roman"/>
                <w:sz w:val="24"/>
                <w:szCs w:val="24"/>
              </w:rPr>
            </w:pPr>
          </w:p>
          <w:p w14:paraId="6A4358A7" w14:textId="77777777" w:rsidR="00F82755" w:rsidRPr="00F82755" w:rsidRDefault="00F82755" w:rsidP="005A0199">
            <w:pPr>
              <w:pStyle w:val="ListParagraph"/>
              <w:rPr>
                <w:rFonts w:ascii="Times New Roman" w:hAnsi="Times New Roman" w:cs="Times New Roman"/>
                <w:sz w:val="24"/>
                <w:szCs w:val="24"/>
              </w:rPr>
            </w:pPr>
          </w:p>
          <w:p w14:paraId="419A9030" w14:textId="77777777" w:rsidR="005A0199" w:rsidRPr="00F82755" w:rsidRDefault="005A0199" w:rsidP="00BE6CB4">
            <w:pPr>
              <w:pStyle w:val="ListParagraph"/>
              <w:numPr>
                <w:ilvl w:val="1"/>
                <w:numId w:val="27"/>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i ujërave nëntokësore”</w:t>
            </w:r>
            <w:r w:rsidRPr="00F82755">
              <w:rPr>
                <w:rFonts w:ascii="Times New Roman" w:hAnsi="Times New Roman" w:cs="Times New Roman"/>
                <w:sz w:val="24"/>
                <w:szCs w:val="24"/>
              </w:rPr>
              <w:t xml:space="preserve"> - shprehja e përgjithshme e statusit të një trupi ujor nëntokësor që përcaktohet nga statusi i tij sasior dhe statusi kimik cilido që është më i dobët;</w:t>
            </w:r>
          </w:p>
          <w:p w14:paraId="619A5BE0" w14:textId="6DCCE0E3" w:rsidR="005A0199" w:rsidRPr="00F82755" w:rsidRDefault="005A0199" w:rsidP="005A0199">
            <w:pPr>
              <w:pStyle w:val="ListParagraph"/>
              <w:rPr>
                <w:rFonts w:ascii="Times New Roman" w:hAnsi="Times New Roman" w:cs="Times New Roman"/>
                <w:sz w:val="24"/>
                <w:szCs w:val="24"/>
              </w:rPr>
            </w:pPr>
          </w:p>
          <w:p w14:paraId="67DC577A" w14:textId="77777777" w:rsidR="00F82755" w:rsidRPr="00F82755" w:rsidRDefault="00F82755" w:rsidP="005A0199">
            <w:pPr>
              <w:pStyle w:val="ListParagraph"/>
              <w:rPr>
                <w:rFonts w:ascii="Times New Roman" w:hAnsi="Times New Roman" w:cs="Times New Roman"/>
                <w:sz w:val="24"/>
                <w:szCs w:val="24"/>
              </w:rPr>
            </w:pPr>
          </w:p>
          <w:p w14:paraId="79C3836D" w14:textId="77777777" w:rsidR="005A0199" w:rsidRPr="00F82755" w:rsidRDefault="005A0199" w:rsidP="00BE6CB4">
            <w:pPr>
              <w:pStyle w:val="ListParagraph"/>
              <w:numPr>
                <w:ilvl w:val="1"/>
                <w:numId w:val="27"/>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“Status i ujërave sipërfaqësore” </w:t>
            </w:r>
            <w:r w:rsidRPr="00F82755">
              <w:rPr>
                <w:rFonts w:ascii="Times New Roman" w:hAnsi="Times New Roman" w:cs="Times New Roman"/>
                <w:sz w:val="24"/>
                <w:szCs w:val="24"/>
              </w:rPr>
              <w:t>- shprehja e përgjithshme e statusit të një trupi ujor sipërfaqësor, që përcaktohet nga statusi i tij më i dobët ekologjik dhe statusi kimik cilido që është më i dobët;</w:t>
            </w:r>
          </w:p>
          <w:p w14:paraId="5C95F1BE" w14:textId="3F0E9220" w:rsidR="005A0199" w:rsidRPr="00F82755" w:rsidRDefault="005A0199" w:rsidP="005A0199">
            <w:pPr>
              <w:pStyle w:val="ListParagraph"/>
              <w:tabs>
                <w:tab w:val="left" w:pos="360"/>
                <w:tab w:val="left" w:pos="810"/>
              </w:tabs>
              <w:ind w:left="360"/>
              <w:jc w:val="both"/>
              <w:rPr>
                <w:rFonts w:ascii="Times New Roman" w:hAnsi="Times New Roman" w:cs="Times New Roman"/>
                <w:sz w:val="24"/>
                <w:szCs w:val="24"/>
              </w:rPr>
            </w:pPr>
          </w:p>
          <w:p w14:paraId="2D08AB7F" w14:textId="77777777" w:rsidR="00F82755" w:rsidRPr="00F82755" w:rsidRDefault="00F82755" w:rsidP="005A0199">
            <w:pPr>
              <w:pStyle w:val="ListParagraph"/>
              <w:tabs>
                <w:tab w:val="left" w:pos="360"/>
                <w:tab w:val="left" w:pos="810"/>
              </w:tabs>
              <w:ind w:left="360"/>
              <w:jc w:val="both"/>
              <w:rPr>
                <w:rFonts w:ascii="Times New Roman" w:hAnsi="Times New Roman" w:cs="Times New Roman"/>
                <w:sz w:val="24"/>
                <w:szCs w:val="24"/>
              </w:rPr>
            </w:pPr>
          </w:p>
          <w:p w14:paraId="7F67FDAE" w14:textId="77777777" w:rsidR="005A0199" w:rsidRPr="00F82755" w:rsidRDefault="005A0199" w:rsidP="00BE6CB4">
            <w:pPr>
              <w:pStyle w:val="ListParagraph"/>
              <w:numPr>
                <w:ilvl w:val="1"/>
                <w:numId w:val="28"/>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 “Status kimik i mirë e ujërave nëntokësore”</w:t>
            </w:r>
            <w:r w:rsidRPr="00F82755">
              <w:rPr>
                <w:rFonts w:ascii="Times New Roman" w:hAnsi="Times New Roman" w:cs="Times New Roman"/>
                <w:sz w:val="24"/>
                <w:szCs w:val="24"/>
              </w:rPr>
              <w:t xml:space="preserve"> - gjendja e një mase të ujërave nëntokësore, e cila i plotëson të gjitha kushtet dhe objektivat mjedisore për ujërat nëntokësore dhe nuk tejkalon standardet e cilësisë mjedisore për ujërat nëntokësore;</w:t>
            </w:r>
          </w:p>
          <w:p w14:paraId="537BFF7C" w14:textId="77777777" w:rsidR="005A0199" w:rsidRPr="00F82755" w:rsidRDefault="005A0199" w:rsidP="005A0199">
            <w:pPr>
              <w:pStyle w:val="ListParagraph"/>
              <w:tabs>
                <w:tab w:val="left" w:pos="810"/>
                <w:tab w:val="left" w:pos="6240"/>
              </w:tabs>
              <w:ind w:left="360"/>
              <w:jc w:val="both"/>
              <w:rPr>
                <w:rFonts w:ascii="Times New Roman" w:hAnsi="Times New Roman" w:cs="Times New Roman"/>
                <w:sz w:val="24"/>
                <w:szCs w:val="24"/>
              </w:rPr>
            </w:pPr>
          </w:p>
          <w:p w14:paraId="57051AE0" w14:textId="77777777" w:rsidR="005A0199" w:rsidRPr="00F82755" w:rsidRDefault="005A0199" w:rsidP="00BE6CB4">
            <w:pPr>
              <w:pStyle w:val="ListParagraph"/>
              <w:numPr>
                <w:ilvl w:val="1"/>
                <w:numId w:val="28"/>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kimik i mirë e ujërave sipërfaqësore”</w:t>
            </w:r>
            <w:r w:rsidRPr="00F82755">
              <w:rPr>
                <w:rFonts w:ascii="Times New Roman" w:hAnsi="Times New Roman" w:cs="Times New Roman"/>
                <w:sz w:val="24"/>
                <w:szCs w:val="24"/>
              </w:rPr>
              <w:t xml:space="preserve"> - gjendja kimike e nevojshme për të plotësuar objektivat </w:t>
            </w:r>
            <w:r w:rsidRPr="00F82755">
              <w:rPr>
                <w:rFonts w:ascii="Times New Roman" w:hAnsi="Times New Roman" w:cs="Times New Roman"/>
                <w:sz w:val="24"/>
                <w:szCs w:val="24"/>
              </w:rPr>
              <w:lastRenderedPageBreak/>
              <w:t>mjedisore për ujërat sipërfaqësore dhe nuk tejkalon standardet e cilësisë mjedisore;</w:t>
            </w:r>
          </w:p>
          <w:p w14:paraId="79E4F39D" w14:textId="77777777" w:rsidR="005A0199" w:rsidRPr="00F82755" w:rsidRDefault="005A0199" w:rsidP="005A0199">
            <w:pPr>
              <w:pStyle w:val="ListParagraph"/>
              <w:rPr>
                <w:rFonts w:ascii="Times New Roman" w:hAnsi="Times New Roman" w:cs="Times New Roman"/>
                <w:sz w:val="24"/>
                <w:szCs w:val="24"/>
              </w:rPr>
            </w:pPr>
          </w:p>
          <w:p w14:paraId="5F62D1FB" w14:textId="77777777" w:rsidR="005A0199" w:rsidRPr="00F82755" w:rsidRDefault="005A0199" w:rsidP="00BE6CB4">
            <w:pPr>
              <w:pStyle w:val="ListParagraph"/>
              <w:numPr>
                <w:ilvl w:val="1"/>
                <w:numId w:val="29"/>
              </w:numPr>
              <w:tabs>
                <w:tab w:val="left" w:pos="810"/>
                <w:tab w:val="left" w:pos="6240"/>
              </w:tabs>
              <w:spacing w:after="0" w:line="240" w:lineRule="auto"/>
              <w:ind w:left="450" w:hanging="9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“Status sasior”</w:t>
            </w:r>
            <w:r w:rsidRPr="00F82755">
              <w:rPr>
                <w:rFonts w:ascii="Times New Roman" w:hAnsi="Times New Roman" w:cs="Times New Roman"/>
                <w:sz w:val="24"/>
                <w:szCs w:val="24"/>
              </w:rPr>
              <w:t xml:space="preserve"> - shprehja e shkallës në të cilën një trup ujor nëntokësor ndikohet nga nxjerrjet e drejtpërdrejta ose indirekte të ujit;</w:t>
            </w:r>
          </w:p>
          <w:p w14:paraId="6D1E8570" w14:textId="77777777" w:rsidR="005A0199" w:rsidRPr="00F82755" w:rsidRDefault="005A0199" w:rsidP="005A0199">
            <w:pPr>
              <w:pStyle w:val="ListParagraph"/>
              <w:tabs>
                <w:tab w:val="left" w:pos="810"/>
                <w:tab w:val="left" w:pos="6240"/>
              </w:tabs>
              <w:ind w:left="450"/>
              <w:jc w:val="both"/>
              <w:rPr>
                <w:rFonts w:ascii="Times New Roman" w:hAnsi="Times New Roman" w:cs="Times New Roman"/>
                <w:sz w:val="24"/>
                <w:szCs w:val="24"/>
              </w:rPr>
            </w:pPr>
          </w:p>
          <w:p w14:paraId="46F2122C" w14:textId="77777777" w:rsidR="005A0199" w:rsidRPr="00F82755" w:rsidRDefault="005A0199" w:rsidP="00BE6CB4">
            <w:pPr>
              <w:pStyle w:val="ListParagraph"/>
              <w:numPr>
                <w:ilvl w:val="1"/>
                <w:numId w:val="29"/>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“Statusi i mirë sasior” </w:t>
            </w:r>
            <w:r w:rsidRPr="00F82755">
              <w:rPr>
                <w:rFonts w:ascii="Times New Roman" w:hAnsi="Times New Roman" w:cs="Times New Roman"/>
                <w:sz w:val="24"/>
                <w:szCs w:val="24"/>
              </w:rPr>
              <w:t>- statusi sasior i një trupi ujor nëntokësor i cili i përmbushë kushtet e përcaktuara sipas këtij ligji për tu klasifikuar si i tillë;</w:t>
            </w:r>
          </w:p>
          <w:p w14:paraId="4FAFFED2" w14:textId="29D0BE5A" w:rsidR="005A0199" w:rsidRDefault="005A0199" w:rsidP="005A0199">
            <w:pPr>
              <w:pStyle w:val="ListParagraph"/>
              <w:rPr>
                <w:rFonts w:ascii="Times New Roman" w:hAnsi="Times New Roman" w:cs="Times New Roman"/>
                <w:sz w:val="24"/>
                <w:szCs w:val="24"/>
              </w:rPr>
            </w:pPr>
          </w:p>
          <w:p w14:paraId="4823527E" w14:textId="77777777" w:rsidR="00F82755" w:rsidRPr="00F82755" w:rsidRDefault="00F82755" w:rsidP="005A0199">
            <w:pPr>
              <w:pStyle w:val="ListParagraph"/>
              <w:rPr>
                <w:rFonts w:ascii="Times New Roman" w:hAnsi="Times New Roman" w:cs="Times New Roman"/>
                <w:sz w:val="24"/>
                <w:szCs w:val="24"/>
              </w:rPr>
            </w:pPr>
          </w:p>
          <w:p w14:paraId="2DCF9A27" w14:textId="77777777" w:rsidR="005A0199" w:rsidRPr="00F82755" w:rsidRDefault="005A0199" w:rsidP="00BE6CB4">
            <w:pPr>
              <w:pStyle w:val="ListParagraph"/>
              <w:numPr>
                <w:ilvl w:val="1"/>
                <w:numId w:val="29"/>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“Substanca ndotëse”</w:t>
            </w:r>
            <w:r w:rsidRPr="00F82755">
              <w:rPr>
                <w:rFonts w:ascii="Times New Roman" w:hAnsi="Times New Roman" w:cs="Times New Roman"/>
                <w:sz w:val="24"/>
                <w:szCs w:val="24"/>
              </w:rPr>
              <w:t xml:space="preserve"> - të gjitha substancat të cilat mund të shkaktojnë ndotje, në veçanti ato të përcaktuara sipas nenit </w:t>
            </w:r>
            <w:r w:rsidRPr="00F82755">
              <w:rPr>
                <w:rFonts w:ascii="Times New Roman" w:hAnsi="Times New Roman" w:cs="Times New Roman"/>
                <w:color w:val="0070C0"/>
                <w:sz w:val="24"/>
                <w:szCs w:val="24"/>
              </w:rPr>
              <w:t>43</w:t>
            </w:r>
            <w:r w:rsidRPr="00F82755">
              <w:rPr>
                <w:rFonts w:ascii="Times New Roman" w:hAnsi="Times New Roman" w:cs="Times New Roman"/>
                <w:sz w:val="24"/>
                <w:szCs w:val="24"/>
              </w:rPr>
              <w:t xml:space="preserve"> të këtij ligji përfshirë substancat e rrezikshme, prioritare dhe të tjera ndotëse;</w:t>
            </w:r>
          </w:p>
          <w:p w14:paraId="1059982C" w14:textId="0E69C17A" w:rsidR="005A0199" w:rsidRDefault="005A0199" w:rsidP="005A0199">
            <w:pPr>
              <w:pStyle w:val="ListParagraph"/>
              <w:rPr>
                <w:rFonts w:ascii="Times New Roman" w:hAnsi="Times New Roman" w:cs="Times New Roman"/>
                <w:sz w:val="24"/>
                <w:szCs w:val="24"/>
              </w:rPr>
            </w:pPr>
          </w:p>
          <w:p w14:paraId="0A300D09" w14:textId="77777777" w:rsidR="00F82755" w:rsidRPr="00F82755" w:rsidRDefault="00F82755" w:rsidP="005A0199">
            <w:pPr>
              <w:pStyle w:val="ListParagraph"/>
              <w:rPr>
                <w:rFonts w:ascii="Times New Roman" w:hAnsi="Times New Roman" w:cs="Times New Roman"/>
                <w:sz w:val="24"/>
                <w:szCs w:val="24"/>
              </w:rPr>
            </w:pPr>
          </w:p>
          <w:p w14:paraId="582F86D5" w14:textId="77777777" w:rsidR="005A0199" w:rsidRPr="00F82755" w:rsidRDefault="005A0199" w:rsidP="00BE6CB4">
            <w:pPr>
              <w:pStyle w:val="ListParagraph"/>
              <w:numPr>
                <w:ilvl w:val="1"/>
                <w:numId w:val="29"/>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“Substanca prioritare”</w:t>
            </w:r>
            <w:r w:rsidRPr="00F82755">
              <w:rPr>
                <w:rFonts w:ascii="Times New Roman" w:hAnsi="Times New Roman" w:cs="Times New Roman"/>
                <w:sz w:val="24"/>
                <w:szCs w:val="24"/>
              </w:rPr>
              <w:t xml:space="preserve"> - substancat e identifikuara me aktin nënligjor të nxjerrë në pajtim me këtë ligj për të cilat duhet të ndërmerren masa me qëllim të ndërprerjes së shkarkimit të tyre në ujëra;</w:t>
            </w:r>
          </w:p>
          <w:p w14:paraId="325471B8" w14:textId="5C1F12B1" w:rsidR="005A0199" w:rsidRDefault="005A0199" w:rsidP="005A0199">
            <w:pPr>
              <w:pStyle w:val="ListParagraph"/>
              <w:rPr>
                <w:rFonts w:ascii="Times New Roman" w:hAnsi="Times New Roman" w:cs="Times New Roman"/>
                <w:sz w:val="24"/>
                <w:szCs w:val="24"/>
              </w:rPr>
            </w:pPr>
          </w:p>
          <w:p w14:paraId="2F1CE93E" w14:textId="77777777" w:rsidR="00F82755" w:rsidRPr="00F82755" w:rsidRDefault="00F82755" w:rsidP="005A0199">
            <w:pPr>
              <w:pStyle w:val="ListParagraph"/>
              <w:rPr>
                <w:rFonts w:ascii="Times New Roman" w:hAnsi="Times New Roman" w:cs="Times New Roman"/>
                <w:sz w:val="24"/>
                <w:szCs w:val="24"/>
              </w:rPr>
            </w:pPr>
          </w:p>
          <w:p w14:paraId="6C9B7F9A" w14:textId="77777777" w:rsidR="005A0199" w:rsidRPr="00F82755" w:rsidRDefault="005A0199" w:rsidP="00BE6CB4">
            <w:pPr>
              <w:pStyle w:val="ListParagraph"/>
              <w:numPr>
                <w:ilvl w:val="1"/>
                <w:numId w:val="29"/>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“Substanca të rrezikshme” </w:t>
            </w:r>
            <w:r w:rsidRPr="00F82755">
              <w:rPr>
                <w:rFonts w:ascii="Times New Roman" w:hAnsi="Times New Roman" w:cs="Times New Roman"/>
                <w:sz w:val="24"/>
                <w:szCs w:val="24"/>
              </w:rPr>
              <w:t xml:space="preserve">- substancat ose grupet e substancave që janë toksike, të qëndrueshme dhe prirura për </w:t>
            </w:r>
            <w:r w:rsidRPr="00F82755">
              <w:rPr>
                <w:rFonts w:ascii="Times New Roman" w:hAnsi="Times New Roman" w:cs="Times New Roman"/>
                <w:sz w:val="24"/>
                <w:szCs w:val="24"/>
              </w:rPr>
              <w:lastRenderedPageBreak/>
              <w:t>bio-akumulim, dhe substancat tjera ose grupet e substancave që shkaktojnë nivelin e njëjtë të shqetësimit;</w:t>
            </w:r>
          </w:p>
          <w:p w14:paraId="247B1608" w14:textId="77777777" w:rsidR="005A0199" w:rsidRPr="00F82755" w:rsidRDefault="005A0199" w:rsidP="005A0199">
            <w:pPr>
              <w:pStyle w:val="ListParagraph"/>
              <w:rPr>
                <w:rFonts w:ascii="Times New Roman" w:hAnsi="Times New Roman" w:cs="Times New Roman"/>
                <w:sz w:val="24"/>
                <w:szCs w:val="24"/>
              </w:rPr>
            </w:pPr>
          </w:p>
          <w:p w14:paraId="2108F7B7" w14:textId="77777777" w:rsidR="005A0199" w:rsidRPr="00F82755" w:rsidRDefault="005A0199" w:rsidP="00BE6CB4">
            <w:pPr>
              <w:pStyle w:val="ListParagraph"/>
              <w:numPr>
                <w:ilvl w:val="1"/>
                <w:numId w:val="30"/>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“Shërbime ujore”</w:t>
            </w:r>
            <w:r w:rsidRPr="00F82755">
              <w:rPr>
                <w:rFonts w:ascii="Times New Roman" w:hAnsi="Times New Roman" w:cs="Times New Roman"/>
                <w:sz w:val="24"/>
                <w:szCs w:val="24"/>
              </w:rPr>
              <w:t xml:space="preserve"> - të gjitha shërbimet që, për amvisëritë, institucionet publike ose ndonjë aktivitetet ekonomik, ofrojnë: </w:t>
            </w:r>
          </w:p>
          <w:p w14:paraId="7013F3E8" w14:textId="77777777" w:rsidR="005A0199" w:rsidRPr="00F82755" w:rsidRDefault="005A0199" w:rsidP="005A0199">
            <w:pPr>
              <w:pStyle w:val="ListParagraph"/>
              <w:tabs>
                <w:tab w:val="left" w:pos="810"/>
                <w:tab w:val="left" w:pos="6240"/>
              </w:tabs>
              <w:ind w:left="360"/>
              <w:jc w:val="both"/>
              <w:rPr>
                <w:rFonts w:ascii="Times New Roman" w:hAnsi="Times New Roman" w:cs="Times New Roman"/>
                <w:sz w:val="24"/>
                <w:szCs w:val="24"/>
              </w:rPr>
            </w:pPr>
          </w:p>
          <w:p w14:paraId="4880EF9C" w14:textId="77777777" w:rsidR="005A0199" w:rsidRPr="00F82755" w:rsidRDefault="005A0199" w:rsidP="00BE6CB4">
            <w:pPr>
              <w:pStyle w:val="ListParagraph"/>
              <w:numPr>
                <w:ilvl w:val="2"/>
                <w:numId w:val="30"/>
              </w:numPr>
              <w:tabs>
                <w:tab w:val="left" w:pos="810"/>
                <w:tab w:val="left" w:pos="1530"/>
                <w:tab w:val="left" w:pos="6240"/>
              </w:tabs>
              <w:spacing w:after="0" w:line="240" w:lineRule="auto"/>
              <w:ind w:left="810" w:firstLine="0"/>
              <w:contextualSpacing w:val="0"/>
              <w:jc w:val="both"/>
              <w:rPr>
                <w:rFonts w:ascii="Times New Roman" w:hAnsi="Times New Roman" w:cs="Times New Roman"/>
                <w:sz w:val="24"/>
                <w:szCs w:val="24"/>
              </w:rPr>
            </w:pPr>
            <w:r w:rsidRPr="00F82755">
              <w:rPr>
                <w:rFonts w:ascii="Times New Roman" w:hAnsi="Times New Roman" w:cs="Times New Roman"/>
                <w:sz w:val="24"/>
                <w:szCs w:val="24"/>
              </w:rPr>
              <w:t>Grumbullimin dhe trajtimin e ujërave të ndotura të cilat mëpastaj shkarkohen në ujëra sipërfaqësore.</w:t>
            </w:r>
          </w:p>
          <w:p w14:paraId="157515E8" w14:textId="77777777" w:rsidR="005A0199" w:rsidRPr="00F82755" w:rsidRDefault="005A0199" w:rsidP="005A0199">
            <w:pPr>
              <w:pStyle w:val="ListParagraph"/>
              <w:tabs>
                <w:tab w:val="left" w:pos="810"/>
                <w:tab w:val="left" w:pos="1530"/>
                <w:tab w:val="left" w:pos="6240"/>
              </w:tabs>
              <w:ind w:left="810"/>
              <w:jc w:val="both"/>
              <w:rPr>
                <w:rFonts w:ascii="Times New Roman" w:hAnsi="Times New Roman" w:cs="Times New Roman"/>
                <w:sz w:val="24"/>
                <w:szCs w:val="24"/>
              </w:rPr>
            </w:pPr>
          </w:p>
          <w:p w14:paraId="47D61DC7" w14:textId="77777777" w:rsidR="005A0199" w:rsidRPr="00F82755" w:rsidRDefault="005A0199" w:rsidP="00BE6CB4">
            <w:pPr>
              <w:pStyle w:val="ListParagraph"/>
              <w:numPr>
                <w:ilvl w:val="2"/>
                <w:numId w:val="30"/>
              </w:numPr>
              <w:tabs>
                <w:tab w:val="left" w:pos="810"/>
                <w:tab w:val="left" w:pos="1530"/>
                <w:tab w:val="left" w:pos="6240"/>
              </w:tabs>
              <w:spacing w:after="0" w:line="240" w:lineRule="auto"/>
              <w:ind w:left="810" w:firstLine="0"/>
              <w:contextualSpacing w:val="0"/>
              <w:jc w:val="both"/>
              <w:rPr>
                <w:rFonts w:ascii="Times New Roman" w:hAnsi="Times New Roman" w:cs="Times New Roman"/>
                <w:sz w:val="24"/>
                <w:szCs w:val="24"/>
              </w:rPr>
            </w:pPr>
            <w:r w:rsidRPr="00F82755">
              <w:rPr>
                <w:rFonts w:ascii="Times New Roman" w:hAnsi="Times New Roman" w:cs="Times New Roman"/>
                <w:sz w:val="24"/>
                <w:szCs w:val="24"/>
              </w:rPr>
              <w:t xml:space="preserve">Nxjerrjen, akumulimin, trajtimin dhe shpërndarjen e ujërave sipërfaqësore ose nëntokësore; </w:t>
            </w:r>
          </w:p>
          <w:p w14:paraId="7C41337B" w14:textId="10D399B6" w:rsidR="005A0199" w:rsidRDefault="005A0199" w:rsidP="005A0199">
            <w:pPr>
              <w:pStyle w:val="ListParagraph"/>
              <w:tabs>
                <w:tab w:val="left" w:pos="810"/>
                <w:tab w:val="left" w:pos="1530"/>
                <w:tab w:val="left" w:pos="6240"/>
              </w:tabs>
              <w:ind w:left="810"/>
              <w:jc w:val="both"/>
              <w:rPr>
                <w:rFonts w:ascii="Times New Roman" w:hAnsi="Times New Roman" w:cs="Times New Roman"/>
                <w:sz w:val="24"/>
                <w:szCs w:val="24"/>
              </w:rPr>
            </w:pPr>
          </w:p>
          <w:p w14:paraId="20BCA78C" w14:textId="77777777" w:rsidR="00F82755" w:rsidRPr="00F82755" w:rsidRDefault="00F82755" w:rsidP="005A0199">
            <w:pPr>
              <w:pStyle w:val="ListParagraph"/>
              <w:tabs>
                <w:tab w:val="left" w:pos="810"/>
                <w:tab w:val="left" w:pos="1530"/>
                <w:tab w:val="left" w:pos="6240"/>
              </w:tabs>
              <w:ind w:left="810"/>
              <w:jc w:val="both"/>
              <w:rPr>
                <w:rFonts w:ascii="Times New Roman" w:hAnsi="Times New Roman" w:cs="Times New Roman"/>
                <w:sz w:val="24"/>
                <w:szCs w:val="24"/>
              </w:rPr>
            </w:pPr>
          </w:p>
          <w:p w14:paraId="6C60EDDE" w14:textId="77777777" w:rsidR="005A0199" w:rsidRPr="00F82755" w:rsidRDefault="005A0199" w:rsidP="00BE6CB4">
            <w:pPr>
              <w:pStyle w:val="ListParagraph"/>
              <w:numPr>
                <w:ilvl w:val="1"/>
                <w:numId w:val="31"/>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“Shfrytëzim i ujit”</w:t>
            </w:r>
            <w:r w:rsidRPr="00F82755">
              <w:rPr>
                <w:rFonts w:ascii="Times New Roman" w:hAnsi="Times New Roman" w:cs="Times New Roman"/>
                <w:sz w:val="24"/>
                <w:szCs w:val="24"/>
              </w:rPr>
              <w:t xml:space="preserve"> - shërbimet e ujit së bashku me aktivitetet tjera që mund të kenë ndikim të konsiderueshëm në statusin e ujërave;</w:t>
            </w:r>
          </w:p>
          <w:p w14:paraId="5D9244F9" w14:textId="77777777" w:rsidR="005A0199" w:rsidRPr="00F82755" w:rsidRDefault="005A0199" w:rsidP="005A0199">
            <w:pPr>
              <w:pStyle w:val="ListParagraph"/>
              <w:tabs>
                <w:tab w:val="left" w:pos="810"/>
                <w:tab w:val="left" w:pos="6240"/>
              </w:tabs>
              <w:ind w:left="360"/>
              <w:jc w:val="both"/>
              <w:rPr>
                <w:rFonts w:ascii="Times New Roman" w:hAnsi="Times New Roman" w:cs="Times New Roman"/>
                <w:sz w:val="24"/>
                <w:szCs w:val="24"/>
              </w:rPr>
            </w:pPr>
          </w:p>
          <w:p w14:paraId="4F6CF0E1" w14:textId="77777777" w:rsidR="005A0199" w:rsidRPr="00F82755" w:rsidRDefault="005A0199" w:rsidP="00BE6CB4">
            <w:pPr>
              <w:pStyle w:val="ListParagraph"/>
              <w:numPr>
                <w:ilvl w:val="1"/>
                <w:numId w:val="32"/>
              </w:numPr>
              <w:tabs>
                <w:tab w:val="left" w:pos="90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“Shkarkim i drejtpërdrejtë në ujëra nëntokësore” </w:t>
            </w:r>
            <w:r w:rsidRPr="00F82755">
              <w:rPr>
                <w:rFonts w:ascii="Times New Roman" w:hAnsi="Times New Roman" w:cs="Times New Roman"/>
                <w:sz w:val="24"/>
                <w:szCs w:val="24"/>
              </w:rPr>
              <w:t>- shkarkimi i drejtpërdrejtë të substancave ndotëse në ujërat nëntokësore pa infiltrim nëpër shtresat e tokës;</w:t>
            </w:r>
          </w:p>
          <w:p w14:paraId="2161BB36" w14:textId="77777777" w:rsidR="005A0199" w:rsidRPr="00F82755" w:rsidRDefault="005A0199" w:rsidP="005A0199">
            <w:pPr>
              <w:pStyle w:val="ListParagraph"/>
              <w:tabs>
                <w:tab w:val="left" w:pos="900"/>
              </w:tabs>
              <w:ind w:left="360"/>
              <w:jc w:val="both"/>
              <w:rPr>
                <w:rFonts w:ascii="Times New Roman" w:hAnsi="Times New Roman" w:cs="Times New Roman"/>
                <w:sz w:val="24"/>
                <w:szCs w:val="24"/>
              </w:rPr>
            </w:pPr>
          </w:p>
          <w:p w14:paraId="3D57C76E" w14:textId="18532A1B" w:rsidR="005A0199" w:rsidRDefault="005A0199" w:rsidP="00BE6CB4">
            <w:pPr>
              <w:pStyle w:val="ListParagraph"/>
              <w:numPr>
                <w:ilvl w:val="1"/>
                <w:numId w:val="32"/>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“Shkarkim”</w:t>
            </w:r>
            <w:r w:rsidRPr="00F82755">
              <w:rPr>
                <w:rFonts w:ascii="Times New Roman" w:hAnsi="Times New Roman" w:cs="Times New Roman"/>
                <w:sz w:val="24"/>
                <w:szCs w:val="24"/>
              </w:rPr>
              <w:t xml:space="preserve"> - lëshimi i ujërave të ndotura të trajtuara apo të patrajtuara të kanalizimit, produkteve kimike dhe </w:t>
            </w:r>
            <w:r w:rsidRPr="00F82755">
              <w:rPr>
                <w:rFonts w:ascii="Times New Roman" w:hAnsi="Times New Roman" w:cs="Times New Roman"/>
                <w:sz w:val="24"/>
                <w:szCs w:val="24"/>
              </w:rPr>
              <w:lastRenderedPageBreak/>
              <w:t>nënprodukteve, mbeturinave industriale dhe substancave, pa marrë parasysh natyrën e tyre, në ujërat sipërfaqësore dhe/ose nëntokësore, sipërfaqe tokësore, nën tokë apo vende të gërmuara;</w:t>
            </w:r>
          </w:p>
          <w:p w14:paraId="498312BE" w14:textId="77777777" w:rsidR="00F82755" w:rsidRPr="00F82755" w:rsidRDefault="00F82755" w:rsidP="00F82755">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p>
          <w:p w14:paraId="6B8AA55E" w14:textId="77777777" w:rsidR="005A0199" w:rsidRPr="00F82755" w:rsidRDefault="005A0199" w:rsidP="00BE6CB4">
            <w:pPr>
              <w:pStyle w:val="ListParagraph"/>
              <w:numPr>
                <w:ilvl w:val="1"/>
                <w:numId w:val="32"/>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“Shtrat”</w:t>
            </w:r>
            <w:r w:rsidRPr="00F82755">
              <w:rPr>
                <w:rFonts w:ascii="Times New Roman" w:hAnsi="Times New Roman" w:cs="Times New Roman"/>
                <w:sz w:val="24"/>
                <w:szCs w:val="24"/>
              </w:rPr>
              <w:t xml:space="preserve"> - një luginë natyrore, nëpër të cilën përherë ose kohë pas kohe rrjedh uji ose në të cilën qëndrojnë ujërat e ndenjura. </w:t>
            </w:r>
          </w:p>
          <w:p w14:paraId="40F70242" w14:textId="38B8246F" w:rsidR="005A0199" w:rsidRDefault="005A0199" w:rsidP="005A0199">
            <w:pPr>
              <w:pStyle w:val="ListParagraph"/>
              <w:tabs>
                <w:tab w:val="left" w:pos="810"/>
                <w:tab w:val="left" w:pos="6240"/>
              </w:tabs>
              <w:ind w:left="360"/>
              <w:jc w:val="both"/>
              <w:rPr>
                <w:rFonts w:ascii="Times New Roman" w:hAnsi="Times New Roman" w:cs="Times New Roman"/>
                <w:sz w:val="24"/>
                <w:szCs w:val="24"/>
              </w:rPr>
            </w:pPr>
          </w:p>
          <w:p w14:paraId="0B5A90C4" w14:textId="77777777" w:rsidR="00F82755" w:rsidRPr="00F82755" w:rsidRDefault="00F82755" w:rsidP="005A0199">
            <w:pPr>
              <w:pStyle w:val="ListParagraph"/>
              <w:tabs>
                <w:tab w:val="left" w:pos="810"/>
                <w:tab w:val="left" w:pos="6240"/>
              </w:tabs>
              <w:ind w:left="360"/>
              <w:jc w:val="both"/>
              <w:rPr>
                <w:rFonts w:ascii="Times New Roman" w:hAnsi="Times New Roman" w:cs="Times New Roman"/>
                <w:sz w:val="24"/>
                <w:szCs w:val="24"/>
              </w:rPr>
            </w:pPr>
          </w:p>
          <w:p w14:paraId="5F1E623C" w14:textId="77777777" w:rsidR="005A0199" w:rsidRPr="00F82755" w:rsidRDefault="005A0199" w:rsidP="00BE6CB4">
            <w:pPr>
              <w:pStyle w:val="ListParagraph"/>
              <w:numPr>
                <w:ilvl w:val="1"/>
                <w:numId w:val="33"/>
              </w:numPr>
              <w:tabs>
                <w:tab w:val="left" w:pos="720"/>
              </w:tabs>
              <w:spacing w:after="0" w:line="240" w:lineRule="auto"/>
              <w:ind w:left="360" w:hanging="9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“Shtrati i ujërave të mëdha”</w:t>
            </w:r>
            <w:r w:rsidRPr="00F82755">
              <w:rPr>
                <w:rFonts w:ascii="Times New Roman" w:hAnsi="Times New Roman" w:cs="Times New Roman"/>
                <w:sz w:val="24"/>
                <w:szCs w:val="24"/>
              </w:rPr>
              <w:t xml:space="preserve"> - hapësira të cilën e përmbyt, respektivisht në të cilën rrjedhin ujërat e periudhës kthyese 100-vjeçare, respektivisht hapësira ndërmjet objekteve të ndërtuara për mbrojtje nga përmbytjet, si dhe hapësira e mbuluar me ujë e liqeneve përkatësisht akumulimeve me probabilitet një herë në njëqind (100) vjet;</w:t>
            </w:r>
          </w:p>
          <w:p w14:paraId="2BAB83D8" w14:textId="77777777" w:rsidR="005A0199" w:rsidRPr="00F82755" w:rsidRDefault="005A0199" w:rsidP="005A0199">
            <w:pPr>
              <w:pStyle w:val="ListParagraph"/>
              <w:tabs>
                <w:tab w:val="left" w:pos="720"/>
              </w:tabs>
              <w:ind w:left="360"/>
              <w:jc w:val="both"/>
              <w:rPr>
                <w:rFonts w:ascii="Times New Roman" w:hAnsi="Times New Roman" w:cs="Times New Roman"/>
                <w:sz w:val="24"/>
                <w:szCs w:val="24"/>
              </w:rPr>
            </w:pPr>
          </w:p>
          <w:p w14:paraId="6DEDCC75" w14:textId="77777777" w:rsidR="005A0199" w:rsidRPr="00F82755" w:rsidRDefault="005A0199" w:rsidP="00BE6CB4">
            <w:pPr>
              <w:pStyle w:val="ListParagraph"/>
              <w:numPr>
                <w:ilvl w:val="1"/>
                <w:numId w:val="33"/>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“Shtrati i ujërave të vegjël”</w:t>
            </w:r>
            <w:r w:rsidRPr="00F82755">
              <w:rPr>
                <w:rFonts w:ascii="Times New Roman" w:hAnsi="Times New Roman" w:cs="Times New Roman"/>
                <w:sz w:val="24"/>
                <w:szCs w:val="24"/>
              </w:rPr>
              <w:t xml:space="preserve"> – thellimi nëpër të cilin rrjedhin ujërat e vogla dhe të msme të ujërrjedhës i cili është i mbuluar vazhdimisht me ujë;</w:t>
            </w:r>
          </w:p>
          <w:p w14:paraId="56C9A049" w14:textId="77777777" w:rsidR="005A0199" w:rsidRPr="00F82755" w:rsidRDefault="005A0199" w:rsidP="005A0199">
            <w:pPr>
              <w:pStyle w:val="ListParagraph"/>
              <w:rPr>
                <w:rFonts w:ascii="Times New Roman" w:hAnsi="Times New Roman" w:cs="Times New Roman"/>
                <w:sz w:val="24"/>
                <w:szCs w:val="24"/>
              </w:rPr>
            </w:pPr>
          </w:p>
          <w:p w14:paraId="1016ED0F" w14:textId="77777777" w:rsidR="005A0199" w:rsidRPr="00F82755" w:rsidRDefault="005A0199" w:rsidP="00BE6CB4">
            <w:pPr>
              <w:pStyle w:val="ListParagraph"/>
              <w:numPr>
                <w:ilvl w:val="1"/>
                <w:numId w:val="34"/>
              </w:numPr>
              <w:tabs>
                <w:tab w:val="left" w:pos="810"/>
                <w:tab w:val="left" w:pos="6240"/>
              </w:tabs>
              <w:spacing w:after="0" w:line="240" w:lineRule="auto"/>
              <w:ind w:left="450" w:hanging="9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“Trajtim adekuat i ujërave të ndotura”</w:t>
            </w:r>
            <w:r w:rsidRPr="00F82755">
              <w:rPr>
                <w:rFonts w:ascii="Times New Roman" w:hAnsi="Times New Roman" w:cs="Times New Roman"/>
                <w:sz w:val="24"/>
                <w:szCs w:val="24"/>
              </w:rPr>
              <w:t xml:space="preserve"> - përpunimi i ujërave të ndotura me cilindo proces dhe/ose sistem të shkarkimit, i cili mundëson që recipienti t`i plotësojë në mënyrë të kënaqshme kërkesat e objektivave mjedisore të </w:t>
            </w:r>
            <w:r w:rsidRPr="00F82755">
              <w:rPr>
                <w:rFonts w:ascii="Times New Roman" w:hAnsi="Times New Roman" w:cs="Times New Roman"/>
                <w:sz w:val="24"/>
                <w:szCs w:val="24"/>
              </w:rPr>
              <w:lastRenderedPageBreak/>
              <w:t>cilësisë së ujërave në pajtim me dispozitat e këtij ligji;</w:t>
            </w:r>
          </w:p>
          <w:p w14:paraId="5A911870" w14:textId="1A9BFB4E" w:rsidR="005A0199" w:rsidRDefault="005A0199" w:rsidP="005A0199">
            <w:pPr>
              <w:pStyle w:val="ListParagraph"/>
              <w:tabs>
                <w:tab w:val="left" w:pos="810"/>
                <w:tab w:val="left" w:pos="6240"/>
              </w:tabs>
              <w:ind w:left="450"/>
              <w:jc w:val="both"/>
              <w:rPr>
                <w:rFonts w:ascii="Times New Roman" w:hAnsi="Times New Roman" w:cs="Times New Roman"/>
                <w:sz w:val="24"/>
                <w:szCs w:val="24"/>
              </w:rPr>
            </w:pPr>
          </w:p>
          <w:p w14:paraId="6D049595" w14:textId="77777777" w:rsidR="00F82755" w:rsidRPr="00F82755" w:rsidRDefault="00F82755" w:rsidP="005A0199">
            <w:pPr>
              <w:pStyle w:val="ListParagraph"/>
              <w:tabs>
                <w:tab w:val="left" w:pos="810"/>
                <w:tab w:val="left" w:pos="6240"/>
              </w:tabs>
              <w:ind w:left="450"/>
              <w:jc w:val="both"/>
              <w:rPr>
                <w:rFonts w:ascii="Times New Roman" w:hAnsi="Times New Roman" w:cs="Times New Roman"/>
                <w:sz w:val="24"/>
                <w:szCs w:val="24"/>
              </w:rPr>
            </w:pPr>
          </w:p>
          <w:p w14:paraId="0B635F2D" w14:textId="77777777" w:rsidR="005A0199" w:rsidRPr="00F82755" w:rsidRDefault="005A0199" w:rsidP="00BE6CB4">
            <w:pPr>
              <w:pStyle w:val="ListParagraph"/>
              <w:numPr>
                <w:ilvl w:val="1"/>
                <w:numId w:val="34"/>
              </w:numPr>
              <w:tabs>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“Trup ujor artificial”</w:t>
            </w:r>
            <w:r w:rsidRPr="00F82755">
              <w:rPr>
                <w:rFonts w:ascii="Times New Roman" w:hAnsi="Times New Roman" w:cs="Times New Roman"/>
                <w:sz w:val="24"/>
                <w:szCs w:val="24"/>
              </w:rPr>
              <w:t xml:space="preserve"> - një trup ujor sipërfaqësor i krijuar nga aktivitetet njerëzore;</w:t>
            </w:r>
          </w:p>
          <w:p w14:paraId="7E46F6B1" w14:textId="77777777" w:rsidR="005A0199" w:rsidRPr="00F82755" w:rsidRDefault="005A0199" w:rsidP="005A0199">
            <w:pPr>
              <w:pStyle w:val="ListParagraph"/>
              <w:rPr>
                <w:rFonts w:ascii="Times New Roman" w:hAnsi="Times New Roman" w:cs="Times New Roman"/>
                <w:sz w:val="24"/>
                <w:szCs w:val="24"/>
              </w:rPr>
            </w:pPr>
          </w:p>
          <w:p w14:paraId="0372F118" w14:textId="77777777" w:rsidR="005A0199" w:rsidRPr="00F82755" w:rsidRDefault="005A0199" w:rsidP="00BE6CB4">
            <w:pPr>
              <w:pStyle w:val="ListParagraph"/>
              <w:numPr>
                <w:ilvl w:val="1"/>
                <w:numId w:val="34"/>
              </w:numPr>
              <w:tabs>
                <w:tab w:val="left" w:pos="630"/>
                <w:tab w:val="left" w:pos="81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“Trup ujor i modifikuar tepër” </w:t>
            </w:r>
            <w:r w:rsidRPr="00F82755">
              <w:rPr>
                <w:rFonts w:ascii="Times New Roman" w:hAnsi="Times New Roman" w:cs="Times New Roman"/>
                <w:sz w:val="24"/>
                <w:szCs w:val="24"/>
              </w:rPr>
              <w:t>- një trup ujor sipërfaqësor i cili si rezultat i ndryshimeve fizike nga aktivitetet njerëzore ka ndryshuar substancialisht në karakterin e tij dhe është përcaktuar si i tillë nga organi kompetent;</w:t>
            </w:r>
          </w:p>
          <w:p w14:paraId="6B97E4E2" w14:textId="77777777" w:rsidR="005A0199" w:rsidRPr="00F82755" w:rsidRDefault="005A0199" w:rsidP="005A0199">
            <w:pPr>
              <w:pStyle w:val="ListParagraph"/>
              <w:rPr>
                <w:rFonts w:ascii="Times New Roman" w:hAnsi="Times New Roman" w:cs="Times New Roman"/>
                <w:sz w:val="24"/>
                <w:szCs w:val="24"/>
              </w:rPr>
            </w:pPr>
          </w:p>
          <w:p w14:paraId="3D3490A9" w14:textId="77777777" w:rsidR="005A0199" w:rsidRPr="00F82755" w:rsidRDefault="005A0199" w:rsidP="00BE6CB4">
            <w:pPr>
              <w:pStyle w:val="ListParagraph"/>
              <w:numPr>
                <w:ilvl w:val="1"/>
                <w:numId w:val="34"/>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“Trup ujor nëntokësor” </w:t>
            </w:r>
            <w:r w:rsidRPr="00F82755">
              <w:rPr>
                <w:rFonts w:ascii="Times New Roman" w:hAnsi="Times New Roman" w:cs="Times New Roman"/>
                <w:sz w:val="24"/>
                <w:szCs w:val="24"/>
              </w:rPr>
              <w:t>- një vëllim i veçuar të ujit nëntokësor brenda një akuiferi ose akuifereve;</w:t>
            </w:r>
          </w:p>
          <w:p w14:paraId="249E863A" w14:textId="77777777" w:rsidR="005A0199" w:rsidRPr="00F82755" w:rsidRDefault="005A0199" w:rsidP="005A0199">
            <w:pPr>
              <w:pStyle w:val="ListParagraph"/>
              <w:rPr>
                <w:rFonts w:ascii="Times New Roman" w:hAnsi="Times New Roman" w:cs="Times New Roman"/>
                <w:sz w:val="24"/>
                <w:szCs w:val="24"/>
              </w:rPr>
            </w:pPr>
          </w:p>
          <w:p w14:paraId="709028F2" w14:textId="77777777" w:rsidR="005A0199" w:rsidRPr="00F82755" w:rsidRDefault="005A0199" w:rsidP="00BE6CB4">
            <w:pPr>
              <w:pStyle w:val="ListParagraph"/>
              <w:numPr>
                <w:ilvl w:val="1"/>
                <w:numId w:val="34"/>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“Trup ujor sipërfaqësor”</w:t>
            </w:r>
            <w:r w:rsidRPr="00F82755">
              <w:rPr>
                <w:rFonts w:ascii="Times New Roman" w:hAnsi="Times New Roman" w:cs="Times New Roman"/>
                <w:sz w:val="24"/>
                <w:szCs w:val="24"/>
              </w:rPr>
              <w:t xml:space="preserve"> - një element i veçantë dhe i konsiderueshëm i ujërave sipërfaqësore si liqenet, akumulimet, ujërrjedhat ose kanalet.</w:t>
            </w:r>
          </w:p>
          <w:p w14:paraId="657FCFDC" w14:textId="77777777" w:rsidR="005A0199" w:rsidRPr="00F82755" w:rsidRDefault="005A0199" w:rsidP="005A0199">
            <w:pPr>
              <w:pStyle w:val="ListParagraph"/>
              <w:rPr>
                <w:rFonts w:ascii="Times New Roman" w:hAnsi="Times New Roman" w:cs="Times New Roman"/>
                <w:sz w:val="24"/>
                <w:szCs w:val="24"/>
              </w:rPr>
            </w:pPr>
          </w:p>
          <w:p w14:paraId="7356262D" w14:textId="77777777" w:rsidR="005A0199" w:rsidRPr="00F82755" w:rsidRDefault="005A0199" w:rsidP="00BE6CB4">
            <w:pPr>
              <w:pStyle w:val="ListParagraph"/>
              <w:numPr>
                <w:ilvl w:val="1"/>
                <w:numId w:val="34"/>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“Thatësirë” </w:t>
            </w:r>
            <w:r w:rsidRPr="00F82755">
              <w:rPr>
                <w:rFonts w:ascii="Times New Roman" w:hAnsi="Times New Roman" w:cs="Times New Roman"/>
                <w:sz w:val="24"/>
                <w:szCs w:val="24"/>
              </w:rPr>
              <w:t>- periudha e gjatë kohore me prurje të vogla, të cilat janë të pamjaftueshme për të plotësuar nevojat për ujë të një kategorie përdoruesish.</w:t>
            </w:r>
          </w:p>
          <w:p w14:paraId="4B0384D5" w14:textId="7F4E3BF2" w:rsidR="005A0199" w:rsidRDefault="005A0199" w:rsidP="005A0199">
            <w:pPr>
              <w:pStyle w:val="ListParagraph"/>
              <w:rPr>
                <w:rFonts w:ascii="Times New Roman" w:hAnsi="Times New Roman" w:cs="Times New Roman"/>
                <w:sz w:val="24"/>
                <w:szCs w:val="24"/>
              </w:rPr>
            </w:pPr>
          </w:p>
          <w:p w14:paraId="775EB00B" w14:textId="77777777" w:rsidR="00F82755" w:rsidRPr="00F82755" w:rsidRDefault="00F82755" w:rsidP="005A0199">
            <w:pPr>
              <w:pStyle w:val="ListParagraph"/>
              <w:rPr>
                <w:rFonts w:ascii="Times New Roman" w:hAnsi="Times New Roman" w:cs="Times New Roman"/>
                <w:sz w:val="24"/>
                <w:szCs w:val="24"/>
              </w:rPr>
            </w:pPr>
          </w:p>
          <w:p w14:paraId="610BBC37" w14:textId="77777777" w:rsidR="005A0199" w:rsidRPr="00F82755" w:rsidRDefault="005A0199" w:rsidP="00BE6CB4">
            <w:pPr>
              <w:pStyle w:val="ListParagraph"/>
              <w:numPr>
                <w:ilvl w:val="1"/>
                <w:numId w:val="34"/>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lastRenderedPageBreak/>
              <w:t xml:space="preserve">“Ujëra ndërkufitare” </w:t>
            </w:r>
            <w:r w:rsidRPr="00F82755">
              <w:rPr>
                <w:rFonts w:ascii="Times New Roman" w:hAnsi="Times New Roman" w:cs="Times New Roman"/>
                <w:sz w:val="24"/>
                <w:szCs w:val="24"/>
              </w:rPr>
              <w:t>- ujërat sipërfaqësore dhe nëntokësore, të cilat përshkojnë ose ndodhen në kufijtë midis dy ose më shumë shteteve;</w:t>
            </w:r>
          </w:p>
          <w:p w14:paraId="1A4065D8" w14:textId="77777777" w:rsidR="005A0199" w:rsidRPr="00F82755" w:rsidRDefault="005A0199" w:rsidP="005A0199">
            <w:pPr>
              <w:pStyle w:val="ListParagraph"/>
              <w:rPr>
                <w:rFonts w:ascii="Times New Roman" w:hAnsi="Times New Roman" w:cs="Times New Roman"/>
                <w:sz w:val="24"/>
                <w:szCs w:val="24"/>
              </w:rPr>
            </w:pPr>
          </w:p>
          <w:p w14:paraId="338FDD78" w14:textId="77777777" w:rsidR="005A0199" w:rsidRPr="00F82755" w:rsidRDefault="005A0199" w:rsidP="00BE6CB4">
            <w:pPr>
              <w:pStyle w:val="ListParagraph"/>
              <w:numPr>
                <w:ilvl w:val="1"/>
                <w:numId w:val="34"/>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 “Ujërat atmosferike” </w:t>
            </w:r>
            <w:r w:rsidRPr="00F82755">
              <w:rPr>
                <w:rFonts w:ascii="Times New Roman" w:hAnsi="Times New Roman" w:cs="Times New Roman"/>
                <w:sz w:val="24"/>
                <w:szCs w:val="24"/>
              </w:rPr>
              <w:t xml:space="preserve">- ujërat e ndotura që krijohen nga reshjet atmosferike mbi sipërfaqen e rrugëve, parkingjeve ose sipërfaqeve tjera duke i shkrirë gradualisht ato papastërti nga sipërfaqet e mësipërme dhe duke rrjedhur pastaj në sistemin e kanalizimit publik ose drejtpërdrejt në ujërat sipërfaqësore; </w:t>
            </w:r>
          </w:p>
          <w:p w14:paraId="313021CE" w14:textId="77777777" w:rsidR="005A0199" w:rsidRPr="00F82755" w:rsidRDefault="005A0199" w:rsidP="005A0199">
            <w:pPr>
              <w:pStyle w:val="ListParagraph"/>
              <w:rPr>
                <w:rFonts w:ascii="Times New Roman" w:hAnsi="Times New Roman" w:cs="Times New Roman"/>
                <w:sz w:val="24"/>
                <w:szCs w:val="24"/>
              </w:rPr>
            </w:pPr>
          </w:p>
          <w:p w14:paraId="1E8DB42E" w14:textId="77777777" w:rsidR="005A0199" w:rsidRPr="00F82755" w:rsidRDefault="005A0199" w:rsidP="00BE6CB4">
            <w:pPr>
              <w:pStyle w:val="ListParagraph"/>
              <w:numPr>
                <w:ilvl w:val="1"/>
                <w:numId w:val="35"/>
              </w:numPr>
              <w:tabs>
                <w:tab w:val="left" w:pos="810"/>
                <w:tab w:val="left" w:pos="99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“Ujërat e ndotura industriale” </w:t>
            </w:r>
            <w:r w:rsidRPr="00F82755">
              <w:rPr>
                <w:rFonts w:ascii="Times New Roman" w:hAnsi="Times New Roman" w:cs="Times New Roman"/>
                <w:sz w:val="24"/>
                <w:szCs w:val="24"/>
              </w:rPr>
              <w:t>- ujërat e ndotura që shkarkohen nga objektet që shërbejnë për kryerjen e veprimtarisë tregtare ose industriale por që nuk përfshijnë ujërat e ndotura shtëpiake dhe ujërat nga reshjet atmosferike;</w:t>
            </w:r>
          </w:p>
          <w:p w14:paraId="3D46021B" w14:textId="77777777" w:rsidR="005A0199" w:rsidRPr="00F82755" w:rsidRDefault="005A0199" w:rsidP="005A0199">
            <w:pPr>
              <w:pStyle w:val="ListParagraph"/>
              <w:tabs>
                <w:tab w:val="left" w:pos="810"/>
                <w:tab w:val="left" w:pos="990"/>
                <w:tab w:val="left" w:pos="6240"/>
              </w:tabs>
              <w:ind w:left="360"/>
              <w:jc w:val="both"/>
              <w:rPr>
                <w:rFonts w:ascii="Times New Roman" w:hAnsi="Times New Roman" w:cs="Times New Roman"/>
                <w:sz w:val="24"/>
                <w:szCs w:val="24"/>
              </w:rPr>
            </w:pPr>
          </w:p>
          <w:p w14:paraId="41CBA4E5" w14:textId="77777777" w:rsidR="005A0199" w:rsidRPr="00F82755" w:rsidRDefault="005A0199" w:rsidP="00BE6CB4">
            <w:pPr>
              <w:pStyle w:val="ListParagraph"/>
              <w:numPr>
                <w:ilvl w:val="1"/>
                <w:numId w:val="35"/>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“Ujërat e ndotura shtëpiake” </w:t>
            </w:r>
            <w:r w:rsidRPr="00F82755">
              <w:rPr>
                <w:rFonts w:ascii="Times New Roman" w:hAnsi="Times New Roman" w:cs="Times New Roman"/>
                <w:sz w:val="24"/>
                <w:szCs w:val="24"/>
              </w:rPr>
              <w:t>- ujërat e ndotura nga vendbanime të cilat krijohen kryesisht nga metabolizmi njerëzor dhe aktivitete shtëpiake;</w:t>
            </w:r>
          </w:p>
          <w:p w14:paraId="3C81ABED" w14:textId="0F5399C6" w:rsidR="005A0199" w:rsidRDefault="005A0199" w:rsidP="005A0199">
            <w:pPr>
              <w:pStyle w:val="ListParagraph"/>
              <w:rPr>
                <w:rFonts w:ascii="Times New Roman" w:hAnsi="Times New Roman" w:cs="Times New Roman"/>
                <w:sz w:val="24"/>
                <w:szCs w:val="24"/>
              </w:rPr>
            </w:pPr>
          </w:p>
          <w:p w14:paraId="153F0844" w14:textId="77777777" w:rsidR="00F82755" w:rsidRPr="00F82755" w:rsidRDefault="00F82755" w:rsidP="005A0199">
            <w:pPr>
              <w:pStyle w:val="ListParagraph"/>
              <w:rPr>
                <w:rFonts w:ascii="Times New Roman" w:hAnsi="Times New Roman" w:cs="Times New Roman"/>
                <w:sz w:val="24"/>
                <w:szCs w:val="24"/>
              </w:rPr>
            </w:pPr>
          </w:p>
          <w:p w14:paraId="55AD688E" w14:textId="77777777" w:rsidR="005A0199" w:rsidRPr="00F82755" w:rsidRDefault="005A0199" w:rsidP="00BE6CB4">
            <w:pPr>
              <w:pStyle w:val="ListParagraph"/>
              <w:numPr>
                <w:ilvl w:val="1"/>
                <w:numId w:val="35"/>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“Ujërat e ndotura urbane” </w:t>
            </w:r>
            <w:r w:rsidRPr="00F82755">
              <w:rPr>
                <w:rFonts w:ascii="Times New Roman" w:hAnsi="Times New Roman" w:cs="Times New Roman"/>
                <w:sz w:val="24"/>
                <w:szCs w:val="24"/>
              </w:rPr>
              <w:t>- ujërat e ndotura shtëpiake ose përzierja e ujërave të ndotura shtëpiake me ujërat e ndotura industriale dhe/ose ujërat atmosferike;</w:t>
            </w:r>
          </w:p>
          <w:p w14:paraId="7890F808" w14:textId="77777777" w:rsidR="005A0199" w:rsidRPr="00F82755" w:rsidRDefault="005A0199" w:rsidP="005A0199">
            <w:pPr>
              <w:pStyle w:val="ListParagraph"/>
              <w:rPr>
                <w:rFonts w:ascii="Times New Roman" w:hAnsi="Times New Roman" w:cs="Times New Roman"/>
                <w:sz w:val="24"/>
                <w:szCs w:val="24"/>
              </w:rPr>
            </w:pPr>
          </w:p>
          <w:p w14:paraId="6C88530C" w14:textId="77777777" w:rsidR="005A0199" w:rsidRPr="00F82755" w:rsidRDefault="005A0199" w:rsidP="00BE6CB4">
            <w:pPr>
              <w:pStyle w:val="ListParagraph"/>
              <w:numPr>
                <w:ilvl w:val="1"/>
                <w:numId w:val="35"/>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lastRenderedPageBreak/>
              <w:t>“Ujërat e ndotura”</w:t>
            </w:r>
            <w:r w:rsidRPr="00F82755">
              <w:rPr>
                <w:rFonts w:ascii="Times New Roman" w:hAnsi="Times New Roman" w:cs="Times New Roman"/>
                <w:sz w:val="24"/>
                <w:szCs w:val="24"/>
              </w:rPr>
              <w:t xml:space="preserve"> - të gjitha ujërat potencialisht të ndotura industriale, urbane, atmosferike dhe të tjera;</w:t>
            </w:r>
          </w:p>
          <w:p w14:paraId="44E6F536" w14:textId="77777777" w:rsidR="005A0199" w:rsidRPr="00F82755" w:rsidRDefault="005A0199" w:rsidP="005A0199">
            <w:pPr>
              <w:pStyle w:val="ListParagraph"/>
              <w:tabs>
                <w:tab w:val="left" w:pos="630"/>
                <w:tab w:val="left" w:pos="810"/>
                <w:tab w:val="left" w:pos="6240"/>
              </w:tabs>
              <w:ind w:left="360"/>
              <w:jc w:val="both"/>
              <w:rPr>
                <w:rFonts w:ascii="Times New Roman" w:hAnsi="Times New Roman" w:cs="Times New Roman"/>
                <w:sz w:val="24"/>
                <w:szCs w:val="24"/>
              </w:rPr>
            </w:pPr>
          </w:p>
          <w:p w14:paraId="6B59EA36" w14:textId="77777777" w:rsidR="005A0199" w:rsidRPr="00F82755" w:rsidRDefault="005A0199" w:rsidP="00BE6CB4">
            <w:pPr>
              <w:pStyle w:val="ListParagraph"/>
              <w:numPr>
                <w:ilvl w:val="1"/>
                <w:numId w:val="36"/>
              </w:numPr>
              <w:tabs>
                <w:tab w:val="left" w:pos="90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“Ujërat nëntokësore”</w:t>
            </w:r>
            <w:r w:rsidRPr="00F82755">
              <w:rPr>
                <w:rFonts w:ascii="Times New Roman" w:hAnsi="Times New Roman" w:cs="Times New Roman"/>
                <w:sz w:val="24"/>
                <w:szCs w:val="24"/>
              </w:rPr>
              <w:t xml:space="preserve"> - të gjitha ujërat të cilat janë nën sipërfaqen e tokës në zonën ujëmbajtëse dhe në kontakt direkt me tokën ose tabanin. </w:t>
            </w:r>
          </w:p>
          <w:p w14:paraId="737B1266" w14:textId="77777777" w:rsidR="005A0199" w:rsidRPr="00F82755" w:rsidRDefault="005A0199" w:rsidP="005A0199">
            <w:pPr>
              <w:pStyle w:val="ListParagraph"/>
              <w:tabs>
                <w:tab w:val="left" w:pos="900"/>
                <w:tab w:val="left" w:pos="6240"/>
              </w:tabs>
              <w:ind w:left="360"/>
              <w:jc w:val="both"/>
              <w:rPr>
                <w:rFonts w:ascii="Times New Roman" w:hAnsi="Times New Roman" w:cs="Times New Roman"/>
                <w:sz w:val="24"/>
                <w:szCs w:val="24"/>
              </w:rPr>
            </w:pPr>
          </w:p>
          <w:p w14:paraId="537DCBC3" w14:textId="77777777" w:rsidR="005A0199" w:rsidRPr="00F82755" w:rsidRDefault="005A0199" w:rsidP="00BE6CB4">
            <w:pPr>
              <w:pStyle w:val="ListParagraph"/>
              <w:numPr>
                <w:ilvl w:val="1"/>
                <w:numId w:val="36"/>
              </w:numPr>
              <w:tabs>
                <w:tab w:val="left" w:pos="630"/>
                <w:tab w:val="left" w:pos="810"/>
                <w:tab w:val="left" w:pos="99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“Ujërat sipërfaqësore”</w:t>
            </w:r>
            <w:r w:rsidRPr="00F82755">
              <w:rPr>
                <w:rFonts w:ascii="Times New Roman" w:hAnsi="Times New Roman" w:cs="Times New Roman"/>
                <w:sz w:val="24"/>
                <w:szCs w:val="24"/>
              </w:rPr>
              <w:t xml:space="preserve"> - ujërat e brendshme, përveç ujërave nëntokësore;</w:t>
            </w:r>
          </w:p>
          <w:p w14:paraId="1BFEE9A9" w14:textId="77777777" w:rsidR="005A0199" w:rsidRPr="00F82755" w:rsidRDefault="005A0199" w:rsidP="005A0199">
            <w:pPr>
              <w:pStyle w:val="ListParagraph"/>
              <w:rPr>
                <w:rFonts w:ascii="Times New Roman" w:hAnsi="Times New Roman" w:cs="Times New Roman"/>
                <w:sz w:val="24"/>
                <w:szCs w:val="24"/>
              </w:rPr>
            </w:pPr>
          </w:p>
          <w:p w14:paraId="1D56A880" w14:textId="77777777" w:rsidR="005A0199" w:rsidRPr="00F82755" w:rsidRDefault="005A0199" w:rsidP="00BE6CB4">
            <w:pPr>
              <w:pStyle w:val="ListParagraph"/>
              <w:numPr>
                <w:ilvl w:val="1"/>
                <w:numId w:val="37"/>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“Ujërat brendshme”</w:t>
            </w:r>
            <w:r w:rsidRPr="00F82755">
              <w:rPr>
                <w:rFonts w:ascii="Times New Roman" w:hAnsi="Times New Roman" w:cs="Times New Roman"/>
                <w:sz w:val="24"/>
                <w:szCs w:val="24"/>
              </w:rPr>
              <w:t xml:space="preserve"> - të gjitha ujërat e ndenjura dhe ujërat rrjedhëse mbi sipërfaqen e tokës si dhe të gjitha ujërat nëntokësore;</w:t>
            </w:r>
          </w:p>
          <w:p w14:paraId="208B0181" w14:textId="77777777" w:rsidR="005A0199" w:rsidRPr="00F82755" w:rsidRDefault="005A0199" w:rsidP="005A0199">
            <w:pPr>
              <w:pStyle w:val="ListParagraph"/>
              <w:tabs>
                <w:tab w:val="left" w:pos="630"/>
                <w:tab w:val="left" w:pos="810"/>
                <w:tab w:val="left" w:pos="6240"/>
              </w:tabs>
              <w:ind w:left="360"/>
              <w:jc w:val="both"/>
              <w:rPr>
                <w:rFonts w:ascii="Times New Roman" w:hAnsi="Times New Roman" w:cs="Times New Roman"/>
                <w:sz w:val="24"/>
                <w:szCs w:val="24"/>
              </w:rPr>
            </w:pPr>
          </w:p>
          <w:p w14:paraId="0FC584E3" w14:textId="77777777" w:rsidR="005A0199" w:rsidRPr="00F82755" w:rsidRDefault="005A0199" w:rsidP="00BE6CB4">
            <w:pPr>
              <w:pStyle w:val="ListParagraph"/>
              <w:numPr>
                <w:ilvl w:val="1"/>
                <w:numId w:val="38"/>
              </w:numPr>
              <w:tabs>
                <w:tab w:val="left" w:pos="630"/>
                <w:tab w:val="left" w:pos="810"/>
                <w:tab w:val="left" w:pos="624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iCs/>
                <w:sz w:val="24"/>
                <w:szCs w:val="24"/>
              </w:rPr>
              <w:t>“Ujërrjedhë”</w:t>
            </w:r>
            <w:r w:rsidRPr="00F82755">
              <w:rPr>
                <w:rFonts w:ascii="Times New Roman" w:hAnsi="Times New Roman" w:cs="Times New Roman"/>
                <w:iCs/>
                <w:sz w:val="24"/>
                <w:szCs w:val="24"/>
              </w:rPr>
              <w:t xml:space="preserve"> - shtrati i ujërave rrjedhëse së bashku me brigjet dhe ujin që rrjedh në të në mënyrë të përhershme apo kohëpaskohe; </w:t>
            </w:r>
          </w:p>
          <w:p w14:paraId="2787B5D5" w14:textId="672CBA1B" w:rsidR="005A0199" w:rsidRDefault="005A0199" w:rsidP="005A0199">
            <w:pPr>
              <w:pStyle w:val="ListParagraph"/>
              <w:tabs>
                <w:tab w:val="left" w:pos="630"/>
                <w:tab w:val="left" w:pos="810"/>
                <w:tab w:val="left" w:pos="6240"/>
              </w:tabs>
              <w:ind w:left="360"/>
              <w:jc w:val="both"/>
              <w:rPr>
                <w:rFonts w:ascii="Times New Roman" w:hAnsi="Times New Roman" w:cs="Times New Roman"/>
                <w:sz w:val="24"/>
                <w:szCs w:val="24"/>
              </w:rPr>
            </w:pPr>
          </w:p>
          <w:p w14:paraId="39EC856F" w14:textId="77777777" w:rsidR="00F82755" w:rsidRPr="00F82755" w:rsidRDefault="00F82755" w:rsidP="005A0199">
            <w:pPr>
              <w:pStyle w:val="ListParagraph"/>
              <w:tabs>
                <w:tab w:val="left" w:pos="630"/>
                <w:tab w:val="left" w:pos="810"/>
                <w:tab w:val="left" w:pos="6240"/>
              </w:tabs>
              <w:ind w:left="360"/>
              <w:jc w:val="both"/>
              <w:rPr>
                <w:rFonts w:ascii="Times New Roman" w:hAnsi="Times New Roman" w:cs="Times New Roman"/>
                <w:sz w:val="24"/>
                <w:szCs w:val="24"/>
              </w:rPr>
            </w:pPr>
          </w:p>
          <w:p w14:paraId="1C577D27" w14:textId="77777777" w:rsidR="005A0199" w:rsidRPr="00F82755" w:rsidRDefault="005A0199" w:rsidP="00BE6CB4">
            <w:pPr>
              <w:pStyle w:val="ListParagraph"/>
              <w:numPr>
                <w:ilvl w:val="1"/>
                <w:numId w:val="39"/>
              </w:numPr>
              <w:tabs>
                <w:tab w:val="left" w:pos="90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“Uji i destinuar për konsum njerëzor” </w:t>
            </w:r>
            <w:r w:rsidRPr="00F82755">
              <w:rPr>
                <w:rFonts w:ascii="Times New Roman" w:hAnsi="Times New Roman" w:cs="Times New Roman"/>
                <w:sz w:val="24"/>
                <w:szCs w:val="24"/>
              </w:rPr>
              <w:t>-</w:t>
            </w:r>
            <w:r w:rsidRPr="00F82755">
              <w:rPr>
                <w:rFonts w:ascii="Times New Roman" w:hAnsi="Times New Roman" w:cs="Times New Roman"/>
                <w:b/>
                <w:sz w:val="24"/>
                <w:szCs w:val="24"/>
              </w:rPr>
              <w:t xml:space="preserve"> </w:t>
            </w:r>
            <w:r w:rsidRPr="00F82755">
              <w:rPr>
                <w:rFonts w:ascii="Times New Roman" w:hAnsi="Times New Roman" w:cs="Times New Roman"/>
                <w:sz w:val="24"/>
                <w:szCs w:val="24"/>
              </w:rPr>
              <w:t>e ka kuptimin e përcaktuar me legjislacionin i cili e rregullon cilësinë e ujit i cili përdoret për konsum njerëzor;</w:t>
            </w:r>
          </w:p>
          <w:p w14:paraId="636913AA" w14:textId="77777777" w:rsidR="005A0199" w:rsidRPr="00F82755" w:rsidRDefault="005A0199" w:rsidP="005A0199">
            <w:pPr>
              <w:pStyle w:val="ListParagraph"/>
              <w:tabs>
                <w:tab w:val="left" w:pos="900"/>
              </w:tabs>
              <w:ind w:left="360"/>
              <w:jc w:val="both"/>
              <w:rPr>
                <w:rFonts w:ascii="Times New Roman" w:hAnsi="Times New Roman" w:cs="Times New Roman"/>
                <w:sz w:val="24"/>
                <w:szCs w:val="24"/>
              </w:rPr>
            </w:pPr>
          </w:p>
          <w:p w14:paraId="51243A12" w14:textId="77777777" w:rsidR="005A0199" w:rsidRPr="00F82755" w:rsidRDefault="005A0199" w:rsidP="00BE6CB4">
            <w:pPr>
              <w:pStyle w:val="ListParagraph"/>
              <w:numPr>
                <w:ilvl w:val="1"/>
                <w:numId w:val="40"/>
              </w:numPr>
              <w:tabs>
                <w:tab w:val="left" w:pos="630"/>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“Veprim i dëmshëm i ujërave”</w:t>
            </w:r>
            <w:r w:rsidRPr="00F82755">
              <w:rPr>
                <w:rFonts w:ascii="Times New Roman" w:hAnsi="Times New Roman" w:cs="Times New Roman"/>
                <w:sz w:val="24"/>
                <w:szCs w:val="24"/>
              </w:rPr>
              <w:t xml:space="preserve"> - veprimet e ujërave të cilat dëmtojnë pronën dhe paraqesin rrezik për njeriun;</w:t>
            </w:r>
          </w:p>
          <w:p w14:paraId="75D4B228" w14:textId="77777777" w:rsidR="005A0199" w:rsidRPr="00F82755" w:rsidRDefault="005A0199" w:rsidP="005A0199">
            <w:pPr>
              <w:tabs>
                <w:tab w:val="left" w:pos="630"/>
                <w:tab w:val="left" w:pos="810"/>
                <w:tab w:val="left" w:pos="6240"/>
              </w:tabs>
              <w:ind w:left="360"/>
              <w:jc w:val="both"/>
            </w:pPr>
          </w:p>
          <w:p w14:paraId="7BC39EC4" w14:textId="77777777" w:rsidR="005A0199" w:rsidRPr="00F82755" w:rsidRDefault="005A0199" w:rsidP="00BE6CB4">
            <w:pPr>
              <w:pStyle w:val="ListParagraph"/>
              <w:numPr>
                <w:ilvl w:val="1"/>
                <w:numId w:val="41"/>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lastRenderedPageBreak/>
              <w:t>“Vlerat kufizuese të emisioneve”</w:t>
            </w:r>
            <w:r w:rsidRPr="00F82755">
              <w:rPr>
                <w:rFonts w:ascii="Times New Roman" w:hAnsi="Times New Roman" w:cs="Times New Roman"/>
                <w:sz w:val="24"/>
                <w:szCs w:val="24"/>
              </w:rPr>
              <w:t xml:space="preserve"> - masa e shprehur në parametra të veçanta, koncentrimin dhe/ose nivelin e emisioneve, të cilat nuk duhet të tejkalohen gjatë një ose më shumë periudhave kohore; vlerat kufizuese të emisionet mund të përcaktohen gjithashtu për grupe ose kategori të substancave;</w:t>
            </w:r>
          </w:p>
          <w:p w14:paraId="1AAEB752" w14:textId="77777777" w:rsidR="005A0199" w:rsidRPr="00F82755" w:rsidRDefault="005A0199" w:rsidP="005A0199">
            <w:pPr>
              <w:pStyle w:val="ListParagraph"/>
              <w:tabs>
                <w:tab w:val="left" w:pos="810"/>
                <w:tab w:val="left" w:pos="6240"/>
              </w:tabs>
              <w:ind w:left="360"/>
              <w:jc w:val="both"/>
              <w:rPr>
                <w:rFonts w:ascii="Times New Roman" w:hAnsi="Times New Roman" w:cs="Times New Roman"/>
                <w:sz w:val="24"/>
                <w:szCs w:val="24"/>
              </w:rPr>
            </w:pPr>
          </w:p>
          <w:p w14:paraId="3BBB90D8" w14:textId="77777777" w:rsidR="005A0199" w:rsidRPr="00F82755" w:rsidRDefault="005A0199" w:rsidP="00BE6CB4">
            <w:pPr>
              <w:pStyle w:val="ListParagraph"/>
              <w:numPr>
                <w:ilvl w:val="1"/>
                <w:numId w:val="41"/>
              </w:numPr>
              <w:tabs>
                <w:tab w:val="left" w:pos="810"/>
                <w:tab w:val="left" w:pos="6240"/>
              </w:tabs>
              <w:spacing w:after="0" w:line="240" w:lineRule="auto"/>
              <w:ind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“Zonë e përmbytjes”</w:t>
            </w:r>
            <w:r w:rsidRPr="00F82755">
              <w:rPr>
                <w:rFonts w:ascii="Times New Roman" w:hAnsi="Times New Roman" w:cs="Times New Roman"/>
                <w:sz w:val="24"/>
                <w:szCs w:val="24"/>
              </w:rPr>
              <w:t xml:space="preserve"> - brezi tokësor ndërmjet shtratit të ujërave të vegjël dhe vijës së përmbytjes së shtratit për ujërat e mëdha 100-vjeçare në të cilin nuk janë ndërtuar objekte për mbrojtje nga veprimet e dëmshme të ujërave (zona e parregulluar e përmbytjes), respektivisht hapësira ndërmjet shtratit për ujërat e vogla dhe skajit të jashtëm të objektit për mbrojtje nga përmbytjet (zona e rregulluar e përmbytjes);</w:t>
            </w:r>
          </w:p>
          <w:p w14:paraId="25B06FF5" w14:textId="77777777" w:rsidR="005A0199" w:rsidRPr="00F82755" w:rsidRDefault="005A0199" w:rsidP="005A0199">
            <w:pPr>
              <w:pStyle w:val="ListParagraph"/>
              <w:rPr>
                <w:rFonts w:ascii="Times New Roman" w:hAnsi="Times New Roman" w:cs="Times New Roman"/>
                <w:sz w:val="24"/>
                <w:szCs w:val="24"/>
              </w:rPr>
            </w:pPr>
          </w:p>
          <w:p w14:paraId="7CC3DA66" w14:textId="77777777" w:rsidR="005A0199" w:rsidRPr="00F82755" w:rsidRDefault="005A0199" w:rsidP="00BE6CB4">
            <w:pPr>
              <w:pStyle w:val="ListParagraph"/>
              <w:numPr>
                <w:ilvl w:val="1"/>
                <w:numId w:val="42"/>
              </w:numPr>
              <w:tabs>
                <w:tab w:val="left" w:pos="720"/>
                <w:tab w:val="left" w:pos="810"/>
              </w:tabs>
              <w:spacing w:after="0" w:line="240" w:lineRule="auto"/>
              <w:ind w:left="360" w:firstLine="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 xml:space="preserve">“Zonë e rëndësishme për regjimin ujor” </w:t>
            </w:r>
            <w:r w:rsidRPr="00F82755">
              <w:rPr>
                <w:rFonts w:ascii="Times New Roman" w:hAnsi="Times New Roman" w:cs="Times New Roman"/>
                <w:sz w:val="24"/>
                <w:szCs w:val="24"/>
              </w:rPr>
              <w:t>- ujërrjedhat dhe trupat tjerë ujorë sipërfaqësorë si dhe zona e rregulluar ose të parregulluar të përmbytjes.</w:t>
            </w:r>
          </w:p>
          <w:p w14:paraId="009E7771" w14:textId="1CBF5C04" w:rsidR="005A0199" w:rsidRDefault="005A0199" w:rsidP="005A0199">
            <w:pPr>
              <w:pStyle w:val="ListParagraph"/>
              <w:tabs>
                <w:tab w:val="left" w:pos="720"/>
                <w:tab w:val="left" w:pos="810"/>
              </w:tabs>
              <w:ind w:left="360"/>
              <w:jc w:val="both"/>
              <w:rPr>
                <w:rFonts w:ascii="Times New Roman" w:hAnsi="Times New Roman" w:cs="Times New Roman"/>
                <w:sz w:val="24"/>
                <w:szCs w:val="24"/>
              </w:rPr>
            </w:pPr>
          </w:p>
          <w:p w14:paraId="7439D8B2" w14:textId="41118F4F" w:rsidR="00F82755" w:rsidRDefault="00F82755" w:rsidP="005A0199">
            <w:pPr>
              <w:pStyle w:val="ListParagraph"/>
              <w:tabs>
                <w:tab w:val="left" w:pos="720"/>
                <w:tab w:val="left" w:pos="810"/>
              </w:tabs>
              <w:ind w:left="360"/>
              <w:jc w:val="both"/>
              <w:rPr>
                <w:rFonts w:ascii="Times New Roman" w:hAnsi="Times New Roman" w:cs="Times New Roman"/>
                <w:sz w:val="24"/>
                <w:szCs w:val="24"/>
              </w:rPr>
            </w:pPr>
          </w:p>
          <w:p w14:paraId="59B3A855" w14:textId="426ABE65" w:rsidR="00F82755" w:rsidRDefault="00F82755" w:rsidP="005A0199">
            <w:pPr>
              <w:pStyle w:val="ListParagraph"/>
              <w:tabs>
                <w:tab w:val="left" w:pos="720"/>
                <w:tab w:val="left" w:pos="810"/>
              </w:tabs>
              <w:ind w:left="360"/>
              <w:jc w:val="both"/>
              <w:rPr>
                <w:rFonts w:ascii="Times New Roman" w:hAnsi="Times New Roman" w:cs="Times New Roman"/>
                <w:sz w:val="24"/>
                <w:szCs w:val="24"/>
              </w:rPr>
            </w:pPr>
          </w:p>
          <w:p w14:paraId="14170169" w14:textId="4D38CB7E" w:rsidR="00F82755" w:rsidRDefault="00F82755" w:rsidP="005A0199">
            <w:pPr>
              <w:pStyle w:val="ListParagraph"/>
              <w:tabs>
                <w:tab w:val="left" w:pos="720"/>
                <w:tab w:val="left" w:pos="810"/>
              </w:tabs>
              <w:ind w:left="360"/>
              <w:jc w:val="both"/>
              <w:rPr>
                <w:rFonts w:ascii="Times New Roman" w:hAnsi="Times New Roman" w:cs="Times New Roman"/>
                <w:sz w:val="24"/>
                <w:szCs w:val="24"/>
              </w:rPr>
            </w:pPr>
          </w:p>
          <w:p w14:paraId="16E37E96" w14:textId="643EA3E3" w:rsidR="00F82755" w:rsidRDefault="00F82755" w:rsidP="005A0199">
            <w:pPr>
              <w:pStyle w:val="ListParagraph"/>
              <w:tabs>
                <w:tab w:val="left" w:pos="720"/>
                <w:tab w:val="left" w:pos="810"/>
              </w:tabs>
              <w:ind w:left="360"/>
              <w:jc w:val="both"/>
              <w:rPr>
                <w:rFonts w:ascii="Times New Roman" w:hAnsi="Times New Roman" w:cs="Times New Roman"/>
                <w:sz w:val="24"/>
                <w:szCs w:val="24"/>
              </w:rPr>
            </w:pPr>
          </w:p>
          <w:p w14:paraId="52223599" w14:textId="77777777" w:rsidR="00F82755" w:rsidRPr="00F82755" w:rsidRDefault="00F82755" w:rsidP="005A0199">
            <w:pPr>
              <w:pStyle w:val="ListParagraph"/>
              <w:tabs>
                <w:tab w:val="left" w:pos="720"/>
                <w:tab w:val="left" w:pos="810"/>
              </w:tabs>
              <w:ind w:left="360"/>
              <w:jc w:val="both"/>
              <w:rPr>
                <w:rFonts w:ascii="Times New Roman" w:hAnsi="Times New Roman" w:cs="Times New Roman"/>
                <w:sz w:val="24"/>
                <w:szCs w:val="24"/>
              </w:rPr>
            </w:pPr>
          </w:p>
          <w:p w14:paraId="5A58CB3E" w14:textId="77777777" w:rsidR="005A0199" w:rsidRPr="009D4BBB" w:rsidRDefault="005A0199" w:rsidP="005A0199">
            <w:pPr>
              <w:tabs>
                <w:tab w:val="left" w:pos="6240"/>
              </w:tabs>
              <w:jc w:val="center"/>
              <w:rPr>
                <w:rFonts w:eastAsiaTheme="minorHAnsi"/>
                <w:b/>
              </w:rPr>
            </w:pPr>
            <w:r w:rsidRPr="009D4BBB">
              <w:rPr>
                <w:rFonts w:eastAsiaTheme="minorHAnsi"/>
                <w:b/>
              </w:rPr>
              <w:lastRenderedPageBreak/>
              <w:t>Neni 4</w:t>
            </w:r>
          </w:p>
          <w:p w14:paraId="1B79F546" w14:textId="77777777" w:rsidR="005A0199" w:rsidRPr="009D4BBB" w:rsidRDefault="005A0199" w:rsidP="005A0199">
            <w:pPr>
              <w:tabs>
                <w:tab w:val="left" w:pos="6240"/>
              </w:tabs>
              <w:jc w:val="center"/>
              <w:rPr>
                <w:rFonts w:eastAsiaTheme="minorHAnsi"/>
                <w:b/>
              </w:rPr>
            </w:pPr>
            <w:r w:rsidRPr="009D4BBB">
              <w:rPr>
                <w:rFonts w:eastAsiaTheme="minorHAnsi"/>
                <w:b/>
              </w:rPr>
              <w:t>Menaxhimi i resurseve ujore</w:t>
            </w:r>
          </w:p>
          <w:p w14:paraId="30C34503" w14:textId="77777777" w:rsidR="005A0199" w:rsidRPr="009D4BBB" w:rsidRDefault="005A0199" w:rsidP="005A0199">
            <w:pPr>
              <w:tabs>
                <w:tab w:val="left" w:pos="6240"/>
              </w:tabs>
              <w:jc w:val="center"/>
              <w:rPr>
                <w:rFonts w:eastAsiaTheme="minorHAnsi"/>
                <w:b/>
              </w:rPr>
            </w:pPr>
          </w:p>
          <w:p w14:paraId="4E3B61F9" w14:textId="77777777" w:rsidR="005A0199" w:rsidRPr="009D4BBB" w:rsidRDefault="005A0199" w:rsidP="00BE6CB4">
            <w:pPr>
              <w:pStyle w:val="ListParagraph"/>
              <w:numPr>
                <w:ilvl w:val="0"/>
                <w:numId w:val="43"/>
              </w:numPr>
              <w:tabs>
                <w:tab w:val="left" w:pos="360"/>
              </w:tabs>
              <w:spacing w:after="0" w:line="240" w:lineRule="auto"/>
              <w:ind w:left="0" w:firstLine="0"/>
              <w:contextualSpacing w:val="0"/>
              <w:jc w:val="both"/>
              <w:rPr>
                <w:rFonts w:ascii="Times New Roman" w:hAnsi="Times New Roman" w:cs="Times New Roman"/>
                <w:sz w:val="24"/>
                <w:szCs w:val="24"/>
              </w:rPr>
            </w:pPr>
            <w:r w:rsidRPr="009D4BBB">
              <w:rPr>
                <w:rFonts w:ascii="Times New Roman" w:hAnsi="Times New Roman" w:cs="Times New Roman"/>
                <w:sz w:val="24"/>
                <w:szCs w:val="24"/>
              </w:rPr>
              <w:t xml:space="preserve">Menaxhimi i resurseve ujore është veprimtari me interes publik që përfshinë të gjitha punët, masat dhe veprimet që ndërmerren nga autoritetet përgjegjëse në bazë të këtij ligji dhe ligjeve tjera në fuqi me qëllim të arritjes së objektivave të përcaktuara me paragrafin 2 të këtij neni. </w:t>
            </w:r>
          </w:p>
          <w:p w14:paraId="572A7E26" w14:textId="77777777" w:rsidR="005A0199" w:rsidRPr="009D4BBB" w:rsidRDefault="005A0199" w:rsidP="005A0199">
            <w:pPr>
              <w:pStyle w:val="ListParagraph"/>
              <w:tabs>
                <w:tab w:val="left" w:pos="360"/>
              </w:tabs>
              <w:ind w:left="0"/>
              <w:jc w:val="both"/>
              <w:rPr>
                <w:rFonts w:ascii="Times New Roman" w:hAnsi="Times New Roman" w:cs="Times New Roman"/>
                <w:sz w:val="24"/>
                <w:szCs w:val="24"/>
              </w:rPr>
            </w:pPr>
          </w:p>
          <w:p w14:paraId="143658D7" w14:textId="77777777" w:rsidR="005A0199" w:rsidRPr="009D4BBB" w:rsidRDefault="005A0199" w:rsidP="00BE6CB4">
            <w:pPr>
              <w:pStyle w:val="ListParagraph"/>
              <w:numPr>
                <w:ilvl w:val="0"/>
                <w:numId w:val="43"/>
              </w:numPr>
              <w:tabs>
                <w:tab w:val="left" w:pos="360"/>
              </w:tabs>
              <w:spacing w:after="0" w:line="240" w:lineRule="auto"/>
              <w:ind w:left="0" w:firstLine="0"/>
              <w:contextualSpacing w:val="0"/>
              <w:jc w:val="both"/>
              <w:rPr>
                <w:rFonts w:ascii="Times New Roman" w:hAnsi="Times New Roman" w:cs="Times New Roman"/>
                <w:sz w:val="24"/>
                <w:szCs w:val="24"/>
              </w:rPr>
            </w:pPr>
            <w:r w:rsidRPr="009D4BBB">
              <w:rPr>
                <w:rFonts w:ascii="Times New Roman" w:hAnsi="Times New Roman" w:cs="Times New Roman"/>
                <w:sz w:val="24"/>
                <w:szCs w:val="24"/>
              </w:rPr>
              <w:t>Objektivat e menaxhimit të resurseve ujore janë:</w:t>
            </w:r>
          </w:p>
          <w:p w14:paraId="03FAEC34" w14:textId="77777777" w:rsidR="005A0199" w:rsidRPr="009D4BBB" w:rsidRDefault="005A0199" w:rsidP="005A0199">
            <w:pPr>
              <w:pStyle w:val="ListParagraph"/>
              <w:rPr>
                <w:rFonts w:ascii="Times New Roman" w:hAnsi="Times New Roman" w:cs="Times New Roman"/>
                <w:sz w:val="24"/>
                <w:szCs w:val="24"/>
              </w:rPr>
            </w:pPr>
          </w:p>
          <w:p w14:paraId="4C442DEE" w14:textId="77777777" w:rsidR="005A0199" w:rsidRPr="009D4BBB" w:rsidRDefault="005A0199" w:rsidP="00BE6CB4">
            <w:pPr>
              <w:pStyle w:val="ListParagraph"/>
              <w:numPr>
                <w:ilvl w:val="1"/>
                <w:numId w:val="43"/>
              </w:numPr>
              <w:tabs>
                <w:tab w:val="left" w:pos="360"/>
                <w:tab w:val="left" w:pos="810"/>
              </w:tabs>
              <w:spacing w:after="0" w:line="240" w:lineRule="auto"/>
              <w:ind w:left="360" w:firstLine="0"/>
              <w:contextualSpacing w:val="0"/>
              <w:jc w:val="both"/>
              <w:rPr>
                <w:rFonts w:ascii="Times New Roman" w:eastAsia="MS Mincho" w:hAnsi="Times New Roman" w:cs="Times New Roman"/>
                <w:sz w:val="24"/>
                <w:szCs w:val="24"/>
              </w:rPr>
            </w:pPr>
            <w:r w:rsidRPr="009D4BBB">
              <w:rPr>
                <w:rFonts w:ascii="Times New Roman" w:hAnsi="Times New Roman" w:cs="Times New Roman"/>
                <w:sz w:val="24"/>
                <w:szCs w:val="24"/>
              </w:rPr>
              <w:t>Sigurimi i sasive të mjaftueshme të ujit cilësor të pijshëm për furnizimin e popullatës;</w:t>
            </w:r>
          </w:p>
          <w:p w14:paraId="6EA2CF49" w14:textId="77777777" w:rsidR="005A0199" w:rsidRPr="009D4BBB" w:rsidRDefault="005A0199" w:rsidP="005A0199">
            <w:pPr>
              <w:pStyle w:val="ListParagraph"/>
              <w:tabs>
                <w:tab w:val="left" w:pos="360"/>
                <w:tab w:val="left" w:pos="810"/>
              </w:tabs>
              <w:ind w:left="360"/>
              <w:jc w:val="both"/>
              <w:rPr>
                <w:rFonts w:ascii="Times New Roman" w:hAnsi="Times New Roman" w:cs="Times New Roman"/>
                <w:sz w:val="24"/>
                <w:szCs w:val="24"/>
              </w:rPr>
            </w:pPr>
          </w:p>
          <w:p w14:paraId="76F71CD3" w14:textId="77777777" w:rsidR="005A0199" w:rsidRPr="009D4BBB" w:rsidRDefault="005A0199" w:rsidP="00BE6CB4">
            <w:pPr>
              <w:pStyle w:val="ListParagraph"/>
              <w:numPr>
                <w:ilvl w:val="1"/>
                <w:numId w:val="44"/>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D4BBB">
              <w:rPr>
                <w:rFonts w:ascii="Times New Roman" w:hAnsi="Times New Roman" w:cs="Times New Roman"/>
                <w:sz w:val="24"/>
                <w:szCs w:val="24"/>
              </w:rPr>
              <w:t>Sigurimi i ujit të mjaftueshëm të cilësisë së duhur për nevojat e ndryshme ekonomike, përfshirë aktivitet bujqësore dhe industriale;</w:t>
            </w:r>
          </w:p>
          <w:p w14:paraId="0119CDDB" w14:textId="77777777" w:rsidR="005A0199" w:rsidRPr="009D4BBB" w:rsidRDefault="005A0199" w:rsidP="005A0199">
            <w:pPr>
              <w:pStyle w:val="ListParagraph"/>
              <w:tabs>
                <w:tab w:val="left" w:pos="360"/>
                <w:tab w:val="left" w:pos="810"/>
              </w:tabs>
              <w:ind w:left="360"/>
              <w:jc w:val="both"/>
              <w:rPr>
                <w:rFonts w:ascii="Times New Roman" w:hAnsi="Times New Roman" w:cs="Times New Roman"/>
                <w:sz w:val="24"/>
                <w:szCs w:val="24"/>
              </w:rPr>
            </w:pPr>
          </w:p>
          <w:p w14:paraId="55FB0022" w14:textId="77777777" w:rsidR="005A0199" w:rsidRPr="009D4BBB" w:rsidRDefault="005A0199" w:rsidP="00BE6CB4">
            <w:pPr>
              <w:pStyle w:val="ListParagraph"/>
              <w:numPr>
                <w:ilvl w:val="1"/>
                <w:numId w:val="44"/>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D4BBB">
              <w:rPr>
                <w:rFonts w:ascii="Times New Roman" w:hAnsi="Times New Roman" w:cs="Times New Roman"/>
                <w:sz w:val="24"/>
                <w:szCs w:val="24"/>
              </w:rPr>
              <w:t>Mbrojtja e njerëzve dhe pronës së tyre nga përmbytjet dhe format tjera të veprimeve të dëmshme të ujërave;</w:t>
            </w:r>
          </w:p>
          <w:p w14:paraId="1940ED53" w14:textId="77777777" w:rsidR="005A0199" w:rsidRPr="009D4BBB" w:rsidRDefault="005A0199" w:rsidP="005A0199">
            <w:pPr>
              <w:pStyle w:val="ListParagraph"/>
              <w:rPr>
                <w:rFonts w:ascii="Times New Roman" w:hAnsi="Times New Roman" w:cs="Times New Roman"/>
                <w:sz w:val="24"/>
                <w:szCs w:val="24"/>
              </w:rPr>
            </w:pPr>
          </w:p>
          <w:p w14:paraId="6ADD4757" w14:textId="77777777" w:rsidR="005A0199" w:rsidRPr="009D4BBB" w:rsidRDefault="005A0199" w:rsidP="00BE6CB4">
            <w:pPr>
              <w:pStyle w:val="ListParagraph"/>
              <w:numPr>
                <w:ilvl w:val="1"/>
                <w:numId w:val="44"/>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D4BBB">
              <w:rPr>
                <w:rFonts w:ascii="Times New Roman" w:hAnsi="Times New Roman" w:cs="Times New Roman"/>
                <w:sz w:val="24"/>
                <w:szCs w:val="24"/>
              </w:rPr>
              <w:t>Arritja dhe ruajtja e statusit të mirë të ujërave me qëllim të mbrojtjes së jetës dhe shëndetit të njerëzve, mbrojtjes së pronave të tyre, dhe mbrojtjes së ekosistemeve ujore dhe atyre që varen nga uji.</w:t>
            </w:r>
          </w:p>
          <w:p w14:paraId="4606CBAB" w14:textId="18EEFED4" w:rsidR="005A0199" w:rsidRPr="005771F6" w:rsidRDefault="005771F6" w:rsidP="005771F6">
            <w:pPr>
              <w:tabs>
                <w:tab w:val="left" w:pos="360"/>
                <w:tab w:val="left" w:pos="810"/>
              </w:tabs>
            </w:pPr>
            <w:r>
              <w:lastRenderedPageBreak/>
              <w:t>3.</w:t>
            </w:r>
            <w:r w:rsidR="005A0199" w:rsidRPr="005771F6">
              <w:t>Menaxhimi i resurseve ujore nuk i përfshinë punët që kanë të bëjnë me ujitjen dhe kullimin e tokave bujqësore si dhe shërbimet ujore.</w:t>
            </w:r>
          </w:p>
          <w:p w14:paraId="0DC02ABA" w14:textId="77777777" w:rsidR="005A0199" w:rsidRPr="009D4BBB" w:rsidRDefault="005A0199" w:rsidP="005A0199">
            <w:pPr>
              <w:tabs>
                <w:tab w:val="left" w:pos="6240"/>
              </w:tabs>
              <w:jc w:val="center"/>
              <w:rPr>
                <w:rFonts w:eastAsiaTheme="minorHAnsi"/>
                <w:b/>
              </w:rPr>
            </w:pPr>
          </w:p>
          <w:p w14:paraId="53C1DC1D" w14:textId="77777777" w:rsidR="005771F6" w:rsidRDefault="005771F6" w:rsidP="005A0199">
            <w:pPr>
              <w:tabs>
                <w:tab w:val="left" w:pos="6240"/>
              </w:tabs>
              <w:jc w:val="center"/>
              <w:rPr>
                <w:rFonts w:eastAsiaTheme="minorHAnsi"/>
                <w:b/>
              </w:rPr>
            </w:pPr>
          </w:p>
          <w:p w14:paraId="778EE4AD" w14:textId="77777777" w:rsidR="005771F6" w:rsidRDefault="005771F6" w:rsidP="005A0199">
            <w:pPr>
              <w:tabs>
                <w:tab w:val="left" w:pos="6240"/>
              </w:tabs>
              <w:jc w:val="center"/>
              <w:rPr>
                <w:rFonts w:eastAsiaTheme="minorHAnsi"/>
                <w:b/>
              </w:rPr>
            </w:pPr>
          </w:p>
          <w:p w14:paraId="2033DF9D" w14:textId="132B19F1" w:rsidR="005A0199" w:rsidRPr="009D4BBB" w:rsidRDefault="005A0199" w:rsidP="005A0199">
            <w:pPr>
              <w:tabs>
                <w:tab w:val="left" w:pos="6240"/>
              </w:tabs>
              <w:jc w:val="center"/>
              <w:rPr>
                <w:rFonts w:eastAsiaTheme="minorHAnsi"/>
                <w:b/>
              </w:rPr>
            </w:pPr>
            <w:r w:rsidRPr="009D4BBB">
              <w:rPr>
                <w:rFonts w:eastAsiaTheme="minorHAnsi"/>
                <w:b/>
              </w:rPr>
              <w:t>Neni 5</w:t>
            </w:r>
          </w:p>
          <w:p w14:paraId="01164CCD" w14:textId="77777777" w:rsidR="005A0199" w:rsidRPr="0074337A" w:rsidRDefault="005A0199" w:rsidP="005A0199">
            <w:pPr>
              <w:tabs>
                <w:tab w:val="left" w:pos="6240"/>
              </w:tabs>
              <w:jc w:val="center"/>
              <w:rPr>
                <w:rFonts w:eastAsiaTheme="minorHAnsi"/>
                <w:b/>
              </w:rPr>
            </w:pPr>
            <w:r w:rsidRPr="0074337A">
              <w:rPr>
                <w:rFonts w:eastAsiaTheme="minorHAnsi"/>
                <w:b/>
              </w:rPr>
              <w:t>Parimet e menaxhimit të resurseve ujore</w:t>
            </w:r>
          </w:p>
          <w:p w14:paraId="4F8D01E1" w14:textId="77777777" w:rsidR="005A0199" w:rsidRPr="0074337A" w:rsidRDefault="005A0199" w:rsidP="005A0199">
            <w:pPr>
              <w:tabs>
                <w:tab w:val="left" w:pos="6240"/>
              </w:tabs>
              <w:jc w:val="center"/>
              <w:rPr>
                <w:rFonts w:eastAsiaTheme="minorHAnsi"/>
                <w:b/>
              </w:rPr>
            </w:pPr>
          </w:p>
          <w:p w14:paraId="6F8DF16C" w14:textId="77777777" w:rsidR="005A0199" w:rsidRPr="0074337A" w:rsidRDefault="005A0199" w:rsidP="00BE6CB4">
            <w:pPr>
              <w:pStyle w:val="ListParagraph"/>
              <w:numPr>
                <w:ilvl w:val="0"/>
                <w:numId w:val="45"/>
              </w:numPr>
              <w:tabs>
                <w:tab w:val="left" w:pos="360"/>
              </w:tabs>
              <w:spacing w:after="0" w:line="240" w:lineRule="auto"/>
              <w:ind w:left="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Menaxhimi i resurseve ujore bazohet mbi parimet si më poshtë:</w:t>
            </w:r>
          </w:p>
          <w:p w14:paraId="3373BBFD" w14:textId="38E50223" w:rsidR="005A0199" w:rsidRPr="0074337A" w:rsidRDefault="005A0199" w:rsidP="005A0199">
            <w:pPr>
              <w:pStyle w:val="ListParagraph"/>
              <w:tabs>
                <w:tab w:val="left" w:pos="360"/>
              </w:tabs>
              <w:ind w:left="0"/>
              <w:jc w:val="both"/>
              <w:rPr>
                <w:rFonts w:ascii="Times New Roman" w:hAnsi="Times New Roman" w:cs="Times New Roman"/>
                <w:sz w:val="24"/>
                <w:szCs w:val="24"/>
              </w:rPr>
            </w:pPr>
          </w:p>
          <w:p w14:paraId="448FC212" w14:textId="77777777" w:rsidR="0074337A" w:rsidRPr="0074337A" w:rsidRDefault="0074337A" w:rsidP="005A0199">
            <w:pPr>
              <w:pStyle w:val="ListParagraph"/>
              <w:tabs>
                <w:tab w:val="left" w:pos="360"/>
              </w:tabs>
              <w:ind w:left="0"/>
              <w:jc w:val="both"/>
              <w:rPr>
                <w:rFonts w:ascii="Times New Roman" w:hAnsi="Times New Roman" w:cs="Times New Roman"/>
                <w:sz w:val="24"/>
                <w:szCs w:val="24"/>
              </w:rPr>
            </w:pPr>
          </w:p>
          <w:p w14:paraId="79FFA735"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Uji nuk është si çdo produkt tjetër komercial por trashëgimi e cila duhet të ruhet, mbrohet dhe të trajtohet si e tillë;</w:t>
            </w:r>
          </w:p>
          <w:p w14:paraId="5FBE9556" w14:textId="77777777" w:rsidR="005A0199" w:rsidRPr="0074337A" w:rsidRDefault="005A0199" w:rsidP="005A0199">
            <w:pPr>
              <w:pStyle w:val="ListParagraph"/>
              <w:tabs>
                <w:tab w:val="left" w:pos="360"/>
              </w:tabs>
              <w:ind w:left="360"/>
              <w:jc w:val="both"/>
              <w:rPr>
                <w:rFonts w:ascii="Times New Roman" w:hAnsi="Times New Roman" w:cs="Times New Roman"/>
                <w:sz w:val="24"/>
                <w:szCs w:val="24"/>
              </w:rPr>
            </w:pPr>
          </w:p>
          <w:p w14:paraId="2D73F277"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Resurset ujore menaxhohen sipas parimit të zhvillimit të qëndrueshëm për përmbushjen e nevojave të gjeneratës së tashme dhe gjeneratave të ardhshme;</w:t>
            </w:r>
          </w:p>
          <w:p w14:paraId="54297A20" w14:textId="6B1D0BCC" w:rsidR="005A0199" w:rsidRDefault="005A0199" w:rsidP="005A0199">
            <w:pPr>
              <w:pStyle w:val="ListParagraph"/>
              <w:rPr>
                <w:rFonts w:ascii="Times New Roman" w:hAnsi="Times New Roman" w:cs="Times New Roman"/>
                <w:sz w:val="24"/>
                <w:szCs w:val="24"/>
              </w:rPr>
            </w:pPr>
          </w:p>
          <w:p w14:paraId="545A937C" w14:textId="77777777" w:rsidR="0074337A" w:rsidRPr="0074337A" w:rsidRDefault="0074337A" w:rsidP="005A0199">
            <w:pPr>
              <w:pStyle w:val="ListParagraph"/>
              <w:rPr>
                <w:rFonts w:ascii="Times New Roman" w:hAnsi="Times New Roman" w:cs="Times New Roman"/>
                <w:sz w:val="24"/>
                <w:szCs w:val="24"/>
              </w:rPr>
            </w:pPr>
          </w:p>
          <w:p w14:paraId="563EEE9F" w14:textId="77777777" w:rsidR="005A0199" w:rsidRPr="0074337A" w:rsidRDefault="005A0199" w:rsidP="00BE6CB4">
            <w:pPr>
              <w:pStyle w:val="ListParagraph"/>
              <w:numPr>
                <w:ilvl w:val="1"/>
                <w:numId w:val="45"/>
              </w:numPr>
              <w:tabs>
                <w:tab w:val="left" w:pos="720"/>
              </w:tabs>
              <w:spacing w:after="0" w:line="240" w:lineRule="auto"/>
              <w:ind w:left="306" w:hanging="54"/>
              <w:contextualSpacing w:val="0"/>
              <w:jc w:val="both"/>
              <w:rPr>
                <w:rFonts w:ascii="Times New Roman" w:hAnsi="Times New Roman" w:cs="Times New Roman"/>
                <w:sz w:val="24"/>
                <w:szCs w:val="24"/>
              </w:rPr>
            </w:pPr>
            <w:r w:rsidRPr="0074337A">
              <w:rPr>
                <w:rFonts w:ascii="Times New Roman" w:hAnsi="Times New Roman" w:cs="Times New Roman"/>
                <w:sz w:val="24"/>
                <w:szCs w:val="24"/>
              </w:rPr>
              <w:t>Në menaxhimin e resurseve ujore duhet të merret parasysh ndërlidhja e ujërave sipërfaqësore dhe ujërave nëntokësore, marrëdhënia e tyre me tokën ujore dhe ekosistemet e ndërlidhura me ujin, si dhe integrimi i veprimtarisë ujore dhe masave mbrojtëse në të gjitha dokumentet planifikuese dhe strategjitë që miratohen nga institucionet e Republikës së Kosovës.</w:t>
            </w:r>
          </w:p>
          <w:p w14:paraId="4755312A" w14:textId="77777777" w:rsidR="005A0199" w:rsidRPr="0074337A" w:rsidRDefault="005A0199" w:rsidP="0074337A">
            <w:pPr>
              <w:pStyle w:val="ListParagraph"/>
              <w:ind w:left="306" w:hanging="54"/>
              <w:rPr>
                <w:rFonts w:ascii="Times New Roman" w:hAnsi="Times New Roman" w:cs="Times New Roman"/>
                <w:sz w:val="24"/>
                <w:szCs w:val="24"/>
              </w:rPr>
            </w:pPr>
          </w:p>
          <w:p w14:paraId="2A4BE536" w14:textId="77777777" w:rsidR="005A0199" w:rsidRPr="0074337A" w:rsidRDefault="005A0199" w:rsidP="00BE6CB4">
            <w:pPr>
              <w:pStyle w:val="ListParagraph"/>
              <w:numPr>
                <w:ilvl w:val="1"/>
                <w:numId w:val="45"/>
              </w:numPr>
              <w:tabs>
                <w:tab w:val="left" w:pos="360"/>
              </w:tabs>
              <w:spacing w:after="0" w:line="240" w:lineRule="auto"/>
              <w:ind w:left="306" w:hanging="54"/>
              <w:contextualSpacing w:val="0"/>
              <w:jc w:val="both"/>
              <w:rPr>
                <w:rFonts w:ascii="Times New Roman" w:hAnsi="Times New Roman" w:cs="Times New Roman"/>
                <w:sz w:val="24"/>
                <w:szCs w:val="24"/>
              </w:rPr>
            </w:pPr>
            <w:r w:rsidRPr="0074337A">
              <w:rPr>
                <w:rFonts w:ascii="Times New Roman" w:hAnsi="Times New Roman" w:cs="Times New Roman"/>
                <w:sz w:val="24"/>
                <w:szCs w:val="24"/>
              </w:rPr>
              <w:t>Menaxhimi i resurseve ujore i përshtatet ndryshimeve globale klimatike.</w:t>
            </w:r>
          </w:p>
          <w:p w14:paraId="3CA51100" w14:textId="6643A7D5" w:rsidR="005A0199" w:rsidRDefault="005A0199" w:rsidP="005A0199">
            <w:pPr>
              <w:pStyle w:val="ListParagraph"/>
              <w:rPr>
                <w:rFonts w:ascii="Times New Roman" w:hAnsi="Times New Roman" w:cs="Times New Roman"/>
                <w:sz w:val="24"/>
                <w:szCs w:val="24"/>
              </w:rPr>
            </w:pPr>
          </w:p>
          <w:p w14:paraId="4C8A8F63" w14:textId="77777777" w:rsidR="0074337A" w:rsidRPr="0074337A" w:rsidRDefault="0074337A" w:rsidP="005A0199">
            <w:pPr>
              <w:pStyle w:val="ListParagraph"/>
              <w:rPr>
                <w:rFonts w:ascii="Times New Roman" w:hAnsi="Times New Roman" w:cs="Times New Roman"/>
                <w:sz w:val="24"/>
                <w:szCs w:val="24"/>
              </w:rPr>
            </w:pPr>
          </w:p>
          <w:p w14:paraId="2389F250"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Për shfrytëzimin e resurseve ujore që tejkalon kufirin e shfrytëzimit të përgjithshëm, si dhe për përkeqësimin e gjendjes së resurseve ujore paguhet kompensimi i cili është proporcional me dobinë, respektivisht me shkallën e përkeqësimit të gjendjes së resurseve ujore, duke respektuar vlerën ekonomike të ujërave, mbulimin e kostove nga shfrytëzimi i tyre dhe mbrojtjen e mjedisit ujor si dhe përbërësve tjerë të mjedisit.</w:t>
            </w:r>
          </w:p>
          <w:p w14:paraId="7E219B36" w14:textId="77777777" w:rsidR="005A0199" w:rsidRPr="0074337A" w:rsidRDefault="005A0199" w:rsidP="005A0199">
            <w:pPr>
              <w:pStyle w:val="ListParagraph"/>
              <w:rPr>
                <w:rFonts w:ascii="Times New Roman" w:hAnsi="Times New Roman" w:cs="Times New Roman"/>
                <w:sz w:val="24"/>
                <w:szCs w:val="24"/>
              </w:rPr>
            </w:pPr>
          </w:p>
          <w:p w14:paraId="6A4C50A3"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Mbrojtja dhe shfrytëzimi i resurseve ujore bazohet në parimin e kujdesit, ndërmarrjen e masave parandaluese, mënjanimin e dëmeve të shkaktuara mjedisit ujor si dhe në parimet ‘ndotësi paguan’ respektivisht ‘shfrytëzuesi paguan’.</w:t>
            </w:r>
          </w:p>
          <w:p w14:paraId="0CBE7E52" w14:textId="77777777" w:rsidR="005A0199" w:rsidRPr="0074337A" w:rsidRDefault="005A0199" w:rsidP="005A0199">
            <w:pPr>
              <w:pStyle w:val="ListParagraph"/>
              <w:rPr>
                <w:rFonts w:ascii="Times New Roman" w:hAnsi="Times New Roman" w:cs="Times New Roman"/>
                <w:sz w:val="24"/>
                <w:szCs w:val="24"/>
              </w:rPr>
            </w:pPr>
          </w:p>
          <w:p w14:paraId="0300C1FF"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Çdokush ka detyrim t’i shfrytëzojë me efiçencë resurset ujore, të pengojë ndotjen e ujërave dhe të shmang çfarëdo efekti negativ dhe rrezikimin e shëndetit publik dhe mjedisin.</w:t>
            </w:r>
          </w:p>
          <w:p w14:paraId="4F1EFB93" w14:textId="74980EE9" w:rsidR="005A0199" w:rsidRDefault="005A0199" w:rsidP="005A0199">
            <w:pPr>
              <w:pStyle w:val="ListParagraph"/>
              <w:rPr>
                <w:rFonts w:ascii="Times New Roman" w:hAnsi="Times New Roman" w:cs="Times New Roman"/>
                <w:sz w:val="24"/>
                <w:szCs w:val="24"/>
              </w:rPr>
            </w:pPr>
          </w:p>
          <w:p w14:paraId="0880F563" w14:textId="25F351CF" w:rsidR="0074337A" w:rsidRDefault="0074337A" w:rsidP="005A0199">
            <w:pPr>
              <w:pStyle w:val="ListParagraph"/>
              <w:rPr>
                <w:rFonts w:ascii="Times New Roman" w:hAnsi="Times New Roman" w:cs="Times New Roman"/>
                <w:sz w:val="24"/>
                <w:szCs w:val="24"/>
              </w:rPr>
            </w:pPr>
          </w:p>
          <w:p w14:paraId="029646CC" w14:textId="77777777" w:rsidR="0074337A" w:rsidRPr="0074337A" w:rsidRDefault="0074337A" w:rsidP="005A0199">
            <w:pPr>
              <w:pStyle w:val="ListParagraph"/>
              <w:rPr>
                <w:rFonts w:ascii="Times New Roman" w:hAnsi="Times New Roman" w:cs="Times New Roman"/>
                <w:sz w:val="24"/>
                <w:szCs w:val="24"/>
              </w:rPr>
            </w:pPr>
          </w:p>
          <w:p w14:paraId="72A6091F" w14:textId="77777777" w:rsidR="005A0199" w:rsidRPr="0074337A" w:rsidRDefault="005A0199" w:rsidP="00BE6CB4">
            <w:pPr>
              <w:pStyle w:val="ListParagraph"/>
              <w:numPr>
                <w:ilvl w:val="1"/>
                <w:numId w:val="45"/>
              </w:numPr>
              <w:tabs>
                <w:tab w:val="left" w:pos="36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Për hartimin e legjislacionit dhe dokumenteve planifikuese si dhe për marrjen e vendimeve për resurset ujore në pajtim me këtë ligj dhe me legjislacionin mjedisor, sigurohet informimi dhe pjesëmarrja e publikut.</w:t>
            </w:r>
          </w:p>
          <w:p w14:paraId="66B8EF7B" w14:textId="2A977491" w:rsidR="005A0199" w:rsidRDefault="005A0199" w:rsidP="005A0199">
            <w:pPr>
              <w:pStyle w:val="ListParagraph"/>
              <w:rPr>
                <w:rFonts w:ascii="Times New Roman" w:hAnsi="Times New Roman" w:cs="Times New Roman"/>
                <w:sz w:val="24"/>
                <w:szCs w:val="24"/>
              </w:rPr>
            </w:pPr>
          </w:p>
          <w:p w14:paraId="0F5F9CF2" w14:textId="77777777" w:rsidR="0074337A" w:rsidRPr="0074337A" w:rsidRDefault="0074337A" w:rsidP="005A0199">
            <w:pPr>
              <w:pStyle w:val="ListParagraph"/>
              <w:rPr>
                <w:rFonts w:ascii="Times New Roman" w:hAnsi="Times New Roman" w:cs="Times New Roman"/>
                <w:sz w:val="24"/>
                <w:szCs w:val="24"/>
              </w:rPr>
            </w:pPr>
          </w:p>
          <w:p w14:paraId="5FC84063" w14:textId="77777777" w:rsidR="005A0199" w:rsidRPr="0074337A" w:rsidRDefault="005A0199" w:rsidP="00BE6CB4">
            <w:pPr>
              <w:pStyle w:val="ListParagraph"/>
              <w:numPr>
                <w:ilvl w:val="1"/>
                <w:numId w:val="45"/>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Menaxhimi i ujërave ndërkufitare zbatohet përmes bashkëpunimit me shtetet tjera përmes arritjes dhe nënshkrimit të marrëveshjeve ndërkombëtare, njoftimit për ndikimet ndërkufitare në resurse ujore dhe mjedisin ujor dhe për fatkeqësitë e mëdha natyrore, si dhe përmes shkëmbimit ndërkombëtar të informatave për resurset ujore dhe mjedisin ujor.</w:t>
            </w:r>
          </w:p>
          <w:p w14:paraId="205AF5BA" w14:textId="77777777" w:rsidR="005A0199" w:rsidRPr="0074337A" w:rsidRDefault="005A0199" w:rsidP="005A0199">
            <w:pPr>
              <w:pStyle w:val="ListParagraph"/>
              <w:rPr>
                <w:rFonts w:ascii="Times New Roman" w:hAnsi="Times New Roman" w:cs="Times New Roman"/>
                <w:sz w:val="24"/>
                <w:szCs w:val="24"/>
              </w:rPr>
            </w:pPr>
          </w:p>
          <w:p w14:paraId="5C91994A" w14:textId="77777777" w:rsidR="005A0199" w:rsidRPr="009D4BBB" w:rsidRDefault="005A0199" w:rsidP="005A0199">
            <w:pPr>
              <w:pStyle w:val="ListParagraph"/>
              <w:tabs>
                <w:tab w:val="left" w:pos="360"/>
                <w:tab w:val="left" w:pos="810"/>
              </w:tabs>
              <w:ind w:left="360"/>
              <w:jc w:val="both"/>
              <w:rPr>
                <w:sz w:val="24"/>
                <w:szCs w:val="24"/>
              </w:rPr>
            </w:pPr>
          </w:p>
          <w:p w14:paraId="58B298FA" w14:textId="77777777" w:rsidR="005A0199" w:rsidRPr="009D4BBB" w:rsidRDefault="005A0199" w:rsidP="005A0199">
            <w:pPr>
              <w:tabs>
                <w:tab w:val="left" w:pos="6240"/>
              </w:tabs>
              <w:jc w:val="center"/>
              <w:rPr>
                <w:rFonts w:eastAsiaTheme="minorHAnsi"/>
                <w:b/>
              </w:rPr>
            </w:pPr>
            <w:r w:rsidRPr="009D4BBB">
              <w:rPr>
                <w:rFonts w:eastAsiaTheme="minorHAnsi"/>
                <w:b/>
              </w:rPr>
              <w:t>KAPITULLI II</w:t>
            </w:r>
          </w:p>
          <w:p w14:paraId="56A39AA4" w14:textId="77777777" w:rsidR="005A0199" w:rsidRPr="009D4BBB" w:rsidRDefault="005A0199" w:rsidP="005A0199">
            <w:pPr>
              <w:tabs>
                <w:tab w:val="left" w:pos="6240"/>
              </w:tabs>
              <w:jc w:val="center"/>
              <w:rPr>
                <w:rFonts w:eastAsiaTheme="minorHAnsi"/>
                <w:b/>
              </w:rPr>
            </w:pPr>
            <w:r w:rsidRPr="009D4BBB">
              <w:rPr>
                <w:rFonts w:eastAsiaTheme="minorHAnsi"/>
                <w:b/>
              </w:rPr>
              <w:t>UJËRAT, TOKA UJORE, OBJEKTET UJORE</w:t>
            </w:r>
          </w:p>
          <w:p w14:paraId="5D706E07" w14:textId="77777777" w:rsidR="005A0199" w:rsidRPr="009D4BBB" w:rsidRDefault="005A0199" w:rsidP="005A0199">
            <w:pPr>
              <w:tabs>
                <w:tab w:val="left" w:pos="6240"/>
              </w:tabs>
              <w:jc w:val="center"/>
              <w:rPr>
                <w:rFonts w:eastAsiaTheme="minorHAnsi"/>
                <w:b/>
              </w:rPr>
            </w:pPr>
          </w:p>
          <w:p w14:paraId="3D39E453" w14:textId="77777777" w:rsidR="005A0199" w:rsidRPr="009D4BBB" w:rsidRDefault="005A0199" w:rsidP="005A0199">
            <w:pPr>
              <w:tabs>
                <w:tab w:val="left" w:pos="6240"/>
              </w:tabs>
              <w:jc w:val="center"/>
              <w:rPr>
                <w:rFonts w:eastAsiaTheme="minorHAnsi"/>
                <w:b/>
              </w:rPr>
            </w:pPr>
            <w:r w:rsidRPr="009D4BBB">
              <w:rPr>
                <w:rFonts w:eastAsiaTheme="minorHAnsi"/>
                <w:b/>
              </w:rPr>
              <w:t>Neni 6</w:t>
            </w:r>
          </w:p>
          <w:p w14:paraId="70F91F90" w14:textId="77777777" w:rsidR="005A0199" w:rsidRPr="009D4BBB" w:rsidRDefault="005A0199" w:rsidP="005A0199">
            <w:pPr>
              <w:tabs>
                <w:tab w:val="left" w:pos="6240"/>
              </w:tabs>
              <w:jc w:val="center"/>
              <w:rPr>
                <w:rFonts w:eastAsiaTheme="minorHAnsi"/>
                <w:b/>
              </w:rPr>
            </w:pPr>
            <w:r w:rsidRPr="009D4BBB">
              <w:rPr>
                <w:rFonts w:eastAsiaTheme="minorHAnsi"/>
                <w:b/>
              </w:rPr>
              <w:t>Statusi ligjor i ujërave</w:t>
            </w:r>
          </w:p>
          <w:p w14:paraId="203CC83B" w14:textId="77777777" w:rsidR="005A0199" w:rsidRPr="009D4BBB" w:rsidRDefault="005A0199" w:rsidP="005A0199">
            <w:pPr>
              <w:tabs>
                <w:tab w:val="left" w:pos="6240"/>
              </w:tabs>
              <w:jc w:val="center"/>
              <w:rPr>
                <w:rFonts w:eastAsiaTheme="minorHAnsi"/>
                <w:b/>
              </w:rPr>
            </w:pPr>
          </w:p>
          <w:p w14:paraId="56DA4F15" w14:textId="77777777" w:rsidR="005A0199" w:rsidRPr="0074337A" w:rsidRDefault="005A0199" w:rsidP="00BE6CB4">
            <w:pPr>
              <w:pStyle w:val="ListParagraph"/>
              <w:numPr>
                <w:ilvl w:val="0"/>
                <w:numId w:val="46"/>
              </w:numPr>
              <w:tabs>
                <w:tab w:val="left" w:pos="270"/>
              </w:tabs>
              <w:spacing w:after="0" w:line="240" w:lineRule="auto"/>
              <w:ind w:left="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 xml:space="preserve">Ujërat si pasuri natyrore në pronësi të Republikës së Kosovës janë e mirë me interes të përgjithshëm dhe gëzojnë mbrojtje të </w:t>
            </w:r>
            <w:r w:rsidRPr="0074337A">
              <w:rPr>
                <w:rFonts w:ascii="Times New Roman" w:hAnsi="Times New Roman" w:cs="Times New Roman"/>
                <w:sz w:val="24"/>
                <w:szCs w:val="24"/>
              </w:rPr>
              <w:lastRenderedPageBreak/>
              <w:t>veçantë në mënyrën dhe sipas kushteve të përcaktuara me ligj.</w:t>
            </w:r>
          </w:p>
          <w:p w14:paraId="1018B5B1" w14:textId="77777777" w:rsidR="005A0199" w:rsidRPr="0074337A" w:rsidRDefault="005A0199" w:rsidP="005A0199">
            <w:pPr>
              <w:pStyle w:val="ListParagraph"/>
              <w:tabs>
                <w:tab w:val="left" w:pos="270"/>
              </w:tabs>
              <w:ind w:left="0"/>
              <w:jc w:val="both"/>
              <w:rPr>
                <w:rFonts w:ascii="Times New Roman" w:hAnsi="Times New Roman" w:cs="Times New Roman"/>
                <w:sz w:val="24"/>
                <w:szCs w:val="24"/>
              </w:rPr>
            </w:pPr>
          </w:p>
          <w:p w14:paraId="1EFF11B5" w14:textId="77777777" w:rsidR="005A0199" w:rsidRPr="0074337A" w:rsidRDefault="005A0199" w:rsidP="00BE6CB4">
            <w:pPr>
              <w:pStyle w:val="ListParagraph"/>
              <w:numPr>
                <w:ilvl w:val="0"/>
                <w:numId w:val="46"/>
              </w:numPr>
              <w:tabs>
                <w:tab w:val="left" w:pos="360"/>
              </w:tabs>
              <w:spacing w:after="0" w:line="240" w:lineRule="auto"/>
              <w:ind w:left="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Ujërat në trupat ujorë sipërfaqësorë dhe nëntokësorë nuk mund të jenë objekt i të drejtës pronësore pavarësisht statusit pronësor të tokës në të cilën gjenden ato ujëra.</w:t>
            </w:r>
          </w:p>
          <w:p w14:paraId="3A570E64" w14:textId="77777777" w:rsidR="005A0199" w:rsidRPr="0074337A" w:rsidRDefault="005A0199" w:rsidP="005A0199">
            <w:pPr>
              <w:pStyle w:val="ListParagraph"/>
              <w:rPr>
                <w:rFonts w:ascii="Times New Roman" w:hAnsi="Times New Roman" w:cs="Times New Roman"/>
                <w:sz w:val="24"/>
                <w:szCs w:val="24"/>
              </w:rPr>
            </w:pPr>
          </w:p>
          <w:p w14:paraId="38CFF0AA" w14:textId="77777777" w:rsidR="005A0199" w:rsidRPr="0074337A" w:rsidRDefault="005A0199" w:rsidP="00BE6CB4">
            <w:pPr>
              <w:pStyle w:val="ListParagraph"/>
              <w:numPr>
                <w:ilvl w:val="0"/>
                <w:numId w:val="46"/>
              </w:numPr>
              <w:tabs>
                <w:tab w:val="left" w:pos="360"/>
              </w:tabs>
              <w:spacing w:after="0" w:line="240" w:lineRule="auto"/>
              <w:ind w:left="0"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Personat fizikë dhe juridikë mund ta fitojnë të drejtën për shfrytëzimin e ujërave nga paragrafi 2 i këtij neni në mënyrën dhe sipas kushteve të përcaktuara me këtë ligj.</w:t>
            </w:r>
          </w:p>
          <w:p w14:paraId="1C507789" w14:textId="77777777" w:rsidR="005A0199" w:rsidRDefault="005A0199" w:rsidP="005A0199">
            <w:pPr>
              <w:pStyle w:val="ListParagraph"/>
              <w:tabs>
                <w:tab w:val="left" w:pos="360"/>
                <w:tab w:val="left" w:pos="6240"/>
              </w:tabs>
              <w:ind w:left="0"/>
              <w:jc w:val="center"/>
              <w:rPr>
                <w:b/>
                <w:szCs w:val="24"/>
              </w:rPr>
            </w:pPr>
          </w:p>
          <w:p w14:paraId="56068B13" w14:textId="77777777" w:rsidR="005A0199" w:rsidRPr="0074337A" w:rsidRDefault="005A0199" w:rsidP="005A0199">
            <w:pPr>
              <w:pStyle w:val="ListParagraph"/>
              <w:tabs>
                <w:tab w:val="left" w:pos="360"/>
                <w:tab w:val="left" w:pos="6240"/>
              </w:tabs>
              <w:ind w:left="0"/>
              <w:jc w:val="center"/>
              <w:rPr>
                <w:rFonts w:ascii="Times New Roman" w:hAnsi="Times New Roman" w:cs="Times New Roman"/>
                <w:b/>
                <w:szCs w:val="24"/>
              </w:rPr>
            </w:pPr>
            <w:r w:rsidRPr="0074337A">
              <w:rPr>
                <w:rFonts w:ascii="Times New Roman" w:hAnsi="Times New Roman" w:cs="Times New Roman"/>
                <w:b/>
                <w:szCs w:val="24"/>
              </w:rPr>
              <w:t>Neni 7</w:t>
            </w:r>
          </w:p>
          <w:p w14:paraId="54123C9B" w14:textId="77777777" w:rsidR="005A0199" w:rsidRPr="0074337A" w:rsidRDefault="005A0199" w:rsidP="005A0199">
            <w:pPr>
              <w:pStyle w:val="ListParagraph"/>
              <w:tabs>
                <w:tab w:val="left" w:pos="360"/>
                <w:tab w:val="left" w:pos="6240"/>
              </w:tabs>
              <w:ind w:left="0"/>
              <w:jc w:val="center"/>
              <w:rPr>
                <w:rFonts w:ascii="Times New Roman" w:hAnsi="Times New Roman" w:cs="Times New Roman"/>
                <w:b/>
                <w:szCs w:val="24"/>
              </w:rPr>
            </w:pPr>
            <w:r w:rsidRPr="0074337A">
              <w:rPr>
                <w:rFonts w:ascii="Times New Roman" w:hAnsi="Times New Roman" w:cs="Times New Roman"/>
                <w:b/>
                <w:szCs w:val="24"/>
              </w:rPr>
              <w:t>Rajonet e pellgjeve lumore</w:t>
            </w:r>
          </w:p>
          <w:p w14:paraId="5AABE4F1" w14:textId="77777777" w:rsidR="005A0199" w:rsidRDefault="005A0199" w:rsidP="005A0199">
            <w:pPr>
              <w:pStyle w:val="ListParagraph"/>
              <w:tabs>
                <w:tab w:val="left" w:pos="360"/>
                <w:tab w:val="left" w:pos="6240"/>
              </w:tabs>
              <w:ind w:left="0"/>
              <w:jc w:val="center"/>
              <w:rPr>
                <w:b/>
                <w:szCs w:val="24"/>
              </w:rPr>
            </w:pPr>
          </w:p>
          <w:p w14:paraId="0F7ADB34" w14:textId="77777777" w:rsidR="005A0199" w:rsidRDefault="005A0199" w:rsidP="005A0199">
            <w:pPr>
              <w:tabs>
                <w:tab w:val="left" w:pos="360"/>
              </w:tabs>
              <w:jc w:val="both"/>
              <w:rPr>
                <w:rFonts w:eastAsia="MS Mincho"/>
              </w:rPr>
            </w:pPr>
            <w:r>
              <w:t>1.</w:t>
            </w:r>
            <w:r>
              <w:tab/>
              <w:t>Për nevojat e menaxhimit të resurseve ujore, duke e pasur parasysh tërësinë dhe integritetin e regjimit ujor, territori i Republikës së Kosovës ndahet në tri (3) rajone të pellgjeve lumore:</w:t>
            </w:r>
          </w:p>
          <w:p w14:paraId="773811B6" w14:textId="646F5169" w:rsidR="005A0199" w:rsidRDefault="005A0199" w:rsidP="005A0199">
            <w:pPr>
              <w:tabs>
                <w:tab w:val="left" w:pos="360"/>
              </w:tabs>
              <w:jc w:val="both"/>
            </w:pPr>
          </w:p>
          <w:p w14:paraId="1D9312CC" w14:textId="77777777" w:rsidR="0074337A" w:rsidRDefault="0074337A" w:rsidP="005A0199">
            <w:pPr>
              <w:tabs>
                <w:tab w:val="left" w:pos="360"/>
              </w:tabs>
              <w:jc w:val="both"/>
            </w:pPr>
          </w:p>
          <w:p w14:paraId="3D0C5952" w14:textId="77777777" w:rsidR="005A0199" w:rsidRDefault="005A0199" w:rsidP="0074337A">
            <w:pPr>
              <w:tabs>
                <w:tab w:val="left" w:pos="810"/>
              </w:tabs>
              <w:ind w:left="360"/>
              <w:jc w:val="both"/>
              <w:rPr>
                <w:lang w:eastAsia="x-none"/>
              </w:rPr>
            </w:pPr>
            <w:r>
              <w:rPr>
                <w:lang w:eastAsia="x-none"/>
              </w:rPr>
              <w:t xml:space="preserve">1.1 </w:t>
            </w:r>
            <w:r>
              <w:rPr>
                <w:lang w:eastAsia="x-none"/>
              </w:rPr>
              <w:tab/>
              <w:t>Rajoni i pellgut të lumit Drin, që përfshin pellgun e lumit Drini i Bardhë dhe pellgun e lumit Pllava;</w:t>
            </w:r>
          </w:p>
          <w:p w14:paraId="1DCB6F57" w14:textId="77777777" w:rsidR="005A0199" w:rsidRDefault="005A0199" w:rsidP="0074337A">
            <w:pPr>
              <w:tabs>
                <w:tab w:val="left" w:pos="810"/>
              </w:tabs>
              <w:ind w:left="360"/>
              <w:jc w:val="both"/>
              <w:rPr>
                <w:lang w:eastAsia="x-none"/>
              </w:rPr>
            </w:pPr>
          </w:p>
          <w:p w14:paraId="207B1A33" w14:textId="77777777" w:rsidR="005A0199" w:rsidRDefault="005A0199" w:rsidP="0074337A">
            <w:pPr>
              <w:tabs>
                <w:tab w:val="left" w:pos="810"/>
              </w:tabs>
              <w:ind w:left="360"/>
              <w:jc w:val="both"/>
              <w:rPr>
                <w:lang w:eastAsia="x-none"/>
              </w:rPr>
            </w:pPr>
            <w:r>
              <w:rPr>
                <w:lang w:eastAsia="x-none"/>
              </w:rPr>
              <w:t xml:space="preserve">1.2 </w:t>
            </w:r>
            <w:r>
              <w:rPr>
                <w:lang w:eastAsia="x-none"/>
              </w:rPr>
              <w:tab/>
              <w:t>Rajoni i pellgut të lumit Danub, që përfshin pellgun e lumit Ibër dhe pellgun e lumit Morava e Binçës;</w:t>
            </w:r>
          </w:p>
          <w:p w14:paraId="2DA8D5D8" w14:textId="77777777" w:rsidR="005A0199" w:rsidRDefault="005A0199" w:rsidP="005A0199">
            <w:pPr>
              <w:tabs>
                <w:tab w:val="left" w:pos="810"/>
              </w:tabs>
              <w:rPr>
                <w:lang w:eastAsia="x-none"/>
              </w:rPr>
            </w:pPr>
          </w:p>
          <w:p w14:paraId="4120859A" w14:textId="77777777" w:rsidR="005A0199" w:rsidRDefault="005A0199" w:rsidP="005A0199">
            <w:pPr>
              <w:tabs>
                <w:tab w:val="left" w:pos="810"/>
              </w:tabs>
              <w:ind w:left="360"/>
              <w:rPr>
                <w:lang w:eastAsia="x-none"/>
              </w:rPr>
            </w:pPr>
            <w:r>
              <w:rPr>
                <w:lang w:eastAsia="x-none"/>
              </w:rPr>
              <w:lastRenderedPageBreak/>
              <w:t xml:space="preserve">1.3 </w:t>
            </w:r>
            <w:r>
              <w:rPr>
                <w:lang w:eastAsia="x-none"/>
              </w:rPr>
              <w:tab/>
              <w:t>Rajoni i pellgut të lumit Vardar, që përfshin pellgun e lumit Lepenc.</w:t>
            </w:r>
          </w:p>
          <w:p w14:paraId="17B23F63" w14:textId="77777777" w:rsidR="005A0199" w:rsidRDefault="005A0199" w:rsidP="005A0199">
            <w:pPr>
              <w:tabs>
                <w:tab w:val="left" w:pos="810"/>
              </w:tabs>
              <w:ind w:left="360"/>
              <w:rPr>
                <w:lang w:eastAsia="x-none"/>
              </w:rPr>
            </w:pPr>
          </w:p>
          <w:p w14:paraId="2C3675A9" w14:textId="77777777" w:rsidR="005A0199" w:rsidRDefault="005A0199" w:rsidP="00B95745">
            <w:pPr>
              <w:tabs>
                <w:tab w:val="left" w:pos="360"/>
              </w:tabs>
              <w:jc w:val="both"/>
              <w:rPr>
                <w:lang w:eastAsia="x-none"/>
              </w:rPr>
            </w:pPr>
            <w:r>
              <w:rPr>
                <w:lang w:eastAsia="x-none"/>
              </w:rPr>
              <w:t xml:space="preserve">2. </w:t>
            </w:r>
            <w:r>
              <w:rPr>
                <w:lang w:eastAsia="x-none"/>
              </w:rPr>
              <w:tab/>
              <w:t xml:space="preserve">Kufijtë e rajoneve të pellgjeve lumore përcaktohen me vendim të Ministrisë. </w:t>
            </w:r>
          </w:p>
          <w:p w14:paraId="404C8CD1" w14:textId="77777777" w:rsidR="005A0199" w:rsidRDefault="005A0199" w:rsidP="005A0199">
            <w:pPr>
              <w:jc w:val="center"/>
              <w:rPr>
                <w:b/>
              </w:rPr>
            </w:pPr>
          </w:p>
          <w:p w14:paraId="78C4F065" w14:textId="77777777" w:rsidR="009C7B71" w:rsidRPr="008123F1" w:rsidRDefault="009C7B71" w:rsidP="005A0199">
            <w:pPr>
              <w:jc w:val="center"/>
              <w:rPr>
                <w:b/>
              </w:rPr>
            </w:pPr>
          </w:p>
          <w:p w14:paraId="53C2FF26" w14:textId="16A5FC18" w:rsidR="005A0199" w:rsidRPr="008123F1" w:rsidRDefault="005A0199" w:rsidP="005A0199">
            <w:pPr>
              <w:jc w:val="center"/>
              <w:rPr>
                <w:b/>
              </w:rPr>
            </w:pPr>
            <w:r w:rsidRPr="008123F1">
              <w:rPr>
                <w:b/>
              </w:rPr>
              <w:t>Neni 8</w:t>
            </w:r>
          </w:p>
          <w:p w14:paraId="7AC32ABF" w14:textId="77777777" w:rsidR="005A0199" w:rsidRPr="008123F1" w:rsidRDefault="005A0199" w:rsidP="005A0199">
            <w:pPr>
              <w:jc w:val="center"/>
              <w:rPr>
                <w:b/>
              </w:rPr>
            </w:pPr>
            <w:r w:rsidRPr="008123F1">
              <w:rPr>
                <w:b/>
              </w:rPr>
              <w:t>Kategorizimi i ujërave</w:t>
            </w:r>
          </w:p>
          <w:p w14:paraId="190AC66D" w14:textId="5DA3401A" w:rsidR="008123F1" w:rsidRPr="008123F1" w:rsidRDefault="008123F1" w:rsidP="008123F1">
            <w:pPr>
              <w:rPr>
                <w:b/>
              </w:rPr>
            </w:pPr>
          </w:p>
          <w:p w14:paraId="72517B42" w14:textId="77777777" w:rsidR="005A0199" w:rsidRPr="008123F1" w:rsidRDefault="005A0199" w:rsidP="00BE6CB4">
            <w:pPr>
              <w:pStyle w:val="ListParagraph"/>
              <w:numPr>
                <w:ilvl w:val="0"/>
                <w:numId w:val="47"/>
              </w:numPr>
              <w:tabs>
                <w:tab w:val="left" w:pos="360"/>
              </w:tabs>
              <w:spacing w:after="0" w:line="240" w:lineRule="auto"/>
              <w:ind w:left="0" w:firstLine="0"/>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sipërfaqësore dhe ujërat nëntokësore menaxhohen në mënyrë unike.</w:t>
            </w:r>
          </w:p>
          <w:p w14:paraId="3AF28205" w14:textId="77777777" w:rsidR="005A0199" w:rsidRPr="008123F1" w:rsidRDefault="005A0199" w:rsidP="005A0199">
            <w:pPr>
              <w:pStyle w:val="ListParagraph"/>
              <w:tabs>
                <w:tab w:val="left" w:pos="360"/>
              </w:tabs>
              <w:ind w:left="0"/>
              <w:jc w:val="both"/>
              <w:rPr>
                <w:rFonts w:ascii="Times New Roman" w:hAnsi="Times New Roman" w:cs="Times New Roman"/>
                <w:sz w:val="24"/>
                <w:szCs w:val="24"/>
              </w:rPr>
            </w:pPr>
          </w:p>
          <w:p w14:paraId="0472DB27" w14:textId="77777777" w:rsidR="005A0199" w:rsidRPr="008123F1" w:rsidRDefault="005A0199" w:rsidP="00BE6CB4">
            <w:pPr>
              <w:pStyle w:val="ListParagraph"/>
              <w:numPr>
                <w:ilvl w:val="0"/>
                <w:numId w:val="48"/>
              </w:numPr>
              <w:tabs>
                <w:tab w:val="left" w:pos="360"/>
              </w:tabs>
              <w:spacing w:after="0" w:line="240" w:lineRule="auto"/>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sipërfaqësore ndahen në:</w:t>
            </w:r>
          </w:p>
          <w:p w14:paraId="454E18C5" w14:textId="77777777" w:rsidR="005A0199" w:rsidRPr="008123F1" w:rsidRDefault="005A0199" w:rsidP="005A0199">
            <w:pPr>
              <w:pStyle w:val="ListParagraph"/>
              <w:tabs>
                <w:tab w:val="left" w:pos="360"/>
              </w:tabs>
              <w:ind w:left="360"/>
              <w:jc w:val="both"/>
              <w:rPr>
                <w:rFonts w:ascii="Times New Roman" w:hAnsi="Times New Roman" w:cs="Times New Roman"/>
                <w:sz w:val="24"/>
                <w:szCs w:val="24"/>
              </w:rPr>
            </w:pPr>
          </w:p>
          <w:p w14:paraId="601920D8" w14:textId="77777777" w:rsidR="005A0199" w:rsidRPr="008123F1" w:rsidRDefault="005A0199" w:rsidP="00BE6CB4">
            <w:pPr>
              <w:pStyle w:val="ListParagraph"/>
              <w:numPr>
                <w:ilvl w:val="1"/>
                <w:numId w:val="48"/>
              </w:numPr>
              <w:tabs>
                <w:tab w:val="left" w:pos="360"/>
              </w:tabs>
              <w:spacing w:after="0" w:line="240" w:lineRule="auto"/>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e kategorisë së parë (1-rë), dhe</w:t>
            </w:r>
          </w:p>
          <w:p w14:paraId="3F0DF229" w14:textId="77777777" w:rsidR="005A0199" w:rsidRPr="008123F1" w:rsidRDefault="005A0199" w:rsidP="005A0199">
            <w:pPr>
              <w:pStyle w:val="ListParagraph"/>
              <w:tabs>
                <w:tab w:val="left" w:pos="360"/>
              </w:tabs>
              <w:jc w:val="both"/>
              <w:rPr>
                <w:rFonts w:ascii="Times New Roman" w:hAnsi="Times New Roman" w:cs="Times New Roman"/>
                <w:sz w:val="24"/>
                <w:szCs w:val="24"/>
              </w:rPr>
            </w:pPr>
          </w:p>
          <w:p w14:paraId="150FD3C2" w14:textId="77777777" w:rsidR="005A0199" w:rsidRPr="008123F1" w:rsidRDefault="005A0199" w:rsidP="00BE6CB4">
            <w:pPr>
              <w:pStyle w:val="ListParagraph"/>
              <w:numPr>
                <w:ilvl w:val="1"/>
                <w:numId w:val="48"/>
              </w:numPr>
              <w:tabs>
                <w:tab w:val="left" w:pos="360"/>
              </w:tabs>
              <w:spacing w:after="0" w:line="240" w:lineRule="auto"/>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e kategorisë së dytë (2-të).</w:t>
            </w:r>
          </w:p>
          <w:p w14:paraId="1B3B6A2F" w14:textId="0010661B" w:rsidR="005A0199" w:rsidRPr="008123F1" w:rsidRDefault="005A0199" w:rsidP="005A0199">
            <w:pPr>
              <w:pStyle w:val="ListParagraph"/>
              <w:rPr>
                <w:rFonts w:ascii="Times New Roman" w:hAnsi="Times New Roman" w:cs="Times New Roman"/>
                <w:sz w:val="24"/>
                <w:szCs w:val="24"/>
              </w:rPr>
            </w:pPr>
          </w:p>
          <w:p w14:paraId="1029B922" w14:textId="695336D5" w:rsidR="009C7B71" w:rsidRPr="008123F1" w:rsidRDefault="009C7B71" w:rsidP="005A0199">
            <w:pPr>
              <w:pStyle w:val="ListParagraph"/>
              <w:rPr>
                <w:rFonts w:ascii="Times New Roman" w:hAnsi="Times New Roman" w:cs="Times New Roman"/>
                <w:sz w:val="24"/>
                <w:szCs w:val="24"/>
              </w:rPr>
            </w:pPr>
          </w:p>
          <w:p w14:paraId="386B7461" w14:textId="77777777" w:rsidR="009C7B71" w:rsidRPr="008123F1" w:rsidRDefault="009C7B71" w:rsidP="005A0199">
            <w:pPr>
              <w:pStyle w:val="ListParagraph"/>
              <w:rPr>
                <w:rFonts w:ascii="Times New Roman" w:hAnsi="Times New Roman" w:cs="Times New Roman"/>
                <w:sz w:val="24"/>
                <w:szCs w:val="24"/>
              </w:rPr>
            </w:pPr>
          </w:p>
          <w:p w14:paraId="51654319" w14:textId="77777777" w:rsidR="005A0199" w:rsidRPr="008123F1" w:rsidRDefault="005A0199" w:rsidP="00BE6CB4">
            <w:pPr>
              <w:pStyle w:val="ListParagraph"/>
              <w:numPr>
                <w:ilvl w:val="0"/>
                <w:numId w:val="49"/>
              </w:numPr>
              <w:tabs>
                <w:tab w:val="left" w:pos="360"/>
              </w:tabs>
              <w:spacing w:after="0" w:line="240" w:lineRule="auto"/>
              <w:ind w:left="0" w:firstLine="0"/>
              <w:contextualSpacing w:val="0"/>
              <w:jc w:val="both"/>
              <w:rPr>
                <w:rFonts w:ascii="Times New Roman" w:hAnsi="Times New Roman" w:cs="Times New Roman"/>
                <w:sz w:val="24"/>
                <w:szCs w:val="24"/>
              </w:rPr>
            </w:pPr>
            <w:r w:rsidRPr="008123F1">
              <w:rPr>
                <w:rFonts w:ascii="Times New Roman" w:hAnsi="Times New Roman" w:cs="Times New Roman"/>
                <w:sz w:val="24"/>
                <w:szCs w:val="24"/>
              </w:rPr>
              <w:t xml:space="preserve">Ujërat e kategorisë së 1-rë përcaktohen në </w:t>
            </w:r>
            <w:r w:rsidRPr="008123F1">
              <w:rPr>
                <w:rFonts w:ascii="Times New Roman" w:hAnsi="Times New Roman" w:cs="Times New Roman"/>
                <w:color w:val="0070C0"/>
                <w:sz w:val="24"/>
                <w:szCs w:val="24"/>
              </w:rPr>
              <w:t>shtojcën 1</w:t>
            </w:r>
            <w:r w:rsidRPr="008123F1">
              <w:rPr>
                <w:rFonts w:ascii="Times New Roman" w:hAnsi="Times New Roman" w:cs="Times New Roman"/>
                <w:sz w:val="24"/>
                <w:szCs w:val="24"/>
              </w:rPr>
              <w:t xml:space="preserve"> të këtij ligji dhe përfshijnë ujërat ndërkufitare dhe ujërrjedhat e mëdha.</w:t>
            </w:r>
          </w:p>
          <w:p w14:paraId="34CBEE80" w14:textId="77777777" w:rsidR="005A0199" w:rsidRPr="008123F1" w:rsidRDefault="005A0199" w:rsidP="005A0199">
            <w:pPr>
              <w:pStyle w:val="ListParagraph"/>
              <w:tabs>
                <w:tab w:val="left" w:pos="360"/>
              </w:tabs>
              <w:ind w:left="0"/>
              <w:jc w:val="both"/>
              <w:rPr>
                <w:rFonts w:ascii="Times New Roman" w:hAnsi="Times New Roman" w:cs="Times New Roman"/>
                <w:sz w:val="24"/>
                <w:szCs w:val="24"/>
              </w:rPr>
            </w:pPr>
          </w:p>
          <w:p w14:paraId="0E8964DE" w14:textId="77777777" w:rsidR="005A0199" w:rsidRPr="008123F1" w:rsidRDefault="005A0199" w:rsidP="00BE6CB4">
            <w:pPr>
              <w:pStyle w:val="ListParagraph"/>
              <w:numPr>
                <w:ilvl w:val="0"/>
                <w:numId w:val="49"/>
              </w:numPr>
              <w:tabs>
                <w:tab w:val="left" w:pos="360"/>
              </w:tabs>
              <w:spacing w:after="0" w:line="240" w:lineRule="auto"/>
              <w:ind w:left="0" w:firstLine="0"/>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tjera që nuk janë përfshirë në shtojcën 1 të këtij ligji janë ujëra të kategorisë së 2-të.</w:t>
            </w:r>
          </w:p>
          <w:p w14:paraId="7C3C16FB" w14:textId="76FFE813" w:rsidR="009C7B71" w:rsidRPr="008123F1" w:rsidRDefault="009C7B71" w:rsidP="008123F1"/>
          <w:p w14:paraId="4273575B" w14:textId="77777777" w:rsidR="005A0199" w:rsidRPr="008123F1" w:rsidRDefault="005A0199" w:rsidP="00BE6CB4">
            <w:pPr>
              <w:pStyle w:val="ListParagraph"/>
              <w:numPr>
                <w:ilvl w:val="0"/>
                <w:numId w:val="49"/>
              </w:numPr>
              <w:tabs>
                <w:tab w:val="left" w:pos="360"/>
              </w:tabs>
              <w:spacing w:after="0" w:line="240" w:lineRule="auto"/>
              <w:ind w:left="0" w:firstLine="0"/>
              <w:contextualSpacing w:val="0"/>
              <w:jc w:val="both"/>
              <w:rPr>
                <w:rFonts w:ascii="Times New Roman" w:hAnsi="Times New Roman" w:cs="Times New Roman"/>
                <w:sz w:val="24"/>
                <w:szCs w:val="24"/>
              </w:rPr>
            </w:pPr>
            <w:r w:rsidRPr="008123F1">
              <w:rPr>
                <w:rFonts w:ascii="Times New Roman" w:hAnsi="Times New Roman" w:cs="Times New Roman"/>
                <w:sz w:val="24"/>
                <w:szCs w:val="24"/>
              </w:rPr>
              <w:t xml:space="preserve">Ujërat e kategorisë së 1-rë janë ujëra me rëndësi për Republikën e Kosovës dhe si të tilla menaxhohen dhe regjistrohen në kadastrin ujor </w:t>
            </w:r>
            <w:r w:rsidRPr="008123F1">
              <w:rPr>
                <w:rFonts w:ascii="Times New Roman" w:hAnsi="Times New Roman" w:cs="Times New Roman"/>
                <w:sz w:val="24"/>
                <w:szCs w:val="24"/>
              </w:rPr>
              <w:lastRenderedPageBreak/>
              <w:t>të cilin e mban organi kompetent përgjegjës për menaxhimin e resurseve ujore.</w:t>
            </w:r>
          </w:p>
          <w:p w14:paraId="5DEB265B" w14:textId="55ABEEEE" w:rsidR="005A0199" w:rsidRDefault="005A0199" w:rsidP="005A0199">
            <w:pPr>
              <w:pStyle w:val="ListParagraph"/>
              <w:rPr>
                <w:rFonts w:ascii="Times New Roman" w:hAnsi="Times New Roman" w:cs="Times New Roman"/>
                <w:sz w:val="24"/>
                <w:szCs w:val="24"/>
              </w:rPr>
            </w:pPr>
          </w:p>
          <w:p w14:paraId="3FF9FB46" w14:textId="77777777" w:rsidR="008123F1" w:rsidRPr="008123F1" w:rsidRDefault="008123F1" w:rsidP="005A0199">
            <w:pPr>
              <w:pStyle w:val="ListParagraph"/>
              <w:rPr>
                <w:rFonts w:ascii="Times New Roman" w:hAnsi="Times New Roman" w:cs="Times New Roman"/>
                <w:sz w:val="24"/>
                <w:szCs w:val="24"/>
              </w:rPr>
            </w:pPr>
          </w:p>
          <w:p w14:paraId="212B6B45" w14:textId="77777777" w:rsidR="005A0199" w:rsidRPr="008123F1" w:rsidRDefault="005A0199" w:rsidP="00BE6CB4">
            <w:pPr>
              <w:pStyle w:val="ListParagraph"/>
              <w:numPr>
                <w:ilvl w:val="0"/>
                <w:numId w:val="49"/>
              </w:numPr>
              <w:tabs>
                <w:tab w:val="left" w:pos="360"/>
              </w:tabs>
              <w:spacing w:after="0" w:line="240" w:lineRule="auto"/>
              <w:ind w:left="0" w:firstLine="0"/>
              <w:contextualSpacing w:val="0"/>
              <w:jc w:val="both"/>
              <w:rPr>
                <w:rFonts w:ascii="Times New Roman" w:hAnsi="Times New Roman" w:cs="Times New Roman"/>
                <w:sz w:val="24"/>
                <w:szCs w:val="24"/>
              </w:rPr>
            </w:pPr>
            <w:r w:rsidRPr="008123F1">
              <w:rPr>
                <w:rFonts w:ascii="Times New Roman" w:hAnsi="Times New Roman" w:cs="Times New Roman"/>
                <w:sz w:val="24"/>
                <w:szCs w:val="24"/>
              </w:rPr>
              <w:t>Ujërat e kategorisë së 2-të janë ujërat e ujërrjedhave më të vogla dhe burimet e ujërave të cilët nuk shfrytëzohen për furnizim publik me ujë, dhe si të tilla janë me rëndësi lokale dhe menaxhohen nga organet e administratës së pushtetit lokal.</w:t>
            </w:r>
          </w:p>
          <w:p w14:paraId="19BEF35C" w14:textId="172C38FD" w:rsidR="005A0199" w:rsidRDefault="005A0199" w:rsidP="005A0199">
            <w:pPr>
              <w:pStyle w:val="ListParagraph"/>
              <w:tabs>
                <w:tab w:val="left" w:pos="540"/>
              </w:tabs>
              <w:ind w:left="0"/>
              <w:jc w:val="center"/>
              <w:rPr>
                <w:rFonts w:ascii="Times New Roman" w:hAnsi="Times New Roman" w:cs="Times New Roman"/>
                <w:b/>
                <w:sz w:val="24"/>
                <w:szCs w:val="24"/>
              </w:rPr>
            </w:pPr>
          </w:p>
          <w:p w14:paraId="1692F4B7" w14:textId="77777777" w:rsidR="0090344D" w:rsidRPr="009C7B71" w:rsidRDefault="0090344D" w:rsidP="005A0199">
            <w:pPr>
              <w:pStyle w:val="ListParagraph"/>
              <w:tabs>
                <w:tab w:val="left" w:pos="540"/>
              </w:tabs>
              <w:ind w:left="0"/>
              <w:jc w:val="center"/>
              <w:rPr>
                <w:rFonts w:ascii="Times New Roman" w:hAnsi="Times New Roman" w:cs="Times New Roman"/>
                <w:b/>
                <w:sz w:val="24"/>
                <w:szCs w:val="24"/>
              </w:rPr>
            </w:pPr>
          </w:p>
          <w:p w14:paraId="4D8ADA3A" w14:textId="77777777" w:rsidR="005A0199" w:rsidRPr="009C7B71" w:rsidRDefault="005A0199" w:rsidP="005A0199">
            <w:pPr>
              <w:pStyle w:val="ListParagraph"/>
              <w:tabs>
                <w:tab w:val="left" w:pos="540"/>
              </w:tabs>
              <w:ind w:left="0"/>
              <w:jc w:val="center"/>
              <w:rPr>
                <w:rFonts w:ascii="Times New Roman" w:hAnsi="Times New Roman" w:cs="Times New Roman"/>
                <w:b/>
                <w:sz w:val="24"/>
                <w:szCs w:val="24"/>
              </w:rPr>
            </w:pPr>
            <w:r w:rsidRPr="009C7B71">
              <w:rPr>
                <w:rFonts w:ascii="Times New Roman" w:hAnsi="Times New Roman" w:cs="Times New Roman"/>
                <w:b/>
                <w:sz w:val="24"/>
                <w:szCs w:val="24"/>
              </w:rPr>
              <w:t>Neni 9</w:t>
            </w:r>
          </w:p>
          <w:p w14:paraId="62E2B9B0" w14:textId="77777777" w:rsidR="005A0199" w:rsidRPr="0090344D" w:rsidRDefault="005A0199" w:rsidP="005A0199">
            <w:pPr>
              <w:pStyle w:val="ListParagraph"/>
              <w:tabs>
                <w:tab w:val="left" w:pos="540"/>
              </w:tabs>
              <w:ind w:left="0"/>
              <w:jc w:val="center"/>
              <w:rPr>
                <w:rFonts w:ascii="Times New Roman" w:hAnsi="Times New Roman" w:cs="Times New Roman"/>
                <w:b/>
                <w:sz w:val="24"/>
                <w:szCs w:val="24"/>
              </w:rPr>
            </w:pPr>
            <w:r w:rsidRPr="0090344D">
              <w:rPr>
                <w:rFonts w:ascii="Times New Roman" w:hAnsi="Times New Roman" w:cs="Times New Roman"/>
                <w:b/>
                <w:sz w:val="24"/>
                <w:szCs w:val="24"/>
              </w:rPr>
              <w:t>Ndarja e ujërave sipërfaqësore</w:t>
            </w:r>
          </w:p>
          <w:p w14:paraId="2EFA6DE1" w14:textId="77777777" w:rsidR="005A0199" w:rsidRPr="0090344D" w:rsidRDefault="005A0199" w:rsidP="005A0199">
            <w:pPr>
              <w:pStyle w:val="ListParagraph"/>
              <w:tabs>
                <w:tab w:val="left" w:pos="540"/>
              </w:tabs>
              <w:ind w:left="0"/>
              <w:jc w:val="center"/>
              <w:rPr>
                <w:rFonts w:ascii="Times New Roman" w:hAnsi="Times New Roman" w:cs="Times New Roman"/>
                <w:b/>
                <w:sz w:val="24"/>
                <w:szCs w:val="24"/>
              </w:rPr>
            </w:pPr>
          </w:p>
          <w:p w14:paraId="58561B84" w14:textId="246F0650" w:rsidR="005A0199" w:rsidRPr="0090344D" w:rsidRDefault="0090344D" w:rsidP="0090344D">
            <w:pPr>
              <w:tabs>
                <w:tab w:val="left" w:pos="6240"/>
              </w:tabs>
              <w:jc w:val="both"/>
            </w:pPr>
            <w:r>
              <w:t>1.</w:t>
            </w:r>
            <w:r w:rsidR="005A0199" w:rsidRPr="0090344D">
              <w:t>Ujërat sipërfaqësore përfshijnë ujërat rrjedhëse dhe ujërat e ndenjura.</w:t>
            </w:r>
          </w:p>
          <w:p w14:paraId="7A6A7B6E" w14:textId="77777777" w:rsidR="005A0199" w:rsidRPr="0090344D" w:rsidRDefault="005A0199" w:rsidP="005A0199">
            <w:pPr>
              <w:pStyle w:val="ListParagraph"/>
              <w:tabs>
                <w:tab w:val="left" w:pos="6240"/>
              </w:tabs>
              <w:ind w:left="360"/>
              <w:rPr>
                <w:rFonts w:ascii="Times New Roman" w:hAnsi="Times New Roman" w:cs="Times New Roman"/>
                <w:sz w:val="24"/>
                <w:szCs w:val="24"/>
              </w:rPr>
            </w:pPr>
          </w:p>
          <w:p w14:paraId="620E1B0D" w14:textId="75151767" w:rsidR="005A0199" w:rsidRPr="0090344D" w:rsidRDefault="0090344D" w:rsidP="0090344D">
            <w:pPr>
              <w:pStyle w:val="ListParagraph"/>
              <w:tabs>
                <w:tab w:val="left" w:pos="360"/>
                <w:tab w:val="left" w:pos="6240"/>
              </w:tabs>
              <w:spacing w:after="0" w:line="240" w:lineRule="auto"/>
              <w:ind w:left="0"/>
              <w:contextualSpacing w:val="0"/>
              <w:rPr>
                <w:rFonts w:ascii="Times New Roman" w:hAnsi="Times New Roman" w:cs="Times New Roman"/>
                <w:sz w:val="24"/>
                <w:szCs w:val="24"/>
              </w:rPr>
            </w:pPr>
            <w:r>
              <w:rPr>
                <w:rFonts w:ascii="Times New Roman" w:hAnsi="Times New Roman" w:cs="Times New Roman"/>
                <w:sz w:val="24"/>
                <w:szCs w:val="24"/>
              </w:rPr>
              <w:t>2.</w:t>
            </w:r>
            <w:r w:rsidR="005A0199" w:rsidRPr="0090344D">
              <w:rPr>
                <w:rFonts w:ascii="Times New Roman" w:hAnsi="Times New Roman" w:cs="Times New Roman"/>
                <w:sz w:val="24"/>
                <w:szCs w:val="24"/>
              </w:rPr>
              <w:t>Ujërat rrjedhëse janë ujërrjedhat natyrore si lumenjtë, përrojet dhe rrëketë pavarësisht se a kanë rrjedhje të përhershme apo të përkohshme.</w:t>
            </w:r>
          </w:p>
          <w:p w14:paraId="5230B7BC" w14:textId="77777777" w:rsidR="005A0199" w:rsidRPr="0090344D" w:rsidRDefault="005A0199" w:rsidP="005A0199">
            <w:pPr>
              <w:pStyle w:val="ListParagraph"/>
              <w:rPr>
                <w:rFonts w:ascii="Times New Roman" w:hAnsi="Times New Roman" w:cs="Times New Roman"/>
                <w:sz w:val="24"/>
                <w:szCs w:val="24"/>
              </w:rPr>
            </w:pPr>
          </w:p>
          <w:p w14:paraId="3205845C" w14:textId="4C4B78DB" w:rsidR="005A0199" w:rsidRPr="0090344D" w:rsidRDefault="0090344D" w:rsidP="0090344D">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5A0199" w:rsidRPr="0090344D">
              <w:rPr>
                <w:rFonts w:ascii="Times New Roman" w:hAnsi="Times New Roman" w:cs="Times New Roman"/>
                <w:sz w:val="24"/>
                <w:szCs w:val="24"/>
              </w:rPr>
              <w:t>Ujërat rrjedhëse i përfshijnë edhe ujërrjedhat e rregulluara, ujërrjedhat që janë krijuar me zhvendosjen e ujërrjedhës natyrore ose me nxjerrjen e pjesërishme të ujit nga ujërrjedha natyrore.</w:t>
            </w:r>
          </w:p>
          <w:p w14:paraId="18B387D4" w14:textId="77777777" w:rsidR="005A0199" w:rsidRPr="0090344D" w:rsidRDefault="005A0199" w:rsidP="005A0199">
            <w:pPr>
              <w:pStyle w:val="ListParagraph"/>
              <w:rPr>
                <w:rFonts w:ascii="Times New Roman" w:hAnsi="Times New Roman" w:cs="Times New Roman"/>
                <w:sz w:val="24"/>
                <w:szCs w:val="24"/>
              </w:rPr>
            </w:pPr>
          </w:p>
          <w:p w14:paraId="3A6E91A7" w14:textId="1C4FE1C0" w:rsidR="005A0199" w:rsidRPr="0090344D" w:rsidRDefault="0090344D" w:rsidP="0090344D">
            <w:pPr>
              <w:pStyle w:val="ListParagraph"/>
              <w:tabs>
                <w:tab w:val="left" w:pos="360"/>
                <w:tab w:val="left" w:pos="6240"/>
              </w:tabs>
              <w:spacing w:after="0" w:line="240" w:lineRule="auto"/>
              <w:ind w:left="0"/>
              <w:contextualSpacing w:val="0"/>
              <w:jc w:val="both"/>
              <w:rPr>
                <w:rFonts w:ascii="Times New Roman" w:hAnsi="Times New Roman" w:cs="Times New Roman"/>
                <w:szCs w:val="24"/>
              </w:rPr>
            </w:pPr>
            <w:r>
              <w:rPr>
                <w:rFonts w:ascii="Times New Roman" w:hAnsi="Times New Roman" w:cs="Times New Roman"/>
                <w:sz w:val="24"/>
                <w:szCs w:val="24"/>
              </w:rPr>
              <w:t>4.</w:t>
            </w:r>
            <w:r w:rsidR="005A0199" w:rsidRPr="0090344D">
              <w:rPr>
                <w:rFonts w:ascii="Times New Roman" w:hAnsi="Times New Roman" w:cs="Times New Roman"/>
                <w:sz w:val="24"/>
                <w:szCs w:val="24"/>
              </w:rPr>
              <w:t xml:space="preserve">Ujërat e ndenjura përfshijnë liqenet natyrore përfshirë edhe ato </w:t>
            </w:r>
            <w:r w:rsidR="005A0199" w:rsidRPr="0090344D">
              <w:rPr>
                <w:rFonts w:ascii="Times New Roman" w:hAnsi="Times New Roman" w:cs="Times New Roman"/>
                <w:szCs w:val="24"/>
              </w:rPr>
              <w:t xml:space="preserve">që shterren përkohësisht, </w:t>
            </w:r>
            <w:r w:rsidR="005A0199" w:rsidRPr="0090344D">
              <w:rPr>
                <w:rFonts w:ascii="Times New Roman" w:hAnsi="Times New Roman" w:cs="Times New Roman"/>
                <w:szCs w:val="24"/>
              </w:rPr>
              <w:lastRenderedPageBreak/>
              <w:t>moçalet, kënetat dhe akumulimet tjera natyrore të ujit.</w:t>
            </w:r>
          </w:p>
          <w:p w14:paraId="3ED69201" w14:textId="77777777" w:rsidR="005A0199" w:rsidRPr="0090344D" w:rsidRDefault="005A0199" w:rsidP="005A0199">
            <w:pPr>
              <w:pStyle w:val="ListParagraph"/>
              <w:rPr>
                <w:rFonts w:ascii="Times New Roman" w:hAnsi="Times New Roman" w:cs="Times New Roman"/>
                <w:szCs w:val="24"/>
              </w:rPr>
            </w:pPr>
          </w:p>
          <w:p w14:paraId="48ABFE23" w14:textId="77777777" w:rsidR="005A0199" w:rsidRPr="0090344D" w:rsidRDefault="005A0199" w:rsidP="00BE6CB4">
            <w:pPr>
              <w:pStyle w:val="ListParagraph"/>
              <w:numPr>
                <w:ilvl w:val="0"/>
                <w:numId w:val="50"/>
              </w:numPr>
              <w:tabs>
                <w:tab w:val="left" w:pos="360"/>
                <w:tab w:val="left" w:pos="6240"/>
              </w:tabs>
              <w:spacing w:after="0" w:line="240" w:lineRule="auto"/>
              <w:ind w:left="0" w:firstLine="0"/>
              <w:contextualSpacing w:val="0"/>
              <w:jc w:val="both"/>
              <w:rPr>
                <w:rFonts w:ascii="Times New Roman" w:hAnsi="Times New Roman" w:cs="Times New Roman"/>
                <w:szCs w:val="24"/>
              </w:rPr>
            </w:pPr>
            <w:r w:rsidRPr="0090344D">
              <w:rPr>
                <w:rFonts w:ascii="Times New Roman" w:hAnsi="Times New Roman" w:cs="Times New Roman"/>
                <w:szCs w:val="24"/>
              </w:rPr>
              <w:t>Ujërat e ndenjura përfshijnë edhe akumulimet e ujit që janë krijuar si rezultat i ndërtimit të digave dhe pritave në ujërat rrjedhëse.</w:t>
            </w:r>
          </w:p>
          <w:p w14:paraId="09417363" w14:textId="17CA3A33" w:rsidR="005A0199" w:rsidRDefault="005A0199" w:rsidP="005A0199">
            <w:pPr>
              <w:pStyle w:val="ListParagraph"/>
              <w:rPr>
                <w:szCs w:val="24"/>
              </w:rPr>
            </w:pPr>
          </w:p>
          <w:p w14:paraId="4427807B" w14:textId="77777777" w:rsidR="0090344D" w:rsidRDefault="0090344D" w:rsidP="005A0199">
            <w:pPr>
              <w:pStyle w:val="ListParagraph"/>
              <w:rPr>
                <w:szCs w:val="24"/>
              </w:rPr>
            </w:pPr>
          </w:p>
          <w:p w14:paraId="2EF45B4E" w14:textId="77777777" w:rsidR="005A0199" w:rsidRPr="0090344D" w:rsidRDefault="005A0199" w:rsidP="005A0199">
            <w:pPr>
              <w:tabs>
                <w:tab w:val="left" w:pos="6240"/>
              </w:tabs>
              <w:jc w:val="center"/>
              <w:rPr>
                <w:rFonts w:eastAsiaTheme="minorHAnsi"/>
                <w:b/>
              </w:rPr>
            </w:pPr>
            <w:r w:rsidRPr="0090344D">
              <w:rPr>
                <w:rFonts w:eastAsiaTheme="minorHAnsi"/>
                <w:b/>
              </w:rPr>
              <w:t>Neni 10</w:t>
            </w:r>
          </w:p>
          <w:p w14:paraId="6F5F9DF8" w14:textId="77777777" w:rsidR="005A0199" w:rsidRPr="0090344D" w:rsidRDefault="005A0199" w:rsidP="005A0199">
            <w:pPr>
              <w:tabs>
                <w:tab w:val="left" w:pos="6240"/>
              </w:tabs>
              <w:jc w:val="center"/>
              <w:rPr>
                <w:rFonts w:eastAsiaTheme="minorHAnsi"/>
                <w:b/>
              </w:rPr>
            </w:pPr>
            <w:r w:rsidRPr="0090344D">
              <w:rPr>
                <w:rFonts w:eastAsiaTheme="minorHAnsi"/>
                <w:b/>
              </w:rPr>
              <w:t xml:space="preserve">Toka ujore </w:t>
            </w:r>
          </w:p>
          <w:p w14:paraId="423C1CBE" w14:textId="77777777" w:rsidR="005A0199" w:rsidRPr="0090344D" w:rsidRDefault="005A0199" w:rsidP="005A0199">
            <w:pPr>
              <w:tabs>
                <w:tab w:val="left" w:pos="6240"/>
              </w:tabs>
              <w:jc w:val="center"/>
              <w:rPr>
                <w:rFonts w:eastAsiaTheme="minorHAnsi"/>
                <w:b/>
              </w:rPr>
            </w:pPr>
          </w:p>
          <w:p w14:paraId="1727835C" w14:textId="35249485" w:rsidR="005A0199" w:rsidRPr="0090344D" w:rsidRDefault="0090344D" w:rsidP="0090344D">
            <w:pPr>
              <w:tabs>
                <w:tab w:val="left" w:pos="6240"/>
              </w:tabs>
              <w:jc w:val="both"/>
            </w:pPr>
            <w:r>
              <w:t>1.</w:t>
            </w:r>
            <w:r w:rsidR="005A0199" w:rsidRPr="0090344D">
              <w:t>Toka ujore përbëhet nga parcelat kadastrale që përfshijnë:</w:t>
            </w:r>
          </w:p>
          <w:p w14:paraId="61E72E32" w14:textId="77777777" w:rsidR="005A0199" w:rsidRPr="0090344D" w:rsidRDefault="005A0199" w:rsidP="005A0199">
            <w:pPr>
              <w:pStyle w:val="ListParagraph"/>
              <w:tabs>
                <w:tab w:val="left" w:pos="6240"/>
              </w:tabs>
              <w:ind w:left="360"/>
              <w:rPr>
                <w:rFonts w:ascii="Times New Roman" w:hAnsi="Times New Roman" w:cs="Times New Roman"/>
                <w:sz w:val="24"/>
                <w:szCs w:val="24"/>
              </w:rPr>
            </w:pPr>
          </w:p>
          <w:p w14:paraId="7CE422D4" w14:textId="77777777" w:rsidR="005A0199" w:rsidRPr="0090344D" w:rsidRDefault="005A0199" w:rsidP="00BE6CB4">
            <w:pPr>
              <w:pStyle w:val="ListParagraph"/>
              <w:numPr>
                <w:ilvl w:val="1"/>
                <w:numId w:val="51"/>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Shtretërit e ujërave sipërfaqësore në të cilët gjithmonë ose kohëpaskohe ka ujë dhe si rezultat i kësaj krijohen raporte të veçanta hidrologjike, gjeomorfologjike dhe biologjike që manifestohen në ekosistemet ujore dhe buzë brigjeve të trupave ujorë;</w:t>
            </w:r>
          </w:p>
          <w:p w14:paraId="57192A15" w14:textId="75CE4475" w:rsidR="005A0199" w:rsidRDefault="005A0199" w:rsidP="005A0199">
            <w:pPr>
              <w:pStyle w:val="ListParagraph"/>
              <w:tabs>
                <w:tab w:val="left" w:pos="360"/>
                <w:tab w:val="left" w:pos="810"/>
              </w:tabs>
              <w:ind w:left="360"/>
              <w:jc w:val="both"/>
              <w:rPr>
                <w:rFonts w:ascii="Times New Roman" w:hAnsi="Times New Roman" w:cs="Times New Roman"/>
                <w:sz w:val="24"/>
                <w:szCs w:val="24"/>
              </w:rPr>
            </w:pPr>
          </w:p>
          <w:p w14:paraId="05252123" w14:textId="752CABEB" w:rsidR="0090344D" w:rsidRDefault="0090344D" w:rsidP="005A0199">
            <w:pPr>
              <w:pStyle w:val="ListParagraph"/>
              <w:tabs>
                <w:tab w:val="left" w:pos="360"/>
                <w:tab w:val="left" w:pos="810"/>
              </w:tabs>
              <w:ind w:left="360"/>
              <w:jc w:val="both"/>
              <w:rPr>
                <w:rFonts w:ascii="Times New Roman" w:hAnsi="Times New Roman" w:cs="Times New Roman"/>
                <w:sz w:val="24"/>
                <w:szCs w:val="24"/>
              </w:rPr>
            </w:pPr>
          </w:p>
          <w:p w14:paraId="4DCC3D66" w14:textId="77777777" w:rsidR="0090344D" w:rsidRPr="0090344D" w:rsidRDefault="0090344D" w:rsidP="005A0199">
            <w:pPr>
              <w:pStyle w:val="ListParagraph"/>
              <w:tabs>
                <w:tab w:val="left" w:pos="360"/>
                <w:tab w:val="left" w:pos="810"/>
              </w:tabs>
              <w:ind w:left="360"/>
              <w:jc w:val="both"/>
              <w:rPr>
                <w:rFonts w:ascii="Times New Roman" w:hAnsi="Times New Roman" w:cs="Times New Roman"/>
                <w:sz w:val="24"/>
                <w:szCs w:val="24"/>
              </w:rPr>
            </w:pPr>
          </w:p>
          <w:p w14:paraId="7B704643" w14:textId="77777777" w:rsidR="005A0199" w:rsidRPr="0090344D" w:rsidRDefault="005A0199" w:rsidP="00BE6CB4">
            <w:pPr>
              <w:pStyle w:val="ListParagraph"/>
              <w:numPr>
                <w:ilvl w:val="1"/>
                <w:numId w:val="51"/>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Zonën e rregulluar dhe/ose të parregulluar të përmbytjes;</w:t>
            </w:r>
          </w:p>
          <w:p w14:paraId="1D4461FE" w14:textId="32547BD6" w:rsidR="005A0199" w:rsidRDefault="005A0199" w:rsidP="005A0199">
            <w:pPr>
              <w:pStyle w:val="ListParagraph"/>
              <w:rPr>
                <w:rFonts w:ascii="Times New Roman" w:hAnsi="Times New Roman" w:cs="Times New Roman"/>
                <w:sz w:val="24"/>
                <w:szCs w:val="24"/>
              </w:rPr>
            </w:pPr>
          </w:p>
          <w:p w14:paraId="6E1F89B8" w14:textId="77777777" w:rsidR="0090344D" w:rsidRPr="0090344D" w:rsidRDefault="0090344D" w:rsidP="005A0199">
            <w:pPr>
              <w:pStyle w:val="ListParagraph"/>
              <w:rPr>
                <w:rFonts w:ascii="Times New Roman" w:hAnsi="Times New Roman" w:cs="Times New Roman"/>
                <w:sz w:val="24"/>
                <w:szCs w:val="24"/>
              </w:rPr>
            </w:pPr>
          </w:p>
          <w:p w14:paraId="6370053E" w14:textId="77777777" w:rsidR="005A0199" w:rsidRPr="0090344D" w:rsidRDefault="005A0199" w:rsidP="00BE6CB4">
            <w:pPr>
              <w:pStyle w:val="ListParagraph"/>
              <w:numPr>
                <w:ilvl w:val="1"/>
                <w:numId w:val="51"/>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 xml:space="preserve">Brezin buzëbregor të trupave ujorë sipërfaqësorë i cili shërben për mirëmbajtjen e objekteve mbrojtëse dhe shtratit të ujërave të mëdha si dhe për </w:t>
            </w:r>
            <w:r w:rsidRPr="0090344D">
              <w:rPr>
                <w:rFonts w:ascii="Times New Roman" w:hAnsi="Times New Roman" w:cs="Times New Roman"/>
                <w:sz w:val="24"/>
                <w:szCs w:val="24"/>
              </w:rPr>
              <w:lastRenderedPageBreak/>
              <w:t>kryerjen e aktiviteteve tjera që kanë të bëjne me menaxhimin e resurseve ujore;</w:t>
            </w:r>
          </w:p>
          <w:p w14:paraId="5B860FA9" w14:textId="48D4501F" w:rsidR="005A0199" w:rsidRDefault="005A0199" w:rsidP="005A0199">
            <w:pPr>
              <w:pStyle w:val="ListParagraph"/>
              <w:rPr>
                <w:rFonts w:ascii="Times New Roman" w:hAnsi="Times New Roman" w:cs="Times New Roman"/>
                <w:sz w:val="24"/>
                <w:szCs w:val="24"/>
              </w:rPr>
            </w:pPr>
          </w:p>
          <w:p w14:paraId="141292ED" w14:textId="77777777" w:rsidR="0090344D" w:rsidRPr="0090344D" w:rsidRDefault="0090344D" w:rsidP="005A0199">
            <w:pPr>
              <w:pStyle w:val="ListParagraph"/>
              <w:rPr>
                <w:rFonts w:ascii="Times New Roman" w:hAnsi="Times New Roman" w:cs="Times New Roman"/>
                <w:sz w:val="24"/>
                <w:szCs w:val="24"/>
              </w:rPr>
            </w:pPr>
          </w:p>
          <w:p w14:paraId="4113B510" w14:textId="77777777" w:rsidR="005A0199" w:rsidRPr="0090344D" w:rsidRDefault="005A0199" w:rsidP="00BE6CB4">
            <w:pPr>
              <w:pStyle w:val="ListParagraph"/>
              <w:numPr>
                <w:ilvl w:val="1"/>
                <w:numId w:val="51"/>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Hapësirën e nevojshme për mbrojtjen e burimeve të ujit të cilët kanë kapacitet prej më shumë se dhjetë metra kub (10 m</w:t>
            </w:r>
            <w:r w:rsidRPr="0090344D">
              <w:rPr>
                <w:rFonts w:ascii="Times New Roman" w:hAnsi="Times New Roman" w:cs="Times New Roman"/>
                <w:sz w:val="24"/>
                <w:szCs w:val="24"/>
                <w:vertAlign w:val="superscript"/>
              </w:rPr>
              <w:t>3</w:t>
            </w:r>
            <w:r w:rsidRPr="0090344D">
              <w:rPr>
                <w:rFonts w:ascii="Times New Roman" w:hAnsi="Times New Roman" w:cs="Times New Roman"/>
                <w:sz w:val="24"/>
                <w:szCs w:val="24"/>
              </w:rPr>
              <w:t>) në ditë ose që furnizojnë me ujë mbi pesëdhjetë (50) banorë.</w:t>
            </w:r>
          </w:p>
          <w:p w14:paraId="2C160B85" w14:textId="77777777" w:rsidR="005A0199" w:rsidRPr="0090344D" w:rsidRDefault="005A0199" w:rsidP="005A0199">
            <w:pPr>
              <w:pStyle w:val="ListParagraph"/>
              <w:rPr>
                <w:rFonts w:ascii="Times New Roman" w:hAnsi="Times New Roman" w:cs="Times New Roman"/>
                <w:sz w:val="24"/>
                <w:szCs w:val="24"/>
              </w:rPr>
            </w:pPr>
          </w:p>
          <w:p w14:paraId="64C4A596" w14:textId="77777777" w:rsidR="005A0199" w:rsidRPr="0090344D" w:rsidRDefault="005A0199" w:rsidP="00BE6CB4">
            <w:pPr>
              <w:pStyle w:val="ListParagraph"/>
              <w:numPr>
                <w:ilvl w:val="1"/>
                <w:numId w:val="51"/>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Ishujt që janë krijuar apo që krijohen në shtratin e lumit.</w:t>
            </w:r>
          </w:p>
          <w:p w14:paraId="67115524" w14:textId="77777777" w:rsidR="005A0199" w:rsidRPr="0090344D" w:rsidRDefault="005A0199" w:rsidP="005A0199">
            <w:pPr>
              <w:pStyle w:val="ListParagraph"/>
              <w:rPr>
                <w:rFonts w:ascii="Times New Roman" w:hAnsi="Times New Roman" w:cs="Times New Roman"/>
                <w:sz w:val="24"/>
                <w:szCs w:val="24"/>
              </w:rPr>
            </w:pPr>
          </w:p>
          <w:p w14:paraId="1EFC2444" w14:textId="77777777" w:rsidR="005A0199" w:rsidRPr="0090344D" w:rsidRDefault="005A0199" w:rsidP="00BE6CB4">
            <w:pPr>
              <w:pStyle w:val="ListParagraph"/>
              <w:numPr>
                <w:ilvl w:val="0"/>
                <w:numId w:val="51"/>
              </w:numPr>
              <w:tabs>
                <w:tab w:val="left" w:pos="360"/>
              </w:tabs>
              <w:spacing w:after="0" w:line="240" w:lineRule="auto"/>
              <w:ind w:left="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Toka ujore e ujërave rrjedhëse përbëhet nga shtrati i ujërave të mëdha përfshirë brigjet e tij, dhe brezi buzëbregor.</w:t>
            </w:r>
          </w:p>
          <w:p w14:paraId="4A08048B" w14:textId="77777777" w:rsidR="005A0199" w:rsidRPr="0090344D" w:rsidRDefault="005A0199" w:rsidP="005A0199">
            <w:pPr>
              <w:pStyle w:val="ListParagraph"/>
              <w:tabs>
                <w:tab w:val="left" w:pos="360"/>
              </w:tabs>
              <w:ind w:left="0"/>
              <w:jc w:val="both"/>
              <w:rPr>
                <w:rFonts w:ascii="Times New Roman" w:hAnsi="Times New Roman" w:cs="Times New Roman"/>
                <w:sz w:val="24"/>
                <w:szCs w:val="24"/>
              </w:rPr>
            </w:pPr>
          </w:p>
          <w:p w14:paraId="30A3190C" w14:textId="77777777" w:rsidR="005A0199" w:rsidRPr="0090344D" w:rsidRDefault="005A0199" w:rsidP="00BE6CB4">
            <w:pPr>
              <w:pStyle w:val="ListParagraph"/>
              <w:numPr>
                <w:ilvl w:val="0"/>
                <w:numId w:val="51"/>
              </w:numPr>
              <w:tabs>
                <w:tab w:val="left" w:pos="360"/>
              </w:tabs>
              <w:spacing w:after="0" w:line="240" w:lineRule="auto"/>
              <w:ind w:left="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Toka ujore e ujërave të ndenjura përbëhet nga shtrati deri në nivelin e ujërave maksimale të regjistruara dhe brezi buzëbregor.</w:t>
            </w:r>
          </w:p>
          <w:p w14:paraId="7C049EF2" w14:textId="22020B77" w:rsidR="005A0199" w:rsidRDefault="005A0199" w:rsidP="005A0199">
            <w:pPr>
              <w:pStyle w:val="ListParagraph"/>
              <w:rPr>
                <w:rFonts w:ascii="Times New Roman" w:hAnsi="Times New Roman" w:cs="Times New Roman"/>
                <w:sz w:val="24"/>
                <w:szCs w:val="24"/>
              </w:rPr>
            </w:pPr>
          </w:p>
          <w:p w14:paraId="437E9E7C" w14:textId="6DE8AE7C" w:rsidR="0090344D" w:rsidRDefault="0090344D" w:rsidP="005A0199">
            <w:pPr>
              <w:pStyle w:val="ListParagraph"/>
              <w:rPr>
                <w:rFonts w:ascii="Times New Roman" w:hAnsi="Times New Roman" w:cs="Times New Roman"/>
                <w:sz w:val="24"/>
                <w:szCs w:val="24"/>
              </w:rPr>
            </w:pPr>
          </w:p>
          <w:p w14:paraId="127AAA35" w14:textId="2B5F9F7B" w:rsidR="0090344D" w:rsidRDefault="0090344D" w:rsidP="005A0199">
            <w:pPr>
              <w:pStyle w:val="ListParagraph"/>
              <w:rPr>
                <w:rFonts w:ascii="Times New Roman" w:hAnsi="Times New Roman" w:cs="Times New Roman"/>
                <w:sz w:val="24"/>
                <w:szCs w:val="24"/>
              </w:rPr>
            </w:pPr>
          </w:p>
          <w:p w14:paraId="0E7607DB" w14:textId="77777777" w:rsidR="0090344D" w:rsidRPr="0090344D" w:rsidRDefault="0090344D" w:rsidP="005A0199">
            <w:pPr>
              <w:pStyle w:val="ListParagraph"/>
              <w:rPr>
                <w:rFonts w:ascii="Times New Roman" w:hAnsi="Times New Roman" w:cs="Times New Roman"/>
                <w:sz w:val="24"/>
                <w:szCs w:val="24"/>
              </w:rPr>
            </w:pPr>
          </w:p>
          <w:p w14:paraId="5852B5F4" w14:textId="77777777" w:rsidR="005A0199" w:rsidRPr="0090344D" w:rsidRDefault="005A0199" w:rsidP="00BE6CB4">
            <w:pPr>
              <w:pStyle w:val="ListParagraph"/>
              <w:numPr>
                <w:ilvl w:val="0"/>
                <w:numId w:val="51"/>
              </w:numPr>
              <w:tabs>
                <w:tab w:val="left" w:pos="360"/>
              </w:tabs>
              <w:spacing w:after="0" w:line="240" w:lineRule="auto"/>
              <w:ind w:left="0" w:firstLine="0"/>
              <w:contextualSpacing w:val="0"/>
              <w:jc w:val="both"/>
              <w:rPr>
                <w:rFonts w:ascii="Times New Roman" w:hAnsi="Times New Roman" w:cs="Times New Roman"/>
                <w:sz w:val="24"/>
                <w:szCs w:val="24"/>
              </w:rPr>
            </w:pPr>
            <w:r w:rsidRPr="0090344D">
              <w:rPr>
                <w:rFonts w:ascii="Times New Roman" w:hAnsi="Times New Roman" w:cs="Times New Roman"/>
                <w:sz w:val="24"/>
                <w:szCs w:val="24"/>
              </w:rPr>
              <w:t>Toka ujore e burimeve të ujit nga paragrafi 1.4 i këtij është parcela tokësore me sipërfaqe së paku katërqind metra katrorë (400 m</w:t>
            </w:r>
            <w:r w:rsidRPr="0090344D">
              <w:rPr>
                <w:rFonts w:ascii="Times New Roman" w:hAnsi="Times New Roman" w:cs="Times New Roman"/>
                <w:sz w:val="24"/>
                <w:szCs w:val="24"/>
                <w:vertAlign w:val="superscript"/>
              </w:rPr>
              <w:t>2</w:t>
            </w:r>
            <w:r w:rsidRPr="0090344D">
              <w:rPr>
                <w:rFonts w:ascii="Times New Roman" w:hAnsi="Times New Roman" w:cs="Times New Roman"/>
                <w:sz w:val="24"/>
                <w:szCs w:val="24"/>
              </w:rPr>
              <w:t>) përreth burimit ashtuqë burimi të jetë në mes të kësaj hapësire</w:t>
            </w:r>
          </w:p>
          <w:p w14:paraId="781B3E35" w14:textId="56B36B3A" w:rsidR="005A0199" w:rsidRDefault="005A0199" w:rsidP="005A0199">
            <w:pPr>
              <w:tabs>
                <w:tab w:val="left" w:pos="6240"/>
              </w:tabs>
              <w:jc w:val="center"/>
              <w:rPr>
                <w:rFonts w:eastAsiaTheme="minorHAnsi"/>
                <w:b/>
              </w:rPr>
            </w:pPr>
          </w:p>
          <w:p w14:paraId="3C257081" w14:textId="6674BB58" w:rsidR="0090344D" w:rsidRDefault="0090344D" w:rsidP="005A0199">
            <w:pPr>
              <w:tabs>
                <w:tab w:val="left" w:pos="6240"/>
              </w:tabs>
              <w:jc w:val="center"/>
              <w:rPr>
                <w:rFonts w:eastAsiaTheme="minorHAnsi"/>
                <w:b/>
              </w:rPr>
            </w:pPr>
          </w:p>
          <w:p w14:paraId="274408D8" w14:textId="77777777" w:rsidR="0090344D" w:rsidRDefault="0090344D" w:rsidP="005A0199">
            <w:pPr>
              <w:tabs>
                <w:tab w:val="left" w:pos="6240"/>
              </w:tabs>
              <w:jc w:val="center"/>
              <w:rPr>
                <w:rFonts w:eastAsiaTheme="minorHAnsi"/>
                <w:b/>
              </w:rPr>
            </w:pPr>
          </w:p>
          <w:p w14:paraId="3E3B0DEF" w14:textId="77777777" w:rsidR="0090344D" w:rsidRPr="0090344D" w:rsidRDefault="0090344D" w:rsidP="005A0199">
            <w:pPr>
              <w:tabs>
                <w:tab w:val="left" w:pos="6240"/>
              </w:tabs>
              <w:jc w:val="center"/>
              <w:rPr>
                <w:rFonts w:eastAsiaTheme="minorHAnsi"/>
                <w:b/>
              </w:rPr>
            </w:pPr>
          </w:p>
          <w:p w14:paraId="482E7F06" w14:textId="77777777" w:rsidR="005A0199" w:rsidRPr="0090344D" w:rsidRDefault="005A0199" w:rsidP="005A0199">
            <w:pPr>
              <w:tabs>
                <w:tab w:val="left" w:pos="6240"/>
              </w:tabs>
              <w:jc w:val="center"/>
              <w:rPr>
                <w:rFonts w:eastAsiaTheme="minorHAnsi"/>
                <w:b/>
              </w:rPr>
            </w:pPr>
            <w:r w:rsidRPr="0090344D">
              <w:rPr>
                <w:rFonts w:eastAsiaTheme="minorHAnsi"/>
                <w:b/>
              </w:rPr>
              <w:t>Neni 11</w:t>
            </w:r>
          </w:p>
          <w:p w14:paraId="3ACBE81D" w14:textId="77777777" w:rsidR="005A0199" w:rsidRDefault="005A0199" w:rsidP="005A0199">
            <w:pPr>
              <w:tabs>
                <w:tab w:val="left" w:pos="6240"/>
              </w:tabs>
              <w:jc w:val="center"/>
              <w:rPr>
                <w:rFonts w:eastAsiaTheme="minorHAnsi"/>
                <w:b/>
              </w:rPr>
            </w:pPr>
            <w:r>
              <w:rPr>
                <w:rFonts w:eastAsiaTheme="minorHAnsi"/>
                <w:b/>
              </w:rPr>
              <w:t xml:space="preserve">Brezi buzëbregor </w:t>
            </w:r>
          </w:p>
          <w:p w14:paraId="3B947FB2" w14:textId="77777777" w:rsidR="005A0199" w:rsidRDefault="005A0199" w:rsidP="005A0199">
            <w:pPr>
              <w:tabs>
                <w:tab w:val="left" w:pos="6240"/>
              </w:tabs>
              <w:jc w:val="center"/>
              <w:rPr>
                <w:rFonts w:eastAsiaTheme="minorHAnsi"/>
                <w:b/>
              </w:rPr>
            </w:pPr>
          </w:p>
          <w:p w14:paraId="4AF39D5D" w14:textId="77777777" w:rsidR="005A0199" w:rsidRPr="0090344D" w:rsidRDefault="005A0199" w:rsidP="00BE6CB4">
            <w:pPr>
              <w:numPr>
                <w:ilvl w:val="0"/>
                <w:numId w:val="52"/>
              </w:numPr>
              <w:tabs>
                <w:tab w:val="left" w:pos="360"/>
              </w:tabs>
              <w:autoSpaceDE w:val="0"/>
              <w:autoSpaceDN w:val="0"/>
              <w:adjustRightInd w:val="0"/>
              <w:ind w:left="0" w:firstLine="0"/>
              <w:jc w:val="both"/>
              <w:rPr>
                <w:rFonts w:eastAsia="MS Mincho"/>
                <w:lang w:eastAsia="sr-Latn-CS"/>
              </w:rPr>
            </w:pPr>
            <w:r w:rsidRPr="0090344D">
              <w:rPr>
                <w:lang w:eastAsia="sr-Latn-CS"/>
              </w:rPr>
              <w:t>Brezi buzëbregor është brezi tokësor ngjitur me shtratin e ujërave të mëdha të ujërrjedhës, respektivisht ngjitur me shtratin e nivelit maksimal të ujërave të ndenjura i cili shërben për mirëmbajtjen e objekteve rregulluese dhe mbrojtëse të ujërrjedhës si dhe për mirëmbajtjen e shtratit të madh dhe për aktivitete tjera që kanë të bëjnë me menaxhimin e ujërave.</w:t>
            </w:r>
          </w:p>
          <w:p w14:paraId="7EE8E07B" w14:textId="77777777" w:rsidR="005A0199" w:rsidRPr="0090344D" w:rsidRDefault="005A0199" w:rsidP="005A0199">
            <w:pPr>
              <w:tabs>
                <w:tab w:val="left" w:pos="360"/>
              </w:tabs>
              <w:autoSpaceDE w:val="0"/>
              <w:autoSpaceDN w:val="0"/>
              <w:adjustRightInd w:val="0"/>
              <w:jc w:val="both"/>
              <w:rPr>
                <w:lang w:eastAsia="sr-Latn-CS"/>
              </w:rPr>
            </w:pPr>
          </w:p>
          <w:p w14:paraId="46F8DDDF" w14:textId="77777777" w:rsidR="005A0199" w:rsidRPr="0090344D" w:rsidRDefault="005A0199" w:rsidP="00BE6CB4">
            <w:pPr>
              <w:numPr>
                <w:ilvl w:val="0"/>
                <w:numId w:val="53"/>
              </w:numPr>
              <w:tabs>
                <w:tab w:val="left" w:pos="360"/>
                <w:tab w:val="left" w:pos="810"/>
              </w:tabs>
              <w:autoSpaceDE w:val="0"/>
              <w:autoSpaceDN w:val="0"/>
              <w:adjustRightInd w:val="0"/>
              <w:ind w:left="0" w:firstLine="0"/>
              <w:jc w:val="both"/>
              <w:rPr>
                <w:lang w:eastAsia="sr-Latn-CS"/>
              </w:rPr>
            </w:pPr>
            <w:r w:rsidRPr="0090344D">
              <w:rPr>
                <w:lang w:eastAsia="sr-Latn-CS"/>
              </w:rPr>
              <w:t xml:space="preserve">Për ujërat e kategorisë së </w:t>
            </w:r>
            <w:r w:rsidRPr="0090344D">
              <w:t xml:space="preserve">1-rë </w:t>
            </w:r>
            <w:r w:rsidRPr="0090344D">
              <w:rPr>
                <w:lang w:eastAsia="sr-Latn-CS"/>
              </w:rPr>
              <w:t xml:space="preserve"> të dhëna në shtojcën 1 të këtij ligji, gjerësia e brezit buzëbregor është së paku dhjetë (10) metra nga kufiri i pikës më të largët nga ana e jashtme e argjinaturës kur ujërrjedha është e rregulluar, respektivisht dhjetë (10) metra nga shtrati i ujërave të mëdha kur ujërrjedha nuk është e rregulluar.</w:t>
            </w:r>
          </w:p>
          <w:p w14:paraId="54649258" w14:textId="77777777" w:rsidR="005A0199" w:rsidRPr="0090344D" w:rsidRDefault="005A0199" w:rsidP="005A0199">
            <w:pPr>
              <w:tabs>
                <w:tab w:val="left" w:pos="360"/>
                <w:tab w:val="left" w:pos="810"/>
              </w:tabs>
              <w:autoSpaceDE w:val="0"/>
              <w:autoSpaceDN w:val="0"/>
              <w:adjustRightInd w:val="0"/>
              <w:jc w:val="both"/>
              <w:rPr>
                <w:lang w:eastAsia="sr-Latn-CS"/>
              </w:rPr>
            </w:pPr>
          </w:p>
          <w:p w14:paraId="314F2E1C" w14:textId="77777777" w:rsidR="005A0199" w:rsidRPr="0090344D" w:rsidRDefault="005A0199" w:rsidP="00BE6CB4">
            <w:pPr>
              <w:pStyle w:val="ListParagraph"/>
              <w:numPr>
                <w:ilvl w:val="0"/>
                <w:numId w:val="53"/>
              </w:numPr>
              <w:tabs>
                <w:tab w:val="left" w:pos="360"/>
                <w:tab w:val="left" w:pos="810"/>
              </w:tabs>
              <w:autoSpaceDE w:val="0"/>
              <w:autoSpaceDN w:val="0"/>
              <w:adjustRightInd w:val="0"/>
              <w:spacing w:after="0" w:line="240" w:lineRule="auto"/>
              <w:ind w:left="0" w:firstLine="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Për të gjitha ujërrjedhat tjera, gjerësia e brezit buzëbregor është së paku pesë (5) metra nga kufiri i pikës më të largët nga ana e jashtme e argjinaturës, kur ujërrjedha është e rregulluar respektivisht dhjetë (10) metra nga shtrati i ujërave të mëdha, kur ujërrjedha nuk është e rregulluar.</w:t>
            </w:r>
          </w:p>
          <w:p w14:paraId="45A8B07A" w14:textId="77777777" w:rsidR="005A0199" w:rsidRPr="0090344D" w:rsidRDefault="005A0199" w:rsidP="005A0199">
            <w:pPr>
              <w:pStyle w:val="ListParagraph"/>
              <w:rPr>
                <w:rFonts w:ascii="Times New Roman" w:hAnsi="Times New Roman" w:cs="Times New Roman"/>
                <w:sz w:val="24"/>
                <w:szCs w:val="24"/>
                <w:lang w:eastAsia="sr-Latn-CS"/>
              </w:rPr>
            </w:pPr>
          </w:p>
          <w:p w14:paraId="73871D05" w14:textId="77777777" w:rsidR="005A0199" w:rsidRPr="0090344D" w:rsidRDefault="005A0199" w:rsidP="00BE6CB4">
            <w:pPr>
              <w:pStyle w:val="ListParagraph"/>
              <w:numPr>
                <w:ilvl w:val="0"/>
                <w:numId w:val="54"/>
              </w:numPr>
              <w:tabs>
                <w:tab w:val="left" w:pos="360"/>
                <w:tab w:val="left" w:pos="540"/>
                <w:tab w:val="left" w:pos="810"/>
              </w:tabs>
              <w:autoSpaceDE w:val="0"/>
              <w:autoSpaceDN w:val="0"/>
              <w:adjustRightInd w:val="0"/>
              <w:spacing w:after="0" w:line="240" w:lineRule="auto"/>
              <w:ind w:left="0" w:firstLine="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lastRenderedPageBreak/>
              <w:t xml:space="preserve">Pavarësisht nga dispozitat e paragrafit 2 dhe 3 të këtij neni, kufiri i brezit buzëbregor për ujërat e kategorisë së 1-rë duhet të jetë tridhjetë (30) metra jashtë zonave urbane. </w:t>
            </w:r>
          </w:p>
          <w:p w14:paraId="21714DD1" w14:textId="46619230" w:rsidR="005A0199" w:rsidRDefault="005A0199" w:rsidP="005A0199">
            <w:pPr>
              <w:pStyle w:val="ListParagraph"/>
              <w:tabs>
                <w:tab w:val="left" w:pos="360"/>
                <w:tab w:val="left" w:pos="540"/>
                <w:tab w:val="left" w:pos="810"/>
              </w:tabs>
              <w:autoSpaceDE w:val="0"/>
              <w:autoSpaceDN w:val="0"/>
              <w:adjustRightInd w:val="0"/>
              <w:ind w:left="0"/>
              <w:jc w:val="both"/>
              <w:rPr>
                <w:rFonts w:ascii="Times New Roman" w:hAnsi="Times New Roman" w:cs="Times New Roman"/>
                <w:sz w:val="24"/>
                <w:szCs w:val="24"/>
                <w:lang w:eastAsia="sr-Latn-CS"/>
              </w:rPr>
            </w:pPr>
          </w:p>
          <w:p w14:paraId="28320CBD" w14:textId="77777777" w:rsidR="0090344D" w:rsidRPr="0090344D" w:rsidRDefault="0090344D" w:rsidP="005A0199">
            <w:pPr>
              <w:pStyle w:val="ListParagraph"/>
              <w:tabs>
                <w:tab w:val="left" w:pos="360"/>
                <w:tab w:val="left" w:pos="540"/>
                <w:tab w:val="left" w:pos="810"/>
              </w:tabs>
              <w:autoSpaceDE w:val="0"/>
              <w:autoSpaceDN w:val="0"/>
              <w:adjustRightInd w:val="0"/>
              <w:ind w:left="0"/>
              <w:jc w:val="both"/>
              <w:rPr>
                <w:rFonts w:ascii="Times New Roman" w:hAnsi="Times New Roman" w:cs="Times New Roman"/>
                <w:sz w:val="24"/>
                <w:szCs w:val="24"/>
                <w:lang w:eastAsia="sr-Latn-CS"/>
              </w:rPr>
            </w:pPr>
          </w:p>
          <w:p w14:paraId="12C30E4A" w14:textId="77777777" w:rsidR="005A0199" w:rsidRPr="0090344D" w:rsidRDefault="005A0199" w:rsidP="00BE6CB4">
            <w:pPr>
              <w:pStyle w:val="ListParagraph"/>
              <w:numPr>
                <w:ilvl w:val="0"/>
                <w:numId w:val="54"/>
              </w:numPr>
              <w:tabs>
                <w:tab w:val="left" w:pos="360"/>
                <w:tab w:val="left" w:pos="810"/>
              </w:tabs>
              <w:autoSpaceDE w:val="0"/>
              <w:autoSpaceDN w:val="0"/>
              <w:adjustRightInd w:val="0"/>
              <w:spacing w:after="0" w:line="240" w:lineRule="auto"/>
              <w:ind w:left="0" w:firstLine="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Përjashtimisht, nga paragrafët 2, 3, dhe 4 të këtij neni, Ministria me propozim të Agjencisë për Menaxhimin e Resurseve Ujore (në tekstin e mëtutjeshëm: Agjencia) mund të përcaktojë një gjerësi tjetër të brezit buzëbregor nëse një gjë e tillë vlerësohet e nevojshme për:</w:t>
            </w:r>
          </w:p>
          <w:p w14:paraId="6007EBAC" w14:textId="77777777" w:rsidR="005A0199" w:rsidRDefault="005A0199" w:rsidP="005A0199">
            <w:pPr>
              <w:pStyle w:val="ListParagraph"/>
              <w:rPr>
                <w:szCs w:val="24"/>
                <w:lang w:eastAsia="sr-Latn-CS"/>
              </w:rPr>
            </w:pPr>
          </w:p>
          <w:p w14:paraId="2AE90791" w14:textId="77777777" w:rsidR="005A0199" w:rsidRDefault="005A0199" w:rsidP="00BE6CB4">
            <w:pPr>
              <w:numPr>
                <w:ilvl w:val="1"/>
                <w:numId w:val="54"/>
              </w:numPr>
              <w:tabs>
                <w:tab w:val="left" w:pos="360"/>
              </w:tabs>
              <w:autoSpaceDE w:val="0"/>
              <w:autoSpaceDN w:val="0"/>
              <w:adjustRightInd w:val="0"/>
              <w:ind w:left="810" w:hanging="450"/>
              <w:jc w:val="both"/>
              <w:rPr>
                <w:lang w:eastAsia="sr-Latn-CS"/>
              </w:rPr>
            </w:pPr>
            <w:r>
              <w:rPr>
                <w:lang w:eastAsia="sr-Latn-CS"/>
              </w:rPr>
              <w:t xml:space="preserve">Mbrojtjen e </w:t>
            </w:r>
            <w:r>
              <w:rPr>
                <w:rFonts w:eastAsiaTheme="minorHAnsi"/>
              </w:rPr>
              <w:t>resurseve ujore</w:t>
            </w:r>
            <w:r>
              <w:rPr>
                <w:lang w:eastAsia="sr-Latn-CS"/>
              </w:rPr>
              <w:t xml:space="preserve"> dhe të sistemeve ujore;</w:t>
            </w:r>
          </w:p>
          <w:p w14:paraId="48D41699" w14:textId="77777777" w:rsidR="005A0199" w:rsidRDefault="005A0199" w:rsidP="005A0199">
            <w:pPr>
              <w:tabs>
                <w:tab w:val="left" w:pos="360"/>
              </w:tabs>
              <w:autoSpaceDE w:val="0"/>
              <w:autoSpaceDN w:val="0"/>
              <w:adjustRightInd w:val="0"/>
              <w:ind w:left="810"/>
              <w:jc w:val="both"/>
              <w:rPr>
                <w:lang w:eastAsia="sr-Latn-CS"/>
              </w:rPr>
            </w:pPr>
          </w:p>
          <w:p w14:paraId="0B73CC05" w14:textId="77777777" w:rsidR="005A0199" w:rsidRDefault="005A0199" w:rsidP="00BE6CB4">
            <w:pPr>
              <w:numPr>
                <w:ilvl w:val="1"/>
                <w:numId w:val="54"/>
              </w:numPr>
              <w:tabs>
                <w:tab w:val="left" w:pos="360"/>
              </w:tabs>
              <w:autoSpaceDE w:val="0"/>
              <w:autoSpaceDN w:val="0"/>
              <w:adjustRightInd w:val="0"/>
              <w:ind w:left="810" w:hanging="450"/>
              <w:jc w:val="both"/>
              <w:rPr>
                <w:lang w:eastAsia="sr-Latn-CS"/>
              </w:rPr>
            </w:pPr>
            <w:r>
              <w:rPr>
                <w:lang w:eastAsia="sr-Latn-CS"/>
              </w:rPr>
              <w:t xml:space="preserve">Menaxhimin e </w:t>
            </w:r>
            <w:r>
              <w:rPr>
                <w:rFonts w:eastAsiaTheme="minorHAnsi"/>
              </w:rPr>
              <w:t>resurseve ujor</w:t>
            </w:r>
            <w:r>
              <w:rPr>
                <w:lang w:eastAsia="sr-Latn-CS"/>
              </w:rPr>
              <w:t>e;</w:t>
            </w:r>
          </w:p>
          <w:p w14:paraId="74668686" w14:textId="77777777" w:rsidR="005A0199" w:rsidRDefault="005A0199" w:rsidP="005A0199">
            <w:pPr>
              <w:pStyle w:val="ListParagraph"/>
              <w:rPr>
                <w:rFonts w:ascii="Times New Roman" w:hAnsi="Times New Roman"/>
                <w:sz w:val="24"/>
                <w:szCs w:val="24"/>
                <w:lang w:eastAsia="sr-Latn-CS"/>
              </w:rPr>
            </w:pPr>
          </w:p>
          <w:p w14:paraId="1C43B10D" w14:textId="77777777" w:rsidR="005A0199" w:rsidRDefault="005A0199" w:rsidP="00BE6CB4">
            <w:pPr>
              <w:numPr>
                <w:ilvl w:val="1"/>
                <w:numId w:val="54"/>
              </w:numPr>
              <w:tabs>
                <w:tab w:val="left" w:pos="810"/>
                <w:tab w:val="left" w:pos="1080"/>
              </w:tabs>
              <w:autoSpaceDE w:val="0"/>
              <w:autoSpaceDN w:val="0"/>
              <w:adjustRightInd w:val="0"/>
              <w:ind w:left="810" w:hanging="450"/>
              <w:jc w:val="both"/>
              <w:rPr>
                <w:lang w:eastAsia="sr-Latn-CS"/>
              </w:rPr>
            </w:pPr>
            <w:r>
              <w:rPr>
                <w:lang w:eastAsia="sr-Latn-CS"/>
              </w:rPr>
              <w:t>Mbrojtjen e pronës dhe të mirave materiale nga veprimet e dëmshme të ujërave;</w:t>
            </w:r>
          </w:p>
          <w:p w14:paraId="6BEC08A0" w14:textId="77777777" w:rsidR="005A0199" w:rsidRDefault="005A0199" w:rsidP="005A0199">
            <w:pPr>
              <w:pStyle w:val="ListParagraph"/>
              <w:rPr>
                <w:rFonts w:ascii="Times New Roman" w:hAnsi="Times New Roman"/>
                <w:sz w:val="24"/>
                <w:szCs w:val="24"/>
                <w:lang w:eastAsia="sr-Latn-CS"/>
              </w:rPr>
            </w:pPr>
          </w:p>
          <w:p w14:paraId="5913D836" w14:textId="77777777" w:rsidR="005A0199" w:rsidRDefault="005A0199" w:rsidP="00BE6CB4">
            <w:pPr>
              <w:numPr>
                <w:ilvl w:val="1"/>
                <w:numId w:val="54"/>
              </w:numPr>
              <w:tabs>
                <w:tab w:val="left" w:pos="810"/>
                <w:tab w:val="left" w:pos="1080"/>
              </w:tabs>
              <w:autoSpaceDE w:val="0"/>
              <w:autoSpaceDN w:val="0"/>
              <w:adjustRightInd w:val="0"/>
              <w:ind w:left="810" w:hanging="450"/>
              <w:jc w:val="both"/>
              <w:rPr>
                <w:lang w:eastAsia="sr-Latn-CS"/>
              </w:rPr>
            </w:pPr>
            <w:r>
              <w:rPr>
                <w:lang w:eastAsia="sr-Latn-CS"/>
              </w:rPr>
              <w:t>Kryerjen e punëve tjera me interes të përgjithshëm.</w:t>
            </w:r>
          </w:p>
          <w:p w14:paraId="695A73A5" w14:textId="07BA7D4F" w:rsidR="005A0199" w:rsidRDefault="005A0199" w:rsidP="005A0199">
            <w:pPr>
              <w:pStyle w:val="ListParagraph"/>
              <w:rPr>
                <w:rFonts w:ascii="Times New Roman" w:hAnsi="Times New Roman"/>
                <w:sz w:val="24"/>
                <w:szCs w:val="24"/>
                <w:lang w:eastAsia="sr-Latn-CS"/>
              </w:rPr>
            </w:pPr>
          </w:p>
          <w:p w14:paraId="1865FAF8" w14:textId="3F2C8779" w:rsidR="0090344D" w:rsidRDefault="0090344D" w:rsidP="005A0199">
            <w:pPr>
              <w:pStyle w:val="ListParagraph"/>
              <w:rPr>
                <w:rFonts w:ascii="Times New Roman" w:hAnsi="Times New Roman"/>
                <w:sz w:val="24"/>
                <w:szCs w:val="24"/>
                <w:lang w:eastAsia="sr-Latn-CS"/>
              </w:rPr>
            </w:pPr>
          </w:p>
          <w:p w14:paraId="2A55F51D" w14:textId="4356DB3B" w:rsidR="0090344D" w:rsidRDefault="0090344D" w:rsidP="005A0199">
            <w:pPr>
              <w:pStyle w:val="ListParagraph"/>
              <w:rPr>
                <w:rFonts w:ascii="Times New Roman" w:hAnsi="Times New Roman"/>
                <w:sz w:val="24"/>
                <w:szCs w:val="24"/>
                <w:lang w:eastAsia="sr-Latn-CS"/>
              </w:rPr>
            </w:pPr>
          </w:p>
          <w:p w14:paraId="76253003" w14:textId="0CE5B149" w:rsidR="0090344D" w:rsidRDefault="0090344D" w:rsidP="005A0199">
            <w:pPr>
              <w:pStyle w:val="ListParagraph"/>
              <w:rPr>
                <w:rFonts w:ascii="Times New Roman" w:hAnsi="Times New Roman"/>
                <w:sz w:val="24"/>
                <w:szCs w:val="24"/>
                <w:lang w:eastAsia="sr-Latn-CS"/>
              </w:rPr>
            </w:pPr>
          </w:p>
          <w:p w14:paraId="62CEEF6C" w14:textId="24CAB57F" w:rsidR="0090344D" w:rsidRDefault="0090344D" w:rsidP="005A0199">
            <w:pPr>
              <w:pStyle w:val="ListParagraph"/>
              <w:rPr>
                <w:rFonts w:ascii="Times New Roman" w:hAnsi="Times New Roman"/>
                <w:sz w:val="24"/>
                <w:szCs w:val="24"/>
                <w:lang w:eastAsia="sr-Latn-CS"/>
              </w:rPr>
            </w:pPr>
          </w:p>
          <w:p w14:paraId="0FA19E55" w14:textId="77777777" w:rsidR="0090344D" w:rsidRDefault="0090344D" w:rsidP="005A0199">
            <w:pPr>
              <w:pStyle w:val="ListParagraph"/>
              <w:rPr>
                <w:rFonts w:ascii="Times New Roman" w:hAnsi="Times New Roman"/>
                <w:sz w:val="24"/>
                <w:szCs w:val="24"/>
                <w:lang w:eastAsia="sr-Latn-CS"/>
              </w:rPr>
            </w:pPr>
          </w:p>
          <w:p w14:paraId="004B61CF" w14:textId="77777777" w:rsidR="0090344D" w:rsidRDefault="0090344D" w:rsidP="005A0199">
            <w:pPr>
              <w:pStyle w:val="ListParagraph"/>
              <w:tabs>
                <w:tab w:val="left" w:pos="810"/>
                <w:tab w:val="left" w:pos="1080"/>
                <w:tab w:val="left" w:pos="6240"/>
              </w:tabs>
              <w:autoSpaceDE w:val="0"/>
              <w:autoSpaceDN w:val="0"/>
              <w:adjustRightInd w:val="0"/>
              <w:jc w:val="center"/>
              <w:rPr>
                <w:b/>
                <w:szCs w:val="24"/>
              </w:rPr>
            </w:pPr>
          </w:p>
          <w:p w14:paraId="4E136D96" w14:textId="49BD5AA6" w:rsidR="005A0199" w:rsidRDefault="005A0199" w:rsidP="005A0199">
            <w:pPr>
              <w:pStyle w:val="ListParagraph"/>
              <w:tabs>
                <w:tab w:val="left" w:pos="810"/>
                <w:tab w:val="left" w:pos="1080"/>
                <w:tab w:val="left" w:pos="6240"/>
              </w:tabs>
              <w:autoSpaceDE w:val="0"/>
              <w:autoSpaceDN w:val="0"/>
              <w:adjustRightInd w:val="0"/>
              <w:jc w:val="center"/>
              <w:rPr>
                <w:b/>
                <w:szCs w:val="24"/>
                <w:lang w:eastAsia="x-none"/>
              </w:rPr>
            </w:pPr>
            <w:r>
              <w:rPr>
                <w:b/>
                <w:szCs w:val="24"/>
              </w:rPr>
              <w:t>Neni 12</w:t>
            </w:r>
          </w:p>
          <w:p w14:paraId="5A5FFBDE" w14:textId="77777777" w:rsidR="005A0199" w:rsidRPr="0090344D" w:rsidRDefault="005A0199" w:rsidP="005A0199">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r w:rsidRPr="0090344D">
              <w:rPr>
                <w:rFonts w:ascii="Times New Roman" w:hAnsi="Times New Roman" w:cs="Times New Roman"/>
                <w:b/>
                <w:sz w:val="24"/>
                <w:szCs w:val="24"/>
              </w:rPr>
              <w:t>Statusi ligjor i tokës ujore</w:t>
            </w:r>
          </w:p>
          <w:p w14:paraId="2F4E4E76" w14:textId="77777777" w:rsidR="005A0199" w:rsidRPr="0090344D" w:rsidRDefault="005A0199" w:rsidP="005A0199">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p>
          <w:p w14:paraId="6A24E466" w14:textId="77777777" w:rsidR="005A0199" w:rsidRPr="0090344D" w:rsidRDefault="005A0199" w:rsidP="0090344D">
            <w:pPr>
              <w:pStyle w:val="ListParagraph"/>
              <w:tabs>
                <w:tab w:val="left" w:pos="360"/>
                <w:tab w:val="left" w:pos="810"/>
                <w:tab w:val="left" w:pos="1080"/>
                <w:tab w:val="left" w:pos="6240"/>
              </w:tabs>
              <w:autoSpaceDE w:val="0"/>
              <w:autoSpaceDN w:val="0"/>
              <w:adjustRightInd w:val="0"/>
              <w:ind w:left="0"/>
              <w:jc w:val="both"/>
              <w:rPr>
                <w:rFonts w:ascii="Times New Roman" w:hAnsi="Times New Roman" w:cs="Times New Roman"/>
                <w:sz w:val="24"/>
                <w:szCs w:val="24"/>
              </w:rPr>
            </w:pPr>
            <w:r w:rsidRPr="0090344D">
              <w:rPr>
                <w:rFonts w:ascii="Times New Roman" w:hAnsi="Times New Roman" w:cs="Times New Roman"/>
                <w:sz w:val="24"/>
                <w:szCs w:val="24"/>
              </w:rPr>
              <w:t>Toka ujore është me interes për Republikën e Kosovës dhe shfrytëzohet në mënyrën dhe sipas kushteve të përcaktuara me këtë ligj.</w:t>
            </w:r>
          </w:p>
          <w:p w14:paraId="245B0D99" w14:textId="38776341" w:rsidR="005A0199" w:rsidRDefault="005A0199" w:rsidP="005A0199">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57279233" w14:textId="4750892F" w:rsidR="0090344D" w:rsidRDefault="0090344D" w:rsidP="0090344D">
            <w:pPr>
              <w:pStyle w:val="ListParagraph"/>
              <w:tabs>
                <w:tab w:val="left" w:pos="360"/>
                <w:tab w:val="left" w:pos="810"/>
                <w:tab w:val="left" w:pos="1080"/>
                <w:tab w:val="left" w:pos="6240"/>
              </w:tabs>
              <w:autoSpaceDE w:val="0"/>
              <w:autoSpaceDN w:val="0"/>
              <w:adjustRightInd w:val="0"/>
              <w:spacing w:after="0"/>
              <w:ind w:left="113"/>
              <w:jc w:val="both"/>
              <w:rPr>
                <w:rFonts w:ascii="Times New Roman" w:hAnsi="Times New Roman" w:cs="Times New Roman"/>
                <w:sz w:val="24"/>
                <w:szCs w:val="24"/>
              </w:rPr>
            </w:pPr>
          </w:p>
          <w:p w14:paraId="77ABB287" w14:textId="77777777" w:rsidR="0090344D" w:rsidRPr="0090344D" w:rsidRDefault="0090344D" w:rsidP="0090344D">
            <w:pPr>
              <w:pStyle w:val="ListParagraph"/>
              <w:tabs>
                <w:tab w:val="left" w:pos="360"/>
                <w:tab w:val="left" w:pos="810"/>
                <w:tab w:val="left" w:pos="1080"/>
                <w:tab w:val="left" w:pos="6240"/>
              </w:tabs>
              <w:autoSpaceDE w:val="0"/>
              <w:autoSpaceDN w:val="0"/>
              <w:adjustRightInd w:val="0"/>
              <w:spacing w:after="0"/>
              <w:ind w:left="113"/>
              <w:jc w:val="both"/>
              <w:rPr>
                <w:rFonts w:ascii="Times New Roman" w:hAnsi="Times New Roman" w:cs="Times New Roman"/>
                <w:sz w:val="24"/>
                <w:szCs w:val="24"/>
              </w:rPr>
            </w:pPr>
          </w:p>
          <w:p w14:paraId="542579AD" w14:textId="77777777" w:rsidR="005A0199" w:rsidRPr="0090344D" w:rsidRDefault="005A0199" w:rsidP="0090344D">
            <w:pPr>
              <w:pStyle w:val="ListParagraph"/>
              <w:tabs>
                <w:tab w:val="left" w:pos="810"/>
                <w:tab w:val="left" w:pos="1080"/>
                <w:tab w:val="left" w:pos="6240"/>
              </w:tabs>
              <w:autoSpaceDE w:val="0"/>
              <w:autoSpaceDN w:val="0"/>
              <w:adjustRightInd w:val="0"/>
              <w:spacing w:after="0"/>
              <w:ind w:left="113"/>
              <w:jc w:val="center"/>
              <w:rPr>
                <w:rFonts w:ascii="Times New Roman" w:hAnsi="Times New Roman" w:cs="Times New Roman"/>
                <w:b/>
                <w:sz w:val="24"/>
                <w:szCs w:val="24"/>
              </w:rPr>
            </w:pPr>
            <w:r w:rsidRPr="0090344D">
              <w:rPr>
                <w:rFonts w:ascii="Times New Roman" w:hAnsi="Times New Roman" w:cs="Times New Roman"/>
                <w:b/>
                <w:sz w:val="24"/>
                <w:szCs w:val="24"/>
              </w:rPr>
              <w:t>Neni 13</w:t>
            </w:r>
          </w:p>
          <w:p w14:paraId="3CB9CC8C" w14:textId="77777777" w:rsidR="005A0199" w:rsidRPr="0090344D" w:rsidRDefault="005A0199" w:rsidP="0090344D">
            <w:pPr>
              <w:tabs>
                <w:tab w:val="left" w:pos="6240"/>
              </w:tabs>
              <w:ind w:left="113"/>
              <w:jc w:val="center"/>
              <w:rPr>
                <w:rFonts w:eastAsiaTheme="minorHAnsi"/>
                <w:b/>
              </w:rPr>
            </w:pPr>
            <w:r w:rsidRPr="0090344D">
              <w:rPr>
                <w:rFonts w:eastAsiaTheme="minorHAnsi"/>
                <w:b/>
              </w:rPr>
              <w:t>Përcaktimi i kufijve të tokës ujore</w:t>
            </w:r>
          </w:p>
          <w:p w14:paraId="3EE8E383" w14:textId="77777777" w:rsidR="005A0199" w:rsidRPr="0090344D" w:rsidRDefault="005A0199" w:rsidP="005A0199">
            <w:pPr>
              <w:tabs>
                <w:tab w:val="left" w:pos="6240"/>
              </w:tabs>
              <w:jc w:val="center"/>
              <w:rPr>
                <w:rFonts w:eastAsiaTheme="minorHAnsi"/>
                <w:b/>
              </w:rPr>
            </w:pPr>
          </w:p>
          <w:p w14:paraId="076CEB77" w14:textId="77777777" w:rsidR="005A0199" w:rsidRPr="0090344D" w:rsidRDefault="005A0199" w:rsidP="00BE6CB4">
            <w:pPr>
              <w:pStyle w:val="ListParagraph"/>
              <w:numPr>
                <w:ilvl w:val="0"/>
                <w:numId w:val="55"/>
              </w:numPr>
              <w:tabs>
                <w:tab w:val="left" w:pos="360"/>
                <w:tab w:val="left" w:pos="1080"/>
              </w:tabs>
              <w:autoSpaceDE w:val="0"/>
              <w:autoSpaceDN w:val="0"/>
              <w:adjustRightInd w:val="0"/>
              <w:spacing w:after="0" w:line="240" w:lineRule="auto"/>
              <w:ind w:left="0" w:firstLine="0"/>
              <w:contextualSpacing w:val="0"/>
              <w:jc w:val="both"/>
              <w:rPr>
                <w:rFonts w:ascii="Times New Roman" w:eastAsia="MS Mincho" w:hAnsi="Times New Roman" w:cs="Times New Roman"/>
                <w:sz w:val="24"/>
                <w:szCs w:val="24"/>
                <w:lang w:eastAsia="sr-Latn-CS"/>
              </w:rPr>
            </w:pPr>
            <w:r w:rsidRPr="0090344D">
              <w:rPr>
                <w:rFonts w:ascii="Times New Roman" w:hAnsi="Times New Roman" w:cs="Times New Roman"/>
                <w:sz w:val="24"/>
                <w:szCs w:val="24"/>
                <w:lang w:eastAsia="sr-Latn-CS"/>
              </w:rPr>
              <w:t>Mënyra e përcaktimit të kufijve të tokës ujore dhe regjistrimi i saj në regjistrat kadastral përcaktohet me akt nënligjor të Ministrisë.</w:t>
            </w:r>
          </w:p>
          <w:p w14:paraId="7891E3A8" w14:textId="366B1AB0" w:rsidR="005A0199" w:rsidRDefault="005A0199" w:rsidP="005A0199">
            <w:pPr>
              <w:pStyle w:val="ListParagraph"/>
              <w:tabs>
                <w:tab w:val="left" w:pos="360"/>
                <w:tab w:val="left" w:pos="1080"/>
              </w:tabs>
              <w:autoSpaceDE w:val="0"/>
              <w:autoSpaceDN w:val="0"/>
              <w:adjustRightInd w:val="0"/>
              <w:ind w:left="0"/>
              <w:jc w:val="both"/>
              <w:rPr>
                <w:rFonts w:ascii="Times New Roman" w:hAnsi="Times New Roman" w:cs="Times New Roman"/>
                <w:sz w:val="24"/>
                <w:szCs w:val="24"/>
                <w:lang w:eastAsia="sr-Latn-CS"/>
              </w:rPr>
            </w:pPr>
          </w:p>
          <w:p w14:paraId="45EBA15D" w14:textId="77777777" w:rsidR="00BB0C08" w:rsidRPr="0090344D" w:rsidRDefault="00BB0C08" w:rsidP="005A0199">
            <w:pPr>
              <w:pStyle w:val="ListParagraph"/>
              <w:tabs>
                <w:tab w:val="left" w:pos="360"/>
                <w:tab w:val="left" w:pos="1080"/>
              </w:tabs>
              <w:autoSpaceDE w:val="0"/>
              <w:autoSpaceDN w:val="0"/>
              <w:adjustRightInd w:val="0"/>
              <w:ind w:left="0"/>
              <w:jc w:val="both"/>
              <w:rPr>
                <w:rFonts w:ascii="Times New Roman" w:hAnsi="Times New Roman" w:cs="Times New Roman"/>
                <w:sz w:val="24"/>
                <w:szCs w:val="24"/>
                <w:lang w:eastAsia="sr-Latn-CS"/>
              </w:rPr>
            </w:pPr>
          </w:p>
          <w:p w14:paraId="0FD7A36A" w14:textId="77777777" w:rsidR="005A0199" w:rsidRPr="0090344D" w:rsidRDefault="005A0199" w:rsidP="00BE6CB4">
            <w:pPr>
              <w:pStyle w:val="ListParagraph"/>
              <w:numPr>
                <w:ilvl w:val="0"/>
                <w:numId w:val="55"/>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Përcaktimi i kufijve të tokës ujore bëhet me vendim të Ministrisë në bazë të rekomandimit të Agjencisë.</w:t>
            </w:r>
          </w:p>
          <w:p w14:paraId="5EA4C4E4" w14:textId="388A83AD" w:rsidR="005A0199" w:rsidRDefault="005A0199" w:rsidP="005A0199">
            <w:pPr>
              <w:pStyle w:val="ListParagraph"/>
              <w:rPr>
                <w:rFonts w:ascii="Times New Roman" w:hAnsi="Times New Roman" w:cs="Times New Roman"/>
                <w:sz w:val="24"/>
                <w:szCs w:val="24"/>
                <w:lang w:eastAsia="sr-Latn-CS"/>
              </w:rPr>
            </w:pPr>
          </w:p>
          <w:p w14:paraId="34EA51A0" w14:textId="77777777" w:rsidR="00BB0C08" w:rsidRPr="0090344D" w:rsidRDefault="00BB0C08" w:rsidP="005A0199">
            <w:pPr>
              <w:pStyle w:val="ListParagraph"/>
              <w:rPr>
                <w:rFonts w:ascii="Times New Roman" w:hAnsi="Times New Roman" w:cs="Times New Roman"/>
                <w:sz w:val="24"/>
                <w:szCs w:val="24"/>
                <w:lang w:eastAsia="sr-Latn-CS"/>
              </w:rPr>
            </w:pPr>
          </w:p>
          <w:p w14:paraId="72223F2F" w14:textId="77777777" w:rsidR="005A0199" w:rsidRPr="0090344D" w:rsidRDefault="005A0199" w:rsidP="00BE6CB4">
            <w:pPr>
              <w:pStyle w:val="ListParagraph"/>
              <w:numPr>
                <w:ilvl w:val="0"/>
                <w:numId w:val="55"/>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b/>
                <w:sz w:val="24"/>
                <w:szCs w:val="24"/>
                <w:lang w:eastAsia="x-none"/>
              </w:rPr>
            </w:pPr>
            <w:r w:rsidRPr="0090344D">
              <w:rPr>
                <w:rFonts w:ascii="Times New Roman" w:hAnsi="Times New Roman" w:cs="Times New Roman"/>
                <w:sz w:val="24"/>
                <w:szCs w:val="24"/>
                <w:lang w:eastAsia="sr-Latn-CS"/>
              </w:rPr>
              <w:t>Në rast të paqartësisë ose kontestit lidhur me tokën ujore, vendimin e merr Ministria me kërkesë të palës ose sipas detyrës zyrtare.</w:t>
            </w:r>
          </w:p>
          <w:p w14:paraId="26DEDE8B" w14:textId="32685321" w:rsidR="005A0199" w:rsidRDefault="005A0199"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6749E244" w14:textId="45BA01D2" w:rsidR="00BB0C08" w:rsidRDefault="00BB0C08"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0BE4C0D1" w14:textId="586262E5" w:rsidR="00BB0C08" w:rsidRDefault="00BB0C08"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5178D643" w14:textId="5FCDB7DC" w:rsidR="00BB0C08" w:rsidRDefault="00BB0C08"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72135F57" w14:textId="037DC0E3" w:rsidR="00BB0C08" w:rsidRDefault="00BB0C08"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0A5D66DC" w14:textId="77777777" w:rsidR="00BB0C08" w:rsidRPr="0090344D" w:rsidRDefault="00BB0C08" w:rsidP="005A0199">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4F0C46B3" w14:textId="77777777" w:rsidR="005A0199" w:rsidRPr="0090344D" w:rsidRDefault="005A0199" w:rsidP="0090344D">
            <w:pPr>
              <w:pStyle w:val="ListParagraph"/>
              <w:tabs>
                <w:tab w:val="left" w:pos="360"/>
                <w:tab w:val="left" w:pos="1080"/>
              </w:tabs>
              <w:autoSpaceDE w:val="0"/>
              <w:autoSpaceDN w:val="0"/>
              <w:adjustRightInd w:val="0"/>
              <w:spacing w:after="0"/>
              <w:ind w:left="0"/>
              <w:jc w:val="center"/>
              <w:rPr>
                <w:rFonts w:ascii="Times New Roman" w:hAnsi="Times New Roman" w:cs="Times New Roman"/>
                <w:b/>
                <w:sz w:val="24"/>
                <w:szCs w:val="24"/>
              </w:rPr>
            </w:pPr>
            <w:r w:rsidRPr="0090344D">
              <w:rPr>
                <w:rFonts w:ascii="Times New Roman" w:hAnsi="Times New Roman" w:cs="Times New Roman"/>
                <w:b/>
                <w:sz w:val="24"/>
                <w:szCs w:val="24"/>
              </w:rPr>
              <w:t>Neni 14</w:t>
            </w:r>
          </w:p>
          <w:p w14:paraId="25011074" w14:textId="77777777" w:rsidR="005A0199" w:rsidRPr="00BB0C08" w:rsidRDefault="005A0199" w:rsidP="0090344D">
            <w:pPr>
              <w:tabs>
                <w:tab w:val="left" w:pos="360"/>
              </w:tabs>
              <w:autoSpaceDE w:val="0"/>
              <w:autoSpaceDN w:val="0"/>
              <w:adjustRightInd w:val="0"/>
              <w:ind w:hanging="360"/>
              <w:jc w:val="center"/>
              <w:rPr>
                <w:b/>
              </w:rPr>
            </w:pPr>
            <w:r w:rsidRPr="00BB0C08">
              <w:rPr>
                <w:b/>
              </w:rPr>
              <w:t>Shfrytëzimi i tokës ujore</w:t>
            </w:r>
          </w:p>
          <w:p w14:paraId="34E0FA4C" w14:textId="77777777" w:rsidR="005A0199" w:rsidRPr="00BB0C08" w:rsidRDefault="005A0199" w:rsidP="005A0199">
            <w:pPr>
              <w:tabs>
                <w:tab w:val="left" w:pos="360"/>
              </w:tabs>
              <w:autoSpaceDE w:val="0"/>
              <w:autoSpaceDN w:val="0"/>
              <w:adjustRightInd w:val="0"/>
              <w:ind w:left="360" w:hanging="360"/>
              <w:jc w:val="center"/>
              <w:rPr>
                <w:b/>
              </w:rPr>
            </w:pPr>
          </w:p>
          <w:p w14:paraId="35EF0C61" w14:textId="77777777" w:rsidR="005A0199" w:rsidRPr="00BB0C08" w:rsidRDefault="005A0199" w:rsidP="00BE6CB4">
            <w:pPr>
              <w:pStyle w:val="ListParagraph"/>
              <w:numPr>
                <w:ilvl w:val="0"/>
                <w:numId w:val="56"/>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Toka ujore shfrytëzohet për qëllime të përmirësimit të regjimit ujor dhe në veçanti për destinimet si vijon:</w:t>
            </w:r>
          </w:p>
          <w:p w14:paraId="2EBAA5C1" w14:textId="77777777" w:rsidR="005A0199" w:rsidRPr="00BB0C08"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49759FA6" w14:textId="77777777" w:rsidR="005A0199" w:rsidRPr="00BB0C08" w:rsidRDefault="005A0199" w:rsidP="00BE6CB4">
            <w:pPr>
              <w:pStyle w:val="ListParagraph"/>
              <w:numPr>
                <w:ilvl w:val="1"/>
                <w:numId w:val="57"/>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Ndërmarrjen e masave për përmirësimin e karakteristikave hidromorfologjike dhe biologjike të ujërave sipërfaqësore;</w:t>
            </w:r>
          </w:p>
          <w:p w14:paraId="407A8888" w14:textId="77777777" w:rsidR="005A0199" w:rsidRPr="00BB0C08" w:rsidRDefault="005A0199" w:rsidP="005A0199">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37D4B275" w14:textId="77777777" w:rsidR="005A0199" w:rsidRPr="00BB0C08" w:rsidRDefault="005A0199" w:rsidP="00BE6CB4">
            <w:pPr>
              <w:pStyle w:val="ListParagraph"/>
              <w:numPr>
                <w:ilvl w:val="1"/>
                <w:numId w:val="57"/>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Ndërtimin dhe mirëmbajtjen e objekteve ujore rregulluese dhe mbrojtëse;</w:t>
            </w:r>
          </w:p>
          <w:p w14:paraId="75CEFF4D" w14:textId="77777777" w:rsidR="005A0199" w:rsidRPr="00BB0C08" w:rsidRDefault="005A0199" w:rsidP="005A0199">
            <w:pPr>
              <w:pStyle w:val="ListParagraph"/>
              <w:rPr>
                <w:rFonts w:ascii="Times New Roman" w:hAnsi="Times New Roman" w:cs="Times New Roman"/>
                <w:sz w:val="24"/>
                <w:szCs w:val="24"/>
              </w:rPr>
            </w:pPr>
          </w:p>
          <w:p w14:paraId="21253425" w14:textId="77777777" w:rsidR="005A0199" w:rsidRPr="00BB0C08" w:rsidRDefault="005A0199" w:rsidP="00BE6CB4">
            <w:pPr>
              <w:pStyle w:val="ListParagraph"/>
              <w:numPr>
                <w:ilvl w:val="1"/>
                <w:numId w:val="57"/>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Mirëmbajtjen e shtratit dhe brigjeve të ujërrjedhës si dhe mirëmbajtjen dhe rregullimin e zonës së përmbytjes;</w:t>
            </w:r>
          </w:p>
          <w:p w14:paraId="2B4E3CFE" w14:textId="77777777" w:rsidR="005A0199" w:rsidRPr="00BB0C08" w:rsidRDefault="005A0199" w:rsidP="005A0199">
            <w:pPr>
              <w:pStyle w:val="ListParagraph"/>
              <w:rPr>
                <w:rFonts w:ascii="Times New Roman" w:hAnsi="Times New Roman" w:cs="Times New Roman"/>
                <w:sz w:val="24"/>
                <w:szCs w:val="24"/>
              </w:rPr>
            </w:pPr>
          </w:p>
          <w:p w14:paraId="7386B609" w14:textId="77777777" w:rsidR="005A0199" w:rsidRPr="00BB0C08" w:rsidRDefault="005A0199" w:rsidP="00BE6CB4">
            <w:pPr>
              <w:pStyle w:val="ListParagraph"/>
              <w:numPr>
                <w:ilvl w:val="1"/>
                <w:numId w:val="57"/>
              </w:numPr>
              <w:tabs>
                <w:tab w:val="left" w:pos="360"/>
              </w:tabs>
              <w:autoSpaceDE w:val="0"/>
              <w:autoSpaceDN w:val="0"/>
              <w:adjustRightInd w:val="0"/>
              <w:spacing w:after="0" w:line="240" w:lineRule="auto"/>
              <w:ind w:left="810" w:hanging="450"/>
              <w:contextualSpacing w:val="0"/>
              <w:jc w:val="both"/>
              <w:rPr>
                <w:rFonts w:ascii="Times New Roman" w:hAnsi="Times New Roman" w:cs="Times New Roman"/>
                <w:sz w:val="24"/>
                <w:szCs w:val="24"/>
              </w:rPr>
            </w:pPr>
            <w:r w:rsidRPr="00BB0C08">
              <w:rPr>
                <w:rFonts w:ascii="Times New Roman" w:hAnsi="Times New Roman" w:cs="Times New Roman"/>
                <w:sz w:val="24"/>
                <w:szCs w:val="24"/>
              </w:rPr>
              <w:t>Zbatimin e masave për mbrojtje nga përmbytjet;</w:t>
            </w:r>
          </w:p>
          <w:p w14:paraId="12026857" w14:textId="77777777" w:rsidR="005A0199" w:rsidRPr="00BB0C08" w:rsidRDefault="005A0199" w:rsidP="005A0199">
            <w:pPr>
              <w:pStyle w:val="ListParagraph"/>
              <w:rPr>
                <w:rFonts w:ascii="Times New Roman" w:hAnsi="Times New Roman" w:cs="Times New Roman"/>
                <w:sz w:val="24"/>
                <w:szCs w:val="24"/>
              </w:rPr>
            </w:pPr>
          </w:p>
          <w:p w14:paraId="016988D5" w14:textId="77777777" w:rsidR="005A0199" w:rsidRPr="00BB0C08" w:rsidRDefault="005A0199" w:rsidP="00BE6CB4">
            <w:pPr>
              <w:pStyle w:val="ListParagraph"/>
              <w:numPr>
                <w:ilvl w:val="1"/>
                <w:numId w:val="57"/>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Shfrytëzimin dhe mbrojtjen e ujërave permes objekteve për nxjerrjen e ujit dhe/ose objektete për shkarkimin e ujërave të ndotura dhe atmosferike;</w:t>
            </w:r>
          </w:p>
          <w:p w14:paraId="48B301D6" w14:textId="0F84BE80" w:rsidR="005A0199" w:rsidRDefault="005A0199" w:rsidP="005A0199">
            <w:pPr>
              <w:pStyle w:val="ListParagraph"/>
              <w:rPr>
                <w:rFonts w:ascii="Times New Roman" w:hAnsi="Times New Roman" w:cs="Times New Roman"/>
                <w:sz w:val="24"/>
                <w:szCs w:val="24"/>
              </w:rPr>
            </w:pPr>
          </w:p>
          <w:p w14:paraId="728CE02E" w14:textId="77777777" w:rsidR="00BB0C08" w:rsidRPr="00BB0C08" w:rsidRDefault="00BB0C08" w:rsidP="005A0199">
            <w:pPr>
              <w:pStyle w:val="ListParagraph"/>
              <w:rPr>
                <w:rFonts w:ascii="Times New Roman" w:hAnsi="Times New Roman" w:cs="Times New Roman"/>
                <w:sz w:val="24"/>
                <w:szCs w:val="24"/>
              </w:rPr>
            </w:pPr>
          </w:p>
          <w:p w14:paraId="165A39E6" w14:textId="77777777" w:rsidR="005A0199" w:rsidRPr="00BB0C08" w:rsidRDefault="005A0199" w:rsidP="00BE6CB4">
            <w:pPr>
              <w:pStyle w:val="ListParagraph"/>
              <w:numPr>
                <w:ilvl w:val="1"/>
                <w:numId w:val="57"/>
              </w:numPr>
              <w:tabs>
                <w:tab w:val="left" w:pos="360"/>
                <w:tab w:val="left" w:pos="810"/>
                <w:tab w:val="left" w:pos="108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lastRenderedPageBreak/>
              <w:t>Shfrytëzimin dhe mbrojtjen e burimeve të ujit nga nënparagrafi 1.4 i paragrafit 1 të nenit 10 të këtij ligji.</w:t>
            </w:r>
          </w:p>
          <w:p w14:paraId="1E6BF29D" w14:textId="77777777" w:rsidR="005A0199" w:rsidRDefault="005A0199" w:rsidP="005A0199">
            <w:pPr>
              <w:tabs>
                <w:tab w:val="left" w:pos="360"/>
              </w:tabs>
              <w:autoSpaceDE w:val="0"/>
              <w:autoSpaceDN w:val="0"/>
              <w:adjustRightInd w:val="0"/>
              <w:ind w:left="360"/>
              <w:jc w:val="center"/>
              <w:rPr>
                <w:b/>
              </w:rPr>
            </w:pPr>
          </w:p>
          <w:p w14:paraId="2E474482" w14:textId="77777777" w:rsidR="005A0199" w:rsidRPr="00BB0C08" w:rsidRDefault="005A0199" w:rsidP="005A0199">
            <w:pPr>
              <w:tabs>
                <w:tab w:val="left" w:pos="360"/>
              </w:tabs>
              <w:autoSpaceDE w:val="0"/>
              <w:autoSpaceDN w:val="0"/>
              <w:adjustRightInd w:val="0"/>
              <w:ind w:left="360"/>
              <w:jc w:val="center"/>
              <w:rPr>
                <w:b/>
              </w:rPr>
            </w:pPr>
            <w:r w:rsidRPr="00BB0C08">
              <w:rPr>
                <w:b/>
              </w:rPr>
              <w:t>Neni 15</w:t>
            </w:r>
          </w:p>
          <w:p w14:paraId="7F1BF009" w14:textId="77777777" w:rsidR="005A0199" w:rsidRPr="00BB0C08" w:rsidRDefault="005A0199" w:rsidP="005A0199">
            <w:pPr>
              <w:tabs>
                <w:tab w:val="left" w:pos="360"/>
              </w:tabs>
              <w:autoSpaceDE w:val="0"/>
              <w:autoSpaceDN w:val="0"/>
              <w:adjustRightInd w:val="0"/>
              <w:ind w:left="360"/>
              <w:jc w:val="center"/>
              <w:rPr>
                <w:b/>
              </w:rPr>
            </w:pPr>
            <w:r w:rsidRPr="00BB0C08">
              <w:rPr>
                <w:b/>
              </w:rPr>
              <w:t>Toka ujore publike</w:t>
            </w:r>
          </w:p>
          <w:p w14:paraId="6DD48E0A" w14:textId="77777777" w:rsidR="005A0199" w:rsidRPr="00BB0C08" w:rsidRDefault="005A0199" w:rsidP="005A0199">
            <w:pPr>
              <w:tabs>
                <w:tab w:val="left" w:pos="360"/>
              </w:tabs>
              <w:autoSpaceDE w:val="0"/>
              <w:autoSpaceDN w:val="0"/>
              <w:adjustRightInd w:val="0"/>
              <w:ind w:left="360"/>
              <w:jc w:val="center"/>
              <w:rPr>
                <w:b/>
              </w:rPr>
            </w:pPr>
          </w:p>
          <w:p w14:paraId="0E5A10BE" w14:textId="77777777" w:rsidR="005A0199" w:rsidRPr="00BB0C08" w:rsidRDefault="005A0199" w:rsidP="00BE6CB4">
            <w:pPr>
              <w:pStyle w:val="ListParagraph"/>
              <w:numPr>
                <w:ilvl w:val="0"/>
                <w:numId w:val="58"/>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Toka ujore publike përbëhet nga parcelat kadastrale të cilat deri në hyrjen në fuqi të këtij ligji kanë qenë të regjistruara në librat kadastralë si: pasuri shoqërore-ujërat, pronë shoqërore-ujërat, pronë komunale-ujërat, pronë shoqërore-ujërat publike etj.</w:t>
            </w:r>
          </w:p>
          <w:p w14:paraId="30410D49" w14:textId="57399F0C" w:rsidR="005A0199" w:rsidRDefault="005A0199" w:rsidP="005A0199">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589781C6" w14:textId="77777777" w:rsidR="00BB0C08" w:rsidRPr="00BB0C08" w:rsidRDefault="00BB0C08" w:rsidP="005A0199">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4AA76F34" w14:textId="77777777" w:rsidR="005A0199" w:rsidRPr="00BB0C08" w:rsidRDefault="005A0199" w:rsidP="00BE6CB4">
            <w:pPr>
              <w:pStyle w:val="ListParagraph"/>
              <w:numPr>
                <w:ilvl w:val="0"/>
                <w:numId w:val="58"/>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Toka ujore publike është e mirë me rëndësi të veçantë në pajtim me dispozitat e këtij ligji dhe legjislacionit për pronën publike.</w:t>
            </w:r>
          </w:p>
          <w:p w14:paraId="1461F4E3" w14:textId="4BE09F1C" w:rsidR="005A0199" w:rsidRDefault="005A0199" w:rsidP="005A0199">
            <w:pPr>
              <w:pStyle w:val="ListParagraph"/>
              <w:rPr>
                <w:rFonts w:ascii="Times New Roman" w:hAnsi="Times New Roman" w:cs="Times New Roman"/>
                <w:sz w:val="24"/>
                <w:szCs w:val="24"/>
              </w:rPr>
            </w:pPr>
          </w:p>
          <w:p w14:paraId="0344E39F" w14:textId="77777777" w:rsidR="00BB0C08" w:rsidRPr="00BB0C08" w:rsidRDefault="00BB0C08" w:rsidP="005A0199">
            <w:pPr>
              <w:pStyle w:val="ListParagraph"/>
              <w:rPr>
                <w:rFonts w:ascii="Times New Roman" w:hAnsi="Times New Roman" w:cs="Times New Roman"/>
                <w:sz w:val="24"/>
                <w:szCs w:val="24"/>
              </w:rPr>
            </w:pPr>
          </w:p>
          <w:p w14:paraId="0CFC5786" w14:textId="77777777" w:rsidR="005A0199" w:rsidRPr="00BB0C08" w:rsidRDefault="005A0199" w:rsidP="00BE6CB4">
            <w:pPr>
              <w:pStyle w:val="ListParagraph"/>
              <w:numPr>
                <w:ilvl w:val="0"/>
                <w:numId w:val="58"/>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Toka ujore publike nuk mund të tjetërsohet. </w:t>
            </w:r>
          </w:p>
          <w:p w14:paraId="47B665DA" w14:textId="13A9762B" w:rsidR="005A0199" w:rsidRDefault="005A0199" w:rsidP="005A0199">
            <w:pPr>
              <w:pStyle w:val="ListParagraph"/>
              <w:rPr>
                <w:rFonts w:ascii="Times New Roman" w:hAnsi="Times New Roman" w:cs="Times New Roman"/>
                <w:sz w:val="24"/>
                <w:szCs w:val="24"/>
              </w:rPr>
            </w:pPr>
          </w:p>
          <w:p w14:paraId="672715D4" w14:textId="77777777" w:rsidR="00BB0C08" w:rsidRPr="00BB0C08" w:rsidRDefault="00BB0C08" w:rsidP="005A0199">
            <w:pPr>
              <w:pStyle w:val="ListParagraph"/>
              <w:rPr>
                <w:rFonts w:ascii="Times New Roman" w:hAnsi="Times New Roman" w:cs="Times New Roman"/>
                <w:sz w:val="24"/>
                <w:szCs w:val="24"/>
              </w:rPr>
            </w:pPr>
          </w:p>
          <w:p w14:paraId="3B6E428C" w14:textId="77777777" w:rsidR="005A0199" w:rsidRPr="00BB0C08" w:rsidRDefault="005A0199" w:rsidP="00BE6CB4">
            <w:pPr>
              <w:pStyle w:val="ListParagraph"/>
              <w:numPr>
                <w:ilvl w:val="0"/>
                <w:numId w:val="58"/>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Asnjë person nuk mund të fitojë të drejtën e pronësisë ose ndonjë të drejtë tjetër reale mbi tokën ujore publike përpos të drejtës së servitutit dhe të drejtës së ndërtimit në mënyrën e përcaktuar me nenin 18 të këtij ligji.</w:t>
            </w:r>
          </w:p>
          <w:p w14:paraId="0FFBD359" w14:textId="18A0E95C" w:rsidR="005A0199" w:rsidRDefault="005A0199" w:rsidP="005A0199">
            <w:pPr>
              <w:pStyle w:val="ListParagraph"/>
              <w:rPr>
                <w:rFonts w:ascii="Times New Roman" w:hAnsi="Times New Roman" w:cs="Times New Roman"/>
                <w:sz w:val="24"/>
                <w:szCs w:val="24"/>
              </w:rPr>
            </w:pPr>
          </w:p>
          <w:p w14:paraId="702539CC" w14:textId="77777777" w:rsidR="00BB0C08" w:rsidRPr="00BB0C08" w:rsidRDefault="00BB0C08" w:rsidP="005A0199">
            <w:pPr>
              <w:pStyle w:val="ListParagraph"/>
              <w:rPr>
                <w:rFonts w:ascii="Times New Roman" w:hAnsi="Times New Roman" w:cs="Times New Roman"/>
                <w:sz w:val="24"/>
                <w:szCs w:val="24"/>
              </w:rPr>
            </w:pPr>
          </w:p>
          <w:p w14:paraId="4AE7B2AE" w14:textId="77777777" w:rsidR="005A0199" w:rsidRPr="00BB0C08" w:rsidRDefault="005A0199" w:rsidP="00BE6CB4">
            <w:pPr>
              <w:pStyle w:val="ListParagraph"/>
              <w:numPr>
                <w:ilvl w:val="0"/>
                <w:numId w:val="58"/>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lastRenderedPageBreak/>
              <w:t>Kontratat e lidhura në kundërshtim me paragrafin 4 të këtij neni janë të pavlefshme.</w:t>
            </w:r>
          </w:p>
          <w:p w14:paraId="35BEA3A4" w14:textId="77777777" w:rsidR="005A0199" w:rsidRDefault="005A0199" w:rsidP="005A0199">
            <w:pPr>
              <w:tabs>
                <w:tab w:val="left" w:pos="360"/>
              </w:tabs>
              <w:autoSpaceDE w:val="0"/>
              <w:autoSpaceDN w:val="0"/>
              <w:adjustRightInd w:val="0"/>
              <w:ind w:left="360"/>
              <w:jc w:val="center"/>
              <w:rPr>
                <w:b/>
              </w:rPr>
            </w:pPr>
          </w:p>
          <w:p w14:paraId="03509C3C" w14:textId="77777777" w:rsidR="00BB0C08" w:rsidRDefault="00BB0C08" w:rsidP="005A0199">
            <w:pPr>
              <w:tabs>
                <w:tab w:val="left" w:pos="360"/>
              </w:tabs>
              <w:autoSpaceDE w:val="0"/>
              <w:autoSpaceDN w:val="0"/>
              <w:adjustRightInd w:val="0"/>
              <w:ind w:left="360"/>
              <w:jc w:val="center"/>
              <w:rPr>
                <w:b/>
              </w:rPr>
            </w:pPr>
          </w:p>
          <w:p w14:paraId="6D9889AA" w14:textId="3E7400D4" w:rsidR="005A0199" w:rsidRDefault="005A0199" w:rsidP="005A0199">
            <w:pPr>
              <w:tabs>
                <w:tab w:val="left" w:pos="360"/>
              </w:tabs>
              <w:autoSpaceDE w:val="0"/>
              <w:autoSpaceDN w:val="0"/>
              <w:adjustRightInd w:val="0"/>
              <w:ind w:left="360"/>
              <w:jc w:val="center"/>
              <w:rPr>
                <w:b/>
              </w:rPr>
            </w:pPr>
            <w:r>
              <w:rPr>
                <w:b/>
              </w:rPr>
              <w:t>Neni 16</w:t>
            </w:r>
          </w:p>
          <w:p w14:paraId="0FE63CB7" w14:textId="77777777" w:rsidR="005A0199" w:rsidRDefault="005A0199" w:rsidP="005A0199">
            <w:pPr>
              <w:tabs>
                <w:tab w:val="left" w:pos="360"/>
              </w:tabs>
              <w:autoSpaceDE w:val="0"/>
              <w:autoSpaceDN w:val="0"/>
              <w:adjustRightInd w:val="0"/>
              <w:ind w:left="360"/>
              <w:jc w:val="center"/>
              <w:rPr>
                <w:b/>
              </w:rPr>
            </w:pPr>
            <w:r>
              <w:rPr>
                <w:b/>
              </w:rPr>
              <w:t>Menaxhimi i tokës ujore publike</w:t>
            </w:r>
          </w:p>
          <w:p w14:paraId="0EB3F8FF" w14:textId="77777777" w:rsidR="005A0199" w:rsidRPr="00BB0C08" w:rsidRDefault="005A0199" w:rsidP="005A0199">
            <w:pPr>
              <w:tabs>
                <w:tab w:val="left" w:pos="360"/>
              </w:tabs>
              <w:autoSpaceDE w:val="0"/>
              <w:autoSpaceDN w:val="0"/>
              <w:adjustRightInd w:val="0"/>
              <w:ind w:left="360"/>
              <w:jc w:val="center"/>
              <w:rPr>
                <w:b/>
              </w:rPr>
            </w:pPr>
          </w:p>
          <w:p w14:paraId="2964112D" w14:textId="77777777" w:rsidR="005A0199" w:rsidRPr="00BB0C08" w:rsidRDefault="005A0199" w:rsidP="00BE6CB4">
            <w:pPr>
              <w:pStyle w:val="ListParagraph"/>
              <w:numPr>
                <w:ilvl w:val="0"/>
                <w:numId w:val="59"/>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Menaxhimi i tokës ujore publike përfshin mirëmbajtjen e tokës ujore, përcaktimin e mënyrës së shfrytëzimit të tokës ujore si dhe shfrytëzimin e tokës ujore.</w:t>
            </w:r>
          </w:p>
          <w:p w14:paraId="7EF3AA35" w14:textId="77777777" w:rsidR="005A0199" w:rsidRPr="00BB0C08" w:rsidRDefault="005A0199" w:rsidP="005A0199">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64D5C2AA" w14:textId="77777777" w:rsidR="005A0199" w:rsidRPr="00BB0C08" w:rsidRDefault="005A0199" w:rsidP="00BE6CB4">
            <w:pPr>
              <w:pStyle w:val="ListParagraph"/>
              <w:numPr>
                <w:ilvl w:val="0"/>
                <w:numId w:val="59"/>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Toka ujore publike menaxhohet nga Agjencia.</w:t>
            </w:r>
          </w:p>
          <w:p w14:paraId="7799E712" w14:textId="7C9DDB31" w:rsidR="005A0199" w:rsidRDefault="005A0199" w:rsidP="005A0199">
            <w:pPr>
              <w:pStyle w:val="ListParagraph"/>
              <w:rPr>
                <w:rFonts w:ascii="Times New Roman" w:hAnsi="Times New Roman" w:cs="Times New Roman"/>
                <w:sz w:val="24"/>
                <w:szCs w:val="24"/>
              </w:rPr>
            </w:pPr>
          </w:p>
          <w:p w14:paraId="4EEEDD90" w14:textId="77777777" w:rsidR="00BB0C08" w:rsidRPr="00BB0C08" w:rsidRDefault="00BB0C08" w:rsidP="005A0199">
            <w:pPr>
              <w:pStyle w:val="ListParagraph"/>
              <w:rPr>
                <w:rFonts w:ascii="Times New Roman" w:hAnsi="Times New Roman" w:cs="Times New Roman"/>
                <w:sz w:val="24"/>
                <w:szCs w:val="24"/>
              </w:rPr>
            </w:pPr>
          </w:p>
          <w:p w14:paraId="66428C48" w14:textId="77777777" w:rsidR="005A0199" w:rsidRPr="00BB0C08" w:rsidRDefault="005A0199" w:rsidP="00BE6CB4">
            <w:pPr>
              <w:pStyle w:val="ListParagraph"/>
              <w:numPr>
                <w:ilvl w:val="0"/>
                <w:numId w:val="59"/>
              </w:numPr>
              <w:tabs>
                <w:tab w:val="left" w:pos="360"/>
                <w:tab w:val="left" w:pos="108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Përjashtimisht, toka ujore publike nga nënparagrafi 1.4 i paragrafit 1 të nenit 10 të këtij ligji menaxhohet nga ndërmarrja publike e cila ofron shërbimet e furnizimit me ujë.</w:t>
            </w:r>
          </w:p>
          <w:p w14:paraId="220C91FB" w14:textId="77777777" w:rsidR="005A0199" w:rsidRPr="00BB0C08" w:rsidRDefault="005A0199" w:rsidP="005A0199">
            <w:pPr>
              <w:tabs>
                <w:tab w:val="left" w:pos="360"/>
              </w:tabs>
              <w:autoSpaceDE w:val="0"/>
              <w:autoSpaceDN w:val="0"/>
              <w:adjustRightInd w:val="0"/>
              <w:ind w:left="360"/>
              <w:jc w:val="center"/>
              <w:rPr>
                <w:b/>
              </w:rPr>
            </w:pPr>
          </w:p>
          <w:p w14:paraId="39971BB6" w14:textId="77777777" w:rsidR="00BB0C08" w:rsidRDefault="00BB0C08" w:rsidP="005A0199">
            <w:pPr>
              <w:tabs>
                <w:tab w:val="left" w:pos="360"/>
              </w:tabs>
              <w:autoSpaceDE w:val="0"/>
              <w:autoSpaceDN w:val="0"/>
              <w:adjustRightInd w:val="0"/>
              <w:ind w:left="360"/>
              <w:jc w:val="center"/>
              <w:rPr>
                <w:b/>
              </w:rPr>
            </w:pPr>
          </w:p>
          <w:p w14:paraId="57490C45" w14:textId="50F09BD5" w:rsidR="005A0199" w:rsidRPr="00BB0C08" w:rsidRDefault="005A0199" w:rsidP="005A0199">
            <w:pPr>
              <w:tabs>
                <w:tab w:val="left" w:pos="360"/>
              </w:tabs>
              <w:autoSpaceDE w:val="0"/>
              <w:autoSpaceDN w:val="0"/>
              <w:adjustRightInd w:val="0"/>
              <w:ind w:left="360"/>
              <w:jc w:val="center"/>
              <w:rPr>
                <w:b/>
              </w:rPr>
            </w:pPr>
            <w:r w:rsidRPr="00BB0C08">
              <w:rPr>
                <w:b/>
              </w:rPr>
              <w:t>Neni 17</w:t>
            </w:r>
          </w:p>
          <w:p w14:paraId="286894D9" w14:textId="77777777" w:rsidR="005A0199" w:rsidRPr="00BB0C08" w:rsidRDefault="005A0199" w:rsidP="005A0199">
            <w:pPr>
              <w:tabs>
                <w:tab w:val="left" w:pos="360"/>
              </w:tabs>
              <w:autoSpaceDE w:val="0"/>
              <w:autoSpaceDN w:val="0"/>
              <w:adjustRightInd w:val="0"/>
              <w:ind w:left="360"/>
              <w:jc w:val="center"/>
              <w:rPr>
                <w:b/>
              </w:rPr>
            </w:pPr>
            <w:r w:rsidRPr="00BB0C08">
              <w:rPr>
                <w:b/>
              </w:rPr>
              <w:t>Ndërprerja e statusit të tokës ujore publike</w:t>
            </w:r>
          </w:p>
          <w:p w14:paraId="4F23243E" w14:textId="77777777" w:rsidR="005A0199" w:rsidRPr="00BB0C08" w:rsidRDefault="005A0199" w:rsidP="005A0199">
            <w:pPr>
              <w:tabs>
                <w:tab w:val="left" w:pos="360"/>
              </w:tabs>
              <w:autoSpaceDE w:val="0"/>
              <w:autoSpaceDN w:val="0"/>
              <w:adjustRightInd w:val="0"/>
              <w:ind w:left="360"/>
              <w:jc w:val="center"/>
              <w:rPr>
                <w:b/>
              </w:rPr>
            </w:pPr>
          </w:p>
          <w:p w14:paraId="12324F72" w14:textId="77777777" w:rsidR="005A0199" w:rsidRPr="00BB0C08" w:rsidRDefault="005A0199" w:rsidP="00BE6CB4">
            <w:pPr>
              <w:pStyle w:val="ListParagraph"/>
              <w:numPr>
                <w:ilvl w:val="0"/>
                <w:numId w:val="60"/>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Tokës ujore mund t`i ndërpritet statusi i tokës ujore publike kur përgjithmonë bëhet e panevojshme për qëllimet nga neni 14 i këtij ligji.</w:t>
            </w:r>
          </w:p>
          <w:p w14:paraId="2F1E71A0" w14:textId="77777777" w:rsidR="005A0199" w:rsidRPr="00BB0C08"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3DF9DD38" w14:textId="77777777" w:rsidR="005A0199" w:rsidRPr="00BB0C08" w:rsidRDefault="005A0199" w:rsidP="00BE6CB4">
            <w:pPr>
              <w:pStyle w:val="ListParagraph"/>
              <w:numPr>
                <w:ilvl w:val="0"/>
                <w:numId w:val="60"/>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lastRenderedPageBreak/>
              <w:t>Plotësimi i kushteve nga paragrafi 1 i këtij neni përcaktohet me vendim të Ministrit, me rekomandim paraprak të Agjencisë.</w:t>
            </w:r>
          </w:p>
          <w:p w14:paraId="35A87BDF" w14:textId="77777777" w:rsidR="005A0199" w:rsidRDefault="005A0199" w:rsidP="005A0199">
            <w:pPr>
              <w:pStyle w:val="ListParagraph"/>
              <w:rPr>
                <w:szCs w:val="24"/>
              </w:rPr>
            </w:pPr>
          </w:p>
          <w:p w14:paraId="74CD5753" w14:textId="77777777" w:rsidR="00BB0C08" w:rsidRDefault="00BB0C08" w:rsidP="005A0199">
            <w:pPr>
              <w:tabs>
                <w:tab w:val="left" w:pos="360"/>
              </w:tabs>
              <w:autoSpaceDE w:val="0"/>
              <w:autoSpaceDN w:val="0"/>
              <w:adjustRightInd w:val="0"/>
              <w:ind w:left="360"/>
              <w:jc w:val="center"/>
              <w:rPr>
                <w:b/>
              </w:rPr>
            </w:pPr>
          </w:p>
          <w:p w14:paraId="1BA4DB47" w14:textId="6A485AB9" w:rsidR="005A0199" w:rsidRDefault="005A0199" w:rsidP="005A0199">
            <w:pPr>
              <w:tabs>
                <w:tab w:val="left" w:pos="360"/>
              </w:tabs>
              <w:autoSpaceDE w:val="0"/>
              <w:autoSpaceDN w:val="0"/>
              <w:adjustRightInd w:val="0"/>
              <w:ind w:left="360"/>
              <w:jc w:val="center"/>
              <w:rPr>
                <w:b/>
              </w:rPr>
            </w:pPr>
            <w:r>
              <w:rPr>
                <w:b/>
              </w:rPr>
              <w:t>Neni 18</w:t>
            </w:r>
          </w:p>
          <w:p w14:paraId="1E7CEE4A" w14:textId="77777777" w:rsidR="005A0199" w:rsidRPr="00BB0C08" w:rsidRDefault="005A0199" w:rsidP="005A0199">
            <w:pPr>
              <w:tabs>
                <w:tab w:val="left" w:pos="360"/>
              </w:tabs>
              <w:autoSpaceDE w:val="0"/>
              <w:autoSpaceDN w:val="0"/>
              <w:adjustRightInd w:val="0"/>
              <w:ind w:left="360"/>
              <w:jc w:val="center"/>
              <w:rPr>
                <w:b/>
              </w:rPr>
            </w:pPr>
            <w:r w:rsidRPr="00BB0C08">
              <w:rPr>
                <w:b/>
              </w:rPr>
              <w:t>Objektet ujore dhe objektet tjera në tokën ujore publike</w:t>
            </w:r>
          </w:p>
          <w:p w14:paraId="39CE48E7" w14:textId="77777777" w:rsidR="005A0199" w:rsidRPr="00BB0C08" w:rsidRDefault="005A0199" w:rsidP="005A0199">
            <w:pPr>
              <w:tabs>
                <w:tab w:val="left" w:pos="360"/>
              </w:tabs>
              <w:autoSpaceDE w:val="0"/>
              <w:autoSpaceDN w:val="0"/>
              <w:adjustRightInd w:val="0"/>
              <w:ind w:left="360"/>
              <w:jc w:val="center"/>
              <w:rPr>
                <w:b/>
              </w:rPr>
            </w:pPr>
          </w:p>
          <w:p w14:paraId="39CF8C5A" w14:textId="77777777" w:rsidR="005A0199" w:rsidRPr="00BB0C08" w:rsidRDefault="005A0199" w:rsidP="00BE6CB4">
            <w:pPr>
              <w:pStyle w:val="ListParagraph"/>
              <w:numPr>
                <w:ilvl w:val="0"/>
                <w:numId w:val="6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Objektet ujore të ndërtuara në tokën ujore publike i përkasin tokës ujore publike në pajtim me parimin e tërësisë së paluajtshmërisë, përpos objekteve ujore të ndërtuara në bazë të së drejtës së ndërtimit derisa ajo e drejtë është e vlefshme, apo në bazë të së drejtës së servitutit për tubacione.</w:t>
            </w:r>
          </w:p>
          <w:p w14:paraId="6A4828A4" w14:textId="77777777" w:rsidR="005A0199" w:rsidRPr="00BB0C08"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6D4C1483" w14:textId="77777777" w:rsidR="005A0199" w:rsidRPr="00BB0C08" w:rsidRDefault="005A0199" w:rsidP="00BE6CB4">
            <w:pPr>
              <w:pStyle w:val="ListParagraph"/>
              <w:numPr>
                <w:ilvl w:val="0"/>
                <w:numId w:val="6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Me ndërtimin e rrugëve dhe hekurudhave në tokën ujore publike nuk ndryshohet statusi juridik i tokës ujore.</w:t>
            </w:r>
          </w:p>
          <w:p w14:paraId="1ABBC5E0" w14:textId="45B02BE4" w:rsidR="005A0199" w:rsidRDefault="005A0199" w:rsidP="005A0199">
            <w:pPr>
              <w:tabs>
                <w:tab w:val="left" w:pos="360"/>
              </w:tabs>
              <w:autoSpaceDE w:val="0"/>
              <w:autoSpaceDN w:val="0"/>
              <w:adjustRightInd w:val="0"/>
              <w:ind w:left="360"/>
              <w:jc w:val="center"/>
              <w:rPr>
                <w:b/>
              </w:rPr>
            </w:pPr>
          </w:p>
          <w:p w14:paraId="1290B6DA" w14:textId="77777777" w:rsidR="00BB0C08" w:rsidRPr="00BB0C08" w:rsidRDefault="00BB0C08" w:rsidP="005A0199">
            <w:pPr>
              <w:tabs>
                <w:tab w:val="left" w:pos="360"/>
              </w:tabs>
              <w:autoSpaceDE w:val="0"/>
              <w:autoSpaceDN w:val="0"/>
              <w:adjustRightInd w:val="0"/>
              <w:ind w:left="360"/>
              <w:jc w:val="center"/>
              <w:rPr>
                <w:b/>
              </w:rPr>
            </w:pPr>
          </w:p>
          <w:p w14:paraId="30A2E596" w14:textId="77777777" w:rsidR="005A0199" w:rsidRPr="00BB0C08" w:rsidRDefault="005A0199" w:rsidP="005A0199">
            <w:pPr>
              <w:tabs>
                <w:tab w:val="left" w:pos="360"/>
              </w:tabs>
              <w:autoSpaceDE w:val="0"/>
              <w:autoSpaceDN w:val="0"/>
              <w:adjustRightInd w:val="0"/>
              <w:ind w:left="360"/>
              <w:jc w:val="center"/>
              <w:rPr>
                <w:b/>
              </w:rPr>
            </w:pPr>
            <w:r w:rsidRPr="00BB0C08">
              <w:rPr>
                <w:b/>
              </w:rPr>
              <w:t>Neni 19</w:t>
            </w:r>
          </w:p>
          <w:p w14:paraId="744E82B5" w14:textId="77777777" w:rsidR="005A0199" w:rsidRPr="00BB0C08" w:rsidRDefault="005A0199" w:rsidP="005A0199">
            <w:pPr>
              <w:tabs>
                <w:tab w:val="left" w:pos="360"/>
              </w:tabs>
              <w:autoSpaceDE w:val="0"/>
              <w:autoSpaceDN w:val="0"/>
              <w:adjustRightInd w:val="0"/>
              <w:ind w:left="360"/>
              <w:jc w:val="center"/>
              <w:rPr>
                <w:b/>
              </w:rPr>
            </w:pPr>
            <w:r w:rsidRPr="00BB0C08">
              <w:rPr>
                <w:b/>
              </w:rPr>
              <w:t>Shfrytëzimi i tokës ujore publike për veprimtari ekonomike apo personale</w:t>
            </w:r>
          </w:p>
          <w:p w14:paraId="02F94415" w14:textId="77777777" w:rsidR="005A0199" w:rsidRPr="00BB0C08" w:rsidRDefault="005A0199" w:rsidP="005A0199">
            <w:pPr>
              <w:tabs>
                <w:tab w:val="left" w:pos="360"/>
              </w:tabs>
              <w:autoSpaceDE w:val="0"/>
              <w:autoSpaceDN w:val="0"/>
              <w:adjustRightInd w:val="0"/>
              <w:ind w:left="360"/>
              <w:jc w:val="center"/>
              <w:rPr>
                <w:b/>
              </w:rPr>
            </w:pPr>
          </w:p>
          <w:p w14:paraId="2FB58384"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Personat juridikë dhe fizikë munden që në një pjesë të tokës ujore publike të fitojnë të drejtën e marrjes me qira, të drejtën e ndërtimit, dhe të drejtën e servitutit për nevojat e tyre ekonomike apo personale vetëm nëse kjo e </w:t>
            </w:r>
            <w:r w:rsidRPr="00BB0C08">
              <w:rPr>
                <w:rFonts w:ascii="Times New Roman" w:hAnsi="Times New Roman" w:cs="Times New Roman"/>
                <w:sz w:val="24"/>
                <w:szCs w:val="24"/>
              </w:rPr>
              <w:lastRenderedPageBreak/>
              <w:t>drejtë nuk ka ndikim në përmbushjen e destinimeve të tokës ujore sipas nenit 14 të këtij ligji.</w:t>
            </w:r>
          </w:p>
          <w:p w14:paraId="61832709" w14:textId="77777777" w:rsidR="005A0199" w:rsidRPr="00BB0C08"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7F7D6B11"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Dhënia me qira e tokës ujore publike bëhet përmes konkursit publik për një afat kohor jo më të gjatë se pesëmbëdhjetë (15) vjet, dhe pas përfundimit të këtij afati shfrytëzuesi i tokës ujore publike është i obliguar që t`i largojë të gjitha objektet që i kanë shërbyer për shfrytëzimin e tokë ujore publike në afat prej tre (3) muajsh.</w:t>
            </w:r>
          </w:p>
          <w:p w14:paraId="09817379" w14:textId="77777777" w:rsidR="005A0199" w:rsidRPr="00BB0C08" w:rsidRDefault="005A0199" w:rsidP="005A0199">
            <w:pPr>
              <w:pStyle w:val="ListParagraph"/>
              <w:rPr>
                <w:rFonts w:ascii="Times New Roman" w:hAnsi="Times New Roman" w:cs="Times New Roman"/>
                <w:sz w:val="24"/>
                <w:szCs w:val="24"/>
              </w:rPr>
            </w:pPr>
          </w:p>
          <w:p w14:paraId="4637AC05"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Në rastet kur toka ujore publike jepet në shfrytëzim sipas paragrafit 2 të këtij neni për nevojat e një organi shtetëror, institucioni, agjencie, organizate shtetërore apo ndërmarrje publike, nuk zbatohet procedura e konkursit publik si dhe nuk kërkohet pagesë për shfrytëzim të tokës ujore.</w:t>
            </w:r>
          </w:p>
          <w:p w14:paraId="60CF0518" w14:textId="1B18AFB4" w:rsidR="005A0199" w:rsidRDefault="005A0199" w:rsidP="005A0199">
            <w:pPr>
              <w:pStyle w:val="ListParagraph"/>
              <w:rPr>
                <w:rFonts w:ascii="Times New Roman" w:hAnsi="Times New Roman" w:cs="Times New Roman"/>
                <w:sz w:val="24"/>
                <w:szCs w:val="24"/>
              </w:rPr>
            </w:pPr>
          </w:p>
          <w:p w14:paraId="1D1952FA" w14:textId="77777777" w:rsidR="00BB0C08" w:rsidRPr="00BB0C08" w:rsidRDefault="00BB0C08" w:rsidP="005A0199">
            <w:pPr>
              <w:pStyle w:val="ListParagraph"/>
              <w:rPr>
                <w:rFonts w:ascii="Times New Roman" w:hAnsi="Times New Roman" w:cs="Times New Roman"/>
                <w:sz w:val="24"/>
                <w:szCs w:val="24"/>
              </w:rPr>
            </w:pPr>
          </w:p>
          <w:p w14:paraId="01035C4A"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Në tokën ujore publike mund të jepet e drejta e servitutit për ndërtimin e objekteve infrastrukturore lineare, tubacioneve, kolektorëve, kabllove nëntokësore dhe mbitokësore, dhe instalimeve tjera si dhe e drejta e kalimit.</w:t>
            </w:r>
          </w:p>
          <w:p w14:paraId="78F82BF1" w14:textId="77777777" w:rsidR="005A0199" w:rsidRPr="00BB0C08" w:rsidRDefault="005A0199" w:rsidP="005A0199">
            <w:pPr>
              <w:pStyle w:val="ListParagraph"/>
              <w:rPr>
                <w:rFonts w:ascii="Times New Roman" w:hAnsi="Times New Roman" w:cs="Times New Roman"/>
                <w:sz w:val="24"/>
                <w:szCs w:val="24"/>
              </w:rPr>
            </w:pPr>
          </w:p>
          <w:p w14:paraId="63BAAB12"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Në tokën ujore publike mund të ndërtohen objekte që janë në pronësi të Republikës së Kosovës ose që kanë statusin e të mirës në </w:t>
            </w:r>
            <w:r w:rsidRPr="00BB0C08">
              <w:rPr>
                <w:rFonts w:ascii="Times New Roman" w:hAnsi="Times New Roman" w:cs="Times New Roman"/>
                <w:sz w:val="24"/>
                <w:szCs w:val="24"/>
              </w:rPr>
              <w:lastRenderedPageBreak/>
              <w:t>përdorim të përgjithshëm apo me interes të veçantë.</w:t>
            </w:r>
          </w:p>
          <w:p w14:paraId="0B41B3EC" w14:textId="77777777" w:rsidR="005A0199" w:rsidRPr="00BB0C08" w:rsidRDefault="005A0199" w:rsidP="005A0199">
            <w:pPr>
              <w:pStyle w:val="ListParagraph"/>
              <w:rPr>
                <w:rFonts w:ascii="Times New Roman" w:hAnsi="Times New Roman" w:cs="Times New Roman"/>
                <w:sz w:val="24"/>
                <w:szCs w:val="24"/>
              </w:rPr>
            </w:pPr>
          </w:p>
          <w:p w14:paraId="72A02B2A" w14:textId="77777777" w:rsidR="005A0199" w:rsidRPr="00BB0C08" w:rsidRDefault="005A0199" w:rsidP="00BE6CB4">
            <w:pPr>
              <w:pStyle w:val="ListParagraph"/>
              <w:numPr>
                <w:ilvl w:val="0"/>
                <w:numId w:val="6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Dhënia në shfrytëzim e tokës ujore bëhet me vendim të Qeverisë në pajtim me legjislacionin për pronën publike.</w:t>
            </w:r>
          </w:p>
          <w:p w14:paraId="05A4E093" w14:textId="77777777" w:rsidR="005A0199" w:rsidRDefault="005A0199" w:rsidP="005A0199">
            <w:pPr>
              <w:tabs>
                <w:tab w:val="left" w:pos="360"/>
              </w:tabs>
              <w:autoSpaceDE w:val="0"/>
              <w:autoSpaceDN w:val="0"/>
              <w:adjustRightInd w:val="0"/>
              <w:ind w:left="360"/>
              <w:jc w:val="center"/>
              <w:rPr>
                <w:b/>
              </w:rPr>
            </w:pPr>
          </w:p>
          <w:p w14:paraId="214813B0" w14:textId="77777777" w:rsidR="005A0199" w:rsidRDefault="005A0199" w:rsidP="005A0199">
            <w:pPr>
              <w:tabs>
                <w:tab w:val="left" w:pos="360"/>
              </w:tabs>
              <w:autoSpaceDE w:val="0"/>
              <w:autoSpaceDN w:val="0"/>
              <w:adjustRightInd w:val="0"/>
              <w:ind w:left="360"/>
              <w:jc w:val="center"/>
              <w:rPr>
                <w:b/>
              </w:rPr>
            </w:pPr>
            <w:r>
              <w:rPr>
                <w:b/>
              </w:rPr>
              <w:t>Neni 20</w:t>
            </w:r>
          </w:p>
          <w:p w14:paraId="652807D3" w14:textId="77777777" w:rsidR="005A0199" w:rsidRDefault="005A0199" w:rsidP="005A0199">
            <w:pPr>
              <w:tabs>
                <w:tab w:val="left" w:pos="360"/>
              </w:tabs>
              <w:autoSpaceDE w:val="0"/>
              <w:autoSpaceDN w:val="0"/>
              <w:adjustRightInd w:val="0"/>
              <w:ind w:left="360"/>
              <w:jc w:val="center"/>
              <w:rPr>
                <w:b/>
              </w:rPr>
            </w:pPr>
            <w:r>
              <w:rPr>
                <w:b/>
              </w:rPr>
              <w:t>Shfrytëzimi i tokës ujore publike për pushim dhe rekreacion</w:t>
            </w:r>
          </w:p>
          <w:p w14:paraId="4BC10F08" w14:textId="77777777" w:rsidR="005A0199" w:rsidRDefault="005A0199" w:rsidP="005A0199">
            <w:pPr>
              <w:tabs>
                <w:tab w:val="left" w:pos="360"/>
              </w:tabs>
              <w:autoSpaceDE w:val="0"/>
              <w:autoSpaceDN w:val="0"/>
              <w:adjustRightInd w:val="0"/>
              <w:ind w:left="360"/>
              <w:jc w:val="center"/>
              <w:rPr>
                <w:b/>
              </w:rPr>
            </w:pPr>
          </w:p>
          <w:p w14:paraId="486A7687" w14:textId="77777777" w:rsidR="005A0199" w:rsidRPr="00BB0C08" w:rsidRDefault="005A0199" w:rsidP="00BE6CB4">
            <w:pPr>
              <w:pStyle w:val="ListParagraph"/>
              <w:numPr>
                <w:ilvl w:val="0"/>
                <w:numId w:val="63"/>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Çdokush mund ta shfrytëzojë tokën ujore publike për pushim dhe rekreacion, në mënyrën siç përcaktohet nga organet kompetente të komunave ku ndodhen ato, me miratim paraprak të Agjencisë.</w:t>
            </w:r>
          </w:p>
          <w:p w14:paraId="375203F7" w14:textId="77777777" w:rsidR="005A0199" w:rsidRPr="00BB0C08" w:rsidRDefault="005A0199" w:rsidP="005A0199">
            <w:pPr>
              <w:pStyle w:val="ListParagraph"/>
              <w:tabs>
                <w:tab w:val="left" w:pos="450"/>
              </w:tabs>
              <w:autoSpaceDE w:val="0"/>
              <w:autoSpaceDN w:val="0"/>
              <w:adjustRightInd w:val="0"/>
              <w:ind w:left="0"/>
              <w:jc w:val="both"/>
              <w:rPr>
                <w:rFonts w:ascii="Times New Roman" w:hAnsi="Times New Roman" w:cs="Times New Roman"/>
                <w:sz w:val="24"/>
                <w:szCs w:val="24"/>
              </w:rPr>
            </w:pPr>
          </w:p>
          <w:p w14:paraId="606EFC49" w14:textId="77777777" w:rsidR="005A0199" w:rsidRPr="00BB0C08" w:rsidRDefault="005A0199" w:rsidP="00BE6CB4">
            <w:pPr>
              <w:pStyle w:val="ListParagraph"/>
              <w:numPr>
                <w:ilvl w:val="0"/>
                <w:numId w:val="63"/>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Me rastin e shfrytëzimit të tokës ujore publike nga paragrafi 1 i këtij neni, nuk duhet të rrezikohet shfrytëzimi i tokës ujore publike për qëllimet sipas nenit 14 të këtij ligji si dhe për qëllime tjera në pajtim me këtë ligj, e në veçanti duhet të sigurohet mbrojtja e brigjeve dhe shtratit të ujërave si dhe objekteve ujore që gjenden në to.</w:t>
            </w:r>
          </w:p>
          <w:p w14:paraId="1CD16965" w14:textId="0BEAA08B" w:rsidR="005A0199" w:rsidRDefault="005A0199" w:rsidP="005A0199">
            <w:pPr>
              <w:pStyle w:val="ListParagraph"/>
              <w:rPr>
                <w:szCs w:val="24"/>
              </w:rPr>
            </w:pPr>
          </w:p>
          <w:p w14:paraId="431D9C35" w14:textId="586332B3" w:rsidR="00BB0C08" w:rsidRDefault="00BB0C08" w:rsidP="005A0199">
            <w:pPr>
              <w:pStyle w:val="ListParagraph"/>
              <w:rPr>
                <w:szCs w:val="24"/>
              </w:rPr>
            </w:pPr>
          </w:p>
          <w:p w14:paraId="709CCFAC" w14:textId="4C079881" w:rsidR="00BB0C08" w:rsidRDefault="00BB0C08" w:rsidP="005A0199">
            <w:pPr>
              <w:pStyle w:val="ListParagraph"/>
              <w:rPr>
                <w:szCs w:val="24"/>
              </w:rPr>
            </w:pPr>
          </w:p>
          <w:p w14:paraId="5A726E6B" w14:textId="60C55582" w:rsidR="00BB0C08" w:rsidRDefault="00BB0C08" w:rsidP="005A0199">
            <w:pPr>
              <w:pStyle w:val="ListParagraph"/>
              <w:rPr>
                <w:szCs w:val="24"/>
              </w:rPr>
            </w:pPr>
          </w:p>
          <w:p w14:paraId="0D6E45F4" w14:textId="589761F2" w:rsidR="00BB0C08" w:rsidRDefault="00BB0C08" w:rsidP="005A0199">
            <w:pPr>
              <w:pStyle w:val="ListParagraph"/>
              <w:rPr>
                <w:szCs w:val="24"/>
              </w:rPr>
            </w:pPr>
          </w:p>
          <w:p w14:paraId="429566BE" w14:textId="5CE402CA" w:rsidR="00BB0C08" w:rsidRDefault="00BB0C08" w:rsidP="005A0199">
            <w:pPr>
              <w:pStyle w:val="ListParagraph"/>
              <w:rPr>
                <w:szCs w:val="24"/>
              </w:rPr>
            </w:pPr>
          </w:p>
          <w:p w14:paraId="324BF399" w14:textId="77777777" w:rsidR="00BB0C08" w:rsidRDefault="00BB0C08" w:rsidP="005A0199">
            <w:pPr>
              <w:pStyle w:val="ListParagraph"/>
              <w:rPr>
                <w:szCs w:val="24"/>
              </w:rPr>
            </w:pPr>
          </w:p>
          <w:p w14:paraId="28C4F83F" w14:textId="77777777" w:rsidR="005A0199" w:rsidRDefault="005A0199" w:rsidP="005A0199">
            <w:pPr>
              <w:tabs>
                <w:tab w:val="left" w:pos="360"/>
              </w:tabs>
              <w:autoSpaceDE w:val="0"/>
              <w:autoSpaceDN w:val="0"/>
              <w:adjustRightInd w:val="0"/>
              <w:ind w:left="360"/>
              <w:jc w:val="center"/>
              <w:rPr>
                <w:b/>
              </w:rPr>
            </w:pPr>
            <w:r>
              <w:rPr>
                <w:b/>
              </w:rPr>
              <w:t>Neni 21</w:t>
            </w:r>
          </w:p>
          <w:p w14:paraId="27745757" w14:textId="77777777" w:rsidR="005A0199" w:rsidRPr="00BB0C08" w:rsidRDefault="005A0199" w:rsidP="005A0199">
            <w:pPr>
              <w:tabs>
                <w:tab w:val="left" w:pos="360"/>
              </w:tabs>
              <w:autoSpaceDE w:val="0"/>
              <w:autoSpaceDN w:val="0"/>
              <w:adjustRightInd w:val="0"/>
              <w:ind w:left="360"/>
              <w:jc w:val="center"/>
              <w:rPr>
                <w:b/>
              </w:rPr>
            </w:pPr>
            <w:r w:rsidRPr="00BB0C08">
              <w:rPr>
                <w:b/>
              </w:rPr>
              <w:t>Parcelat kadastrale që nuk janë tokë ujore publike</w:t>
            </w:r>
          </w:p>
          <w:p w14:paraId="35475EE7" w14:textId="77777777" w:rsidR="005A0199" w:rsidRPr="00BB0C08" w:rsidRDefault="005A0199" w:rsidP="005A0199">
            <w:pPr>
              <w:tabs>
                <w:tab w:val="left" w:pos="360"/>
              </w:tabs>
              <w:autoSpaceDE w:val="0"/>
              <w:autoSpaceDN w:val="0"/>
              <w:adjustRightInd w:val="0"/>
              <w:ind w:left="360"/>
              <w:jc w:val="center"/>
              <w:rPr>
                <w:b/>
              </w:rPr>
            </w:pPr>
          </w:p>
          <w:p w14:paraId="0E108389" w14:textId="77777777" w:rsidR="005A0199" w:rsidRPr="00BB0C08" w:rsidRDefault="005A0199" w:rsidP="00BE6CB4">
            <w:pPr>
              <w:pStyle w:val="ListParagraph"/>
              <w:numPr>
                <w:ilvl w:val="0"/>
                <w:numId w:val="64"/>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Personat fizikë dhe juridikë që janë pronarë të parcelave të cilat i takojnë tokës ujore janë të obliguar që të lejojnë shfrytëzimin e asaj parcele për destinimet nga neni 14 i këtij ligji me qëllim të përmirësimit të regjimit ujor.</w:t>
            </w:r>
          </w:p>
          <w:p w14:paraId="2A92DA6A" w14:textId="77777777" w:rsidR="005A0199" w:rsidRPr="00BB0C08" w:rsidRDefault="005A0199" w:rsidP="005A0199">
            <w:pPr>
              <w:pStyle w:val="ListParagraph"/>
              <w:tabs>
                <w:tab w:val="left" w:pos="450"/>
              </w:tabs>
              <w:autoSpaceDE w:val="0"/>
              <w:autoSpaceDN w:val="0"/>
              <w:adjustRightInd w:val="0"/>
              <w:ind w:left="0"/>
              <w:jc w:val="both"/>
              <w:rPr>
                <w:rFonts w:ascii="Times New Roman" w:hAnsi="Times New Roman" w:cs="Times New Roman"/>
                <w:sz w:val="24"/>
                <w:szCs w:val="24"/>
              </w:rPr>
            </w:pPr>
          </w:p>
          <w:p w14:paraId="5ED1DE76" w14:textId="77777777" w:rsidR="005A0199" w:rsidRPr="00BB0C08" w:rsidRDefault="005A0199" w:rsidP="00BE6CB4">
            <w:pPr>
              <w:pStyle w:val="ListParagraph"/>
              <w:numPr>
                <w:ilvl w:val="0"/>
                <w:numId w:val="64"/>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 Dispozitat e paragrafit 1 të këtij neni zbatohen edhe për pjesët e tokës ujore në të cilën gjenden rrugë dhe infrastrukturë hekurudhore etj., pavarësisht prej të drejtës së pronësisë mbi parcelat kadastrale që përbëjnë tokën ujore.</w:t>
            </w:r>
          </w:p>
          <w:p w14:paraId="3450396C" w14:textId="77777777" w:rsidR="005A0199" w:rsidRPr="00BB0C08" w:rsidRDefault="005A0199" w:rsidP="005A0199">
            <w:pPr>
              <w:pStyle w:val="ListParagraph"/>
              <w:rPr>
                <w:rFonts w:ascii="Times New Roman" w:hAnsi="Times New Roman" w:cs="Times New Roman"/>
                <w:sz w:val="24"/>
                <w:szCs w:val="24"/>
              </w:rPr>
            </w:pPr>
          </w:p>
          <w:p w14:paraId="04B7B4F0" w14:textId="77777777" w:rsidR="005A0199" w:rsidRPr="00BB0C08" w:rsidRDefault="005A0199" w:rsidP="00BE6CB4">
            <w:pPr>
              <w:pStyle w:val="ListParagraph"/>
              <w:numPr>
                <w:ilvl w:val="0"/>
                <w:numId w:val="64"/>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Nuk është e lejuar që personat nga paragrafi 1 i këtij neni të vendosin objekte ose pengesa tjera në tokën ujore që do të pengonin kalimin e lirë në për tokën ujore.</w:t>
            </w:r>
          </w:p>
          <w:p w14:paraId="16A5005B" w14:textId="77777777" w:rsidR="005A0199" w:rsidRDefault="005A0199" w:rsidP="005A0199">
            <w:pPr>
              <w:tabs>
                <w:tab w:val="left" w:pos="360"/>
              </w:tabs>
              <w:autoSpaceDE w:val="0"/>
              <w:autoSpaceDN w:val="0"/>
              <w:adjustRightInd w:val="0"/>
              <w:ind w:left="360"/>
              <w:jc w:val="center"/>
              <w:rPr>
                <w:b/>
              </w:rPr>
            </w:pPr>
          </w:p>
          <w:p w14:paraId="21E4A2A4" w14:textId="77777777" w:rsidR="00BB0C08" w:rsidRDefault="00BB0C08" w:rsidP="005A0199">
            <w:pPr>
              <w:tabs>
                <w:tab w:val="left" w:pos="360"/>
              </w:tabs>
              <w:autoSpaceDE w:val="0"/>
              <w:autoSpaceDN w:val="0"/>
              <w:adjustRightInd w:val="0"/>
              <w:ind w:left="360"/>
              <w:jc w:val="center"/>
              <w:rPr>
                <w:b/>
              </w:rPr>
            </w:pPr>
          </w:p>
          <w:p w14:paraId="2B95B757" w14:textId="5CCF65BD" w:rsidR="00BB0C08" w:rsidRDefault="00BB0C08" w:rsidP="00BB0C08">
            <w:pPr>
              <w:tabs>
                <w:tab w:val="left" w:pos="360"/>
              </w:tabs>
              <w:autoSpaceDE w:val="0"/>
              <w:autoSpaceDN w:val="0"/>
              <w:adjustRightInd w:val="0"/>
              <w:rPr>
                <w:b/>
              </w:rPr>
            </w:pPr>
          </w:p>
          <w:p w14:paraId="530B5A21" w14:textId="50D58D2C" w:rsidR="005A0199" w:rsidRDefault="005A0199" w:rsidP="005A0199">
            <w:pPr>
              <w:tabs>
                <w:tab w:val="left" w:pos="360"/>
              </w:tabs>
              <w:autoSpaceDE w:val="0"/>
              <w:autoSpaceDN w:val="0"/>
              <w:adjustRightInd w:val="0"/>
              <w:ind w:left="360"/>
              <w:jc w:val="center"/>
              <w:rPr>
                <w:b/>
              </w:rPr>
            </w:pPr>
            <w:r>
              <w:rPr>
                <w:b/>
              </w:rPr>
              <w:t>Neni 22</w:t>
            </w:r>
          </w:p>
          <w:p w14:paraId="758D913B" w14:textId="77777777" w:rsidR="005A0199" w:rsidRDefault="005A0199" w:rsidP="005A0199">
            <w:pPr>
              <w:tabs>
                <w:tab w:val="left" w:pos="360"/>
              </w:tabs>
              <w:autoSpaceDE w:val="0"/>
              <w:autoSpaceDN w:val="0"/>
              <w:adjustRightInd w:val="0"/>
              <w:ind w:left="360"/>
              <w:jc w:val="center"/>
              <w:rPr>
                <w:b/>
              </w:rPr>
            </w:pPr>
            <w:r>
              <w:rPr>
                <w:b/>
              </w:rPr>
              <w:t>Përparësia e blerjes së tokës ujore</w:t>
            </w:r>
          </w:p>
          <w:p w14:paraId="53097E31" w14:textId="77777777" w:rsidR="005A0199" w:rsidRDefault="005A0199" w:rsidP="005A0199">
            <w:pPr>
              <w:tabs>
                <w:tab w:val="left" w:pos="360"/>
              </w:tabs>
              <w:autoSpaceDE w:val="0"/>
              <w:autoSpaceDN w:val="0"/>
              <w:adjustRightInd w:val="0"/>
              <w:ind w:left="360"/>
              <w:jc w:val="center"/>
              <w:rPr>
                <w:b/>
              </w:rPr>
            </w:pPr>
          </w:p>
          <w:p w14:paraId="2E3AFE16"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Republika e Kosovës e ka të drejtën e përparësisë së blerjes së pronave tokësore të </w:t>
            </w:r>
            <w:r w:rsidRPr="00BB0C08">
              <w:rPr>
                <w:rFonts w:ascii="Times New Roman" w:hAnsi="Times New Roman" w:cs="Times New Roman"/>
                <w:sz w:val="24"/>
                <w:szCs w:val="24"/>
              </w:rPr>
              <w:lastRenderedPageBreak/>
              <w:t>cilat e përbëjnë tokën ujore e që nuk janë tokë ujore publike.</w:t>
            </w:r>
          </w:p>
          <w:p w14:paraId="28325521" w14:textId="77777777" w:rsidR="005A0199" w:rsidRPr="00BB0C08" w:rsidRDefault="005A0199" w:rsidP="005A0199">
            <w:pPr>
              <w:pStyle w:val="ListParagraph"/>
              <w:tabs>
                <w:tab w:val="left" w:pos="450"/>
              </w:tabs>
              <w:autoSpaceDE w:val="0"/>
              <w:autoSpaceDN w:val="0"/>
              <w:adjustRightInd w:val="0"/>
              <w:ind w:left="0"/>
              <w:jc w:val="both"/>
              <w:rPr>
                <w:rFonts w:ascii="Times New Roman" w:hAnsi="Times New Roman" w:cs="Times New Roman"/>
                <w:sz w:val="24"/>
                <w:szCs w:val="24"/>
              </w:rPr>
            </w:pPr>
          </w:p>
          <w:p w14:paraId="2DF8A33D"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Pronari i parcelës që është tokë ujore sipas nenit 14 të këtij ligji, është i detyruar që t`ia dorëzojë ofertën për shitje Agjencisë sipas çmimeve të tregut.</w:t>
            </w:r>
          </w:p>
          <w:p w14:paraId="369B233E" w14:textId="77777777" w:rsidR="005A0199" w:rsidRPr="00BB0C08" w:rsidRDefault="005A0199" w:rsidP="005A0199">
            <w:pPr>
              <w:pStyle w:val="ListParagraph"/>
              <w:rPr>
                <w:rFonts w:ascii="Times New Roman" w:hAnsi="Times New Roman" w:cs="Times New Roman"/>
                <w:sz w:val="24"/>
                <w:szCs w:val="24"/>
              </w:rPr>
            </w:pPr>
          </w:p>
          <w:p w14:paraId="78A3D152"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Oferta nga paragrafi 2 i këtij neni duhet që të përmbajë të dhënat për parcelën që i takon tokës ujore si dhe çmimin dhe kushtet tjera të shitjes.</w:t>
            </w:r>
          </w:p>
          <w:p w14:paraId="3FA221C9" w14:textId="77777777" w:rsidR="005A0199" w:rsidRPr="00BB0C08" w:rsidRDefault="005A0199" w:rsidP="005A0199">
            <w:pPr>
              <w:pStyle w:val="ListParagraph"/>
              <w:rPr>
                <w:rFonts w:ascii="Times New Roman" w:hAnsi="Times New Roman" w:cs="Times New Roman"/>
                <w:sz w:val="24"/>
                <w:szCs w:val="24"/>
              </w:rPr>
            </w:pPr>
          </w:p>
          <w:p w14:paraId="49F7048B"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Pas pranimit të ofertës, Agjencia është e detyruar që në afat prej pesëmbëdhjetë (15) ditësh t`ia dorëzojë ofertën bashkë me mendimin e vet Ministrit i cili pas konsultimit me ministritë përkatëse për financa dhe ministrinë për administratë publike e informon Agjencinë dhe pronarin e parcelës në tokën ujore për pranimin ose refuzimin e ofertës.</w:t>
            </w:r>
          </w:p>
          <w:p w14:paraId="2476313F" w14:textId="6B53924B" w:rsidR="005A0199" w:rsidRDefault="005A0199" w:rsidP="005A0199">
            <w:pPr>
              <w:pStyle w:val="ListParagraph"/>
              <w:rPr>
                <w:rFonts w:ascii="Times New Roman" w:hAnsi="Times New Roman" w:cs="Times New Roman"/>
                <w:sz w:val="24"/>
                <w:szCs w:val="24"/>
              </w:rPr>
            </w:pPr>
          </w:p>
          <w:p w14:paraId="002043C8" w14:textId="77777777" w:rsidR="00BB0C08" w:rsidRPr="00BB0C08" w:rsidRDefault="00BB0C08" w:rsidP="005A0199">
            <w:pPr>
              <w:pStyle w:val="ListParagraph"/>
              <w:rPr>
                <w:rFonts w:ascii="Times New Roman" w:hAnsi="Times New Roman" w:cs="Times New Roman"/>
                <w:sz w:val="24"/>
                <w:szCs w:val="24"/>
              </w:rPr>
            </w:pPr>
          </w:p>
          <w:p w14:paraId="654C152D"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Njoftimi nga paragrafi 4 i këtij neni duhet të bëhet në afat prej gjashtëdhjetë (60) ditësh prej datës së pranimit të ofertës nga pronari i parcelës.</w:t>
            </w:r>
          </w:p>
          <w:p w14:paraId="32D550A4" w14:textId="77777777" w:rsidR="005A0199" w:rsidRPr="00BB0C08" w:rsidRDefault="005A0199" w:rsidP="005A0199">
            <w:pPr>
              <w:pStyle w:val="ListParagraph"/>
              <w:rPr>
                <w:rFonts w:ascii="Times New Roman" w:hAnsi="Times New Roman" w:cs="Times New Roman"/>
                <w:sz w:val="24"/>
                <w:szCs w:val="24"/>
              </w:rPr>
            </w:pPr>
          </w:p>
          <w:p w14:paraId="3C836FA2" w14:textId="77777777" w:rsidR="005A0199" w:rsidRPr="00BB0C08" w:rsidRDefault="005A0199" w:rsidP="00BE6CB4">
            <w:pPr>
              <w:pStyle w:val="ListParagraph"/>
              <w:numPr>
                <w:ilvl w:val="0"/>
                <w:numId w:val="65"/>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BB0C08">
              <w:rPr>
                <w:rFonts w:ascii="Times New Roman" w:hAnsi="Times New Roman" w:cs="Times New Roman"/>
                <w:sz w:val="24"/>
                <w:szCs w:val="24"/>
              </w:rPr>
              <w:t xml:space="preserve">Nëse e drejta për përparësinë e blerjes së parcelës në tokën ujore nuk ushtrohet brenda afatit nga paragrafi 5 i këtij neni përmes njoftimit me shkrim të pronarit të parcelës, </w:t>
            </w:r>
            <w:r w:rsidRPr="00BB0C08">
              <w:rPr>
                <w:rFonts w:ascii="Times New Roman" w:hAnsi="Times New Roman" w:cs="Times New Roman"/>
                <w:sz w:val="24"/>
                <w:szCs w:val="24"/>
              </w:rPr>
              <w:lastRenderedPageBreak/>
              <w:t>shitësi mund t`ia shes atë pronë një blerësi tjetër.</w:t>
            </w:r>
          </w:p>
          <w:p w14:paraId="195E5B57" w14:textId="77777777" w:rsidR="005A0199" w:rsidRDefault="005A0199" w:rsidP="005A0199">
            <w:pPr>
              <w:tabs>
                <w:tab w:val="left" w:pos="360"/>
              </w:tabs>
              <w:autoSpaceDE w:val="0"/>
              <w:autoSpaceDN w:val="0"/>
              <w:adjustRightInd w:val="0"/>
              <w:ind w:left="360"/>
              <w:jc w:val="center"/>
              <w:rPr>
                <w:b/>
              </w:rPr>
            </w:pPr>
          </w:p>
          <w:p w14:paraId="53E2E901" w14:textId="77777777" w:rsidR="005A0199" w:rsidRPr="00103410" w:rsidRDefault="005A0199" w:rsidP="005A0199">
            <w:pPr>
              <w:tabs>
                <w:tab w:val="left" w:pos="360"/>
              </w:tabs>
              <w:autoSpaceDE w:val="0"/>
              <w:autoSpaceDN w:val="0"/>
              <w:adjustRightInd w:val="0"/>
              <w:ind w:left="360"/>
              <w:jc w:val="center"/>
              <w:rPr>
                <w:b/>
              </w:rPr>
            </w:pPr>
            <w:r w:rsidRPr="00103410">
              <w:rPr>
                <w:b/>
              </w:rPr>
              <w:t>Neni 23</w:t>
            </w:r>
          </w:p>
          <w:p w14:paraId="4311A162" w14:textId="77777777" w:rsidR="005A0199" w:rsidRPr="00103410" w:rsidRDefault="005A0199" w:rsidP="005A0199">
            <w:pPr>
              <w:tabs>
                <w:tab w:val="left" w:pos="360"/>
              </w:tabs>
              <w:autoSpaceDE w:val="0"/>
              <w:autoSpaceDN w:val="0"/>
              <w:adjustRightInd w:val="0"/>
              <w:ind w:left="360"/>
              <w:jc w:val="center"/>
              <w:rPr>
                <w:b/>
              </w:rPr>
            </w:pPr>
            <w:r w:rsidRPr="00103410">
              <w:rPr>
                <w:b/>
              </w:rPr>
              <w:t>Shpronësimi i tokës ujore që nuk është tokë ujore publike</w:t>
            </w:r>
          </w:p>
          <w:p w14:paraId="1668F429" w14:textId="77777777" w:rsidR="005A0199" w:rsidRPr="00103410" w:rsidRDefault="005A0199" w:rsidP="005A0199">
            <w:pPr>
              <w:tabs>
                <w:tab w:val="left" w:pos="360"/>
              </w:tabs>
              <w:autoSpaceDE w:val="0"/>
              <w:autoSpaceDN w:val="0"/>
              <w:adjustRightInd w:val="0"/>
              <w:ind w:left="360"/>
              <w:jc w:val="center"/>
              <w:rPr>
                <w:b/>
              </w:rPr>
            </w:pPr>
          </w:p>
          <w:p w14:paraId="536B8E47" w14:textId="77777777" w:rsidR="005A0199" w:rsidRPr="00103410" w:rsidRDefault="005A0199" w:rsidP="00BE6CB4">
            <w:pPr>
              <w:pStyle w:val="ListParagraph"/>
              <w:numPr>
                <w:ilvl w:val="0"/>
                <w:numId w:val="66"/>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Nëse parcelat e tokës ujore janë veçanërisht të rëndësishme për mirëmbajtjen e regjimit ujor, ato mund të shpronësohen në pajtim me ligjin me të cilin rregullohet shpronësimi.</w:t>
            </w:r>
          </w:p>
          <w:p w14:paraId="603E1B46" w14:textId="77777777" w:rsidR="005A0199" w:rsidRPr="00103410" w:rsidRDefault="005A0199" w:rsidP="005A0199">
            <w:pPr>
              <w:pStyle w:val="ListParagraph"/>
              <w:tabs>
                <w:tab w:val="left" w:pos="450"/>
              </w:tabs>
              <w:autoSpaceDE w:val="0"/>
              <w:autoSpaceDN w:val="0"/>
              <w:adjustRightInd w:val="0"/>
              <w:ind w:left="0"/>
              <w:jc w:val="both"/>
              <w:rPr>
                <w:rFonts w:ascii="Times New Roman" w:hAnsi="Times New Roman" w:cs="Times New Roman"/>
                <w:sz w:val="24"/>
                <w:szCs w:val="24"/>
              </w:rPr>
            </w:pPr>
          </w:p>
          <w:p w14:paraId="49A93255" w14:textId="77777777" w:rsidR="005A0199" w:rsidRPr="00103410" w:rsidRDefault="005A0199" w:rsidP="00BE6CB4">
            <w:pPr>
              <w:pStyle w:val="ListParagraph"/>
              <w:numPr>
                <w:ilvl w:val="0"/>
                <w:numId w:val="66"/>
              </w:numPr>
              <w:tabs>
                <w:tab w:val="left" w:pos="45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Nevoja për shpronësim përcaktohet nga Agjencia e cila e inicion procedurën e shpronësimit si dhe i paguan shpenzimet e shpronësimit.</w:t>
            </w:r>
          </w:p>
          <w:p w14:paraId="7AFCC1EA" w14:textId="77777777" w:rsidR="005A0199" w:rsidRPr="00103410" w:rsidRDefault="005A0199" w:rsidP="005A0199">
            <w:pPr>
              <w:pStyle w:val="ListParagraph"/>
              <w:rPr>
                <w:rFonts w:ascii="Times New Roman" w:hAnsi="Times New Roman" w:cs="Times New Roman"/>
                <w:sz w:val="24"/>
                <w:szCs w:val="24"/>
              </w:rPr>
            </w:pPr>
          </w:p>
          <w:p w14:paraId="4DA82272" w14:textId="77777777" w:rsidR="005A0199" w:rsidRPr="00103410" w:rsidRDefault="005A0199" w:rsidP="005A0199">
            <w:pPr>
              <w:tabs>
                <w:tab w:val="left" w:pos="360"/>
              </w:tabs>
              <w:autoSpaceDE w:val="0"/>
              <w:autoSpaceDN w:val="0"/>
              <w:adjustRightInd w:val="0"/>
              <w:ind w:left="360"/>
              <w:jc w:val="center"/>
              <w:rPr>
                <w:b/>
              </w:rPr>
            </w:pPr>
            <w:r w:rsidRPr="00103410">
              <w:rPr>
                <w:b/>
              </w:rPr>
              <w:t>Neni 24</w:t>
            </w:r>
          </w:p>
          <w:p w14:paraId="463E53BE" w14:textId="77777777" w:rsidR="005A0199" w:rsidRPr="00103410" w:rsidRDefault="005A0199" w:rsidP="005A0199">
            <w:pPr>
              <w:tabs>
                <w:tab w:val="left" w:pos="360"/>
              </w:tabs>
              <w:autoSpaceDE w:val="0"/>
              <w:autoSpaceDN w:val="0"/>
              <w:adjustRightInd w:val="0"/>
              <w:ind w:left="360"/>
              <w:jc w:val="center"/>
              <w:rPr>
                <w:b/>
              </w:rPr>
            </w:pPr>
            <w:r w:rsidRPr="00103410">
              <w:rPr>
                <w:b/>
              </w:rPr>
              <w:t>Ndryshimi i tokës ujore si rezultat i devjimit të ujërrjedhës</w:t>
            </w:r>
          </w:p>
          <w:p w14:paraId="601F822E" w14:textId="77777777" w:rsidR="005A0199" w:rsidRPr="00103410" w:rsidRDefault="005A0199" w:rsidP="005A0199">
            <w:pPr>
              <w:tabs>
                <w:tab w:val="left" w:pos="360"/>
              </w:tabs>
              <w:autoSpaceDE w:val="0"/>
              <w:autoSpaceDN w:val="0"/>
              <w:adjustRightInd w:val="0"/>
              <w:ind w:left="360"/>
              <w:jc w:val="center"/>
              <w:rPr>
                <w:b/>
              </w:rPr>
            </w:pPr>
          </w:p>
          <w:p w14:paraId="33D1F69A" w14:textId="77777777" w:rsidR="005A0199" w:rsidRPr="00103410" w:rsidRDefault="005A0199" w:rsidP="00BE6CB4">
            <w:pPr>
              <w:pStyle w:val="ListParagraph"/>
              <w:numPr>
                <w:ilvl w:val="0"/>
                <w:numId w:val="67"/>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Në rast se, si rezultat i një ngjarjeje që nuk është pasojë e drejtpërdrejtë e veprimtarisë njerëzore, ujërat sipërfaqësore largohen përgjithmonë nga shtrati ekzistues i ujërrjedhës me ç`rast përmbytet bregu i ujërrjedhës ose një tokë tjetër, gjendja e mëparshme duhet të rikthehet nëse kjo është e nevojshme për:</w:t>
            </w:r>
          </w:p>
          <w:p w14:paraId="18EE4E42" w14:textId="77777777" w:rsidR="005A0199" w:rsidRPr="00103410"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093D0B6D" w14:textId="77777777" w:rsidR="005A0199" w:rsidRPr="00103410" w:rsidRDefault="005A0199" w:rsidP="00BE6CB4">
            <w:pPr>
              <w:pStyle w:val="ListParagraph"/>
              <w:numPr>
                <w:ilvl w:val="1"/>
                <w:numId w:val="67"/>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lastRenderedPageBreak/>
              <w:t>Mbrojtjen kundër veprimit të dëmshëm të ujërave;</w:t>
            </w:r>
          </w:p>
          <w:p w14:paraId="05EC1916" w14:textId="77777777" w:rsidR="005A0199" w:rsidRPr="00103410"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4D8B1537" w14:textId="77777777" w:rsidR="005A0199" w:rsidRPr="00103410" w:rsidRDefault="005A0199" w:rsidP="00BE6CB4">
            <w:pPr>
              <w:pStyle w:val="ListParagraph"/>
              <w:numPr>
                <w:ilvl w:val="1"/>
                <w:numId w:val="67"/>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Ruajtjen e regjimit ujor;</w:t>
            </w:r>
          </w:p>
          <w:p w14:paraId="6BB9CFF8" w14:textId="77777777" w:rsidR="005A0199" w:rsidRPr="00103410" w:rsidRDefault="005A0199" w:rsidP="005A0199">
            <w:pPr>
              <w:pStyle w:val="ListParagraph"/>
              <w:rPr>
                <w:rFonts w:ascii="Times New Roman" w:hAnsi="Times New Roman" w:cs="Times New Roman"/>
                <w:sz w:val="24"/>
                <w:szCs w:val="24"/>
              </w:rPr>
            </w:pPr>
          </w:p>
          <w:p w14:paraId="526C5A00" w14:textId="77777777" w:rsidR="005A0199" w:rsidRPr="00103410" w:rsidRDefault="005A0199" w:rsidP="00BE6CB4">
            <w:pPr>
              <w:pStyle w:val="ListParagraph"/>
              <w:numPr>
                <w:ilvl w:val="1"/>
                <w:numId w:val="67"/>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 xml:space="preserve">Zbatimin e papenguar të të drejtës ujore të fituar; </w:t>
            </w:r>
          </w:p>
          <w:p w14:paraId="21C5840C" w14:textId="77777777" w:rsidR="005A0199" w:rsidRPr="00103410" w:rsidRDefault="005A0199" w:rsidP="005A0199">
            <w:pPr>
              <w:pStyle w:val="ListParagraph"/>
              <w:rPr>
                <w:rFonts w:ascii="Times New Roman" w:hAnsi="Times New Roman" w:cs="Times New Roman"/>
                <w:sz w:val="24"/>
                <w:szCs w:val="24"/>
              </w:rPr>
            </w:pPr>
          </w:p>
          <w:p w14:paraId="3167963A" w14:textId="77777777" w:rsidR="005A0199" w:rsidRPr="00103410" w:rsidRDefault="005A0199" w:rsidP="00BE6CB4">
            <w:pPr>
              <w:pStyle w:val="ListParagraph"/>
              <w:numPr>
                <w:ilvl w:val="1"/>
                <w:numId w:val="67"/>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Shfrytëzimin ligjor të pronës së paluajtshme.</w:t>
            </w:r>
          </w:p>
          <w:p w14:paraId="6DFB0F0D" w14:textId="77777777" w:rsidR="005A0199" w:rsidRDefault="005A0199" w:rsidP="005A0199">
            <w:pPr>
              <w:pStyle w:val="ListParagraph"/>
              <w:rPr>
                <w:szCs w:val="24"/>
              </w:rPr>
            </w:pPr>
          </w:p>
          <w:p w14:paraId="537D59B6" w14:textId="77777777" w:rsidR="005A0199" w:rsidRDefault="005A0199" w:rsidP="005A0199">
            <w:pPr>
              <w:tabs>
                <w:tab w:val="left" w:pos="360"/>
              </w:tabs>
              <w:autoSpaceDE w:val="0"/>
              <w:autoSpaceDN w:val="0"/>
              <w:adjustRightInd w:val="0"/>
              <w:ind w:left="360"/>
              <w:jc w:val="center"/>
              <w:rPr>
                <w:b/>
              </w:rPr>
            </w:pPr>
            <w:r>
              <w:rPr>
                <w:b/>
              </w:rPr>
              <w:t>Neni 25</w:t>
            </w:r>
          </w:p>
          <w:p w14:paraId="0AE77BDA" w14:textId="77777777" w:rsidR="005A0199" w:rsidRDefault="005A0199" w:rsidP="005A0199">
            <w:pPr>
              <w:tabs>
                <w:tab w:val="left" w:pos="360"/>
              </w:tabs>
              <w:autoSpaceDE w:val="0"/>
              <w:autoSpaceDN w:val="0"/>
              <w:adjustRightInd w:val="0"/>
              <w:ind w:left="360"/>
              <w:jc w:val="center"/>
              <w:rPr>
                <w:b/>
              </w:rPr>
            </w:pPr>
            <w:r>
              <w:rPr>
                <w:b/>
              </w:rPr>
              <w:t>Procedura e kthimit të gjendjes së mëparshme pas devijimit të ujërrjedhës</w:t>
            </w:r>
          </w:p>
          <w:p w14:paraId="6D8720C6" w14:textId="77777777" w:rsidR="005A0199" w:rsidRDefault="005A0199" w:rsidP="005A0199">
            <w:pPr>
              <w:tabs>
                <w:tab w:val="left" w:pos="360"/>
              </w:tabs>
              <w:autoSpaceDE w:val="0"/>
              <w:autoSpaceDN w:val="0"/>
              <w:adjustRightInd w:val="0"/>
              <w:ind w:left="360"/>
              <w:jc w:val="center"/>
              <w:rPr>
                <w:b/>
              </w:rPr>
            </w:pPr>
          </w:p>
          <w:p w14:paraId="7401502D" w14:textId="77777777" w:rsidR="005A0199" w:rsidRPr="00103410" w:rsidRDefault="005A0199" w:rsidP="00BE6CB4">
            <w:pPr>
              <w:pStyle w:val="ListParagraph"/>
              <w:numPr>
                <w:ilvl w:val="0"/>
                <w:numId w:val="68"/>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color w:val="0070C0"/>
                <w:sz w:val="24"/>
                <w:szCs w:val="24"/>
              </w:rPr>
            </w:pPr>
            <w:r w:rsidRPr="00103410">
              <w:rPr>
                <w:rFonts w:ascii="Times New Roman" w:hAnsi="Times New Roman" w:cs="Times New Roman"/>
                <w:sz w:val="24"/>
                <w:szCs w:val="24"/>
              </w:rPr>
              <w:t>Pronari i tokës së përmbytur si rezultat i largimit të ujërave nga shtrati i ujërrjedhës sipas nenit 24 të këtij ligji, në pronën e të cilit është zhvendosur ujërrjedha e devijuar, ose bartësi i së drejtës ujore i kësaj prone, mund t`i paraqes Ministrisë kërkesë për kthimin e gjendjes së mëparshme sipas dokumentacionit kadastral, jo më vonë se gjashtë (6) vite</w:t>
            </w:r>
            <w:r w:rsidRPr="00103410">
              <w:rPr>
                <w:rFonts w:ascii="Times New Roman" w:hAnsi="Times New Roman" w:cs="Times New Roman"/>
                <w:color w:val="0070C0"/>
                <w:sz w:val="24"/>
                <w:szCs w:val="24"/>
              </w:rPr>
              <w:t xml:space="preserve"> </w:t>
            </w:r>
            <w:r w:rsidRPr="00103410">
              <w:rPr>
                <w:rFonts w:ascii="Times New Roman" w:hAnsi="Times New Roman" w:cs="Times New Roman"/>
                <w:sz w:val="24"/>
                <w:szCs w:val="24"/>
              </w:rPr>
              <w:t>nga koha e devijimit</w:t>
            </w:r>
            <w:r w:rsidRPr="00103410">
              <w:rPr>
                <w:rFonts w:ascii="Times New Roman" w:hAnsi="Times New Roman" w:cs="Times New Roman"/>
                <w:strike/>
                <w:sz w:val="24"/>
                <w:szCs w:val="24"/>
              </w:rPr>
              <w:t xml:space="preserve"> </w:t>
            </w:r>
            <w:r w:rsidRPr="00103410">
              <w:rPr>
                <w:rFonts w:ascii="Times New Roman" w:hAnsi="Times New Roman" w:cs="Times New Roman"/>
                <w:sz w:val="24"/>
                <w:szCs w:val="24"/>
              </w:rPr>
              <w:t>të ujërrjedhës</w:t>
            </w:r>
            <w:r w:rsidRPr="00103410">
              <w:rPr>
                <w:rFonts w:ascii="Times New Roman" w:hAnsi="Times New Roman" w:cs="Times New Roman"/>
                <w:color w:val="0070C0"/>
                <w:sz w:val="24"/>
                <w:szCs w:val="24"/>
              </w:rPr>
              <w:t>.</w:t>
            </w:r>
          </w:p>
          <w:p w14:paraId="716DBF1D" w14:textId="77777777" w:rsidR="005A0199" w:rsidRPr="00103410" w:rsidRDefault="005A0199" w:rsidP="005A0199">
            <w:pPr>
              <w:pStyle w:val="ListParagraph"/>
              <w:tabs>
                <w:tab w:val="left" w:pos="360"/>
              </w:tabs>
              <w:autoSpaceDE w:val="0"/>
              <w:autoSpaceDN w:val="0"/>
              <w:adjustRightInd w:val="0"/>
              <w:ind w:left="0"/>
              <w:jc w:val="both"/>
              <w:rPr>
                <w:rFonts w:ascii="Times New Roman" w:hAnsi="Times New Roman" w:cs="Times New Roman"/>
                <w:color w:val="0070C0"/>
                <w:sz w:val="24"/>
                <w:szCs w:val="24"/>
              </w:rPr>
            </w:pPr>
          </w:p>
          <w:p w14:paraId="1A49A39D" w14:textId="77777777" w:rsidR="005A0199" w:rsidRPr="00103410" w:rsidRDefault="005A0199" w:rsidP="00BE6CB4">
            <w:pPr>
              <w:pStyle w:val="ListParagraph"/>
              <w:numPr>
                <w:ilvl w:val="0"/>
                <w:numId w:val="68"/>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Kërkesa nga paragrafi 1 i këtij neni duhet të përmbajë dëshmi për pronësinë e tokës respektivisht dëshmi për ekzistimin e të drejtës ujore, dokumentacionin dhe përshkrimin e gjendjes së mëparshme, si dhe propozimin për rivendosjen e gjendjes së mëparshme.</w:t>
            </w:r>
          </w:p>
          <w:p w14:paraId="16167D0E" w14:textId="77777777" w:rsidR="005A0199" w:rsidRPr="00103410" w:rsidRDefault="005A0199" w:rsidP="005A0199">
            <w:pPr>
              <w:pStyle w:val="ListParagraph"/>
              <w:rPr>
                <w:rFonts w:ascii="Times New Roman" w:hAnsi="Times New Roman" w:cs="Times New Roman"/>
                <w:sz w:val="24"/>
                <w:szCs w:val="24"/>
              </w:rPr>
            </w:pPr>
          </w:p>
          <w:p w14:paraId="77C82C58" w14:textId="77777777" w:rsidR="005A0199" w:rsidRPr="00103410" w:rsidRDefault="005A0199" w:rsidP="005A0199">
            <w:pPr>
              <w:tabs>
                <w:tab w:val="left" w:pos="360"/>
              </w:tabs>
              <w:autoSpaceDE w:val="0"/>
              <w:autoSpaceDN w:val="0"/>
              <w:adjustRightInd w:val="0"/>
              <w:jc w:val="both"/>
            </w:pPr>
            <w:r w:rsidRPr="00103410">
              <w:t>3. Ministria vendos për kërkesën për rivendosjen e gjendjes së mëparshme duke marrë parasysh ruajtjen e karakteristikave të regjimit ujor dhe të ekuilibrit natyror të ujërave, ekosistemet ujore dhe bregujore, si dhe pasojat e rivendosjes së gjendjes së mëparshme, të cilat kanë të bëjnë me shfrytëzimin normal të pasurive të paluajtshme ose ushtrimin e të drejtës ujore.</w:t>
            </w:r>
          </w:p>
          <w:p w14:paraId="555A16E4" w14:textId="77777777" w:rsidR="005A0199" w:rsidRPr="00103410" w:rsidRDefault="005A0199" w:rsidP="005A0199">
            <w:pPr>
              <w:tabs>
                <w:tab w:val="left" w:pos="360"/>
              </w:tabs>
              <w:autoSpaceDE w:val="0"/>
              <w:autoSpaceDN w:val="0"/>
              <w:adjustRightInd w:val="0"/>
              <w:jc w:val="both"/>
            </w:pPr>
          </w:p>
          <w:p w14:paraId="7C2D0A75" w14:textId="77777777" w:rsidR="005A0199" w:rsidRPr="00103410" w:rsidRDefault="005A0199" w:rsidP="005A0199">
            <w:pPr>
              <w:tabs>
                <w:tab w:val="left" w:pos="360"/>
              </w:tabs>
              <w:autoSpaceDE w:val="0"/>
              <w:autoSpaceDN w:val="0"/>
              <w:adjustRightInd w:val="0"/>
              <w:jc w:val="both"/>
            </w:pPr>
            <w:r w:rsidRPr="00103410">
              <w:t>4. Shpenzimet për kthimin e gjendjes së mëparshme i bartin bashkarisht personi nga paragrafi 1 i këtij neni dhe shteti në raport të barabartë, të dy palët nga pesëdhjetë përqind (50%) të shpenzimeve, përveç në rastin e rivendosjes së gjendjes së mëparshme me qëllim të mbrojtjes nga efektet e dëmshme të ujit ose ruajtjen e regjimit ujor, në të cilat raste shpenzimet i bartë shteti.</w:t>
            </w:r>
          </w:p>
          <w:p w14:paraId="66F71E57" w14:textId="77777777" w:rsidR="005A0199" w:rsidRPr="00103410" w:rsidRDefault="005A0199" w:rsidP="005A0199">
            <w:pPr>
              <w:tabs>
                <w:tab w:val="left" w:pos="360"/>
              </w:tabs>
              <w:autoSpaceDE w:val="0"/>
              <w:autoSpaceDN w:val="0"/>
              <w:adjustRightInd w:val="0"/>
              <w:jc w:val="both"/>
            </w:pPr>
          </w:p>
          <w:p w14:paraId="3153E8EA" w14:textId="77777777" w:rsidR="005A0199" w:rsidRPr="00103410" w:rsidRDefault="005A0199" w:rsidP="005A0199">
            <w:pPr>
              <w:tabs>
                <w:tab w:val="left" w:pos="360"/>
              </w:tabs>
              <w:autoSpaceDE w:val="0"/>
              <w:autoSpaceDN w:val="0"/>
              <w:adjustRightInd w:val="0"/>
              <w:jc w:val="both"/>
            </w:pPr>
            <w:r w:rsidRPr="00103410">
              <w:t>5. Mbikëqyrjen profesionale të kryerjes së punëve të nevojshme për kthimin e gjendjes së mëparshme e kryen Agjencia.</w:t>
            </w:r>
          </w:p>
          <w:p w14:paraId="7B1B35C4" w14:textId="1B92E6F2" w:rsidR="005A0199" w:rsidRDefault="005A0199" w:rsidP="005A0199">
            <w:pPr>
              <w:tabs>
                <w:tab w:val="left" w:pos="360"/>
              </w:tabs>
              <w:autoSpaceDE w:val="0"/>
              <w:autoSpaceDN w:val="0"/>
              <w:adjustRightInd w:val="0"/>
              <w:jc w:val="both"/>
            </w:pPr>
          </w:p>
          <w:p w14:paraId="6DB2A515" w14:textId="77777777" w:rsidR="00103410" w:rsidRPr="00103410" w:rsidRDefault="00103410" w:rsidP="005A0199">
            <w:pPr>
              <w:tabs>
                <w:tab w:val="left" w:pos="360"/>
              </w:tabs>
              <w:autoSpaceDE w:val="0"/>
              <w:autoSpaceDN w:val="0"/>
              <w:adjustRightInd w:val="0"/>
              <w:jc w:val="both"/>
            </w:pPr>
          </w:p>
          <w:p w14:paraId="5DEA9B75" w14:textId="77777777" w:rsidR="005A0199" w:rsidRPr="00103410" w:rsidRDefault="005A0199" w:rsidP="005A0199">
            <w:pPr>
              <w:tabs>
                <w:tab w:val="left" w:pos="360"/>
              </w:tabs>
              <w:autoSpaceDE w:val="0"/>
              <w:autoSpaceDN w:val="0"/>
              <w:adjustRightInd w:val="0"/>
              <w:jc w:val="both"/>
            </w:pPr>
            <w:r w:rsidRPr="00103410">
              <w:t xml:space="preserve">6. Nëse për shkak të mbrojtjes së regjimit ujor nuk është i mundur kthimi i gjendjes së mëparshme të tokës nga neni 24 i këtij ligji, shteti do t'i sigurojë pronarit të tokës nga paragrafi 1 i këtij neni një tokë tjetër me vlerë </w:t>
            </w:r>
            <w:r w:rsidRPr="00103410">
              <w:lastRenderedPageBreak/>
              <w:t>të krahasueshme me tokën e mbuluar nga uji ose, nëse kjo nuk është e mundur, do ta blejë tokën e përmbytur si rezultat i zhvendosjes së shtratit të ujërrjedhës.</w:t>
            </w:r>
          </w:p>
          <w:p w14:paraId="0C5AD011" w14:textId="77777777" w:rsidR="005A0199" w:rsidRPr="00103410" w:rsidRDefault="005A0199" w:rsidP="005A0199">
            <w:pPr>
              <w:tabs>
                <w:tab w:val="left" w:pos="360"/>
              </w:tabs>
              <w:autoSpaceDE w:val="0"/>
              <w:autoSpaceDN w:val="0"/>
              <w:adjustRightInd w:val="0"/>
              <w:jc w:val="both"/>
            </w:pPr>
          </w:p>
          <w:p w14:paraId="12ECD99F" w14:textId="77777777" w:rsidR="005A0199" w:rsidRDefault="005A0199" w:rsidP="005A0199">
            <w:pPr>
              <w:tabs>
                <w:tab w:val="left" w:pos="360"/>
              </w:tabs>
              <w:autoSpaceDE w:val="0"/>
              <w:autoSpaceDN w:val="0"/>
              <w:adjustRightInd w:val="0"/>
              <w:jc w:val="both"/>
            </w:pPr>
            <w:r w:rsidRPr="00103410">
              <w:rPr>
                <w:b/>
              </w:rPr>
              <w:t>7.</w:t>
            </w:r>
            <w:r w:rsidRPr="00103410">
              <w:rPr>
                <w:b/>
              </w:rPr>
              <w:tab/>
            </w:r>
            <w:r w:rsidRPr="00103410">
              <w:t>Pronari ose poseduesi i tokës</w:t>
            </w:r>
            <w:r w:rsidRPr="00103410">
              <w:rPr>
                <w:b/>
              </w:rPr>
              <w:t xml:space="preserve"> </w:t>
            </w:r>
            <w:r w:rsidRPr="00103410">
              <w:t>ngjitur me tokën ku është lejuar të kthehet gjendja e mëparshme sipas paragrafit 3 të këtij neni, duhet të lejojë shfrytëzimin e përkohshëm të tokës së tij për kryerjen e punëve për rivendosjen e</w:t>
            </w:r>
            <w:r>
              <w:t xml:space="preserve"> gjendjes së mëparshme pa kompensim.</w:t>
            </w:r>
          </w:p>
          <w:p w14:paraId="23655A24" w14:textId="77777777" w:rsidR="005A0199" w:rsidRDefault="005A0199" w:rsidP="005A0199">
            <w:pPr>
              <w:tabs>
                <w:tab w:val="left" w:pos="360"/>
              </w:tabs>
              <w:autoSpaceDE w:val="0"/>
              <w:autoSpaceDN w:val="0"/>
              <w:adjustRightInd w:val="0"/>
              <w:jc w:val="both"/>
            </w:pPr>
          </w:p>
          <w:p w14:paraId="023FE575" w14:textId="77777777" w:rsidR="005A0199" w:rsidRPr="00103410" w:rsidRDefault="005A0199" w:rsidP="005A0199">
            <w:pPr>
              <w:tabs>
                <w:tab w:val="left" w:pos="360"/>
              </w:tabs>
              <w:autoSpaceDE w:val="0"/>
              <w:autoSpaceDN w:val="0"/>
              <w:adjustRightInd w:val="0"/>
              <w:ind w:left="360"/>
              <w:jc w:val="center"/>
              <w:rPr>
                <w:b/>
              </w:rPr>
            </w:pPr>
            <w:r w:rsidRPr="00103410">
              <w:rPr>
                <w:b/>
              </w:rPr>
              <w:t>Neni 26</w:t>
            </w:r>
          </w:p>
          <w:p w14:paraId="68526CD4" w14:textId="77777777" w:rsidR="005A0199" w:rsidRPr="00103410" w:rsidRDefault="005A0199" w:rsidP="005A0199">
            <w:pPr>
              <w:tabs>
                <w:tab w:val="left" w:pos="360"/>
              </w:tabs>
              <w:autoSpaceDE w:val="0"/>
              <w:autoSpaceDN w:val="0"/>
              <w:adjustRightInd w:val="0"/>
              <w:ind w:left="360"/>
              <w:jc w:val="center"/>
              <w:rPr>
                <w:b/>
              </w:rPr>
            </w:pPr>
            <w:r w:rsidRPr="00103410">
              <w:rPr>
                <w:b/>
              </w:rPr>
              <w:t>Objektet ujore</w:t>
            </w:r>
          </w:p>
          <w:p w14:paraId="3D25EB1E" w14:textId="77777777" w:rsidR="005A0199" w:rsidRPr="00103410" w:rsidRDefault="005A0199" w:rsidP="005A0199">
            <w:pPr>
              <w:tabs>
                <w:tab w:val="left" w:pos="360"/>
              </w:tabs>
              <w:autoSpaceDE w:val="0"/>
              <w:autoSpaceDN w:val="0"/>
              <w:adjustRightInd w:val="0"/>
              <w:ind w:left="360"/>
              <w:jc w:val="center"/>
              <w:rPr>
                <w:b/>
              </w:rPr>
            </w:pPr>
          </w:p>
          <w:p w14:paraId="72B9B02B" w14:textId="77777777" w:rsidR="005A0199" w:rsidRPr="00103410" w:rsidRDefault="005A0199" w:rsidP="005A0199">
            <w:pPr>
              <w:pStyle w:val="ListParagraph"/>
              <w:tabs>
                <w:tab w:val="left" w:pos="450"/>
              </w:tabs>
              <w:autoSpaceDE w:val="0"/>
              <w:autoSpaceDN w:val="0"/>
              <w:adjustRightInd w:val="0"/>
              <w:ind w:left="0"/>
              <w:jc w:val="both"/>
              <w:rPr>
                <w:rFonts w:ascii="Times New Roman" w:hAnsi="Times New Roman" w:cs="Times New Roman"/>
                <w:sz w:val="24"/>
                <w:szCs w:val="24"/>
              </w:rPr>
            </w:pPr>
            <w:r w:rsidRPr="00103410">
              <w:rPr>
                <w:rFonts w:ascii="Times New Roman" w:hAnsi="Times New Roman" w:cs="Times New Roman"/>
                <w:sz w:val="24"/>
                <w:szCs w:val="24"/>
              </w:rPr>
              <w:t>Objektet ujore janë ndërtimet bashkë me pajisjet e tyre përcjellëse të cilat përbëjnë një tërësi teknike dhe funksionale dhe shërbejnë për rregullimin e ujërave, mbrojtjen nga veprimet e dëmshme të ujërave, nxjerrjen e ujërave për shfrytëzimin e tyre, dhe për mbrojtjen e ujërave.</w:t>
            </w:r>
          </w:p>
          <w:p w14:paraId="58A84C65" w14:textId="77777777" w:rsidR="005A0199" w:rsidRDefault="005A0199" w:rsidP="005A0199">
            <w:pPr>
              <w:pStyle w:val="ListParagraph"/>
              <w:tabs>
                <w:tab w:val="left" w:pos="450"/>
              </w:tabs>
              <w:autoSpaceDE w:val="0"/>
              <w:autoSpaceDN w:val="0"/>
              <w:adjustRightInd w:val="0"/>
              <w:ind w:left="0"/>
              <w:jc w:val="both"/>
              <w:rPr>
                <w:szCs w:val="24"/>
              </w:rPr>
            </w:pPr>
          </w:p>
          <w:p w14:paraId="4B879263" w14:textId="77777777" w:rsidR="005A0199" w:rsidRDefault="005A0199" w:rsidP="005A0199">
            <w:pPr>
              <w:tabs>
                <w:tab w:val="left" w:pos="360"/>
              </w:tabs>
              <w:autoSpaceDE w:val="0"/>
              <w:autoSpaceDN w:val="0"/>
              <w:adjustRightInd w:val="0"/>
              <w:ind w:left="360"/>
              <w:jc w:val="center"/>
              <w:rPr>
                <w:b/>
              </w:rPr>
            </w:pPr>
            <w:r>
              <w:rPr>
                <w:b/>
              </w:rPr>
              <w:t>Neni 27</w:t>
            </w:r>
          </w:p>
          <w:p w14:paraId="2B07B5AF" w14:textId="77777777" w:rsidR="005A0199" w:rsidRDefault="005A0199" w:rsidP="005A0199">
            <w:pPr>
              <w:tabs>
                <w:tab w:val="left" w:pos="360"/>
              </w:tabs>
              <w:autoSpaceDE w:val="0"/>
              <w:autoSpaceDN w:val="0"/>
              <w:adjustRightInd w:val="0"/>
              <w:ind w:left="360"/>
              <w:jc w:val="center"/>
              <w:rPr>
                <w:b/>
              </w:rPr>
            </w:pPr>
            <w:r>
              <w:rPr>
                <w:b/>
              </w:rPr>
              <w:t>Llojet e objekteve ujore</w:t>
            </w:r>
          </w:p>
          <w:p w14:paraId="61D1CC9E" w14:textId="77777777" w:rsidR="005A0199" w:rsidRDefault="005A0199" w:rsidP="005A0199">
            <w:pPr>
              <w:tabs>
                <w:tab w:val="left" w:pos="360"/>
              </w:tabs>
              <w:autoSpaceDE w:val="0"/>
              <w:autoSpaceDN w:val="0"/>
              <w:adjustRightInd w:val="0"/>
              <w:ind w:left="360"/>
              <w:rPr>
                <w:b/>
              </w:rPr>
            </w:pPr>
          </w:p>
          <w:p w14:paraId="48A3C5A1" w14:textId="77777777" w:rsidR="005A0199" w:rsidRPr="00103410" w:rsidRDefault="005A0199" w:rsidP="00BE6CB4">
            <w:pPr>
              <w:pStyle w:val="ListParagraph"/>
              <w:numPr>
                <w:ilvl w:val="0"/>
                <w:numId w:val="69"/>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ujore varësisht prej destinimit të tyre mund të jenë:</w:t>
            </w:r>
          </w:p>
          <w:p w14:paraId="4DE19179" w14:textId="77777777" w:rsidR="005A0199" w:rsidRPr="00103410"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61969C95"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lastRenderedPageBreak/>
              <w:t>Objektet rregulluese dhe mbrojtëse, siç janë: argjinaturat, shtretërit artificial të ujërrjedhave, kanalet, tunelet, digat dhe akumulimet, portat, pragjet, objektet për mbrojtje nga erozioni dhe rrëketë, dhe ndërtime tjera që iu përkasin këtyre objekteve;</w:t>
            </w:r>
          </w:p>
          <w:p w14:paraId="6A01E0DC" w14:textId="77777777" w:rsidR="005A0199" w:rsidRPr="00103410" w:rsidRDefault="005A0199" w:rsidP="005A0199">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651C44DE"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e shërbimeve ujore, që përfshijnë:</w:t>
            </w:r>
          </w:p>
          <w:p w14:paraId="088AD68A" w14:textId="77777777" w:rsidR="005A0199" w:rsidRPr="00103410" w:rsidRDefault="005A0199" w:rsidP="005A0199">
            <w:pPr>
              <w:pStyle w:val="ListParagraph"/>
              <w:rPr>
                <w:rFonts w:ascii="Times New Roman" w:hAnsi="Times New Roman" w:cs="Times New Roman"/>
                <w:sz w:val="24"/>
                <w:szCs w:val="24"/>
              </w:rPr>
            </w:pPr>
          </w:p>
          <w:p w14:paraId="51551019" w14:textId="77777777" w:rsidR="005A0199" w:rsidRPr="00103410" w:rsidRDefault="005A0199" w:rsidP="00BE6CB4">
            <w:pPr>
              <w:pStyle w:val="ListParagraph"/>
              <w:numPr>
                <w:ilvl w:val="2"/>
                <w:numId w:val="70"/>
              </w:numPr>
              <w:tabs>
                <w:tab w:val="left" w:pos="360"/>
                <w:tab w:val="left" w:pos="810"/>
              </w:tabs>
              <w:autoSpaceDE w:val="0"/>
              <w:autoSpaceDN w:val="0"/>
              <w:adjustRightInd w:val="0"/>
              <w:spacing w:after="0" w:line="240" w:lineRule="auto"/>
              <w:ind w:left="81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për furnizim publik me ujë, siç janë: akumulimet, veprat ujëmarrëse, impiantet për trajtimin e ujit, rezervuarët, stacionet e pompimit, tubacionet magjistrale dhe rrjeti i furnizimit me ujë;</w:t>
            </w:r>
          </w:p>
          <w:p w14:paraId="4757701D" w14:textId="77777777" w:rsidR="005A0199" w:rsidRPr="00103410" w:rsidRDefault="005A0199" w:rsidP="005A0199">
            <w:pPr>
              <w:pStyle w:val="ListParagraph"/>
              <w:tabs>
                <w:tab w:val="left" w:pos="360"/>
                <w:tab w:val="left" w:pos="810"/>
              </w:tabs>
              <w:autoSpaceDE w:val="0"/>
              <w:autoSpaceDN w:val="0"/>
              <w:adjustRightInd w:val="0"/>
              <w:ind w:left="810"/>
              <w:jc w:val="both"/>
              <w:rPr>
                <w:rFonts w:ascii="Times New Roman" w:hAnsi="Times New Roman" w:cs="Times New Roman"/>
                <w:sz w:val="24"/>
                <w:szCs w:val="24"/>
              </w:rPr>
            </w:pPr>
          </w:p>
          <w:p w14:paraId="0074EAFF" w14:textId="77777777" w:rsidR="005A0199" w:rsidRPr="00103410" w:rsidRDefault="005A0199" w:rsidP="00BE6CB4">
            <w:pPr>
              <w:pStyle w:val="ListParagraph"/>
              <w:numPr>
                <w:ilvl w:val="2"/>
                <w:numId w:val="70"/>
              </w:numPr>
              <w:tabs>
                <w:tab w:val="left" w:pos="360"/>
                <w:tab w:val="left" w:pos="810"/>
              </w:tabs>
              <w:autoSpaceDE w:val="0"/>
              <w:autoSpaceDN w:val="0"/>
              <w:adjustRightInd w:val="0"/>
              <w:spacing w:after="0" w:line="240" w:lineRule="auto"/>
              <w:ind w:left="81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për kanalizimin publik, siç janë: tubacionet dhe kanalet për grumbullimin dhe transportimin e ujërave të ndotura, tubacionet dhe kanalet e përziera të ujërave të ndotura dhe atmosferike, kolektorët, stacionet e pompimit, impiantet për trajtimin e ujërave të ndotura, pajisjet për trajtimin e llumit, lagunat, pikat e shkarkimit në recipient, dhe rrjeti i kanalizimit;</w:t>
            </w:r>
          </w:p>
          <w:p w14:paraId="2067DFAD" w14:textId="77777777" w:rsidR="005A0199" w:rsidRPr="00103410" w:rsidRDefault="005A0199" w:rsidP="005A0199">
            <w:pPr>
              <w:pStyle w:val="ListParagraph"/>
              <w:tabs>
                <w:tab w:val="left" w:pos="360"/>
                <w:tab w:val="left" w:pos="810"/>
              </w:tabs>
              <w:autoSpaceDE w:val="0"/>
              <w:autoSpaceDN w:val="0"/>
              <w:adjustRightInd w:val="0"/>
              <w:ind w:left="810"/>
              <w:jc w:val="both"/>
              <w:rPr>
                <w:rFonts w:ascii="Times New Roman" w:hAnsi="Times New Roman" w:cs="Times New Roman"/>
                <w:sz w:val="24"/>
                <w:szCs w:val="24"/>
              </w:rPr>
            </w:pPr>
          </w:p>
          <w:p w14:paraId="4BFCBBAD"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 xml:space="preserve">Objektet për ujitje, siç janë: akumulimet, veprat ujëmarrëse në lumenj, </w:t>
            </w:r>
            <w:r w:rsidRPr="00103410">
              <w:rPr>
                <w:rFonts w:ascii="Times New Roman" w:hAnsi="Times New Roman" w:cs="Times New Roman"/>
                <w:sz w:val="24"/>
                <w:szCs w:val="24"/>
              </w:rPr>
              <w:lastRenderedPageBreak/>
              <w:t>kanale dhe ujëra nëntokësore, kanalet kryesore dhe rrjeti i ujitjes bashkë me pajisjet përcjellëse;</w:t>
            </w:r>
          </w:p>
          <w:p w14:paraId="39B8BA4C" w14:textId="77777777" w:rsidR="005A0199" w:rsidRPr="00103410" w:rsidRDefault="005A0199" w:rsidP="005A0199">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7ECFBAB1"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për kullimin e tokës, siç janë: kanalet dhe tubacionet kryesore dhe grumbulluese të kullimit në të cilat shkarkohen ujërat e sistemeve të kullimit bashkë me pajisjet përcjellëse si stacionet e pompimit, portat, sifonet etj.;</w:t>
            </w:r>
          </w:p>
          <w:p w14:paraId="023A0447" w14:textId="77777777" w:rsidR="005A0199" w:rsidRPr="00103410" w:rsidRDefault="005A0199" w:rsidP="005A0199">
            <w:pPr>
              <w:pStyle w:val="ListParagraph"/>
              <w:rPr>
                <w:rFonts w:ascii="Times New Roman" w:hAnsi="Times New Roman" w:cs="Times New Roman"/>
                <w:sz w:val="24"/>
                <w:szCs w:val="24"/>
              </w:rPr>
            </w:pPr>
          </w:p>
          <w:p w14:paraId="06C2C188"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për prodhimin e hidroenergjisë, siç janë: digat, veprat ujëmarrëse, kanalet, tubacionet, tunelet bashkë me ndërtimet dhe pajisjet tjera përcjellëse;</w:t>
            </w:r>
          </w:p>
          <w:p w14:paraId="7887388D" w14:textId="77777777" w:rsidR="005A0199" w:rsidRPr="00103410" w:rsidRDefault="005A0199" w:rsidP="005A0199">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76916841" w14:textId="77777777" w:rsidR="005A0199" w:rsidRPr="00103410" w:rsidRDefault="005A0199" w:rsidP="00BE6CB4">
            <w:pPr>
              <w:pStyle w:val="ListParagraph"/>
              <w:numPr>
                <w:ilvl w:val="1"/>
                <w:numId w:val="70"/>
              </w:numPr>
              <w:tabs>
                <w:tab w:val="left" w:pos="360"/>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Objektet për monitorimin e ujërave, siç janë: limnigrafët, latat e matjes së nivelit të ujit, kapërderdhësit, shpimet piezometrike, etj.</w:t>
            </w:r>
          </w:p>
          <w:p w14:paraId="43597E06" w14:textId="77777777" w:rsidR="005A0199" w:rsidRPr="00103410" w:rsidRDefault="005A0199" w:rsidP="005A0199">
            <w:pPr>
              <w:pStyle w:val="ListParagraph"/>
              <w:rPr>
                <w:rFonts w:ascii="Times New Roman" w:hAnsi="Times New Roman" w:cs="Times New Roman"/>
                <w:sz w:val="24"/>
                <w:szCs w:val="24"/>
              </w:rPr>
            </w:pPr>
          </w:p>
          <w:p w14:paraId="5B44821F" w14:textId="77777777" w:rsidR="005A0199" w:rsidRPr="00103410" w:rsidRDefault="005A0199" w:rsidP="00BE6CB4">
            <w:pPr>
              <w:pStyle w:val="ListParagraph"/>
              <w:numPr>
                <w:ilvl w:val="0"/>
                <w:numId w:val="70"/>
              </w:numPr>
              <w:tabs>
                <w:tab w:val="left" w:pos="360"/>
                <w:tab w:val="left" w:pos="81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Ndërtimi dhe mirëmbajtja e objekteve ujore nga paragrafi 1 i këtij neni është me interes për Republikën e Kosovës.</w:t>
            </w:r>
          </w:p>
          <w:p w14:paraId="6E40C636" w14:textId="5F0A4965" w:rsidR="005A0199" w:rsidRDefault="005A0199" w:rsidP="005A0199">
            <w:pPr>
              <w:pStyle w:val="ListParagraph"/>
              <w:tabs>
                <w:tab w:val="left" w:pos="360"/>
                <w:tab w:val="left" w:pos="810"/>
              </w:tabs>
              <w:autoSpaceDE w:val="0"/>
              <w:autoSpaceDN w:val="0"/>
              <w:adjustRightInd w:val="0"/>
              <w:ind w:left="0"/>
              <w:jc w:val="both"/>
              <w:rPr>
                <w:szCs w:val="24"/>
              </w:rPr>
            </w:pPr>
          </w:p>
          <w:p w14:paraId="28AE9D7B" w14:textId="33E26F71" w:rsidR="00A458D7" w:rsidRDefault="00A458D7" w:rsidP="005A0199">
            <w:pPr>
              <w:pStyle w:val="ListParagraph"/>
              <w:tabs>
                <w:tab w:val="left" w:pos="360"/>
                <w:tab w:val="left" w:pos="810"/>
              </w:tabs>
              <w:autoSpaceDE w:val="0"/>
              <w:autoSpaceDN w:val="0"/>
              <w:adjustRightInd w:val="0"/>
              <w:ind w:left="0"/>
              <w:jc w:val="both"/>
              <w:rPr>
                <w:szCs w:val="24"/>
              </w:rPr>
            </w:pPr>
          </w:p>
          <w:p w14:paraId="10DA1380" w14:textId="6837ABF5" w:rsidR="00A458D7" w:rsidRDefault="00A458D7" w:rsidP="005A0199">
            <w:pPr>
              <w:pStyle w:val="ListParagraph"/>
              <w:tabs>
                <w:tab w:val="left" w:pos="360"/>
                <w:tab w:val="left" w:pos="810"/>
              </w:tabs>
              <w:autoSpaceDE w:val="0"/>
              <w:autoSpaceDN w:val="0"/>
              <w:adjustRightInd w:val="0"/>
              <w:ind w:left="0"/>
              <w:jc w:val="both"/>
              <w:rPr>
                <w:szCs w:val="24"/>
              </w:rPr>
            </w:pPr>
          </w:p>
          <w:p w14:paraId="3ACCCEF0" w14:textId="64B46230" w:rsidR="00A458D7" w:rsidRDefault="00A458D7" w:rsidP="005A0199">
            <w:pPr>
              <w:pStyle w:val="ListParagraph"/>
              <w:tabs>
                <w:tab w:val="left" w:pos="360"/>
                <w:tab w:val="left" w:pos="810"/>
              </w:tabs>
              <w:autoSpaceDE w:val="0"/>
              <w:autoSpaceDN w:val="0"/>
              <w:adjustRightInd w:val="0"/>
              <w:ind w:left="0"/>
              <w:jc w:val="both"/>
              <w:rPr>
                <w:szCs w:val="24"/>
              </w:rPr>
            </w:pPr>
          </w:p>
          <w:p w14:paraId="7727AF17" w14:textId="2E46A650" w:rsidR="00A458D7" w:rsidRDefault="00A458D7" w:rsidP="005A0199">
            <w:pPr>
              <w:pStyle w:val="ListParagraph"/>
              <w:tabs>
                <w:tab w:val="left" w:pos="360"/>
                <w:tab w:val="left" w:pos="810"/>
              </w:tabs>
              <w:autoSpaceDE w:val="0"/>
              <w:autoSpaceDN w:val="0"/>
              <w:adjustRightInd w:val="0"/>
              <w:ind w:left="0"/>
              <w:jc w:val="both"/>
              <w:rPr>
                <w:szCs w:val="24"/>
              </w:rPr>
            </w:pPr>
          </w:p>
          <w:p w14:paraId="676719BC" w14:textId="3D0CF125" w:rsidR="00A458D7" w:rsidRDefault="00A458D7" w:rsidP="005A0199">
            <w:pPr>
              <w:pStyle w:val="ListParagraph"/>
              <w:tabs>
                <w:tab w:val="left" w:pos="360"/>
                <w:tab w:val="left" w:pos="810"/>
              </w:tabs>
              <w:autoSpaceDE w:val="0"/>
              <w:autoSpaceDN w:val="0"/>
              <w:adjustRightInd w:val="0"/>
              <w:ind w:left="0"/>
              <w:jc w:val="both"/>
              <w:rPr>
                <w:szCs w:val="24"/>
              </w:rPr>
            </w:pPr>
          </w:p>
          <w:p w14:paraId="348BFAF9" w14:textId="77777777" w:rsidR="00A458D7" w:rsidRDefault="00A458D7" w:rsidP="005A0199">
            <w:pPr>
              <w:pStyle w:val="ListParagraph"/>
              <w:tabs>
                <w:tab w:val="left" w:pos="360"/>
                <w:tab w:val="left" w:pos="810"/>
              </w:tabs>
              <w:autoSpaceDE w:val="0"/>
              <w:autoSpaceDN w:val="0"/>
              <w:adjustRightInd w:val="0"/>
              <w:ind w:left="0"/>
              <w:jc w:val="both"/>
              <w:rPr>
                <w:szCs w:val="24"/>
              </w:rPr>
            </w:pPr>
          </w:p>
          <w:p w14:paraId="4600F57C" w14:textId="77777777" w:rsidR="005A0199" w:rsidRDefault="005A0199" w:rsidP="005A0199">
            <w:pPr>
              <w:tabs>
                <w:tab w:val="left" w:pos="360"/>
              </w:tabs>
              <w:autoSpaceDE w:val="0"/>
              <w:autoSpaceDN w:val="0"/>
              <w:adjustRightInd w:val="0"/>
              <w:ind w:left="360"/>
              <w:jc w:val="center"/>
              <w:rPr>
                <w:b/>
              </w:rPr>
            </w:pPr>
            <w:r>
              <w:rPr>
                <w:b/>
              </w:rPr>
              <w:t>Neni 28</w:t>
            </w:r>
          </w:p>
          <w:p w14:paraId="2DD6773B" w14:textId="77777777" w:rsidR="005A0199" w:rsidRDefault="005A0199" w:rsidP="005A0199">
            <w:pPr>
              <w:tabs>
                <w:tab w:val="left" w:pos="360"/>
              </w:tabs>
              <w:autoSpaceDE w:val="0"/>
              <w:autoSpaceDN w:val="0"/>
              <w:adjustRightInd w:val="0"/>
              <w:ind w:left="360"/>
              <w:jc w:val="center"/>
              <w:rPr>
                <w:b/>
              </w:rPr>
            </w:pPr>
            <w:r>
              <w:rPr>
                <w:b/>
              </w:rPr>
              <w:t>Statusi juridik i objekteve ujore</w:t>
            </w:r>
          </w:p>
          <w:p w14:paraId="17A8DC77" w14:textId="77777777" w:rsidR="005A0199" w:rsidRPr="00A52D50" w:rsidRDefault="005A0199" w:rsidP="005A0199">
            <w:pPr>
              <w:tabs>
                <w:tab w:val="left" w:pos="360"/>
              </w:tabs>
              <w:autoSpaceDE w:val="0"/>
              <w:autoSpaceDN w:val="0"/>
              <w:adjustRightInd w:val="0"/>
              <w:ind w:left="360"/>
              <w:rPr>
                <w:b/>
              </w:rPr>
            </w:pPr>
          </w:p>
          <w:p w14:paraId="441E8664"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rregulluese dhe mbrojtëse nga nënparagrafi 1.1 dhe objektet për monitorimin e ujërave nga paragrafi 1.6 të nenit 27 të këtij ligji janë në pronësi të Republikës së Kosovës.</w:t>
            </w:r>
          </w:p>
          <w:p w14:paraId="621676E7" w14:textId="51CDAB46" w:rsidR="005A0199"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5A307418" w14:textId="77777777" w:rsidR="00A52D50" w:rsidRPr="00A52D50" w:rsidRDefault="00A52D50"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12DC6E30"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shërbimeve ujore nga nënparagrafi 1.2 i nenit 27 të këtij ligji janë në pronësi të ofruesit të shërbimeve publike të furnizimit me ujë dhe kanalizimit.</w:t>
            </w:r>
          </w:p>
          <w:p w14:paraId="2D7BDAFD" w14:textId="77777777" w:rsidR="005A0199" w:rsidRPr="00A52D50" w:rsidRDefault="005A0199" w:rsidP="005A0199">
            <w:pPr>
              <w:pStyle w:val="ListParagraph"/>
              <w:rPr>
                <w:rFonts w:ascii="Times New Roman" w:hAnsi="Times New Roman" w:cs="Times New Roman"/>
                <w:sz w:val="24"/>
                <w:szCs w:val="24"/>
              </w:rPr>
            </w:pPr>
          </w:p>
          <w:p w14:paraId="038CF48E"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Përjashtimisht nga paragrafi 2 i këtij neni, tubacionet dhe objektet tjera që shërbejnë për grumbullimin, largimin dhe shkarkimin e ujërave atmosferike janë në pronësi të komunave ku gjenden ato.</w:t>
            </w:r>
          </w:p>
          <w:p w14:paraId="518E9A7E" w14:textId="77777777" w:rsidR="005A0199" w:rsidRPr="00A52D50" w:rsidRDefault="005A0199" w:rsidP="005A0199">
            <w:pPr>
              <w:pStyle w:val="ListParagraph"/>
              <w:rPr>
                <w:rFonts w:ascii="Times New Roman" w:hAnsi="Times New Roman" w:cs="Times New Roman"/>
                <w:sz w:val="24"/>
                <w:szCs w:val="24"/>
              </w:rPr>
            </w:pPr>
          </w:p>
          <w:p w14:paraId="66C9A25F"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ujitjes dhe kullimit nga nënparagrafi 1.3 dhe 1.4 të nenit 27 të këtij ligji janë në pronësi të ndërmarrjeve publike që ofrojnë shërbimet e ujitjes.</w:t>
            </w:r>
          </w:p>
          <w:p w14:paraId="6067051B" w14:textId="77777777" w:rsidR="005A0199" w:rsidRPr="00A52D50" w:rsidRDefault="005A0199" w:rsidP="005A0199">
            <w:pPr>
              <w:pStyle w:val="ListParagraph"/>
              <w:rPr>
                <w:rFonts w:ascii="Times New Roman" w:hAnsi="Times New Roman" w:cs="Times New Roman"/>
                <w:sz w:val="24"/>
                <w:szCs w:val="24"/>
              </w:rPr>
            </w:pPr>
          </w:p>
          <w:p w14:paraId="6B3BBA8B"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Përjashtimisht nga paragrafi 4 i këtij neni, objektet dhe pajisjet për ujitje dhe kullim mund të jenë në pronësi të komunave nëse investimet janë kryer nga komunat dhe pronësia nuk është </w:t>
            </w:r>
            <w:r w:rsidRPr="00A52D50">
              <w:rPr>
                <w:rFonts w:ascii="Times New Roman" w:hAnsi="Times New Roman" w:cs="Times New Roman"/>
                <w:sz w:val="24"/>
                <w:szCs w:val="24"/>
              </w:rPr>
              <w:lastRenderedPageBreak/>
              <w:t xml:space="preserve">bartur te ndërmarrja publike që ofron shërbimet e ujitjes. </w:t>
            </w:r>
          </w:p>
          <w:p w14:paraId="6D704940" w14:textId="77777777" w:rsidR="005A0199" w:rsidRPr="00A52D50" w:rsidRDefault="005A0199" w:rsidP="005A0199">
            <w:pPr>
              <w:pStyle w:val="ListParagraph"/>
              <w:rPr>
                <w:rFonts w:ascii="Times New Roman" w:hAnsi="Times New Roman" w:cs="Times New Roman"/>
                <w:sz w:val="24"/>
                <w:szCs w:val="24"/>
              </w:rPr>
            </w:pPr>
          </w:p>
          <w:p w14:paraId="07B705AE" w14:textId="77777777" w:rsidR="005A0199" w:rsidRPr="00A52D50" w:rsidRDefault="005A0199" w:rsidP="00BE6CB4">
            <w:pPr>
              <w:pStyle w:val="ListParagraph"/>
              <w:numPr>
                <w:ilvl w:val="0"/>
                <w:numId w:val="71"/>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për prodhimin e hidroenergjisë nga nënparagrafi 1.5 i nenit 27 të këtij ligji të ndërtuara në tokën ujore janë në pronësi të personit që ka kryer investimet për ndërtimin e atyre objekteve ose personit të cilit ky i fundit ia ka bartur të drejtën pronësore, përderisa zgjatë e drejta e dhënë për ndërtim në tokën ujore.</w:t>
            </w:r>
          </w:p>
          <w:p w14:paraId="13618735" w14:textId="77777777" w:rsidR="005A0199" w:rsidRDefault="005A0199" w:rsidP="005A0199">
            <w:pPr>
              <w:pStyle w:val="ListParagraph"/>
              <w:rPr>
                <w:szCs w:val="24"/>
              </w:rPr>
            </w:pPr>
          </w:p>
          <w:p w14:paraId="1F8CA910" w14:textId="77777777" w:rsidR="005A0199" w:rsidRPr="00A52D50" w:rsidRDefault="005A0199" w:rsidP="005A0199">
            <w:pPr>
              <w:tabs>
                <w:tab w:val="left" w:pos="360"/>
              </w:tabs>
              <w:autoSpaceDE w:val="0"/>
              <w:autoSpaceDN w:val="0"/>
              <w:adjustRightInd w:val="0"/>
              <w:ind w:left="360"/>
              <w:jc w:val="center"/>
              <w:rPr>
                <w:b/>
              </w:rPr>
            </w:pPr>
            <w:r w:rsidRPr="00A52D50">
              <w:rPr>
                <w:b/>
              </w:rPr>
              <w:t>Neni 29</w:t>
            </w:r>
          </w:p>
          <w:p w14:paraId="723E961D" w14:textId="77777777" w:rsidR="005A0199" w:rsidRPr="00A52D50" w:rsidRDefault="005A0199" w:rsidP="005A0199">
            <w:pPr>
              <w:tabs>
                <w:tab w:val="left" w:pos="360"/>
              </w:tabs>
              <w:autoSpaceDE w:val="0"/>
              <w:autoSpaceDN w:val="0"/>
              <w:adjustRightInd w:val="0"/>
              <w:ind w:left="360"/>
              <w:jc w:val="center"/>
              <w:rPr>
                <w:b/>
              </w:rPr>
            </w:pPr>
            <w:r w:rsidRPr="00A52D50">
              <w:rPr>
                <w:b/>
              </w:rPr>
              <w:t>Menaxhimi i objekteve ujore</w:t>
            </w:r>
          </w:p>
          <w:p w14:paraId="6611C56D" w14:textId="77777777" w:rsidR="005A0199" w:rsidRPr="00A52D50" w:rsidRDefault="005A0199" w:rsidP="005A0199">
            <w:pPr>
              <w:tabs>
                <w:tab w:val="left" w:pos="360"/>
              </w:tabs>
              <w:autoSpaceDE w:val="0"/>
              <w:autoSpaceDN w:val="0"/>
              <w:adjustRightInd w:val="0"/>
              <w:ind w:left="360"/>
              <w:rPr>
                <w:b/>
              </w:rPr>
            </w:pPr>
          </w:p>
          <w:p w14:paraId="52CFE035"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Menaxhimi sipas kuptimit të këtij neni përfshin punët e ndërtimit të objekteve ujore, mirëmbajtjes dhe operimit, si dhe shfrytëzimit për destinimin të cilin e ka objekti ujor.</w:t>
            </w:r>
          </w:p>
          <w:p w14:paraId="0BD92387" w14:textId="0FB1D2F9" w:rsidR="005A0199"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33F741A5" w14:textId="77777777" w:rsidR="00A52D50" w:rsidRPr="00A52D50" w:rsidRDefault="00A52D50"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2434B674"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rregulluese dhe mbrojtëse nga nënparagrafi 1.1 i nenit 27 të këtij ligji menaxhohen nga Agjencia.</w:t>
            </w:r>
          </w:p>
          <w:p w14:paraId="154853C3" w14:textId="77777777" w:rsidR="005A0199" w:rsidRPr="00A52D50" w:rsidRDefault="005A0199" w:rsidP="005A0199">
            <w:pPr>
              <w:pStyle w:val="ListParagraph"/>
              <w:rPr>
                <w:rFonts w:ascii="Times New Roman" w:hAnsi="Times New Roman" w:cs="Times New Roman"/>
                <w:sz w:val="24"/>
                <w:szCs w:val="24"/>
              </w:rPr>
            </w:pPr>
          </w:p>
          <w:p w14:paraId="12C22E98"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Objektet për monitorimin e ujërave nga nënparagrafi 1.6 të nenit 27 të këtij ligji menaxhohen nga institucioni shtetëror përgjegjës për veprimtarinë hidrometeorologjike. </w:t>
            </w:r>
          </w:p>
          <w:p w14:paraId="3E822D06" w14:textId="5EED3D6B" w:rsidR="005A0199" w:rsidRDefault="005A0199" w:rsidP="005A0199">
            <w:pPr>
              <w:pStyle w:val="ListParagraph"/>
              <w:rPr>
                <w:rFonts w:ascii="Times New Roman" w:hAnsi="Times New Roman" w:cs="Times New Roman"/>
                <w:sz w:val="24"/>
                <w:szCs w:val="24"/>
              </w:rPr>
            </w:pPr>
          </w:p>
          <w:p w14:paraId="4E5A0ACF" w14:textId="77777777" w:rsidR="00A52D50" w:rsidRPr="00A52D50" w:rsidRDefault="00A52D50" w:rsidP="005A0199">
            <w:pPr>
              <w:pStyle w:val="ListParagraph"/>
              <w:rPr>
                <w:rFonts w:ascii="Times New Roman" w:hAnsi="Times New Roman" w:cs="Times New Roman"/>
                <w:sz w:val="24"/>
                <w:szCs w:val="24"/>
              </w:rPr>
            </w:pPr>
          </w:p>
          <w:p w14:paraId="230614AD"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për ujitje dhe kullim menaxhohen nga ndërmarrja publike që ofron shërbimet e ujitjes, përpos objekteve dhe pajisjeve nga paragrafi 5 i nenit 27 të këtij ligji të cilat menaxhohen nga komunat.</w:t>
            </w:r>
          </w:p>
          <w:p w14:paraId="3B53EDFD" w14:textId="249CDA58" w:rsidR="005A0199" w:rsidRDefault="005A0199" w:rsidP="005A0199">
            <w:pPr>
              <w:pStyle w:val="ListParagraph"/>
              <w:rPr>
                <w:rFonts w:ascii="Times New Roman" w:hAnsi="Times New Roman" w:cs="Times New Roman"/>
                <w:sz w:val="24"/>
                <w:szCs w:val="24"/>
              </w:rPr>
            </w:pPr>
          </w:p>
          <w:p w14:paraId="307123E8" w14:textId="77777777" w:rsidR="00A52D50" w:rsidRPr="00A52D50" w:rsidRDefault="00A52D50" w:rsidP="005A0199">
            <w:pPr>
              <w:pStyle w:val="ListParagraph"/>
              <w:rPr>
                <w:rFonts w:ascii="Times New Roman" w:hAnsi="Times New Roman" w:cs="Times New Roman"/>
                <w:sz w:val="24"/>
                <w:szCs w:val="24"/>
              </w:rPr>
            </w:pPr>
          </w:p>
          <w:p w14:paraId="1DDDE525"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shërbimeve ujore nga paragrafi 2 i nenit 27 të këtij ligji menaxhohen nga ndërmarrja publike e cila ofron shërbimet e furnizimit me ujë dhe kanalizimit.</w:t>
            </w:r>
          </w:p>
          <w:p w14:paraId="64AC74EF" w14:textId="77777777" w:rsidR="005A0199" w:rsidRPr="00A52D50"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470EF361"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kanalizimit atmosferik menaxhohen nga komuna përkatëse në territorin e të cilës janë ato objekte.</w:t>
            </w:r>
          </w:p>
          <w:p w14:paraId="239BA210" w14:textId="08678688" w:rsidR="005A0199" w:rsidRDefault="005A0199" w:rsidP="005A0199">
            <w:pPr>
              <w:pStyle w:val="ListParagraph"/>
              <w:rPr>
                <w:rFonts w:ascii="Times New Roman" w:hAnsi="Times New Roman" w:cs="Times New Roman"/>
                <w:sz w:val="24"/>
                <w:szCs w:val="24"/>
              </w:rPr>
            </w:pPr>
          </w:p>
          <w:p w14:paraId="06A0C6C8" w14:textId="77777777" w:rsidR="00A52D50" w:rsidRPr="00A52D50" w:rsidRDefault="00A52D50" w:rsidP="005A0199">
            <w:pPr>
              <w:pStyle w:val="ListParagraph"/>
              <w:rPr>
                <w:rFonts w:ascii="Times New Roman" w:hAnsi="Times New Roman" w:cs="Times New Roman"/>
                <w:sz w:val="24"/>
                <w:szCs w:val="24"/>
              </w:rPr>
            </w:pPr>
          </w:p>
          <w:p w14:paraId="24A500C7" w14:textId="77777777" w:rsidR="005A0199" w:rsidRPr="00A52D50" w:rsidRDefault="005A0199" w:rsidP="00BE6CB4">
            <w:pPr>
              <w:pStyle w:val="ListParagraph"/>
              <w:numPr>
                <w:ilvl w:val="0"/>
                <w:numId w:val="72"/>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për prodhimin e hidroenergjisë menaxhohen nga personi i cili ka investuar në ndërtimin e atyre objekteve ose personi të cilit ky i fundit ia ka bartur pronësinë apo të drejtën e ndërtimit.</w:t>
            </w:r>
          </w:p>
          <w:p w14:paraId="691B9846" w14:textId="39D818DF" w:rsidR="005A0199" w:rsidRDefault="005A0199" w:rsidP="005A0199">
            <w:pPr>
              <w:tabs>
                <w:tab w:val="left" w:pos="360"/>
              </w:tabs>
              <w:autoSpaceDE w:val="0"/>
              <w:autoSpaceDN w:val="0"/>
              <w:adjustRightInd w:val="0"/>
              <w:ind w:left="360"/>
              <w:jc w:val="center"/>
              <w:rPr>
                <w:b/>
              </w:rPr>
            </w:pPr>
          </w:p>
          <w:p w14:paraId="323EFA61" w14:textId="23151EDE" w:rsidR="00A52D50" w:rsidRDefault="00A52D50" w:rsidP="005A0199">
            <w:pPr>
              <w:tabs>
                <w:tab w:val="left" w:pos="360"/>
              </w:tabs>
              <w:autoSpaceDE w:val="0"/>
              <w:autoSpaceDN w:val="0"/>
              <w:adjustRightInd w:val="0"/>
              <w:ind w:left="360"/>
              <w:jc w:val="center"/>
              <w:rPr>
                <w:b/>
              </w:rPr>
            </w:pPr>
          </w:p>
          <w:p w14:paraId="7C4DF68C" w14:textId="77777777" w:rsidR="00A52D50" w:rsidRDefault="00A52D50" w:rsidP="005A0199">
            <w:pPr>
              <w:tabs>
                <w:tab w:val="left" w:pos="360"/>
              </w:tabs>
              <w:autoSpaceDE w:val="0"/>
              <w:autoSpaceDN w:val="0"/>
              <w:adjustRightInd w:val="0"/>
              <w:ind w:left="360"/>
              <w:jc w:val="center"/>
              <w:rPr>
                <w:b/>
              </w:rPr>
            </w:pPr>
          </w:p>
          <w:p w14:paraId="62ADA84B" w14:textId="77777777" w:rsidR="005A0199" w:rsidRDefault="005A0199" w:rsidP="005A0199">
            <w:pPr>
              <w:tabs>
                <w:tab w:val="left" w:pos="360"/>
              </w:tabs>
              <w:autoSpaceDE w:val="0"/>
              <w:autoSpaceDN w:val="0"/>
              <w:adjustRightInd w:val="0"/>
              <w:ind w:left="360"/>
              <w:jc w:val="center"/>
              <w:rPr>
                <w:b/>
              </w:rPr>
            </w:pPr>
            <w:r>
              <w:rPr>
                <w:b/>
              </w:rPr>
              <w:t>Neni 30</w:t>
            </w:r>
          </w:p>
          <w:p w14:paraId="3B1E308B" w14:textId="77777777" w:rsidR="005A0199" w:rsidRPr="00A52D50" w:rsidRDefault="005A0199" w:rsidP="005A0199">
            <w:pPr>
              <w:tabs>
                <w:tab w:val="left" w:pos="360"/>
              </w:tabs>
              <w:autoSpaceDE w:val="0"/>
              <w:autoSpaceDN w:val="0"/>
              <w:adjustRightInd w:val="0"/>
              <w:ind w:left="360"/>
              <w:jc w:val="center"/>
              <w:rPr>
                <w:b/>
              </w:rPr>
            </w:pPr>
            <w:r w:rsidRPr="00A52D50">
              <w:rPr>
                <w:b/>
              </w:rPr>
              <w:t>Ndërtimi dhe mirëmbajtja e objekteve ujore</w:t>
            </w:r>
          </w:p>
          <w:p w14:paraId="10392289" w14:textId="77777777" w:rsidR="005A0199" w:rsidRPr="00A52D50" w:rsidRDefault="005A0199" w:rsidP="005A0199">
            <w:pPr>
              <w:tabs>
                <w:tab w:val="left" w:pos="360"/>
              </w:tabs>
              <w:autoSpaceDE w:val="0"/>
              <w:autoSpaceDN w:val="0"/>
              <w:adjustRightInd w:val="0"/>
              <w:ind w:left="360"/>
              <w:jc w:val="center"/>
              <w:rPr>
                <w:b/>
              </w:rPr>
            </w:pPr>
          </w:p>
          <w:p w14:paraId="7AEE93AB" w14:textId="77777777" w:rsidR="005A0199" w:rsidRPr="00A52D50" w:rsidRDefault="005A0199" w:rsidP="00BE6CB4">
            <w:pPr>
              <w:pStyle w:val="ListParagraph"/>
              <w:numPr>
                <w:ilvl w:val="0"/>
                <w:numId w:val="73"/>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Ndërtimi dhe mirëmbajtja e objekteve ujore bëhet nga institucionet përgjegjëse për </w:t>
            </w:r>
            <w:r w:rsidRPr="00A52D50">
              <w:rPr>
                <w:rFonts w:ascii="Times New Roman" w:hAnsi="Times New Roman" w:cs="Times New Roman"/>
                <w:sz w:val="24"/>
                <w:szCs w:val="24"/>
              </w:rPr>
              <w:lastRenderedPageBreak/>
              <w:t>menaxhimin e atyre objekteve siç është përcaktuar me nenin 29 të këtij ligji bazuar në planet dhe programet e tyre të ndërtimit dhe mirëmbajtjes.</w:t>
            </w:r>
          </w:p>
          <w:p w14:paraId="2DA40647" w14:textId="77777777" w:rsidR="005A0199" w:rsidRPr="00A52D50"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08918EB7" w14:textId="77777777" w:rsidR="005A0199" w:rsidRPr="00A52D50" w:rsidRDefault="005A0199" w:rsidP="00BE6CB4">
            <w:pPr>
              <w:pStyle w:val="ListParagraph"/>
              <w:numPr>
                <w:ilvl w:val="0"/>
                <w:numId w:val="73"/>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Ministria, në bashkëpunim me institucionet përgjegjëse për menaxhimin e objekteve që janë objekt i standardeve teknike, nxjerr </w:t>
            </w:r>
            <w:r w:rsidRPr="00A52D50">
              <w:rPr>
                <w:rFonts w:ascii="Times New Roman" w:hAnsi="Times New Roman" w:cs="Times New Roman"/>
                <w:color w:val="0070C0"/>
                <w:sz w:val="24"/>
                <w:szCs w:val="24"/>
              </w:rPr>
              <w:t xml:space="preserve">akte nënligjore </w:t>
            </w:r>
            <w:r w:rsidRPr="00A52D50">
              <w:rPr>
                <w:rFonts w:ascii="Times New Roman" w:hAnsi="Times New Roman" w:cs="Times New Roman"/>
                <w:sz w:val="24"/>
                <w:szCs w:val="24"/>
              </w:rPr>
              <w:t>për standardet teknike për projektimin, ndërtimin dhe mirëmbajtjen e objekteve ujore  si vijon:</w:t>
            </w:r>
          </w:p>
          <w:p w14:paraId="531CA971" w14:textId="77777777" w:rsidR="005A0199" w:rsidRPr="00A52D50" w:rsidRDefault="005A0199" w:rsidP="005A0199">
            <w:pPr>
              <w:pStyle w:val="ListParagraph"/>
              <w:rPr>
                <w:rFonts w:ascii="Times New Roman" w:hAnsi="Times New Roman" w:cs="Times New Roman"/>
                <w:sz w:val="24"/>
                <w:szCs w:val="24"/>
              </w:rPr>
            </w:pPr>
          </w:p>
          <w:p w14:paraId="0D9D3F47" w14:textId="77777777" w:rsidR="005A0199" w:rsidRPr="00A52D50" w:rsidRDefault="005A0199" w:rsidP="00BE6CB4">
            <w:pPr>
              <w:pStyle w:val="ListParagraph"/>
              <w:numPr>
                <w:ilvl w:val="1"/>
                <w:numId w:val="73"/>
              </w:numPr>
              <w:tabs>
                <w:tab w:val="left" w:pos="360"/>
              </w:tabs>
              <w:autoSpaceDE w:val="0"/>
              <w:autoSpaceDN w:val="0"/>
              <w:adjustRightInd w:val="0"/>
              <w:spacing w:after="0" w:line="240" w:lineRule="auto"/>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sistemeve të furnizimit me me ujë;</w:t>
            </w:r>
          </w:p>
          <w:p w14:paraId="6491377F" w14:textId="77777777" w:rsidR="005A0199" w:rsidRPr="00A52D50" w:rsidRDefault="005A0199" w:rsidP="005A0199">
            <w:pPr>
              <w:pStyle w:val="ListParagraph"/>
              <w:tabs>
                <w:tab w:val="left" w:pos="360"/>
              </w:tabs>
              <w:autoSpaceDE w:val="0"/>
              <w:autoSpaceDN w:val="0"/>
              <w:adjustRightInd w:val="0"/>
              <w:jc w:val="both"/>
              <w:rPr>
                <w:rFonts w:ascii="Times New Roman" w:hAnsi="Times New Roman" w:cs="Times New Roman"/>
                <w:sz w:val="24"/>
                <w:szCs w:val="24"/>
              </w:rPr>
            </w:pPr>
          </w:p>
          <w:p w14:paraId="320ADF86" w14:textId="77777777" w:rsidR="005A0199" w:rsidRPr="00A52D50" w:rsidRDefault="005A0199" w:rsidP="00BE6CB4">
            <w:pPr>
              <w:pStyle w:val="ListParagraph"/>
              <w:numPr>
                <w:ilvl w:val="1"/>
                <w:numId w:val="73"/>
              </w:numPr>
              <w:tabs>
                <w:tab w:val="left" w:pos="360"/>
              </w:tabs>
              <w:autoSpaceDE w:val="0"/>
              <w:autoSpaceDN w:val="0"/>
              <w:adjustRightInd w:val="0"/>
              <w:spacing w:after="0" w:line="240" w:lineRule="auto"/>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sistemeve të kanalizimit të ujërave të ndotura;</w:t>
            </w:r>
          </w:p>
          <w:p w14:paraId="662DF018" w14:textId="77777777" w:rsidR="005A0199" w:rsidRPr="00A52D50" w:rsidRDefault="005A0199" w:rsidP="005A0199">
            <w:pPr>
              <w:pStyle w:val="ListParagraph"/>
              <w:rPr>
                <w:rFonts w:ascii="Times New Roman" w:hAnsi="Times New Roman" w:cs="Times New Roman"/>
                <w:sz w:val="24"/>
                <w:szCs w:val="24"/>
              </w:rPr>
            </w:pPr>
          </w:p>
          <w:p w14:paraId="0B60AF73" w14:textId="77777777" w:rsidR="005A0199" w:rsidRPr="00A52D50" w:rsidRDefault="005A0199" w:rsidP="00BE6CB4">
            <w:pPr>
              <w:pStyle w:val="ListParagraph"/>
              <w:numPr>
                <w:ilvl w:val="1"/>
                <w:numId w:val="73"/>
              </w:numPr>
              <w:tabs>
                <w:tab w:val="left" w:pos="360"/>
              </w:tabs>
              <w:autoSpaceDE w:val="0"/>
              <w:autoSpaceDN w:val="0"/>
              <w:adjustRightInd w:val="0"/>
              <w:spacing w:after="0" w:line="240" w:lineRule="auto"/>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e sistemeve të kanalizimit të ujërave atmosferike;</w:t>
            </w:r>
          </w:p>
          <w:p w14:paraId="17378361" w14:textId="77777777" w:rsidR="005A0199" w:rsidRPr="00A52D50" w:rsidRDefault="005A0199" w:rsidP="005A0199">
            <w:pPr>
              <w:pStyle w:val="ListParagraph"/>
              <w:rPr>
                <w:rFonts w:ascii="Times New Roman" w:hAnsi="Times New Roman" w:cs="Times New Roman"/>
                <w:sz w:val="24"/>
                <w:szCs w:val="24"/>
              </w:rPr>
            </w:pPr>
          </w:p>
          <w:p w14:paraId="47B7E758" w14:textId="77777777" w:rsidR="005A0199" w:rsidRPr="00A52D50" w:rsidRDefault="005A0199" w:rsidP="00BE6CB4">
            <w:pPr>
              <w:pStyle w:val="ListParagraph"/>
              <w:numPr>
                <w:ilvl w:val="1"/>
                <w:numId w:val="73"/>
              </w:numPr>
              <w:tabs>
                <w:tab w:val="left" w:pos="360"/>
              </w:tabs>
              <w:autoSpaceDE w:val="0"/>
              <w:autoSpaceDN w:val="0"/>
              <w:adjustRightInd w:val="0"/>
              <w:spacing w:after="0" w:line="240" w:lineRule="auto"/>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Objetet rregulluese dhe mbrojtëse të ujërave;</w:t>
            </w:r>
          </w:p>
          <w:p w14:paraId="75330344" w14:textId="77777777" w:rsidR="005A0199" w:rsidRPr="00A52D50" w:rsidRDefault="005A0199" w:rsidP="005A0199">
            <w:pPr>
              <w:pStyle w:val="ListParagraph"/>
              <w:rPr>
                <w:rFonts w:ascii="Times New Roman" w:hAnsi="Times New Roman" w:cs="Times New Roman"/>
                <w:sz w:val="24"/>
                <w:szCs w:val="24"/>
              </w:rPr>
            </w:pPr>
          </w:p>
          <w:p w14:paraId="411141E9" w14:textId="77777777" w:rsidR="005A0199" w:rsidRPr="00A52D50" w:rsidRDefault="005A0199" w:rsidP="00BE6CB4">
            <w:pPr>
              <w:pStyle w:val="ListParagraph"/>
              <w:numPr>
                <w:ilvl w:val="1"/>
                <w:numId w:val="73"/>
              </w:numPr>
              <w:tabs>
                <w:tab w:val="left" w:pos="360"/>
              </w:tabs>
              <w:autoSpaceDE w:val="0"/>
              <w:autoSpaceDN w:val="0"/>
              <w:adjustRightInd w:val="0"/>
              <w:spacing w:after="0" w:line="240" w:lineRule="auto"/>
              <w:contextualSpacing w:val="0"/>
              <w:jc w:val="both"/>
              <w:rPr>
                <w:rFonts w:ascii="Times New Roman" w:hAnsi="Times New Roman" w:cs="Times New Roman"/>
                <w:sz w:val="24"/>
                <w:szCs w:val="24"/>
              </w:rPr>
            </w:pPr>
            <w:r w:rsidRPr="00A52D50">
              <w:rPr>
                <w:rFonts w:ascii="Times New Roman" w:hAnsi="Times New Roman" w:cs="Times New Roman"/>
                <w:sz w:val="24"/>
                <w:szCs w:val="24"/>
              </w:rPr>
              <w:t>Objektet për sistemet e ujitjes dhe kullimit të tokave bujqësore.</w:t>
            </w:r>
          </w:p>
          <w:p w14:paraId="4E1A6B60" w14:textId="52147332" w:rsidR="005A0199" w:rsidRDefault="005A0199" w:rsidP="005A0199">
            <w:pPr>
              <w:pStyle w:val="ListParagraph"/>
              <w:rPr>
                <w:szCs w:val="24"/>
              </w:rPr>
            </w:pPr>
          </w:p>
          <w:p w14:paraId="7594303C" w14:textId="108E5D67" w:rsidR="00A52D50" w:rsidRDefault="00A52D50" w:rsidP="005A0199">
            <w:pPr>
              <w:pStyle w:val="ListParagraph"/>
              <w:rPr>
                <w:szCs w:val="24"/>
              </w:rPr>
            </w:pPr>
          </w:p>
          <w:p w14:paraId="40A1DFAE" w14:textId="3FB182B5" w:rsidR="00A52D50" w:rsidRDefault="00A52D50" w:rsidP="005A0199">
            <w:pPr>
              <w:pStyle w:val="ListParagraph"/>
              <w:rPr>
                <w:szCs w:val="24"/>
              </w:rPr>
            </w:pPr>
          </w:p>
          <w:p w14:paraId="17F03E3C" w14:textId="356D9836" w:rsidR="00A52D50" w:rsidRDefault="00A52D50" w:rsidP="005A0199">
            <w:pPr>
              <w:pStyle w:val="ListParagraph"/>
              <w:rPr>
                <w:szCs w:val="24"/>
              </w:rPr>
            </w:pPr>
          </w:p>
          <w:p w14:paraId="48751DB1" w14:textId="1C5EB1EC" w:rsidR="00A52D50" w:rsidRDefault="00A52D50" w:rsidP="005A0199">
            <w:pPr>
              <w:pStyle w:val="ListParagraph"/>
              <w:rPr>
                <w:szCs w:val="24"/>
              </w:rPr>
            </w:pPr>
          </w:p>
          <w:p w14:paraId="77DC6A7F" w14:textId="77777777" w:rsidR="00A52D50" w:rsidRDefault="00A52D50" w:rsidP="005A0199">
            <w:pPr>
              <w:pStyle w:val="ListParagraph"/>
              <w:rPr>
                <w:szCs w:val="24"/>
              </w:rPr>
            </w:pPr>
          </w:p>
          <w:p w14:paraId="669612A5" w14:textId="77777777" w:rsidR="005A0199" w:rsidRPr="00A52D50" w:rsidRDefault="005A0199" w:rsidP="005A0199">
            <w:pPr>
              <w:tabs>
                <w:tab w:val="left" w:pos="360"/>
              </w:tabs>
              <w:autoSpaceDE w:val="0"/>
              <w:autoSpaceDN w:val="0"/>
              <w:adjustRightInd w:val="0"/>
              <w:ind w:left="360"/>
              <w:jc w:val="center"/>
              <w:rPr>
                <w:b/>
              </w:rPr>
            </w:pPr>
            <w:r w:rsidRPr="00A52D50">
              <w:rPr>
                <w:b/>
              </w:rPr>
              <w:t>Neni 31</w:t>
            </w:r>
          </w:p>
          <w:p w14:paraId="26563CCD" w14:textId="77777777" w:rsidR="005A0199" w:rsidRPr="00A52D50" w:rsidRDefault="005A0199" w:rsidP="005A0199">
            <w:pPr>
              <w:tabs>
                <w:tab w:val="left" w:pos="360"/>
              </w:tabs>
              <w:autoSpaceDE w:val="0"/>
              <w:autoSpaceDN w:val="0"/>
              <w:adjustRightInd w:val="0"/>
              <w:ind w:left="360"/>
              <w:jc w:val="center"/>
              <w:rPr>
                <w:b/>
              </w:rPr>
            </w:pPr>
            <w:r w:rsidRPr="00A52D50">
              <w:rPr>
                <w:b/>
              </w:rPr>
              <w:t>Ndërtimi dhe servituti në pronat publike</w:t>
            </w:r>
          </w:p>
          <w:p w14:paraId="55675DC9" w14:textId="77777777" w:rsidR="005A0199" w:rsidRPr="00A52D50" w:rsidRDefault="005A0199" w:rsidP="005A0199">
            <w:pPr>
              <w:tabs>
                <w:tab w:val="left" w:pos="360"/>
              </w:tabs>
              <w:autoSpaceDE w:val="0"/>
              <w:autoSpaceDN w:val="0"/>
              <w:adjustRightInd w:val="0"/>
              <w:ind w:left="360"/>
              <w:jc w:val="center"/>
              <w:rPr>
                <w:b/>
              </w:rPr>
            </w:pPr>
          </w:p>
          <w:p w14:paraId="7985D5A3" w14:textId="77777777" w:rsidR="005A0199" w:rsidRPr="00A52D50" w:rsidRDefault="005A0199" w:rsidP="00BE6CB4">
            <w:pPr>
              <w:pStyle w:val="ListParagraph"/>
              <w:numPr>
                <w:ilvl w:val="0"/>
                <w:numId w:val="74"/>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Për të drejtën e ndërtimit të objekteve ujore të cilat janë në pronësi të Republikës së Kosovës ose te ndërmarrjeve publike në pronësi të Qeverisë, në pronat publike në pronësi të Republikës së Kosovës të cilat nuk janë tokë publike ujore, vendos Qeveria e Republikës së Kosovës.</w:t>
            </w:r>
          </w:p>
          <w:p w14:paraId="1E61C474" w14:textId="250CBD99" w:rsidR="005A0199"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74D256B8" w14:textId="77777777" w:rsidR="00A52D50" w:rsidRPr="00A52D50" w:rsidRDefault="00A52D50"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27BA61E5" w14:textId="77777777" w:rsidR="005A0199" w:rsidRPr="00A52D50" w:rsidRDefault="005A0199" w:rsidP="00BE6CB4">
            <w:pPr>
              <w:pStyle w:val="ListParagraph"/>
              <w:numPr>
                <w:ilvl w:val="0"/>
                <w:numId w:val="74"/>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Dispozitat nga paragrafi 1 i këtij neni vlejnë edhe për të drejtën e servitutit, respektivisht të drejtën e shfrytëzimit për servitut.</w:t>
            </w:r>
          </w:p>
          <w:p w14:paraId="344A5A2B" w14:textId="677D647B" w:rsidR="005A0199" w:rsidRDefault="005A0199" w:rsidP="005A0199">
            <w:pPr>
              <w:tabs>
                <w:tab w:val="left" w:pos="360"/>
              </w:tabs>
              <w:autoSpaceDE w:val="0"/>
              <w:autoSpaceDN w:val="0"/>
              <w:adjustRightInd w:val="0"/>
              <w:ind w:left="360"/>
              <w:jc w:val="center"/>
              <w:rPr>
                <w:b/>
              </w:rPr>
            </w:pPr>
          </w:p>
          <w:p w14:paraId="50849E8C" w14:textId="77777777" w:rsidR="00A52D50" w:rsidRPr="00A52D50" w:rsidRDefault="00A52D50" w:rsidP="005A0199">
            <w:pPr>
              <w:tabs>
                <w:tab w:val="left" w:pos="360"/>
              </w:tabs>
              <w:autoSpaceDE w:val="0"/>
              <w:autoSpaceDN w:val="0"/>
              <w:adjustRightInd w:val="0"/>
              <w:ind w:left="360"/>
              <w:jc w:val="center"/>
              <w:rPr>
                <w:b/>
              </w:rPr>
            </w:pPr>
          </w:p>
          <w:p w14:paraId="23720481" w14:textId="77777777" w:rsidR="005A0199" w:rsidRPr="00A52D50" w:rsidRDefault="005A0199" w:rsidP="005A0199">
            <w:pPr>
              <w:tabs>
                <w:tab w:val="left" w:pos="360"/>
              </w:tabs>
              <w:autoSpaceDE w:val="0"/>
              <w:autoSpaceDN w:val="0"/>
              <w:adjustRightInd w:val="0"/>
              <w:ind w:left="360"/>
              <w:jc w:val="center"/>
              <w:rPr>
                <w:b/>
              </w:rPr>
            </w:pPr>
            <w:r w:rsidRPr="00A52D50">
              <w:rPr>
                <w:b/>
              </w:rPr>
              <w:t>Neni 32</w:t>
            </w:r>
          </w:p>
          <w:p w14:paraId="68239D61" w14:textId="77777777" w:rsidR="005A0199" w:rsidRPr="00A52D50" w:rsidRDefault="005A0199" w:rsidP="005A0199">
            <w:pPr>
              <w:tabs>
                <w:tab w:val="left" w:pos="360"/>
              </w:tabs>
              <w:autoSpaceDE w:val="0"/>
              <w:autoSpaceDN w:val="0"/>
              <w:adjustRightInd w:val="0"/>
              <w:ind w:left="360"/>
              <w:jc w:val="center"/>
              <w:rPr>
                <w:b/>
              </w:rPr>
            </w:pPr>
            <w:r w:rsidRPr="00A52D50">
              <w:rPr>
                <w:b/>
              </w:rPr>
              <w:t>Digat dhe akumulimet</w:t>
            </w:r>
          </w:p>
          <w:p w14:paraId="39598E3F" w14:textId="77777777" w:rsidR="005A0199" w:rsidRPr="00A52D50" w:rsidRDefault="005A0199" w:rsidP="005A0199">
            <w:pPr>
              <w:tabs>
                <w:tab w:val="left" w:pos="360"/>
              </w:tabs>
              <w:autoSpaceDE w:val="0"/>
              <w:autoSpaceDN w:val="0"/>
              <w:adjustRightInd w:val="0"/>
              <w:ind w:left="360"/>
              <w:jc w:val="center"/>
              <w:rPr>
                <w:b/>
              </w:rPr>
            </w:pPr>
          </w:p>
          <w:p w14:paraId="3BB2D1F7"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Digat janë me interes të veçantë për Republikën e Kosovës.</w:t>
            </w:r>
          </w:p>
          <w:p w14:paraId="562DCAB8" w14:textId="77777777" w:rsidR="005A0199" w:rsidRPr="00A52D50" w:rsidRDefault="005A0199" w:rsidP="005A0199">
            <w:pPr>
              <w:pStyle w:val="ListParagraph"/>
              <w:tabs>
                <w:tab w:val="left" w:pos="360"/>
              </w:tabs>
              <w:autoSpaceDE w:val="0"/>
              <w:autoSpaceDN w:val="0"/>
              <w:adjustRightInd w:val="0"/>
              <w:ind w:left="0"/>
              <w:jc w:val="both"/>
              <w:rPr>
                <w:rFonts w:ascii="Times New Roman" w:hAnsi="Times New Roman" w:cs="Times New Roman"/>
                <w:sz w:val="24"/>
                <w:szCs w:val="24"/>
              </w:rPr>
            </w:pPr>
          </w:p>
          <w:p w14:paraId="35C6D474"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Digat projektohen, ndërtohen dhe shfrytëzohen në pajtim me dispozitat e aktit nënligjor të cilin e nxjerr Ministria si dhe legjislacionin nga fusha e ndërtimit.</w:t>
            </w:r>
          </w:p>
          <w:p w14:paraId="27D1374A" w14:textId="77777777" w:rsidR="005A0199" w:rsidRPr="00A52D50" w:rsidRDefault="005A0199" w:rsidP="005A0199">
            <w:pPr>
              <w:pStyle w:val="ListParagraph"/>
              <w:rPr>
                <w:rFonts w:ascii="Times New Roman" w:hAnsi="Times New Roman" w:cs="Times New Roman"/>
                <w:sz w:val="24"/>
                <w:szCs w:val="24"/>
              </w:rPr>
            </w:pPr>
          </w:p>
          <w:p w14:paraId="2042E0DC"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lastRenderedPageBreak/>
              <w:t>Monitorimi i digave për qëllime të sigurisë së tyre bëhet nga personi i cili e menaxhon digën në pajtim me dispozitat e aktit nënligjor të nxjerrë sipas paragrafit 2 të këtij neni.</w:t>
            </w:r>
          </w:p>
          <w:p w14:paraId="40B91CA2" w14:textId="777F7FB5" w:rsidR="005A0199" w:rsidRDefault="005A0199" w:rsidP="005A0199">
            <w:pPr>
              <w:pStyle w:val="ListParagraph"/>
              <w:rPr>
                <w:rFonts w:ascii="Times New Roman" w:hAnsi="Times New Roman" w:cs="Times New Roman"/>
                <w:sz w:val="24"/>
                <w:szCs w:val="24"/>
              </w:rPr>
            </w:pPr>
          </w:p>
          <w:p w14:paraId="7153304C" w14:textId="77777777" w:rsidR="00A52D50" w:rsidRPr="00A52D50" w:rsidRDefault="00A52D50" w:rsidP="005A0199">
            <w:pPr>
              <w:pStyle w:val="ListParagraph"/>
              <w:rPr>
                <w:rFonts w:ascii="Times New Roman" w:hAnsi="Times New Roman" w:cs="Times New Roman"/>
                <w:sz w:val="24"/>
                <w:szCs w:val="24"/>
              </w:rPr>
            </w:pPr>
          </w:p>
          <w:p w14:paraId="188C3BFC"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Për monitorimin e digave, personi nga paragrafi 3 i këtij neni duhet të raportojë tek Agjencia në formën dhe shpeshtësinë e përcaktuar me aktin nënligjor nga paragrafi 2 i këtij neni.</w:t>
            </w:r>
          </w:p>
          <w:p w14:paraId="56E5F0D0" w14:textId="6F2AA233" w:rsidR="005A0199" w:rsidRDefault="005A0199" w:rsidP="005A0199">
            <w:pPr>
              <w:pStyle w:val="ListParagraph"/>
              <w:rPr>
                <w:rFonts w:ascii="Times New Roman" w:hAnsi="Times New Roman" w:cs="Times New Roman"/>
                <w:sz w:val="24"/>
                <w:szCs w:val="24"/>
              </w:rPr>
            </w:pPr>
          </w:p>
          <w:p w14:paraId="519D6EFE" w14:textId="77777777" w:rsidR="00A52D50" w:rsidRPr="00A52D50" w:rsidRDefault="00A52D50" w:rsidP="005A0199">
            <w:pPr>
              <w:pStyle w:val="ListParagraph"/>
              <w:rPr>
                <w:rFonts w:ascii="Times New Roman" w:hAnsi="Times New Roman" w:cs="Times New Roman"/>
                <w:sz w:val="24"/>
                <w:szCs w:val="24"/>
              </w:rPr>
            </w:pPr>
          </w:p>
          <w:p w14:paraId="4E54333A"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Nëse me rastin e monitorimit nga paragrafi 3 i këtij neni konstatohen mangësi të cilat mund të rrezikojnë stabilitetin e digës dhe objekteve përcjellëse, personi i cili menaxhon me digën është i detyruar që menjëherë ta informojë Ministrinë. </w:t>
            </w:r>
          </w:p>
          <w:p w14:paraId="0F3E25D8" w14:textId="77777777" w:rsidR="005A0199" w:rsidRPr="00A52D50" w:rsidRDefault="005A0199" w:rsidP="005A0199">
            <w:pPr>
              <w:pStyle w:val="ListParagraph"/>
              <w:rPr>
                <w:rFonts w:ascii="Times New Roman" w:hAnsi="Times New Roman" w:cs="Times New Roman"/>
                <w:sz w:val="24"/>
                <w:szCs w:val="24"/>
              </w:rPr>
            </w:pPr>
          </w:p>
          <w:p w14:paraId="5E3E86EA" w14:textId="77777777" w:rsidR="005A0199" w:rsidRPr="00A52D50" w:rsidRDefault="005A0199" w:rsidP="00BE6CB4">
            <w:pPr>
              <w:pStyle w:val="ListParagraph"/>
              <w:numPr>
                <w:ilvl w:val="0"/>
                <w:numId w:val="75"/>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Personi juridik i cili menaxhon me digën është i detyruar që: </w:t>
            </w:r>
          </w:p>
          <w:p w14:paraId="1FCAA8BC" w14:textId="77777777" w:rsidR="005A0199" w:rsidRPr="00A52D50" w:rsidRDefault="005A0199" w:rsidP="005A0199">
            <w:pPr>
              <w:pStyle w:val="ListParagraph"/>
              <w:rPr>
                <w:rFonts w:ascii="Times New Roman" w:hAnsi="Times New Roman" w:cs="Times New Roman"/>
                <w:sz w:val="24"/>
                <w:szCs w:val="24"/>
              </w:rPr>
            </w:pPr>
          </w:p>
          <w:p w14:paraId="3CB7F316" w14:textId="77777777" w:rsidR="005A0199" w:rsidRPr="00A52D50" w:rsidRDefault="005A0199" w:rsidP="00BE6CB4">
            <w:pPr>
              <w:pStyle w:val="ListParagraph"/>
              <w:numPr>
                <w:ilvl w:val="1"/>
                <w:numId w:val="75"/>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Ta posedojë planin e alarmit, evakuimit dhe ndihmës për mbrojtjen e popullatës dhe të mirave materiale në rastet e shkatërrimit të papritur ose të kapërderdhjes së digës; </w:t>
            </w:r>
          </w:p>
          <w:p w14:paraId="77F57512" w14:textId="77777777" w:rsidR="005A0199" w:rsidRPr="00A52D50"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1E992AD4" w14:textId="77777777" w:rsidR="005A0199" w:rsidRPr="00A52D50" w:rsidRDefault="005A0199" w:rsidP="00BE6CB4">
            <w:pPr>
              <w:pStyle w:val="ListParagraph"/>
              <w:numPr>
                <w:ilvl w:val="1"/>
                <w:numId w:val="75"/>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T`i instalojë dhe t`i mirëmbajë pajisjet për lajmërim dhe alarmim si dhe t`i </w:t>
            </w:r>
            <w:r w:rsidRPr="00A52D50">
              <w:rPr>
                <w:rFonts w:ascii="Times New Roman" w:hAnsi="Times New Roman" w:cs="Times New Roman"/>
                <w:sz w:val="24"/>
                <w:szCs w:val="24"/>
              </w:rPr>
              <w:lastRenderedPageBreak/>
              <w:t xml:space="preserve">aktivizojë ato në rast rreziku nga shkatërrimi i digës; </w:t>
            </w:r>
          </w:p>
          <w:p w14:paraId="750CC115" w14:textId="77777777" w:rsidR="005A0199" w:rsidRPr="00A52D50" w:rsidRDefault="005A0199" w:rsidP="005A0199">
            <w:pPr>
              <w:pStyle w:val="ListParagraph"/>
              <w:rPr>
                <w:rFonts w:ascii="Times New Roman" w:hAnsi="Times New Roman" w:cs="Times New Roman"/>
                <w:sz w:val="24"/>
                <w:szCs w:val="24"/>
              </w:rPr>
            </w:pPr>
          </w:p>
          <w:p w14:paraId="05583A12" w14:textId="77777777" w:rsidR="005A0199" w:rsidRPr="00A52D50" w:rsidRDefault="005A0199" w:rsidP="00BE6CB4">
            <w:pPr>
              <w:pStyle w:val="ListParagraph"/>
              <w:numPr>
                <w:ilvl w:val="1"/>
                <w:numId w:val="75"/>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Ta ndërlidh sistemin e alarmit me sistemet e alarmit të komunave territoret e të cilave janë potencialisht të rrezikuara në rast të shkatërrimit të digës.</w:t>
            </w:r>
          </w:p>
          <w:p w14:paraId="24B86655" w14:textId="77777777" w:rsidR="005A0199" w:rsidRDefault="005A0199" w:rsidP="005A0199">
            <w:pPr>
              <w:pStyle w:val="ListParagraph"/>
              <w:rPr>
                <w:szCs w:val="24"/>
              </w:rPr>
            </w:pPr>
          </w:p>
          <w:p w14:paraId="513AA1A5" w14:textId="77777777" w:rsidR="005A0199" w:rsidRDefault="005A0199" w:rsidP="00A52D50">
            <w:pPr>
              <w:tabs>
                <w:tab w:val="left" w:pos="360"/>
              </w:tabs>
              <w:autoSpaceDE w:val="0"/>
              <w:autoSpaceDN w:val="0"/>
              <w:adjustRightInd w:val="0"/>
              <w:rPr>
                <w:b/>
                <w:lang w:eastAsia="x-none"/>
              </w:rPr>
            </w:pPr>
            <w:r>
              <w:rPr>
                <w:b/>
                <w:lang w:eastAsia="x-none"/>
              </w:rPr>
              <w:t>KAPITULLI III</w:t>
            </w:r>
          </w:p>
          <w:p w14:paraId="51581DD1" w14:textId="77777777" w:rsidR="005A0199" w:rsidRDefault="005A0199" w:rsidP="00A52D50">
            <w:pPr>
              <w:tabs>
                <w:tab w:val="left" w:pos="360"/>
              </w:tabs>
              <w:autoSpaceDE w:val="0"/>
              <w:autoSpaceDN w:val="0"/>
              <w:adjustRightInd w:val="0"/>
              <w:rPr>
                <w:b/>
                <w:lang w:eastAsia="x-none"/>
              </w:rPr>
            </w:pPr>
            <w:r>
              <w:rPr>
                <w:b/>
                <w:lang w:eastAsia="x-none"/>
              </w:rPr>
              <w:t>AUTORITETET PËR MENAXHIMIN E RESURSEVE UJORE</w:t>
            </w:r>
          </w:p>
          <w:p w14:paraId="3C7CC3D3" w14:textId="77777777" w:rsidR="005A0199" w:rsidRDefault="005A0199" w:rsidP="005A0199">
            <w:pPr>
              <w:tabs>
                <w:tab w:val="left" w:pos="360"/>
              </w:tabs>
              <w:autoSpaceDE w:val="0"/>
              <w:autoSpaceDN w:val="0"/>
              <w:adjustRightInd w:val="0"/>
              <w:jc w:val="center"/>
              <w:rPr>
                <w:b/>
                <w:lang w:eastAsia="x-none"/>
              </w:rPr>
            </w:pPr>
          </w:p>
          <w:p w14:paraId="19715AE2" w14:textId="77777777" w:rsidR="005A0199" w:rsidRDefault="005A0199" w:rsidP="005A0199">
            <w:pPr>
              <w:tabs>
                <w:tab w:val="left" w:pos="360"/>
              </w:tabs>
              <w:autoSpaceDE w:val="0"/>
              <w:autoSpaceDN w:val="0"/>
              <w:adjustRightInd w:val="0"/>
              <w:ind w:left="720"/>
              <w:jc w:val="center"/>
              <w:rPr>
                <w:b/>
                <w:lang w:eastAsia="x-none"/>
              </w:rPr>
            </w:pPr>
            <w:r>
              <w:rPr>
                <w:b/>
                <w:lang w:eastAsia="x-none"/>
              </w:rPr>
              <w:t>Neni 33</w:t>
            </w:r>
          </w:p>
          <w:p w14:paraId="2CB852CA" w14:textId="77777777" w:rsidR="005A0199" w:rsidRDefault="005A0199" w:rsidP="005A0199">
            <w:pPr>
              <w:tabs>
                <w:tab w:val="left" w:pos="360"/>
              </w:tabs>
              <w:autoSpaceDE w:val="0"/>
              <w:autoSpaceDN w:val="0"/>
              <w:adjustRightInd w:val="0"/>
              <w:ind w:left="720"/>
              <w:jc w:val="center"/>
              <w:rPr>
                <w:b/>
                <w:lang w:eastAsia="x-none"/>
              </w:rPr>
            </w:pPr>
            <w:r>
              <w:rPr>
                <w:b/>
                <w:lang w:eastAsia="x-none"/>
              </w:rPr>
              <w:t xml:space="preserve">Ministria </w:t>
            </w:r>
          </w:p>
          <w:p w14:paraId="364CDC2F" w14:textId="77777777" w:rsidR="005A0199" w:rsidRDefault="005A0199" w:rsidP="005A0199">
            <w:pPr>
              <w:tabs>
                <w:tab w:val="left" w:pos="360"/>
              </w:tabs>
              <w:autoSpaceDE w:val="0"/>
              <w:autoSpaceDN w:val="0"/>
              <w:adjustRightInd w:val="0"/>
              <w:ind w:left="720"/>
              <w:jc w:val="center"/>
              <w:rPr>
                <w:b/>
                <w:lang w:eastAsia="x-none"/>
              </w:rPr>
            </w:pPr>
          </w:p>
          <w:p w14:paraId="3DA7D7E2" w14:textId="77777777" w:rsidR="005A0199" w:rsidRDefault="005A0199" w:rsidP="005A0199">
            <w:pPr>
              <w:tabs>
                <w:tab w:val="left" w:pos="360"/>
              </w:tabs>
              <w:autoSpaceDE w:val="0"/>
              <w:autoSpaceDN w:val="0"/>
              <w:adjustRightInd w:val="0"/>
              <w:jc w:val="both"/>
              <w:rPr>
                <w:lang w:eastAsia="x-none"/>
              </w:rPr>
            </w:pPr>
            <w:r>
              <w:rPr>
                <w:lang w:eastAsia="x-none"/>
              </w:rPr>
              <w:t xml:space="preserve">1. </w:t>
            </w:r>
            <w:r>
              <w:rPr>
                <w:lang w:eastAsia="x-none"/>
              </w:rPr>
              <w:tab/>
              <w:t>Kompetencat dhe përgjegjësitë e Ministrisë përfshijnë:</w:t>
            </w:r>
          </w:p>
          <w:p w14:paraId="6B11C6A6" w14:textId="77777777" w:rsidR="005A0199" w:rsidRDefault="005A0199" w:rsidP="005A0199">
            <w:pPr>
              <w:tabs>
                <w:tab w:val="left" w:pos="360"/>
              </w:tabs>
              <w:autoSpaceDE w:val="0"/>
              <w:autoSpaceDN w:val="0"/>
              <w:adjustRightInd w:val="0"/>
              <w:jc w:val="both"/>
              <w:rPr>
                <w:lang w:eastAsia="x-none"/>
              </w:rPr>
            </w:pPr>
          </w:p>
          <w:p w14:paraId="23FECE6F" w14:textId="77777777" w:rsidR="005A0199" w:rsidRDefault="005A0199" w:rsidP="005A0199">
            <w:pPr>
              <w:tabs>
                <w:tab w:val="left" w:pos="810"/>
              </w:tabs>
              <w:autoSpaceDE w:val="0"/>
              <w:autoSpaceDN w:val="0"/>
              <w:adjustRightInd w:val="0"/>
              <w:ind w:left="360"/>
              <w:jc w:val="both"/>
              <w:rPr>
                <w:lang w:eastAsia="x-none"/>
              </w:rPr>
            </w:pPr>
            <w:r>
              <w:rPr>
                <w:lang w:eastAsia="x-none"/>
              </w:rPr>
              <w:t>1.1.</w:t>
            </w:r>
            <w:r>
              <w:rPr>
                <w:lang w:eastAsia="x-none"/>
              </w:rPr>
              <w:tab/>
              <w:t>Hartimin propozimin për miratim të ligjeve që kanë të bëjnë me menaxhimin e resurseve ujore në Republikën e Kosovës;</w:t>
            </w:r>
          </w:p>
          <w:p w14:paraId="0142432F" w14:textId="77777777" w:rsidR="005A0199" w:rsidRDefault="005A0199" w:rsidP="005A0199">
            <w:pPr>
              <w:tabs>
                <w:tab w:val="left" w:pos="810"/>
              </w:tabs>
              <w:autoSpaceDE w:val="0"/>
              <w:autoSpaceDN w:val="0"/>
              <w:adjustRightInd w:val="0"/>
              <w:ind w:left="360"/>
              <w:jc w:val="both"/>
              <w:rPr>
                <w:lang w:eastAsia="x-none"/>
              </w:rPr>
            </w:pPr>
          </w:p>
          <w:p w14:paraId="661800CB" w14:textId="77777777" w:rsidR="005A0199" w:rsidRDefault="005A0199" w:rsidP="005A0199">
            <w:pPr>
              <w:tabs>
                <w:tab w:val="left" w:pos="810"/>
              </w:tabs>
              <w:autoSpaceDE w:val="0"/>
              <w:autoSpaceDN w:val="0"/>
              <w:adjustRightInd w:val="0"/>
              <w:ind w:left="360"/>
              <w:jc w:val="both"/>
              <w:rPr>
                <w:lang w:eastAsia="x-none"/>
              </w:rPr>
            </w:pPr>
            <w:r>
              <w:rPr>
                <w:lang w:eastAsia="x-none"/>
              </w:rPr>
              <w:t xml:space="preserve">1.2. </w:t>
            </w:r>
            <w:r>
              <w:rPr>
                <w:lang w:eastAsia="x-none"/>
              </w:rPr>
              <w:tab/>
              <w:t>Hartimin dhe miratimin e akteve nënligjore dhe standardeve teknike në fushën e menaxhimit të resurseve ujore;</w:t>
            </w:r>
          </w:p>
          <w:p w14:paraId="41E357B8" w14:textId="77777777" w:rsidR="005A0199" w:rsidRDefault="005A0199" w:rsidP="005A0199">
            <w:pPr>
              <w:tabs>
                <w:tab w:val="left" w:pos="810"/>
              </w:tabs>
              <w:autoSpaceDE w:val="0"/>
              <w:autoSpaceDN w:val="0"/>
              <w:adjustRightInd w:val="0"/>
              <w:ind w:left="360"/>
              <w:jc w:val="both"/>
              <w:rPr>
                <w:lang w:eastAsia="x-none"/>
              </w:rPr>
            </w:pPr>
          </w:p>
          <w:p w14:paraId="49A90955" w14:textId="77777777" w:rsidR="005A0199" w:rsidRDefault="005A0199" w:rsidP="005A0199">
            <w:pPr>
              <w:tabs>
                <w:tab w:val="left" w:pos="810"/>
              </w:tabs>
              <w:autoSpaceDE w:val="0"/>
              <w:autoSpaceDN w:val="0"/>
              <w:adjustRightInd w:val="0"/>
              <w:ind w:left="360"/>
              <w:jc w:val="both"/>
              <w:rPr>
                <w:lang w:eastAsia="x-none"/>
              </w:rPr>
            </w:pPr>
            <w:r>
              <w:rPr>
                <w:lang w:eastAsia="x-none"/>
              </w:rPr>
              <w:t xml:space="preserve">1.3. </w:t>
            </w:r>
            <w:r>
              <w:rPr>
                <w:lang w:eastAsia="x-none"/>
              </w:rPr>
              <w:tab/>
              <w:t>Zbatimin e ligjeve dhe akteve nënligjore në fushën e menaxhimit të resurseve ujore;</w:t>
            </w:r>
          </w:p>
          <w:p w14:paraId="74D7D366" w14:textId="77777777" w:rsidR="005A0199" w:rsidRDefault="005A0199" w:rsidP="005A0199">
            <w:pPr>
              <w:tabs>
                <w:tab w:val="left" w:pos="810"/>
              </w:tabs>
              <w:autoSpaceDE w:val="0"/>
              <w:autoSpaceDN w:val="0"/>
              <w:adjustRightInd w:val="0"/>
              <w:ind w:left="360"/>
              <w:jc w:val="both"/>
              <w:rPr>
                <w:lang w:eastAsia="x-none"/>
              </w:rPr>
            </w:pPr>
          </w:p>
          <w:p w14:paraId="16D5E1E0" w14:textId="77777777" w:rsidR="005A0199" w:rsidRDefault="005A0199" w:rsidP="005A0199">
            <w:pPr>
              <w:tabs>
                <w:tab w:val="left" w:pos="810"/>
              </w:tabs>
              <w:autoSpaceDE w:val="0"/>
              <w:autoSpaceDN w:val="0"/>
              <w:adjustRightInd w:val="0"/>
              <w:ind w:left="360"/>
              <w:jc w:val="both"/>
              <w:rPr>
                <w:lang w:eastAsia="x-none"/>
              </w:rPr>
            </w:pPr>
            <w:r>
              <w:rPr>
                <w:lang w:eastAsia="x-none"/>
              </w:rPr>
              <w:lastRenderedPageBreak/>
              <w:t xml:space="preserve">1.4. </w:t>
            </w:r>
            <w:r>
              <w:rPr>
                <w:lang w:eastAsia="x-none"/>
              </w:rPr>
              <w:tab/>
              <w:t>Zhvillimin e politikave nga fusha e resurseve ujore, si dhe objektivave nga programi i Qeverisë për fushën e resurseve ujore dhe mjedisit;</w:t>
            </w:r>
          </w:p>
          <w:p w14:paraId="2646FE8E" w14:textId="6149226C" w:rsidR="005A0199" w:rsidRDefault="005A0199" w:rsidP="005A0199">
            <w:pPr>
              <w:tabs>
                <w:tab w:val="left" w:pos="810"/>
              </w:tabs>
              <w:autoSpaceDE w:val="0"/>
              <w:autoSpaceDN w:val="0"/>
              <w:adjustRightInd w:val="0"/>
              <w:ind w:left="360"/>
              <w:jc w:val="both"/>
              <w:rPr>
                <w:lang w:eastAsia="x-none"/>
              </w:rPr>
            </w:pPr>
          </w:p>
          <w:p w14:paraId="4DBA85D7" w14:textId="77777777" w:rsidR="00A52D50" w:rsidRDefault="00A52D50" w:rsidP="005A0199">
            <w:pPr>
              <w:tabs>
                <w:tab w:val="left" w:pos="810"/>
              </w:tabs>
              <w:autoSpaceDE w:val="0"/>
              <w:autoSpaceDN w:val="0"/>
              <w:adjustRightInd w:val="0"/>
              <w:ind w:left="360"/>
              <w:jc w:val="both"/>
              <w:rPr>
                <w:lang w:eastAsia="x-none"/>
              </w:rPr>
            </w:pPr>
          </w:p>
          <w:p w14:paraId="0CA05F90" w14:textId="77777777" w:rsidR="005A0199" w:rsidRPr="00A52D50" w:rsidRDefault="005A0199" w:rsidP="00A52D50">
            <w:pPr>
              <w:tabs>
                <w:tab w:val="left" w:pos="810"/>
              </w:tabs>
              <w:autoSpaceDE w:val="0"/>
              <w:autoSpaceDN w:val="0"/>
              <w:adjustRightInd w:val="0"/>
              <w:ind w:left="306" w:hanging="54"/>
              <w:jc w:val="both"/>
              <w:rPr>
                <w:lang w:eastAsia="x-none"/>
              </w:rPr>
            </w:pPr>
            <w:r>
              <w:rPr>
                <w:lang w:eastAsia="x-none"/>
              </w:rPr>
              <w:t>1</w:t>
            </w:r>
            <w:r w:rsidRPr="00A52D50">
              <w:rPr>
                <w:lang w:eastAsia="x-none"/>
              </w:rPr>
              <w:t>.5.</w:t>
            </w:r>
            <w:r w:rsidRPr="00A52D50">
              <w:rPr>
                <w:lang w:eastAsia="x-none"/>
              </w:rPr>
              <w:tab/>
              <w:t>Bashkëpunimin e ngushtë me ministritë tjera të linjës në Republikën e Kosovës lidhur me resurset ujore dhe mjedisin jetësor;</w:t>
            </w:r>
          </w:p>
          <w:p w14:paraId="7F7EBFD8" w14:textId="77777777" w:rsidR="005A0199" w:rsidRPr="00A52D50" w:rsidRDefault="005A0199" w:rsidP="00A52D50">
            <w:pPr>
              <w:tabs>
                <w:tab w:val="left" w:pos="810"/>
              </w:tabs>
              <w:autoSpaceDE w:val="0"/>
              <w:autoSpaceDN w:val="0"/>
              <w:adjustRightInd w:val="0"/>
              <w:ind w:left="306" w:hanging="54"/>
              <w:jc w:val="both"/>
              <w:rPr>
                <w:lang w:eastAsia="x-none"/>
              </w:rPr>
            </w:pPr>
          </w:p>
          <w:p w14:paraId="3C92CBF0" w14:textId="77777777" w:rsidR="005A0199" w:rsidRPr="00A52D50" w:rsidRDefault="005A0199" w:rsidP="00BE6CB4">
            <w:pPr>
              <w:pStyle w:val="ListParagraph"/>
              <w:numPr>
                <w:ilvl w:val="1"/>
                <w:numId w:val="76"/>
              </w:numPr>
              <w:tabs>
                <w:tab w:val="left" w:pos="810"/>
              </w:tabs>
              <w:autoSpaceDE w:val="0"/>
              <w:autoSpaceDN w:val="0"/>
              <w:adjustRightInd w:val="0"/>
              <w:spacing w:after="0" w:line="240" w:lineRule="auto"/>
              <w:ind w:left="306" w:hanging="54"/>
              <w:contextualSpacing w:val="0"/>
              <w:jc w:val="both"/>
              <w:rPr>
                <w:rFonts w:ascii="Times New Roman" w:hAnsi="Times New Roman" w:cs="Times New Roman"/>
                <w:sz w:val="24"/>
                <w:szCs w:val="24"/>
                <w:lang w:eastAsia="x-none"/>
              </w:rPr>
            </w:pPr>
            <w:r w:rsidRPr="00A52D50">
              <w:rPr>
                <w:rFonts w:ascii="Times New Roman" w:hAnsi="Times New Roman" w:cs="Times New Roman"/>
                <w:sz w:val="24"/>
                <w:szCs w:val="24"/>
              </w:rPr>
              <w:t xml:space="preserve">  Nismën e marrëveshjeve ndërkombëtare në fushën e resurseve ujore, në pajtim me procedurat ligjore në fuqi; </w:t>
            </w:r>
          </w:p>
          <w:p w14:paraId="66A68370" w14:textId="77777777" w:rsidR="005A0199" w:rsidRPr="00A52D50" w:rsidRDefault="005A0199" w:rsidP="00BE6CB4">
            <w:pPr>
              <w:pStyle w:val="ListParagraph"/>
              <w:numPr>
                <w:ilvl w:val="1"/>
                <w:numId w:val="76"/>
              </w:numPr>
              <w:tabs>
                <w:tab w:val="left" w:pos="810"/>
              </w:tabs>
              <w:autoSpaceDE w:val="0"/>
              <w:autoSpaceDN w:val="0"/>
              <w:adjustRightInd w:val="0"/>
              <w:spacing w:before="240" w:after="0" w:line="240" w:lineRule="auto"/>
              <w:ind w:left="306" w:hanging="54"/>
              <w:contextualSpacing w:val="0"/>
              <w:jc w:val="both"/>
              <w:rPr>
                <w:rFonts w:ascii="Times New Roman" w:hAnsi="Times New Roman" w:cs="Times New Roman"/>
                <w:sz w:val="24"/>
                <w:szCs w:val="24"/>
              </w:rPr>
            </w:pPr>
            <w:r w:rsidRPr="00A52D50">
              <w:rPr>
                <w:rFonts w:ascii="Times New Roman" w:hAnsi="Times New Roman" w:cs="Times New Roman"/>
                <w:sz w:val="24"/>
                <w:szCs w:val="24"/>
              </w:rPr>
              <w:t xml:space="preserve">  Hartimin e Strategjisë për Menaxhimin e Resurseve Ujore;</w:t>
            </w:r>
          </w:p>
          <w:p w14:paraId="1D0D43F2" w14:textId="77777777" w:rsidR="005A0199" w:rsidRPr="00A52D50" w:rsidRDefault="005A0199" w:rsidP="00A52D50">
            <w:pPr>
              <w:tabs>
                <w:tab w:val="left" w:pos="810"/>
              </w:tabs>
              <w:autoSpaceDE w:val="0"/>
              <w:autoSpaceDN w:val="0"/>
              <w:adjustRightInd w:val="0"/>
              <w:ind w:left="306" w:hanging="54"/>
              <w:jc w:val="both"/>
              <w:rPr>
                <w:lang w:eastAsia="x-none"/>
              </w:rPr>
            </w:pPr>
          </w:p>
          <w:p w14:paraId="20F44FBE" w14:textId="77777777" w:rsidR="005A0199" w:rsidRPr="00A52D50" w:rsidRDefault="005A0199" w:rsidP="00A52D50">
            <w:pPr>
              <w:tabs>
                <w:tab w:val="left" w:pos="810"/>
              </w:tabs>
              <w:autoSpaceDE w:val="0"/>
              <w:autoSpaceDN w:val="0"/>
              <w:adjustRightInd w:val="0"/>
              <w:ind w:left="306" w:hanging="54"/>
              <w:jc w:val="both"/>
              <w:rPr>
                <w:lang w:eastAsia="x-none"/>
              </w:rPr>
            </w:pPr>
            <w:r w:rsidRPr="00A52D50">
              <w:rPr>
                <w:lang w:eastAsia="x-none"/>
              </w:rPr>
              <w:t>1.8.</w:t>
            </w:r>
            <w:r w:rsidRPr="00A52D50">
              <w:rPr>
                <w:lang w:eastAsia="x-none"/>
              </w:rPr>
              <w:tab/>
              <w:t>Kryerjen e punëve tjera të përcaktuara me këtë ligj.</w:t>
            </w:r>
          </w:p>
          <w:p w14:paraId="57A3E1AC" w14:textId="77777777" w:rsidR="005A0199" w:rsidRDefault="005A0199" w:rsidP="005A0199">
            <w:pPr>
              <w:tabs>
                <w:tab w:val="left" w:pos="360"/>
              </w:tabs>
              <w:autoSpaceDE w:val="0"/>
              <w:autoSpaceDN w:val="0"/>
              <w:adjustRightInd w:val="0"/>
              <w:ind w:left="720"/>
              <w:jc w:val="center"/>
              <w:rPr>
                <w:b/>
                <w:lang w:eastAsia="x-none"/>
              </w:rPr>
            </w:pPr>
          </w:p>
          <w:p w14:paraId="45155F6C" w14:textId="77777777" w:rsidR="005A0199" w:rsidRDefault="005A0199" w:rsidP="005A0199">
            <w:pPr>
              <w:tabs>
                <w:tab w:val="left" w:pos="360"/>
              </w:tabs>
              <w:autoSpaceDE w:val="0"/>
              <w:autoSpaceDN w:val="0"/>
              <w:adjustRightInd w:val="0"/>
              <w:ind w:left="720"/>
              <w:jc w:val="center"/>
              <w:rPr>
                <w:b/>
                <w:lang w:eastAsia="x-none"/>
              </w:rPr>
            </w:pPr>
            <w:r>
              <w:rPr>
                <w:b/>
                <w:lang w:eastAsia="x-none"/>
              </w:rPr>
              <w:t>Neni 34</w:t>
            </w:r>
          </w:p>
          <w:p w14:paraId="5FFA8734" w14:textId="77777777" w:rsidR="005A0199" w:rsidRPr="00A52D50" w:rsidRDefault="005A0199" w:rsidP="005A0199">
            <w:pPr>
              <w:tabs>
                <w:tab w:val="left" w:pos="360"/>
              </w:tabs>
              <w:autoSpaceDE w:val="0"/>
              <w:autoSpaceDN w:val="0"/>
              <w:adjustRightInd w:val="0"/>
              <w:ind w:left="720"/>
              <w:jc w:val="center"/>
              <w:rPr>
                <w:b/>
                <w:lang w:eastAsia="x-none"/>
              </w:rPr>
            </w:pPr>
            <w:r w:rsidRPr="00A52D50">
              <w:rPr>
                <w:b/>
                <w:lang w:eastAsia="x-none"/>
              </w:rPr>
              <w:t>Komunat</w:t>
            </w:r>
          </w:p>
          <w:p w14:paraId="2921AEFB" w14:textId="77777777" w:rsidR="005A0199" w:rsidRPr="00A52D50" w:rsidRDefault="005A0199" w:rsidP="005A0199">
            <w:pPr>
              <w:tabs>
                <w:tab w:val="left" w:pos="360"/>
              </w:tabs>
              <w:autoSpaceDE w:val="0"/>
              <w:autoSpaceDN w:val="0"/>
              <w:adjustRightInd w:val="0"/>
              <w:ind w:left="720"/>
              <w:jc w:val="center"/>
              <w:rPr>
                <w:b/>
                <w:lang w:eastAsia="x-none"/>
              </w:rPr>
            </w:pPr>
          </w:p>
          <w:p w14:paraId="0C42ABE7" w14:textId="77777777" w:rsidR="005A0199" w:rsidRPr="00A52D50" w:rsidRDefault="005A0199" w:rsidP="00BE6CB4">
            <w:pPr>
              <w:pStyle w:val="ListParagraph"/>
              <w:numPr>
                <w:ilvl w:val="0"/>
                <w:numId w:val="77"/>
              </w:numPr>
              <w:tabs>
                <w:tab w:val="left" w:pos="360"/>
              </w:tabs>
              <w:autoSpaceDE w:val="0"/>
              <w:autoSpaceDN w:val="0"/>
              <w:adjustRightInd w:val="0"/>
              <w:spacing w:after="0" w:line="240" w:lineRule="auto"/>
              <w:ind w:left="0" w:firstLine="0"/>
              <w:contextualSpacing w:val="0"/>
              <w:jc w:val="both"/>
              <w:rPr>
                <w:rFonts w:ascii="Times New Roman" w:hAnsi="Times New Roman" w:cs="Times New Roman"/>
                <w:sz w:val="24"/>
                <w:szCs w:val="24"/>
                <w:lang w:eastAsia="x-none"/>
              </w:rPr>
            </w:pPr>
            <w:r w:rsidRPr="00A52D50">
              <w:rPr>
                <w:rFonts w:ascii="Times New Roman" w:hAnsi="Times New Roman" w:cs="Times New Roman"/>
                <w:sz w:val="24"/>
                <w:szCs w:val="24"/>
              </w:rPr>
              <w:t>Përgjegjësitë e komunave në menaxhimin e ujërave janë përcaktuar me këtë ligj dhe përfshijnë:</w:t>
            </w:r>
          </w:p>
          <w:p w14:paraId="74C972CA" w14:textId="77777777" w:rsidR="005A0199" w:rsidRPr="00A52D50"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rPr>
                <w:rFonts w:ascii="Times New Roman" w:hAnsi="Times New Roman" w:cs="Times New Roman"/>
                <w:sz w:val="24"/>
                <w:szCs w:val="24"/>
              </w:rPr>
            </w:pPr>
            <w:r w:rsidRPr="00A52D50">
              <w:rPr>
                <w:rFonts w:ascii="Times New Roman" w:hAnsi="Times New Roman" w:cs="Times New Roman"/>
                <w:sz w:val="24"/>
                <w:szCs w:val="24"/>
              </w:rPr>
              <w:t>Menaxhimin e kanalizimit atmosferik në pajtim me nenin 29 të këtij ligji;</w:t>
            </w:r>
          </w:p>
          <w:p w14:paraId="6F45A039" w14:textId="77777777" w:rsidR="005A0199" w:rsidRPr="00A52D50"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lastRenderedPageBreak/>
              <w:t>Marrjen e kushteve nga Agjencia për hartimin e planeve hapësinore në pajim me nenin 39 të këtij ligji;</w:t>
            </w:r>
          </w:p>
          <w:p w14:paraId="5D2099D3" w14:textId="77777777" w:rsidR="005A0199" w:rsidRPr="00A52D50"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Popozimin e përcaktimit të zonave për larje në pajtim me nenin 56 të këtij ligji;</w:t>
            </w:r>
          </w:p>
          <w:p w14:paraId="46BA1BE1" w14:textId="04A35CDE" w:rsidR="005A0199"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Dhënia e mendimit për dhënien e koncesionit në territorin e tyre në pajtim me nenin 142 të këtij ligji;</w:t>
            </w:r>
          </w:p>
          <w:p w14:paraId="0A2E6241" w14:textId="77777777" w:rsidR="00A52D50" w:rsidRPr="00316050" w:rsidRDefault="00A52D50" w:rsidP="00A52D50">
            <w:pPr>
              <w:tabs>
                <w:tab w:val="left" w:pos="810"/>
              </w:tabs>
              <w:autoSpaceDE w:val="0"/>
              <w:autoSpaceDN w:val="0"/>
              <w:adjustRightInd w:val="0"/>
              <w:spacing w:before="240"/>
              <w:ind w:left="360"/>
              <w:jc w:val="both"/>
            </w:pPr>
          </w:p>
          <w:p w14:paraId="6CCC539D" w14:textId="77777777" w:rsidR="005A0199" w:rsidRPr="00A52D50"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jc w:val="both"/>
              <w:rPr>
                <w:rFonts w:ascii="Times New Roman" w:hAnsi="Times New Roman" w:cs="Times New Roman"/>
                <w:sz w:val="24"/>
                <w:szCs w:val="24"/>
              </w:rPr>
            </w:pPr>
            <w:r w:rsidRPr="00A52D50">
              <w:rPr>
                <w:rFonts w:ascii="Times New Roman" w:hAnsi="Times New Roman" w:cs="Times New Roman"/>
                <w:sz w:val="24"/>
                <w:szCs w:val="24"/>
              </w:rPr>
              <w:t>Nxjerrjen e vendimit për përcaktimin e krojeve publike në territorin e tyre në pajtim me nenin 159 të këtij ligji;</w:t>
            </w:r>
          </w:p>
          <w:p w14:paraId="75B095CF" w14:textId="77777777" w:rsidR="005A0199" w:rsidRPr="00A52D50" w:rsidRDefault="005A0199" w:rsidP="00BE6CB4">
            <w:pPr>
              <w:pStyle w:val="ListParagraph"/>
              <w:numPr>
                <w:ilvl w:val="1"/>
                <w:numId w:val="78"/>
              </w:numPr>
              <w:tabs>
                <w:tab w:val="left" w:pos="810"/>
              </w:tabs>
              <w:autoSpaceDE w:val="0"/>
              <w:autoSpaceDN w:val="0"/>
              <w:adjustRightInd w:val="0"/>
              <w:spacing w:before="240" w:after="0" w:line="240" w:lineRule="auto"/>
              <w:ind w:left="360" w:firstLine="0"/>
              <w:contextualSpacing w:val="0"/>
              <w:rPr>
                <w:rFonts w:ascii="Times New Roman" w:hAnsi="Times New Roman" w:cs="Times New Roman"/>
                <w:sz w:val="24"/>
                <w:szCs w:val="24"/>
              </w:rPr>
            </w:pPr>
            <w:r w:rsidRPr="00A52D50">
              <w:rPr>
                <w:rFonts w:ascii="Times New Roman" w:hAnsi="Times New Roman" w:cs="Times New Roman"/>
                <w:sz w:val="24"/>
                <w:szCs w:val="24"/>
              </w:rPr>
              <w:t>Kryerjen e punëve tjera të përcaktuara me këtë ligj.</w:t>
            </w:r>
          </w:p>
          <w:p w14:paraId="5789E20D" w14:textId="77777777" w:rsidR="00316050" w:rsidRDefault="00316050" w:rsidP="005A0199">
            <w:pPr>
              <w:tabs>
                <w:tab w:val="left" w:pos="360"/>
              </w:tabs>
              <w:autoSpaceDE w:val="0"/>
              <w:autoSpaceDN w:val="0"/>
              <w:adjustRightInd w:val="0"/>
              <w:spacing w:before="240"/>
              <w:ind w:left="720"/>
              <w:jc w:val="center"/>
              <w:rPr>
                <w:b/>
                <w:lang w:eastAsia="x-none"/>
              </w:rPr>
            </w:pPr>
          </w:p>
          <w:p w14:paraId="02E996C2" w14:textId="77777777" w:rsidR="00316050" w:rsidRDefault="00316050" w:rsidP="005A0199">
            <w:pPr>
              <w:tabs>
                <w:tab w:val="left" w:pos="360"/>
              </w:tabs>
              <w:autoSpaceDE w:val="0"/>
              <w:autoSpaceDN w:val="0"/>
              <w:adjustRightInd w:val="0"/>
              <w:spacing w:before="240"/>
              <w:ind w:left="720"/>
              <w:jc w:val="center"/>
              <w:rPr>
                <w:b/>
                <w:lang w:eastAsia="x-none"/>
              </w:rPr>
            </w:pPr>
          </w:p>
          <w:p w14:paraId="12701612" w14:textId="35972816" w:rsidR="005A0199" w:rsidRPr="00A52D50" w:rsidRDefault="005A0199" w:rsidP="005A0199">
            <w:pPr>
              <w:tabs>
                <w:tab w:val="left" w:pos="360"/>
              </w:tabs>
              <w:autoSpaceDE w:val="0"/>
              <w:autoSpaceDN w:val="0"/>
              <w:adjustRightInd w:val="0"/>
              <w:spacing w:before="240"/>
              <w:ind w:left="720"/>
              <w:jc w:val="center"/>
              <w:rPr>
                <w:b/>
                <w:lang w:eastAsia="x-none"/>
              </w:rPr>
            </w:pPr>
            <w:r w:rsidRPr="00A52D50">
              <w:rPr>
                <w:b/>
                <w:lang w:eastAsia="x-none"/>
              </w:rPr>
              <w:t xml:space="preserve">Neni </w:t>
            </w:r>
            <w:r w:rsidRPr="00A52D50">
              <w:rPr>
                <w:b/>
                <w:color w:val="0070C0"/>
                <w:lang w:eastAsia="x-none"/>
              </w:rPr>
              <w:t>35</w:t>
            </w:r>
          </w:p>
          <w:p w14:paraId="710B6B5B" w14:textId="77777777" w:rsidR="005A0199" w:rsidRPr="00A52D50" w:rsidRDefault="005A0199" w:rsidP="005A0199">
            <w:pPr>
              <w:tabs>
                <w:tab w:val="left" w:pos="360"/>
              </w:tabs>
              <w:autoSpaceDE w:val="0"/>
              <w:autoSpaceDN w:val="0"/>
              <w:adjustRightInd w:val="0"/>
              <w:ind w:left="720"/>
              <w:jc w:val="center"/>
              <w:rPr>
                <w:b/>
                <w:lang w:eastAsia="x-none"/>
              </w:rPr>
            </w:pPr>
            <w:r w:rsidRPr="00A52D50">
              <w:rPr>
                <w:b/>
                <w:lang w:eastAsia="x-none"/>
              </w:rPr>
              <w:t>Agjencia për Menaxhimin e Resurseve Ujore</w:t>
            </w:r>
          </w:p>
          <w:p w14:paraId="5E227273" w14:textId="77777777" w:rsidR="005A0199" w:rsidRDefault="005A0199" w:rsidP="005A0199">
            <w:pPr>
              <w:tabs>
                <w:tab w:val="left" w:pos="360"/>
              </w:tabs>
              <w:autoSpaceDE w:val="0"/>
              <w:autoSpaceDN w:val="0"/>
              <w:adjustRightInd w:val="0"/>
              <w:ind w:left="720"/>
              <w:jc w:val="center"/>
              <w:rPr>
                <w:b/>
                <w:lang w:eastAsia="x-none"/>
              </w:rPr>
            </w:pPr>
          </w:p>
          <w:p w14:paraId="6A8D914C" w14:textId="77777777" w:rsidR="005A0199" w:rsidRPr="00316050" w:rsidRDefault="005A0199" w:rsidP="005A0199">
            <w:pPr>
              <w:tabs>
                <w:tab w:val="left" w:pos="360"/>
              </w:tabs>
              <w:autoSpaceDE w:val="0"/>
              <w:autoSpaceDN w:val="0"/>
              <w:adjustRightInd w:val="0"/>
              <w:jc w:val="both"/>
              <w:rPr>
                <w:lang w:eastAsia="x-none"/>
              </w:rPr>
            </w:pPr>
            <w:r>
              <w:rPr>
                <w:lang w:eastAsia="x-none"/>
              </w:rPr>
              <w:t>1.</w:t>
            </w:r>
            <w:r>
              <w:rPr>
                <w:b/>
                <w:lang w:eastAsia="x-none"/>
              </w:rPr>
              <w:t xml:space="preserve"> </w:t>
            </w:r>
            <w:r>
              <w:rPr>
                <w:b/>
                <w:lang w:eastAsia="x-none"/>
              </w:rPr>
              <w:tab/>
            </w:r>
            <w:r w:rsidRPr="00316050">
              <w:rPr>
                <w:lang w:eastAsia="x-none"/>
              </w:rPr>
              <w:t xml:space="preserve">Për qëllime të menaxhimit të resurseve ujore sipas këtij ligji, themelohet Agjencia për Menaxhimin e Resurseve Ujore si agjenci ekzekutive. </w:t>
            </w:r>
          </w:p>
          <w:p w14:paraId="540C038C" w14:textId="77777777" w:rsidR="005A0199" w:rsidRPr="00316050" w:rsidRDefault="005A0199" w:rsidP="005A0199">
            <w:pPr>
              <w:tabs>
                <w:tab w:val="left" w:pos="360"/>
              </w:tabs>
              <w:autoSpaceDE w:val="0"/>
              <w:autoSpaceDN w:val="0"/>
              <w:adjustRightInd w:val="0"/>
              <w:jc w:val="both"/>
              <w:rPr>
                <w:lang w:eastAsia="x-none"/>
              </w:rPr>
            </w:pPr>
          </w:p>
          <w:p w14:paraId="6BF1041F" w14:textId="77777777" w:rsidR="005A0199" w:rsidRPr="00316050" w:rsidRDefault="005A0199" w:rsidP="005A0199">
            <w:pPr>
              <w:tabs>
                <w:tab w:val="left" w:pos="360"/>
              </w:tabs>
              <w:autoSpaceDE w:val="0"/>
              <w:autoSpaceDN w:val="0"/>
              <w:adjustRightInd w:val="0"/>
              <w:rPr>
                <w:lang w:eastAsia="x-none"/>
              </w:rPr>
            </w:pPr>
            <w:r w:rsidRPr="00316050">
              <w:rPr>
                <w:lang w:eastAsia="x-none"/>
              </w:rPr>
              <w:t xml:space="preserve">2. </w:t>
            </w:r>
            <w:r w:rsidRPr="00316050">
              <w:rPr>
                <w:lang w:eastAsia="x-none"/>
              </w:rPr>
              <w:tab/>
              <w:t>Agjencia funksionon nën përgjegjësinë e Ministrisë.</w:t>
            </w:r>
          </w:p>
          <w:p w14:paraId="1838198B" w14:textId="77777777" w:rsidR="005A0199" w:rsidRPr="00316050" w:rsidRDefault="005A0199" w:rsidP="005A0199">
            <w:pPr>
              <w:tabs>
                <w:tab w:val="left" w:pos="360"/>
              </w:tabs>
              <w:autoSpaceDE w:val="0"/>
              <w:autoSpaceDN w:val="0"/>
              <w:adjustRightInd w:val="0"/>
              <w:rPr>
                <w:lang w:eastAsia="x-none"/>
              </w:rPr>
            </w:pPr>
          </w:p>
          <w:p w14:paraId="3B389BC6" w14:textId="77777777" w:rsidR="005A0199" w:rsidRPr="00316050" w:rsidRDefault="005A0199" w:rsidP="005A0199">
            <w:pPr>
              <w:tabs>
                <w:tab w:val="left" w:pos="360"/>
              </w:tabs>
              <w:autoSpaceDE w:val="0"/>
              <w:autoSpaceDN w:val="0"/>
              <w:adjustRightInd w:val="0"/>
              <w:jc w:val="both"/>
              <w:rPr>
                <w:lang w:eastAsia="x-none"/>
              </w:rPr>
            </w:pPr>
            <w:r w:rsidRPr="00316050">
              <w:rPr>
                <w:lang w:eastAsia="x-none"/>
              </w:rPr>
              <w:t xml:space="preserve">3. </w:t>
            </w:r>
            <w:r w:rsidRPr="00316050">
              <w:rPr>
                <w:lang w:eastAsia="x-none"/>
              </w:rPr>
              <w:tab/>
              <w:t>Agjencia kryen punët dhe detyrat e përcaktuara me këtë ligj duke përfshirë:</w:t>
            </w:r>
          </w:p>
          <w:p w14:paraId="05BCD034" w14:textId="77777777" w:rsidR="005A0199" w:rsidRPr="00316050" w:rsidRDefault="005A0199" w:rsidP="005A0199">
            <w:pPr>
              <w:tabs>
                <w:tab w:val="left" w:pos="360"/>
              </w:tabs>
              <w:autoSpaceDE w:val="0"/>
              <w:autoSpaceDN w:val="0"/>
              <w:adjustRightInd w:val="0"/>
              <w:jc w:val="both"/>
              <w:rPr>
                <w:lang w:eastAsia="x-none"/>
              </w:rPr>
            </w:pPr>
          </w:p>
          <w:p w14:paraId="378C0321" w14:textId="4F573A69"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lang w:eastAsia="x-none"/>
              </w:rPr>
            </w:pPr>
            <w:r>
              <w:rPr>
                <w:rFonts w:ascii="Times New Roman" w:hAnsi="Times New Roman" w:cs="Times New Roman"/>
                <w:sz w:val="24"/>
                <w:szCs w:val="24"/>
              </w:rPr>
              <w:t>3.1.</w:t>
            </w:r>
            <w:r w:rsidR="005A0199" w:rsidRPr="00316050">
              <w:rPr>
                <w:rFonts w:ascii="Times New Roman" w:hAnsi="Times New Roman" w:cs="Times New Roman"/>
                <w:sz w:val="24"/>
                <w:szCs w:val="24"/>
              </w:rPr>
              <w:t>Organizon, mbledh, përpunon dhe publikon të dhënat për resurset ujore në pajtim me dispozitat e këtij ligji përfshirë edhe krijimin dhe mirëmabjtjen e dokumentacionit ujor si dhe të sistemit informativ ujor;</w:t>
            </w:r>
          </w:p>
          <w:p w14:paraId="1160D139" w14:textId="77777777" w:rsidR="005A0199" w:rsidRPr="00316050"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4A472F14" w14:textId="3EB13E41"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3.2.</w:t>
            </w:r>
            <w:r w:rsidR="005A0199" w:rsidRPr="00316050">
              <w:rPr>
                <w:rFonts w:ascii="Times New Roman" w:hAnsi="Times New Roman" w:cs="Times New Roman"/>
                <w:sz w:val="24"/>
                <w:szCs w:val="24"/>
              </w:rPr>
              <w:t>Ndërmerr masa të nevojshme për mbrojtjen e ujërave sipërfaqësore dhe nëntokësore;</w:t>
            </w:r>
          </w:p>
          <w:p w14:paraId="27E5F506" w14:textId="77777777" w:rsidR="005A0199" w:rsidRPr="00316050" w:rsidRDefault="005A0199" w:rsidP="005A0199">
            <w:pPr>
              <w:pStyle w:val="ListParagraph"/>
              <w:rPr>
                <w:rFonts w:ascii="Times New Roman" w:hAnsi="Times New Roman" w:cs="Times New Roman"/>
                <w:sz w:val="24"/>
                <w:szCs w:val="24"/>
              </w:rPr>
            </w:pPr>
          </w:p>
          <w:p w14:paraId="3BF5AA17" w14:textId="2C85F89B"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3.3.</w:t>
            </w:r>
            <w:r w:rsidR="005A0199" w:rsidRPr="00316050">
              <w:rPr>
                <w:rFonts w:ascii="Times New Roman" w:hAnsi="Times New Roman" w:cs="Times New Roman"/>
                <w:sz w:val="24"/>
                <w:szCs w:val="24"/>
              </w:rPr>
              <w:t>Përpilon vlerësimin e statusit të ujërave për secilin rajon të pellgjeve lumore;</w:t>
            </w:r>
          </w:p>
          <w:p w14:paraId="5A8B1610" w14:textId="36056494" w:rsidR="005A0199"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07F04880" w14:textId="77777777" w:rsidR="00E36FAE" w:rsidRPr="00316050" w:rsidRDefault="00E36FAE"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24DA3842" w14:textId="60F463D8"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3.4.</w:t>
            </w:r>
            <w:r w:rsidR="005A0199" w:rsidRPr="00316050">
              <w:rPr>
                <w:rFonts w:ascii="Times New Roman" w:hAnsi="Times New Roman" w:cs="Times New Roman"/>
                <w:sz w:val="24"/>
                <w:szCs w:val="24"/>
              </w:rPr>
              <w:t>Harton programin e monitorimit të ujërave;</w:t>
            </w:r>
          </w:p>
          <w:p w14:paraId="62AD0AA6" w14:textId="77777777" w:rsidR="005A0199" w:rsidRPr="00316050" w:rsidRDefault="005A0199" w:rsidP="005A0199">
            <w:pPr>
              <w:pStyle w:val="ListParagraph"/>
              <w:rPr>
                <w:rFonts w:ascii="Times New Roman" w:hAnsi="Times New Roman" w:cs="Times New Roman"/>
                <w:sz w:val="24"/>
                <w:szCs w:val="24"/>
              </w:rPr>
            </w:pPr>
          </w:p>
          <w:p w14:paraId="237E77DF" w14:textId="78AACD7F"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3.4.</w:t>
            </w:r>
            <w:r w:rsidR="005A0199" w:rsidRPr="00316050">
              <w:rPr>
                <w:rFonts w:ascii="Times New Roman" w:hAnsi="Times New Roman" w:cs="Times New Roman"/>
                <w:sz w:val="24"/>
                <w:szCs w:val="24"/>
              </w:rPr>
              <w:t>Harton dhe propozon për miratim planin e menaxhimit të pellgjeve lumore përfshirë edhe planin e menaxhimit të riskut nga përmbytjet;</w:t>
            </w:r>
          </w:p>
          <w:p w14:paraId="45C95943" w14:textId="77777777" w:rsidR="005A0199" w:rsidRPr="00316050" w:rsidRDefault="005A0199" w:rsidP="005A0199">
            <w:pPr>
              <w:pStyle w:val="ListParagraph"/>
              <w:rPr>
                <w:rFonts w:ascii="Times New Roman" w:hAnsi="Times New Roman" w:cs="Times New Roman"/>
                <w:sz w:val="24"/>
                <w:szCs w:val="24"/>
              </w:rPr>
            </w:pPr>
          </w:p>
          <w:p w14:paraId="58724278" w14:textId="16E268C1"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3.5.</w:t>
            </w:r>
            <w:r w:rsidR="005A0199" w:rsidRPr="00316050">
              <w:rPr>
                <w:rFonts w:ascii="Times New Roman" w:hAnsi="Times New Roman" w:cs="Times New Roman"/>
                <w:sz w:val="24"/>
                <w:szCs w:val="24"/>
              </w:rPr>
              <w:t>Mbështet hartimin e politikave ujore, si dhe legjislacionit dhe standardeve teknike nga fusha e menaxhimit të resurseve ujore;</w:t>
            </w:r>
          </w:p>
          <w:p w14:paraId="326CDB59" w14:textId="2D4E9936" w:rsidR="005A0199" w:rsidRDefault="005A0199" w:rsidP="005A0199">
            <w:pPr>
              <w:pStyle w:val="ListParagraph"/>
              <w:rPr>
                <w:rFonts w:ascii="Times New Roman" w:hAnsi="Times New Roman" w:cs="Times New Roman"/>
                <w:sz w:val="24"/>
                <w:szCs w:val="24"/>
              </w:rPr>
            </w:pPr>
          </w:p>
          <w:p w14:paraId="3B5871A0" w14:textId="77777777" w:rsidR="00E36FAE" w:rsidRPr="00316050" w:rsidRDefault="00E36FAE" w:rsidP="005A0199">
            <w:pPr>
              <w:pStyle w:val="ListParagraph"/>
              <w:rPr>
                <w:rFonts w:ascii="Times New Roman" w:hAnsi="Times New Roman" w:cs="Times New Roman"/>
                <w:sz w:val="24"/>
                <w:szCs w:val="24"/>
              </w:rPr>
            </w:pPr>
          </w:p>
          <w:p w14:paraId="1527B270" w14:textId="275D0ECD"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3.7.</w:t>
            </w:r>
            <w:r w:rsidR="005A0199" w:rsidRPr="00316050">
              <w:rPr>
                <w:rFonts w:ascii="Times New Roman" w:hAnsi="Times New Roman" w:cs="Times New Roman"/>
                <w:sz w:val="24"/>
                <w:szCs w:val="24"/>
              </w:rPr>
              <w:t xml:space="preserve">Mbeshtetë hartimin e Strategjisë për Menaxhimin e Resurseve Ujore; </w:t>
            </w:r>
          </w:p>
          <w:p w14:paraId="2EF522A5" w14:textId="77777777" w:rsidR="005A0199" w:rsidRPr="00316050" w:rsidRDefault="005A0199" w:rsidP="005A0199">
            <w:pPr>
              <w:pStyle w:val="ListParagraph"/>
              <w:rPr>
                <w:rFonts w:ascii="Times New Roman" w:hAnsi="Times New Roman" w:cs="Times New Roman"/>
                <w:sz w:val="24"/>
                <w:szCs w:val="24"/>
              </w:rPr>
            </w:pPr>
          </w:p>
          <w:p w14:paraId="0D3ED103" w14:textId="5675459B"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3.8.</w:t>
            </w:r>
            <w:r w:rsidR="005A0199" w:rsidRPr="00316050">
              <w:rPr>
                <w:rFonts w:ascii="Times New Roman" w:hAnsi="Times New Roman" w:cs="Times New Roman"/>
                <w:sz w:val="24"/>
                <w:szCs w:val="24"/>
              </w:rPr>
              <w:t>Menaxhon tokën ujore publike;</w:t>
            </w:r>
          </w:p>
          <w:p w14:paraId="3DE514FD" w14:textId="77777777" w:rsidR="005A0199" w:rsidRPr="00316050" w:rsidRDefault="005A0199" w:rsidP="005A0199">
            <w:pPr>
              <w:pStyle w:val="ListParagraph"/>
              <w:rPr>
                <w:rFonts w:ascii="Times New Roman" w:hAnsi="Times New Roman" w:cs="Times New Roman"/>
                <w:sz w:val="24"/>
                <w:szCs w:val="24"/>
              </w:rPr>
            </w:pPr>
          </w:p>
          <w:p w14:paraId="186310E5" w14:textId="604E2F44"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3.9.</w:t>
            </w:r>
            <w:r w:rsidR="005A0199" w:rsidRPr="00316050">
              <w:rPr>
                <w:rFonts w:ascii="Times New Roman" w:hAnsi="Times New Roman" w:cs="Times New Roman"/>
                <w:sz w:val="24"/>
                <w:szCs w:val="24"/>
              </w:rPr>
              <w:t>Përcjellë gjendjen hidrologjike, vlerëson rrezikun nga përmbytjet si dhe kryen aktivitetet dhe veprimet e nevojshme për menaxhimin e përmbytjeve;</w:t>
            </w:r>
          </w:p>
          <w:p w14:paraId="2B8BD2A5" w14:textId="77777777" w:rsidR="005A0199" w:rsidRPr="00316050"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2E1CD949" w14:textId="689078F7"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3.10.</w:t>
            </w:r>
            <w:r w:rsidR="005A0199" w:rsidRPr="00316050">
              <w:rPr>
                <w:rFonts w:ascii="Times New Roman" w:hAnsi="Times New Roman" w:cs="Times New Roman"/>
                <w:sz w:val="24"/>
                <w:szCs w:val="24"/>
              </w:rPr>
              <w:t>Menaxhon objektet dhe pajisjet rregulluese dhe mbrojtëse të referuara në nenin 27, nënparagrafi 1.1 të këtij ligji, përfshirë ndërtimin dhe mirëmbajtjen e tyre;</w:t>
            </w:r>
          </w:p>
          <w:p w14:paraId="23C89B17" w14:textId="77777777" w:rsidR="005A0199" w:rsidRPr="00316050" w:rsidRDefault="005A0199" w:rsidP="005A0199">
            <w:pPr>
              <w:pStyle w:val="ListParagraph"/>
              <w:tabs>
                <w:tab w:val="left" w:pos="810"/>
              </w:tabs>
              <w:autoSpaceDE w:val="0"/>
              <w:autoSpaceDN w:val="0"/>
              <w:adjustRightInd w:val="0"/>
              <w:ind w:left="360"/>
              <w:jc w:val="both"/>
              <w:rPr>
                <w:rFonts w:ascii="Times New Roman" w:hAnsi="Times New Roman" w:cs="Times New Roman"/>
                <w:sz w:val="24"/>
                <w:szCs w:val="24"/>
              </w:rPr>
            </w:pPr>
          </w:p>
          <w:p w14:paraId="61F28577" w14:textId="19C621DF"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3.11.</w:t>
            </w:r>
            <w:r w:rsidR="005A0199" w:rsidRPr="00316050">
              <w:rPr>
                <w:rFonts w:ascii="Times New Roman" w:hAnsi="Times New Roman" w:cs="Times New Roman"/>
                <w:sz w:val="24"/>
                <w:szCs w:val="24"/>
              </w:rPr>
              <w:t xml:space="preserve">Menaxhon projektet për ndërtimin e objekteve dhe pajisjeve rregulluese dhe mbrojtëse duke përfshirë mbikëqyrjen e ndërtimit dhe mirëmbajtjes së këtyre objekteve; </w:t>
            </w:r>
          </w:p>
          <w:p w14:paraId="2FF70457" w14:textId="77777777" w:rsidR="005A0199" w:rsidRPr="00316050" w:rsidRDefault="005A0199" w:rsidP="005A0199">
            <w:pPr>
              <w:pStyle w:val="ListParagraph"/>
              <w:rPr>
                <w:rFonts w:ascii="Times New Roman" w:hAnsi="Times New Roman" w:cs="Times New Roman"/>
                <w:sz w:val="24"/>
                <w:szCs w:val="24"/>
              </w:rPr>
            </w:pPr>
          </w:p>
          <w:p w14:paraId="326E5CD7" w14:textId="57B59561"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3.12.</w:t>
            </w:r>
            <w:r w:rsidR="005A0199" w:rsidRPr="00316050">
              <w:rPr>
                <w:rFonts w:ascii="Times New Roman" w:hAnsi="Times New Roman" w:cs="Times New Roman"/>
                <w:sz w:val="24"/>
                <w:szCs w:val="24"/>
              </w:rPr>
              <w:t xml:space="preserve">Menaxhon risqet nga përmbytjet dhe zbatimin e mbrojtjes preventive, të rregulltë dhe të jashtëzakonshme nga përmbytjet; </w:t>
            </w:r>
          </w:p>
          <w:p w14:paraId="4EEC78C6" w14:textId="77777777" w:rsidR="005A0199" w:rsidRPr="00316050" w:rsidRDefault="005A0199" w:rsidP="005A0199">
            <w:pPr>
              <w:pStyle w:val="ListParagraph"/>
              <w:rPr>
                <w:rFonts w:ascii="Times New Roman" w:hAnsi="Times New Roman" w:cs="Times New Roman"/>
                <w:sz w:val="24"/>
                <w:szCs w:val="24"/>
              </w:rPr>
            </w:pPr>
          </w:p>
          <w:p w14:paraId="60E22782" w14:textId="7D5EA572"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3.13.</w:t>
            </w:r>
            <w:r w:rsidR="005A0199" w:rsidRPr="00316050">
              <w:rPr>
                <w:rFonts w:ascii="Times New Roman" w:hAnsi="Times New Roman" w:cs="Times New Roman"/>
                <w:sz w:val="24"/>
                <w:szCs w:val="24"/>
              </w:rPr>
              <w:t>Ndërmerr masa në parandalimin dhe zvogëlimin e efekteve të dëmshme nga ndotjet e jashtëzakonshme dhe të papritura të ujërave;</w:t>
            </w:r>
          </w:p>
          <w:p w14:paraId="5F128F6D" w14:textId="77777777" w:rsidR="005A0199" w:rsidRPr="00316050" w:rsidRDefault="005A0199" w:rsidP="005A0199">
            <w:pPr>
              <w:pStyle w:val="ListParagraph"/>
              <w:rPr>
                <w:rFonts w:ascii="Times New Roman" w:hAnsi="Times New Roman" w:cs="Times New Roman"/>
                <w:sz w:val="24"/>
                <w:szCs w:val="24"/>
              </w:rPr>
            </w:pPr>
          </w:p>
          <w:p w14:paraId="66152355" w14:textId="5ECBEC1F"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3.14.</w:t>
            </w:r>
            <w:r w:rsidR="005A0199" w:rsidRPr="00316050">
              <w:rPr>
                <w:rFonts w:ascii="Times New Roman" w:hAnsi="Times New Roman" w:cs="Times New Roman"/>
                <w:sz w:val="24"/>
                <w:szCs w:val="24"/>
              </w:rPr>
              <w:t>Lëshon aktet ujore në pajtim me këtë ligj dhe aktet nënligjore të nxjerra sipas këtij ligji;</w:t>
            </w:r>
          </w:p>
          <w:p w14:paraId="53F972CE" w14:textId="77777777" w:rsidR="005A0199" w:rsidRPr="00316050" w:rsidRDefault="005A0199" w:rsidP="005A0199">
            <w:pPr>
              <w:pStyle w:val="ListParagraph"/>
              <w:rPr>
                <w:rFonts w:ascii="Times New Roman" w:hAnsi="Times New Roman" w:cs="Times New Roman"/>
                <w:sz w:val="24"/>
                <w:szCs w:val="24"/>
              </w:rPr>
            </w:pPr>
          </w:p>
          <w:p w14:paraId="23B63D80" w14:textId="7B364F40" w:rsidR="005A0199"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3.15.</w:t>
            </w:r>
            <w:r w:rsidR="005A0199" w:rsidRPr="00316050">
              <w:rPr>
                <w:rFonts w:ascii="Times New Roman" w:hAnsi="Times New Roman" w:cs="Times New Roman"/>
                <w:sz w:val="24"/>
                <w:szCs w:val="24"/>
              </w:rPr>
              <w:t>Kryen punët profesionale për dhënien e koncesionit për shfrytëzim të ujërave për qëllime afariste;</w:t>
            </w:r>
          </w:p>
          <w:p w14:paraId="6D8B50AB" w14:textId="61DE32CC" w:rsidR="00E36FAE"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p>
          <w:p w14:paraId="244FA89C" w14:textId="77777777" w:rsidR="00E36FAE"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p>
          <w:p w14:paraId="4DFA9490" w14:textId="265A42DB"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3.16.</w:t>
            </w:r>
            <w:r w:rsidR="005A0199" w:rsidRPr="00316050">
              <w:rPr>
                <w:rFonts w:ascii="Times New Roman" w:hAnsi="Times New Roman" w:cs="Times New Roman"/>
                <w:sz w:val="24"/>
                <w:szCs w:val="24"/>
              </w:rPr>
              <w:t>Kryen mbikëqyrjen profesionale dhe administrative të zbatimit të kushteve të përcaktuara me aktet ujore;</w:t>
            </w:r>
          </w:p>
          <w:p w14:paraId="21223992" w14:textId="77777777" w:rsidR="005A0199" w:rsidRPr="00316050" w:rsidRDefault="005A0199" w:rsidP="005A0199">
            <w:pPr>
              <w:pStyle w:val="ListParagraph"/>
              <w:rPr>
                <w:rFonts w:ascii="Times New Roman" w:hAnsi="Times New Roman" w:cs="Times New Roman"/>
                <w:sz w:val="24"/>
                <w:szCs w:val="24"/>
              </w:rPr>
            </w:pPr>
          </w:p>
          <w:p w14:paraId="3907670A" w14:textId="32DF4003"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3.17.</w:t>
            </w:r>
            <w:r w:rsidR="005A0199" w:rsidRPr="00316050">
              <w:rPr>
                <w:rFonts w:ascii="Times New Roman" w:hAnsi="Times New Roman" w:cs="Times New Roman"/>
                <w:sz w:val="24"/>
                <w:szCs w:val="24"/>
              </w:rPr>
              <w:t>Mbledh dhe përpunon të dhënat për objektet dhe pajisjet ujore;</w:t>
            </w:r>
          </w:p>
          <w:p w14:paraId="6C08ABAB" w14:textId="77777777" w:rsidR="005A0199" w:rsidRPr="00316050" w:rsidRDefault="005A0199" w:rsidP="005A0199">
            <w:pPr>
              <w:pStyle w:val="ListParagraph"/>
              <w:rPr>
                <w:rFonts w:ascii="Times New Roman" w:hAnsi="Times New Roman" w:cs="Times New Roman"/>
                <w:sz w:val="24"/>
                <w:szCs w:val="24"/>
              </w:rPr>
            </w:pPr>
          </w:p>
          <w:p w14:paraId="23AEB270" w14:textId="1EB2F36E"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3.18.</w:t>
            </w:r>
            <w:r w:rsidR="005A0199" w:rsidRPr="00316050">
              <w:rPr>
                <w:rFonts w:ascii="Times New Roman" w:hAnsi="Times New Roman" w:cs="Times New Roman"/>
                <w:sz w:val="24"/>
                <w:szCs w:val="24"/>
              </w:rPr>
              <w:t>Mbikëqyrë ndërtimin, mirëmbajtjen, operimin dhe monitorimin e sigurisë së digave;</w:t>
            </w:r>
          </w:p>
          <w:p w14:paraId="00003B26" w14:textId="1A93D30A" w:rsidR="005A0199" w:rsidRDefault="005A0199" w:rsidP="005A0199">
            <w:pPr>
              <w:pStyle w:val="ListParagraph"/>
              <w:rPr>
                <w:rFonts w:ascii="Times New Roman" w:hAnsi="Times New Roman" w:cs="Times New Roman"/>
                <w:sz w:val="24"/>
                <w:szCs w:val="24"/>
              </w:rPr>
            </w:pPr>
          </w:p>
          <w:p w14:paraId="3413D564" w14:textId="77777777" w:rsidR="00E36FAE" w:rsidRPr="00316050" w:rsidRDefault="00E36FAE" w:rsidP="005A0199">
            <w:pPr>
              <w:pStyle w:val="ListParagraph"/>
              <w:rPr>
                <w:rFonts w:ascii="Times New Roman" w:hAnsi="Times New Roman" w:cs="Times New Roman"/>
                <w:sz w:val="24"/>
                <w:szCs w:val="24"/>
              </w:rPr>
            </w:pPr>
          </w:p>
          <w:p w14:paraId="23E9C6B8" w14:textId="78B15514"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3.19.</w:t>
            </w:r>
            <w:r w:rsidR="005A0199" w:rsidRPr="00316050">
              <w:rPr>
                <w:rFonts w:ascii="Times New Roman" w:hAnsi="Times New Roman" w:cs="Times New Roman"/>
                <w:sz w:val="24"/>
                <w:szCs w:val="24"/>
              </w:rPr>
              <w:t>Kryen punët administrative dhe financiare për menaxhimin e resurseve ujore në pajtim me këtë ligj;</w:t>
            </w:r>
          </w:p>
          <w:p w14:paraId="5A79573C" w14:textId="77777777" w:rsidR="005A0199" w:rsidRPr="00316050" w:rsidRDefault="005A0199" w:rsidP="005A0199">
            <w:pPr>
              <w:pStyle w:val="ListParagraph"/>
              <w:rPr>
                <w:rFonts w:ascii="Times New Roman" w:hAnsi="Times New Roman" w:cs="Times New Roman"/>
                <w:sz w:val="24"/>
                <w:szCs w:val="24"/>
              </w:rPr>
            </w:pPr>
          </w:p>
          <w:p w14:paraId="7C1490FA" w14:textId="6B716E95"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3.20.</w:t>
            </w:r>
            <w:r w:rsidR="005A0199" w:rsidRPr="00316050">
              <w:rPr>
                <w:rFonts w:ascii="Times New Roman" w:hAnsi="Times New Roman" w:cs="Times New Roman"/>
                <w:sz w:val="24"/>
                <w:szCs w:val="24"/>
              </w:rPr>
              <w:t>Përllogaritë dhe arkëton pagesat ujore për shfrytëzimin e ujërave dhe për shkarkimin e ujërave të ndotura në pajtim me ligj;</w:t>
            </w:r>
          </w:p>
          <w:p w14:paraId="3C0AD483" w14:textId="77777777" w:rsidR="005A0199" w:rsidRPr="00316050" w:rsidRDefault="005A0199" w:rsidP="005A0199">
            <w:pPr>
              <w:pStyle w:val="ListParagraph"/>
              <w:rPr>
                <w:rFonts w:ascii="Times New Roman" w:hAnsi="Times New Roman" w:cs="Times New Roman"/>
                <w:sz w:val="24"/>
                <w:szCs w:val="24"/>
              </w:rPr>
            </w:pPr>
          </w:p>
          <w:p w14:paraId="06876BA7" w14:textId="3F79651D" w:rsidR="005A0199" w:rsidRPr="00316050" w:rsidRDefault="00E36FAE" w:rsidP="00E36FAE">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3.21.</w:t>
            </w:r>
            <w:r w:rsidR="005A0199" w:rsidRPr="00316050">
              <w:rPr>
                <w:rFonts w:ascii="Times New Roman" w:hAnsi="Times New Roman" w:cs="Times New Roman"/>
                <w:sz w:val="24"/>
                <w:szCs w:val="24"/>
              </w:rPr>
              <w:t>Kryen edhe detyra tjera të cilat i janë përcaktuar me këtë ligj apo aktet nënligjore të nxjerra në bazë të këtij ligji.</w:t>
            </w:r>
          </w:p>
          <w:p w14:paraId="143992C7" w14:textId="77777777" w:rsidR="005A0199" w:rsidRPr="00316050" w:rsidRDefault="005A0199" w:rsidP="005A0199">
            <w:pPr>
              <w:pStyle w:val="ListParagraph"/>
              <w:rPr>
                <w:rFonts w:ascii="Times New Roman" w:hAnsi="Times New Roman" w:cs="Times New Roman"/>
                <w:sz w:val="24"/>
                <w:szCs w:val="24"/>
              </w:rPr>
            </w:pPr>
          </w:p>
          <w:p w14:paraId="7FC09D1A" w14:textId="77777777" w:rsidR="005A0199" w:rsidRPr="00316050" w:rsidRDefault="005A0199" w:rsidP="005A0199">
            <w:pPr>
              <w:tabs>
                <w:tab w:val="left" w:pos="810"/>
              </w:tabs>
              <w:autoSpaceDE w:val="0"/>
              <w:autoSpaceDN w:val="0"/>
              <w:adjustRightInd w:val="0"/>
              <w:jc w:val="both"/>
              <w:rPr>
                <w:lang w:eastAsia="x-none"/>
              </w:rPr>
            </w:pPr>
            <w:r w:rsidRPr="00316050">
              <w:rPr>
                <w:lang w:eastAsia="x-none"/>
              </w:rPr>
              <w:t xml:space="preserve">4. Rregullorja për organizimin e brendshëm të Agjencisë miratohet nga Kryeministri i Republikës së Kosovës me propozim të Ministrisë. </w:t>
            </w:r>
          </w:p>
          <w:p w14:paraId="1B57F339" w14:textId="7DE64A57" w:rsidR="005A0199" w:rsidRDefault="005A0199" w:rsidP="005A0199">
            <w:pPr>
              <w:tabs>
                <w:tab w:val="left" w:pos="360"/>
              </w:tabs>
              <w:autoSpaceDE w:val="0"/>
              <w:autoSpaceDN w:val="0"/>
              <w:adjustRightInd w:val="0"/>
              <w:ind w:left="720"/>
              <w:jc w:val="center"/>
              <w:rPr>
                <w:b/>
                <w:lang w:eastAsia="x-none"/>
              </w:rPr>
            </w:pPr>
          </w:p>
          <w:p w14:paraId="06BEE212" w14:textId="186ED8BB" w:rsidR="00E36FAE" w:rsidRDefault="00E36FAE" w:rsidP="005A0199">
            <w:pPr>
              <w:tabs>
                <w:tab w:val="left" w:pos="360"/>
              </w:tabs>
              <w:autoSpaceDE w:val="0"/>
              <w:autoSpaceDN w:val="0"/>
              <w:adjustRightInd w:val="0"/>
              <w:ind w:left="720"/>
              <w:jc w:val="center"/>
              <w:rPr>
                <w:b/>
                <w:lang w:eastAsia="x-none"/>
              </w:rPr>
            </w:pPr>
          </w:p>
          <w:p w14:paraId="6F7D47E3" w14:textId="77777777" w:rsidR="00E36FAE" w:rsidRDefault="00E36FAE" w:rsidP="005A0199">
            <w:pPr>
              <w:tabs>
                <w:tab w:val="left" w:pos="360"/>
              </w:tabs>
              <w:autoSpaceDE w:val="0"/>
              <w:autoSpaceDN w:val="0"/>
              <w:adjustRightInd w:val="0"/>
              <w:ind w:left="720"/>
              <w:jc w:val="center"/>
              <w:rPr>
                <w:b/>
                <w:lang w:eastAsia="x-none"/>
              </w:rPr>
            </w:pPr>
          </w:p>
          <w:p w14:paraId="181A8017" w14:textId="77777777" w:rsidR="005A0199" w:rsidRDefault="005A0199" w:rsidP="005A0199">
            <w:pPr>
              <w:tabs>
                <w:tab w:val="left" w:pos="360"/>
              </w:tabs>
              <w:autoSpaceDE w:val="0"/>
              <w:autoSpaceDN w:val="0"/>
              <w:adjustRightInd w:val="0"/>
              <w:ind w:left="720"/>
              <w:jc w:val="center"/>
              <w:rPr>
                <w:b/>
                <w:lang w:eastAsia="x-none"/>
              </w:rPr>
            </w:pPr>
            <w:r>
              <w:rPr>
                <w:b/>
                <w:lang w:eastAsia="x-none"/>
              </w:rPr>
              <w:t xml:space="preserve">Neni </w:t>
            </w:r>
            <w:r>
              <w:rPr>
                <w:b/>
                <w:color w:val="0070C0"/>
                <w:lang w:eastAsia="x-none"/>
              </w:rPr>
              <w:t>36</w:t>
            </w:r>
          </w:p>
          <w:p w14:paraId="4BB0B68A" w14:textId="77777777" w:rsidR="005A0199" w:rsidRDefault="005A0199" w:rsidP="005A0199">
            <w:pPr>
              <w:tabs>
                <w:tab w:val="left" w:pos="360"/>
              </w:tabs>
              <w:autoSpaceDE w:val="0"/>
              <w:autoSpaceDN w:val="0"/>
              <w:adjustRightInd w:val="0"/>
              <w:ind w:left="720"/>
              <w:jc w:val="center"/>
              <w:rPr>
                <w:b/>
                <w:lang w:eastAsia="x-none"/>
              </w:rPr>
            </w:pPr>
            <w:r>
              <w:rPr>
                <w:b/>
                <w:lang w:eastAsia="x-none"/>
              </w:rPr>
              <w:t>Drejtori ekzekutiv i Agjencisë</w:t>
            </w:r>
          </w:p>
          <w:p w14:paraId="5557B136" w14:textId="77777777" w:rsidR="005A0199" w:rsidRDefault="005A0199" w:rsidP="005A0199">
            <w:pPr>
              <w:tabs>
                <w:tab w:val="left" w:pos="360"/>
              </w:tabs>
              <w:autoSpaceDE w:val="0"/>
              <w:autoSpaceDN w:val="0"/>
              <w:adjustRightInd w:val="0"/>
              <w:ind w:left="720"/>
              <w:jc w:val="center"/>
              <w:rPr>
                <w:b/>
                <w:lang w:eastAsia="x-none"/>
              </w:rPr>
            </w:pPr>
          </w:p>
          <w:p w14:paraId="20363FBB" w14:textId="77777777" w:rsidR="005A0199" w:rsidRPr="00E36FAE" w:rsidRDefault="005A0199" w:rsidP="00BE6CB4">
            <w:pPr>
              <w:numPr>
                <w:ilvl w:val="0"/>
                <w:numId w:val="79"/>
              </w:numPr>
              <w:tabs>
                <w:tab w:val="left" w:pos="360"/>
                <w:tab w:val="left" w:pos="900"/>
              </w:tabs>
              <w:autoSpaceDE w:val="0"/>
              <w:autoSpaceDN w:val="0"/>
              <w:adjustRightInd w:val="0"/>
              <w:ind w:left="0" w:firstLine="0"/>
              <w:jc w:val="both"/>
              <w:rPr>
                <w:lang w:eastAsia="x-none"/>
              </w:rPr>
            </w:pPr>
            <w:r>
              <w:rPr>
                <w:lang w:eastAsia="x-none"/>
              </w:rPr>
              <w:t xml:space="preserve">Agjencia drejtohet nga drejtori ekzekutiv i </w:t>
            </w:r>
            <w:r w:rsidRPr="00E36FAE">
              <w:rPr>
                <w:lang w:eastAsia="x-none"/>
              </w:rPr>
              <w:t>Agjencisë.</w:t>
            </w:r>
          </w:p>
          <w:p w14:paraId="5C37BDFA" w14:textId="77777777" w:rsidR="005A0199" w:rsidRPr="00E36FAE" w:rsidRDefault="005A0199" w:rsidP="005A0199">
            <w:pPr>
              <w:tabs>
                <w:tab w:val="left" w:pos="360"/>
                <w:tab w:val="left" w:pos="900"/>
              </w:tabs>
              <w:autoSpaceDE w:val="0"/>
              <w:autoSpaceDN w:val="0"/>
              <w:adjustRightInd w:val="0"/>
              <w:jc w:val="both"/>
              <w:rPr>
                <w:lang w:eastAsia="x-none"/>
              </w:rPr>
            </w:pPr>
          </w:p>
          <w:p w14:paraId="617FFFE0" w14:textId="77777777" w:rsidR="005A0199" w:rsidRPr="00E36FAE" w:rsidRDefault="005A0199" w:rsidP="00BE6CB4">
            <w:pPr>
              <w:numPr>
                <w:ilvl w:val="0"/>
                <w:numId w:val="79"/>
              </w:numPr>
              <w:tabs>
                <w:tab w:val="left" w:pos="360"/>
                <w:tab w:val="left" w:pos="900"/>
              </w:tabs>
              <w:autoSpaceDE w:val="0"/>
              <w:autoSpaceDN w:val="0"/>
              <w:adjustRightInd w:val="0"/>
              <w:ind w:left="0" w:firstLine="0"/>
              <w:jc w:val="both"/>
              <w:rPr>
                <w:lang w:eastAsia="x-none"/>
              </w:rPr>
            </w:pPr>
            <w:r w:rsidRPr="00E36FAE">
              <w:rPr>
                <w:lang w:eastAsia="x-none"/>
              </w:rPr>
              <w:t>Drejtori ekzekutiv e drejton dhe përfaqëson Agjencinë dhe në mënyrë të veçantë është përgjegjës për:</w:t>
            </w:r>
          </w:p>
          <w:p w14:paraId="06882F56" w14:textId="77777777" w:rsidR="005A0199" w:rsidRPr="00E36FAE" w:rsidRDefault="005A0199" w:rsidP="005A0199">
            <w:pPr>
              <w:pStyle w:val="ListParagraph"/>
              <w:rPr>
                <w:rFonts w:ascii="Times New Roman" w:hAnsi="Times New Roman" w:cs="Times New Roman"/>
                <w:sz w:val="24"/>
                <w:szCs w:val="24"/>
                <w:lang w:eastAsia="x-none"/>
              </w:rPr>
            </w:pPr>
          </w:p>
          <w:p w14:paraId="318CAC7E" w14:textId="77777777" w:rsidR="005A0199" w:rsidRPr="00E36FAE" w:rsidRDefault="005A0199" w:rsidP="00BE6CB4">
            <w:pPr>
              <w:pStyle w:val="ListParagraph"/>
              <w:numPr>
                <w:ilvl w:val="1"/>
                <w:numId w:val="79"/>
              </w:numPr>
              <w:tabs>
                <w:tab w:val="left" w:pos="810"/>
                <w:tab w:val="left" w:pos="1350"/>
              </w:tabs>
              <w:autoSpaceDE w:val="0"/>
              <w:autoSpaceDN w:val="0"/>
              <w:adjustRightInd w:val="0"/>
              <w:spacing w:after="0" w:line="240" w:lineRule="auto"/>
              <w:contextualSpacing w:val="0"/>
              <w:jc w:val="both"/>
              <w:rPr>
                <w:rFonts w:ascii="Times New Roman" w:hAnsi="Times New Roman" w:cs="Times New Roman"/>
                <w:sz w:val="24"/>
                <w:szCs w:val="24"/>
              </w:rPr>
            </w:pPr>
            <w:r w:rsidRPr="00E36FAE">
              <w:rPr>
                <w:rFonts w:ascii="Times New Roman" w:hAnsi="Times New Roman" w:cs="Times New Roman"/>
                <w:sz w:val="24"/>
                <w:szCs w:val="24"/>
              </w:rPr>
              <w:t>Propozimin e planit dhe raportit vjetor të performancës të Agjencisë;</w:t>
            </w:r>
          </w:p>
          <w:p w14:paraId="7CC224BA" w14:textId="77777777" w:rsidR="005A0199" w:rsidRPr="00E36FAE" w:rsidRDefault="005A0199" w:rsidP="005A0199">
            <w:pPr>
              <w:pStyle w:val="ListParagraph"/>
              <w:tabs>
                <w:tab w:val="left" w:pos="810"/>
                <w:tab w:val="left" w:pos="1350"/>
              </w:tabs>
              <w:autoSpaceDE w:val="0"/>
              <w:autoSpaceDN w:val="0"/>
              <w:adjustRightInd w:val="0"/>
              <w:ind w:left="816"/>
              <w:jc w:val="both"/>
              <w:rPr>
                <w:rFonts w:ascii="Times New Roman" w:hAnsi="Times New Roman" w:cs="Times New Roman"/>
                <w:sz w:val="24"/>
                <w:szCs w:val="24"/>
              </w:rPr>
            </w:pPr>
          </w:p>
          <w:p w14:paraId="3F07F44C" w14:textId="77777777" w:rsidR="005A0199" w:rsidRPr="00E36FAE" w:rsidRDefault="005A0199" w:rsidP="00BE6CB4">
            <w:pPr>
              <w:pStyle w:val="ListParagraph"/>
              <w:numPr>
                <w:ilvl w:val="1"/>
                <w:numId w:val="79"/>
              </w:numPr>
              <w:tabs>
                <w:tab w:val="left" w:pos="810"/>
                <w:tab w:val="left" w:pos="1350"/>
              </w:tabs>
              <w:autoSpaceDE w:val="0"/>
              <w:autoSpaceDN w:val="0"/>
              <w:adjustRightInd w:val="0"/>
              <w:spacing w:after="0" w:line="240" w:lineRule="auto"/>
              <w:ind w:left="360" w:firstLine="0"/>
              <w:contextualSpacing w:val="0"/>
              <w:jc w:val="both"/>
              <w:rPr>
                <w:rFonts w:ascii="Times New Roman" w:hAnsi="Times New Roman" w:cs="Times New Roman"/>
                <w:sz w:val="24"/>
                <w:szCs w:val="24"/>
              </w:rPr>
            </w:pPr>
            <w:r w:rsidRPr="00E36FAE">
              <w:rPr>
                <w:rFonts w:ascii="Times New Roman" w:hAnsi="Times New Roman" w:cs="Times New Roman"/>
                <w:sz w:val="24"/>
                <w:szCs w:val="24"/>
              </w:rPr>
              <w:lastRenderedPageBreak/>
              <w:t>Menaxhimin e burimeve njerëzore të Agjencisë në pajtim me ligjin për zyrtarët publikë;</w:t>
            </w:r>
          </w:p>
          <w:p w14:paraId="2F33E3D9" w14:textId="77777777" w:rsidR="005A0199" w:rsidRPr="00E36FAE" w:rsidRDefault="005A0199" w:rsidP="005A0199">
            <w:pPr>
              <w:pStyle w:val="ListParagraph"/>
              <w:rPr>
                <w:rFonts w:ascii="Times New Roman" w:hAnsi="Times New Roman" w:cs="Times New Roman"/>
                <w:sz w:val="24"/>
                <w:szCs w:val="24"/>
              </w:rPr>
            </w:pPr>
          </w:p>
          <w:p w14:paraId="74B8C64F" w14:textId="77777777" w:rsidR="005A0199" w:rsidRPr="00E36FAE" w:rsidRDefault="005A0199" w:rsidP="00BE6CB4">
            <w:pPr>
              <w:pStyle w:val="ListParagraph"/>
              <w:numPr>
                <w:ilvl w:val="1"/>
                <w:numId w:val="79"/>
              </w:numPr>
              <w:tabs>
                <w:tab w:val="left" w:pos="810"/>
                <w:tab w:val="left" w:pos="1350"/>
              </w:tabs>
              <w:autoSpaceDE w:val="0"/>
              <w:autoSpaceDN w:val="0"/>
              <w:adjustRightInd w:val="0"/>
              <w:spacing w:after="0" w:line="240" w:lineRule="auto"/>
              <w:ind w:left="306" w:firstLine="54"/>
              <w:contextualSpacing w:val="0"/>
              <w:jc w:val="both"/>
              <w:rPr>
                <w:rFonts w:ascii="Times New Roman" w:hAnsi="Times New Roman" w:cs="Times New Roman"/>
                <w:sz w:val="24"/>
                <w:szCs w:val="24"/>
              </w:rPr>
            </w:pPr>
            <w:r w:rsidRPr="00E36FAE">
              <w:rPr>
                <w:rFonts w:ascii="Times New Roman" w:hAnsi="Times New Roman" w:cs="Times New Roman"/>
                <w:sz w:val="24"/>
                <w:szCs w:val="24"/>
              </w:rPr>
              <w:t>Ekzekutimin e buxhetit dhe miratimin e pagesave sipas legjislacionit për menaxhimin e financave publike;</w:t>
            </w:r>
          </w:p>
          <w:p w14:paraId="6F9CB3AA" w14:textId="77777777" w:rsidR="005A0199" w:rsidRPr="00E36FAE" w:rsidRDefault="005A0199" w:rsidP="00E36FAE">
            <w:pPr>
              <w:pStyle w:val="ListParagraph"/>
              <w:ind w:left="306" w:firstLine="54"/>
              <w:rPr>
                <w:rFonts w:ascii="Times New Roman" w:hAnsi="Times New Roman" w:cs="Times New Roman"/>
                <w:sz w:val="24"/>
                <w:szCs w:val="24"/>
              </w:rPr>
            </w:pPr>
          </w:p>
          <w:p w14:paraId="69A58168" w14:textId="77777777" w:rsidR="005A0199" w:rsidRPr="00E36FAE" w:rsidRDefault="005A0199" w:rsidP="00BE6CB4">
            <w:pPr>
              <w:pStyle w:val="ListParagraph"/>
              <w:numPr>
                <w:ilvl w:val="1"/>
                <w:numId w:val="79"/>
              </w:numPr>
              <w:tabs>
                <w:tab w:val="left" w:pos="810"/>
                <w:tab w:val="left" w:pos="1350"/>
              </w:tabs>
              <w:autoSpaceDE w:val="0"/>
              <w:autoSpaceDN w:val="0"/>
              <w:adjustRightInd w:val="0"/>
              <w:spacing w:after="0" w:line="240" w:lineRule="auto"/>
              <w:ind w:left="306" w:firstLine="54"/>
              <w:contextualSpacing w:val="0"/>
              <w:jc w:val="both"/>
              <w:rPr>
                <w:rFonts w:ascii="Times New Roman" w:hAnsi="Times New Roman" w:cs="Times New Roman"/>
                <w:sz w:val="24"/>
                <w:szCs w:val="24"/>
              </w:rPr>
            </w:pPr>
            <w:r w:rsidRPr="00E36FAE">
              <w:rPr>
                <w:rFonts w:ascii="Times New Roman" w:hAnsi="Times New Roman" w:cs="Times New Roman"/>
                <w:sz w:val="24"/>
                <w:szCs w:val="24"/>
              </w:rPr>
              <w:t>Lidhjen e kontratave në emër dhe për llogari të institucionit, në pajtim me ligjin;</w:t>
            </w:r>
          </w:p>
          <w:p w14:paraId="0D626E57" w14:textId="77777777" w:rsidR="005A0199" w:rsidRPr="00E36FAE" w:rsidRDefault="005A0199" w:rsidP="00E36FAE">
            <w:pPr>
              <w:pStyle w:val="ListParagraph"/>
              <w:ind w:left="306" w:firstLine="54"/>
              <w:rPr>
                <w:rFonts w:ascii="Times New Roman" w:hAnsi="Times New Roman" w:cs="Times New Roman"/>
                <w:sz w:val="24"/>
                <w:szCs w:val="24"/>
              </w:rPr>
            </w:pPr>
          </w:p>
          <w:p w14:paraId="142FC73D" w14:textId="77777777" w:rsidR="005A0199" w:rsidRPr="00E36FAE" w:rsidRDefault="005A0199" w:rsidP="00BE6CB4">
            <w:pPr>
              <w:pStyle w:val="ListParagraph"/>
              <w:numPr>
                <w:ilvl w:val="1"/>
                <w:numId w:val="79"/>
              </w:numPr>
              <w:tabs>
                <w:tab w:val="left" w:pos="810"/>
                <w:tab w:val="left" w:pos="1350"/>
              </w:tabs>
              <w:autoSpaceDE w:val="0"/>
              <w:autoSpaceDN w:val="0"/>
              <w:adjustRightInd w:val="0"/>
              <w:spacing w:after="0" w:line="240" w:lineRule="auto"/>
              <w:ind w:left="306" w:firstLine="54"/>
              <w:contextualSpacing w:val="0"/>
              <w:jc w:val="both"/>
              <w:rPr>
                <w:rFonts w:ascii="Times New Roman" w:hAnsi="Times New Roman" w:cs="Times New Roman"/>
                <w:sz w:val="24"/>
                <w:szCs w:val="24"/>
              </w:rPr>
            </w:pPr>
            <w:r w:rsidRPr="00E36FAE">
              <w:rPr>
                <w:rFonts w:ascii="Times New Roman" w:hAnsi="Times New Roman" w:cs="Times New Roman"/>
                <w:sz w:val="24"/>
                <w:szCs w:val="24"/>
              </w:rPr>
              <w:t>Menaxhimin e pronës shtetërore, që i është besuar Agjencisë për menaxhim.</w:t>
            </w:r>
          </w:p>
          <w:p w14:paraId="07FB3B84" w14:textId="77777777" w:rsidR="005A0199" w:rsidRPr="00E36FAE" w:rsidRDefault="005A0199" w:rsidP="00E36FAE"/>
          <w:p w14:paraId="4C26EDF3" w14:textId="77777777" w:rsidR="005A0199" w:rsidRDefault="005A0199" w:rsidP="00BE6CB4">
            <w:pPr>
              <w:numPr>
                <w:ilvl w:val="0"/>
                <w:numId w:val="79"/>
              </w:numPr>
              <w:tabs>
                <w:tab w:val="left" w:pos="450"/>
                <w:tab w:val="left" w:pos="990"/>
              </w:tabs>
              <w:autoSpaceDE w:val="0"/>
              <w:autoSpaceDN w:val="0"/>
              <w:adjustRightInd w:val="0"/>
              <w:ind w:left="0" w:firstLine="0"/>
              <w:jc w:val="both"/>
              <w:rPr>
                <w:lang w:eastAsia="x-none"/>
              </w:rPr>
            </w:pPr>
            <w:r w:rsidRPr="00E36FAE">
              <w:rPr>
                <w:lang w:eastAsia="x-none"/>
              </w:rPr>
              <w:t>Drejtori ekzekutiv, për performancën dhe veprimtarinë e Agjencisë, i përgjigjet ministrit dhe informon</w:t>
            </w:r>
            <w:r>
              <w:rPr>
                <w:lang w:eastAsia="x-none"/>
              </w:rPr>
              <w:t xml:space="preserve"> Sekretarin e Përgjithshëm të Ministrisë. </w:t>
            </w:r>
          </w:p>
          <w:p w14:paraId="0C83698F" w14:textId="77777777" w:rsidR="005A0199" w:rsidRDefault="005A0199" w:rsidP="005A0199">
            <w:pPr>
              <w:tabs>
                <w:tab w:val="left" w:pos="360"/>
              </w:tabs>
              <w:autoSpaceDE w:val="0"/>
              <w:autoSpaceDN w:val="0"/>
              <w:adjustRightInd w:val="0"/>
              <w:jc w:val="center"/>
              <w:rPr>
                <w:b/>
                <w:lang w:eastAsia="x-none"/>
              </w:rPr>
            </w:pPr>
          </w:p>
          <w:p w14:paraId="2875441B" w14:textId="77777777" w:rsidR="005A0199" w:rsidRDefault="005A0199" w:rsidP="00E36FAE">
            <w:pPr>
              <w:tabs>
                <w:tab w:val="left" w:pos="360"/>
              </w:tabs>
              <w:autoSpaceDE w:val="0"/>
              <w:autoSpaceDN w:val="0"/>
              <w:adjustRightInd w:val="0"/>
              <w:rPr>
                <w:b/>
                <w:lang w:eastAsia="x-none"/>
              </w:rPr>
            </w:pPr>
            <w:r>
              <w:rPr>
                <w:b/>
                <w:lang w:eastAsia="x-none"/>
              </w:rPr>
              <w:t>KAPITULLI IV</w:t>
            </w:r>
          </w:p>
          <w:p w14:paraId="35C27948" w14:textId="77777777" w:rsidR="005A0199" w:rsidRDefault="005A0199" w:rsidP="00E36FAE">
            <w:pPr>
              <w:tabs>
                <w:tab w:val="left" w:pos="360"/>
              </w:tabs>
              <w:autoSpaceDE w:val="0"/>
              <w:autoSpaceDN w:val="0"/>
              <w:adjustRightInd w:val="0"/>
              <w:rPr>
                <w:b/>
                <w:lang w:eastAsia="x-none"/>
              </w:rPr>
            </w:pPr>
            <w:r>
              <w:rPr>
                <w:b/>
                <w:lang w:eastAsia="x-none"/>
              </w:rPr>
              <w:t>DOKUMENTET PLANIFIKUESE</w:t>
            </w:r>
          </w:p>
          <w:p w14:paraId="00B37ED9" w14:textId="77777777" w:rsidR="005A0199" w:rsidRDefault="005A0199" w:rsidP="005A0199">
            <w:pPr>
              <w:ind w:left="360" w:hanging="360"/>
              <w:jc w:val="center"/>
              <w:rPr>
                <w:b/>
                <w:lang w:eastAsia="x-none"/>
              </w:rPr>
            </w:pPr>
          </w:p>
          <w:p w14:paraId="01160D73"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37</w:t>
            </w:r>
          </w:p>
          <w:p w14:paraId="460E9440" w14:textId="77777777" w:rsidR="005A0199" w:rsidRDefault="005A0199" w:rsidP="005A0199">
            <w:pPr>
              <w:jc w:val="center"/>
              <w:rPr>
                <w:b/>
                <w:lang w:eastAsia="x-none"/>
              </w:rPr>
            </w:pPr>
            <w:r>
              <w:rPr>
                <w:b/>
                <w:lang w:eastAsia="x-none"/>
              </w:rPr>
              <w:t>Dokumentet planifikuese të menaxhimit të ujërave</w:t>
            </w:r>
          </w:p>
          <w:p w14:paraId="385A2551" w14:textId="77777777" w:rsidR="005A0199" w:rsidRDefault="005A0199" w:rsidP="005A0199">
            <w:pPr>
              <w:jc w:val="center"/>
              <w:rPr>
                <w:lang w:eastAsia="x-none"/>
              </w:rPr>
            </w:pPr>
          </w:p>
          <w:p w14:paraId="75565948" w14:textId="77777777" w:rsidR="005A0199" w:rsidRDefault="005A0199" w:rsidP="00BE6CB4">
            <w:pPr>
              <w:numPr>
                <w:ilvl w:val="0"/>
                <w:numId w:val="80"/>
              </w:numPr>
              <w:ind w:left="360"/>
              <w:jc w:val="both"/>
              <w:rPr>
                <w:lang w:eastAsia="x-none"/>
              </w:rPr>
            </w:pPr>
            <w:r>
              <w:rPr>
                <w:lang w:eastAsia="x-none"/>
              </w:rPr>
              <w:t>Dokumentet planifikuese të menaxhimit të ujërave përfshijnë:</w:t>
            </w:r>
          </w:p>
          <w:p w14:paraId="0CAC1C97" w14:textId="77777777" w:rsidR="005A0199" w:rsidRDefault="005A0199" w:rsidP="005A0199">
            <w:pPr>
              <w:ind w:left="360"/>
              <w:jc w:val="both"/>
              <w:rPr>
                <w:lang w:eastAsia="x-none"/>
              </w:rPr>
            </w:pPr>
          </w:p>
          <w:p w14:paraId="41D18307" w14:textId="77777777" w:rsidR="005A0199" w:rsidRDefault="005A0199" w:rsidP="00BE6CB4">
            <w:pPr>
              <w:numPr>
                <w:ilvl w:val="1"/>
                <w:numId w:val="81"/>
              </w:numPr>
              <w:tabs>
                <w:tab w:val="left" w:pos="1170"/>
              </w:tabs>
              <w:ind w:left="720" w:firstLine="0"/>
              <w:jc w:val="both"/>
              <w:rPr>
                <w:lang w:eastAsia="x-none"/>
              </w:rPr>
            </w:pPr>
            <w:r>
              <w:rPr>
                <w:lang w:eastAsia="x-none"/>
              </w:rPr>
              <w:t>Strategjia për Menaxhimin e Resurseve Ujore;</w:t>
            </w:r>
          </w:p>
          <w:p w14:paraId="1D9C89E6" w14:textId="77777777" w:rsidR="005A0199" w:rsidRDefault="005A0199" w:rsidP="005A0199">
            <w:pPr>
              <w:tabs>
                <w:tab w:val="left" w:pos="1170"/>
              </w:tabs>
              <w:ind w:left="720"/>
              <w:jc w:val="both"/>
              <w:rPr>
                <w:lang w:eastAsia="x-none"/>
              </w:rPr>
            </w:pPr>
          </w:p>
          <w:p w14:paraId="1962F4AE" w14:textId="77777777" w:rsidR="005A0199" w:rsidRDefault="005A0199" w:rsidP="00BE6CB4">
            <w:pPr>
              <w:numPr>
                <w:ilvl w:val="1"/>
                <w:numId w:val="81"/>
              </w:numPr>
              <w:tabs>
                <w:tab w:val="left" w:pos="1170"/>
              </w:tabs>
              <w:ind w:left="720" w:firstLine="0"/>
              <w:jc w:val="both"/>
              <w:rPr>
                <w:lang w:eastAsia="x-none"/>
              </w:rPr>
            </w:pPr>
            <w:r>
              <w:rPr>
                <w:lang w:eastAsia="x-none"/>
              </w:rPr>
              <w:lastRenderedPageBreak/>
              <w:t>Plani i Menaxhimit të Pellgjeve Lumore;</w:t>
            </w:r>
          </w:p>
          <w:p w14:paraId="04516C90" w14:textId="77777777" w:rsidR="005A0199" w:rsidRDefault="005A0199" w:rsidP="005A0199">
            <w:pPr>
              <w:pStyle w:val="ListParagraph"/>
              <w:rPr>
                <w:rFonts w:ascii="Times New Roman" w:hAnsi="Times New Roman"/>
                <w:sz w:val="24"/>
                <w:szCs w:val="24"/>
                <w:lang w:eastAsia="x-none"/>
              </w:rPr>
            </w:pPr>
          </w:p>
          <w:p w14:paraId="42BE9060" w14:textId="77777777" w:rsidR="005A0199" w:rsidRDefault="005A0199" w:rsidP="00BE6CB4">
            <w:pPr>
              <w:numPr>
                <w:ilvl w:val="1"/>
                <w:numId w:val="81"/>
              </w:numPr>
              <w:tabs>
                <w:tab w:val="left" w:pos="1170"/>
              </w:tabs>
              <w:ind w:left="720" w:firstLine="0"/>
              <w:jc w:val="both"/>
              <w:rPr>
                <w:lang w:eastAsia="x-none"/>
              </w:rPr>
            </w:pPr>
            <w:r>
              <w:rPr>
                <w:lang w:eastAsia="x-none"/>
              </w:rPr>
              <w:t>Plani Vjetor i Menaxhimit të Resurseve Ujore.</w:t>
            </w:r>
          </w:p>
          <w:p w14:paraId="23B59854" w14:textId="77777777" w:rsidR="005A0199" w:rsidRDefault="005A0199" w:rsidP="005A0199">
            <w:pPr>
              <w:pStyle w:val="ListParagraph"/>
              <w:rPr>
                <w:rFonts w:ascii="Times New Roman" w:hAnsi="Times New Roman"/>
                <w:sz w:val="24"/>
                <w:szCs w:val="24"/>
                <w:lang w:eastAsia="x-none"/>
              </w:rPr>
            </w:pPr>
          </w:p>
          <w:p w14:paraId="08A1A61C" w14:textId="77777777" w:rsidR="005A0199" w:rsidRDefault="005A0199" w:rsidP="005A0199">
            <w:pPr>
              <w:jc w:val="center"/>
              <w:rPr>
                <w:b/>
              </w:rPr>
            </w:pPr>
            <w:r>
              <w:rPr>
                <w:b/>
              </w:rPr>
              <w:t xml:space="preserve">Neni </w:t>
            </w:r>
            <w:r>
              <w:rPr>
                <w:b/>
                <w:color w:val="0070C0"/>
              </w:rPr>
              <w:t>38</w:t>
            </w:r>
          </w:p>
          <w:p w14:paraId="3C6E409C" w14:textId="77777777" w:rsidR="005A0199" w:rsidRDefault="005A0199" w:rsidP="005A0199">
            <w:pPr>
              <w:jc w:val="center"/>
              <w:rPr>
                <w:b/>
                <w:lang w:eastAsia="x-none"/>
              </w:rPr>
            </w:pPr>
            <w:r>
              <w:rPr>
                <w:b/>
                <w:lang w:eastAsia="x-none"/>
              </w:rPr>
              <w:t>Strategjia për Menaxhimin e Resurseve Ujore</w:t>
            </w:r>
          </w:p>
          <w:p w14:paraId="6CB1829A" w14:textId="77777777" w:rsidR="005A0199" w:rsidRDefault="005A0199" w:rsidP="005A0199">
            <w:pPr>
              <w:jc w:val="center"/>
              <w:rPr>
                <w:lang w:eastAsia="x-none"/>
              </w:rPr>
            </w:pPr>
          </w:p>
          <w:p w14:paraId="70EC374B"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t>Strategjia për Menaxhimin e Resurseve Ujore është dokument planifikues me të cilin përcaktohet vizioni dhe synimet afatgjata të Republikës së Kosovës për menaxhimin e ujërave.</w:t>
            </w:r>
          </w:p>
          <w:p w14:paraId="31122112" w14:textId="77777777" w:rsidR="005A0199" w:rsidRDefault="005A0199" w:rsidP="005A0199">
            <w:pPr>
              <w:tabs>
                <w:tab w:val="left" w:pos="360"/>
                <w:tab w:val="left" w:pos="1170"/>
              </w:tabs>
              <w:jc w:val="both"/>
              <w:rPr>
                <w:lang w:eastAsia="x-none"/>
              </w:rPr>
            </w:pPr>
          </w:p>
          <w:p w14:paraId="1F8B8DE0" w14:textId="77777777" w:rsidR="005A0199" w:rsidRDefault="005A0199" w:rsidP="00BE6CB4">
            <w:pPr>
              <w:numPr>
                <w:ilvl w:val="0"/>
                <w:numId w:val="82"/>
              </w:numPr>
              <w:tabs>
                <w:tab w:val="left" w:pos="360"/>
                <w:tab w:val="left" w:pos="1170"/>
              </w:tabs>
              <w:ind w:left="0" w:firstLine="0"/>
              <w:jc w:val="both"/>
              <w:rPr>
                <w:strike/>
                <w:lang w:eastAsia="x-none"/>
              </w:rPr>
            </w:pPr>
            <w:r>
              <w:rPr>
                <w:lang w:eastAsia="x-none"/>
              </w:rPr>
              <w:t xml:space="preserve">Strategjia për Menaxhimin e Resurseve Ujore hartohet nga Ministria për një periudhë dhjetë (10) vjeçare dhe përmbajtja e saj duhet të jetë në përputhje me legjislacionin në fuqi për dokumentet strategjike në Republikën e Kosovës. </w:t>
            </w:r>
          </w:p>
          <w:p w14:paraId="47CE9827" w14:textId="77777777" w:rsidR="005A0199" w:rsidRDefault="005A0199" w:rsidP="005A0199">
            <w:pPr>
              <w:pStyle w:val="ListParagraph"/>
              <w:rPr>
                <w:rFonts w:ascii="Times New Roman" w:hAnsi="Times New Roman"/>
                <w:strike/>
                <w:sz w:val="24"/>
                <w:szCs w:val="24"/>
                <w:lang w:eastAsia="x-none"/>
              </w:rPr>
            </w:pPr>
          </w:p>
          <w:p w14:paraId="5BAFD879"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t>Strategjia për Menaxhimin e Resurseve Ujore bashkë me Planin e Veprimit për zbatimin e saj miratohet nga Qeveria e Republikës së Kosovës me propozim të Ministrisë.</w:t>
            </w:r>
          </w:p>
          <w:p w14:paraId="04107EAA" w14:textId="77777777" w:rsidR="005A0199" w:rsidRDefault="005A0199" w:rsidP="005A0199">
            <w:pPr>
              <w:tabs>
                <w:tab w:val="left" w:pos="360"/>
                <w:tab w:val="left" w:pos="1170"/>
              </w:tabs>
              <w:jc w:val="both"/>
              <w:rPr>
                <w:lang w:eastAsia="x-none"/>
              </w:rPr>
            </w:pPr>
          </w:p>
          <w:p w14:paraId="07D7F808"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lastRenderedPageBreak/>
              <w:t>Strategjia për Menaxhimin e Resurseve Ujore harmonizohet me dokumentet tjera strategjike të cilat i miraton Qeveria e Republikës së Kosovës.</w:t>
            </w:r>
          </w:p>
          <w:p w14:paraId="03530E32" w14:textId="77777777" w:rsidR="005A0199" w:rsidRDefault="005A0199" w:rsidP="005A0199">
            <w:pPr>
              <w:pStyle w:val="ListParagraph"/>
              <w:rPr>
                <w:rFonts w:ascii="Times New Roman" w:hAnsi="Times New Roman"/>
                <w:sz w:val="24"/>
                <w:szCs w:val="24"/>
                <w:lang w:eastAsia="x-none"/>
              </w:rPr>
            </w:pPr>
          </w:p>
          <w:p w14:paraId="24544BFD"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t>Ministria është përgjegjëse për monitorimin e vazhdueshëm të zbatimit të Strategjisë dhe sipas nevojës ajo duhet të ndërmarrë veprime për të siguruar zbatimin efektiv të aktiviteteve të përcaktuara në planin e veprimit.</w:t>
            </w:r>
          </w:p>
          <w:p w14:paraId="50F3E8C0" w14:textId="77777777" w:rsidR="005A0199" w:rsidRDefault="005A0199" w:rsidP="005A0199">
            <w:pPr>
              <w:pStyle w:val="ListParagraph"/>
              <w:rPr>
                <w:rFonts w:ascii="Times New Roman" w:hAnsi="Times New Roman"/>
                <w:sz w:val="24"/>
                <w:szCs w:val="24"/>
                <w:lang w:eastAsia="x-none"/>
              </w:rPr>
            </w:pPr>
          </w:p>
          <w:p w14:paraId="3834F54D"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t xml:space="preserve">Monitorimi i zbatimit të Strategjisë për Menaxhimin e Resurseve ujore bëhet përmes raporteve gjashtëmujore të zbatimit të planit të veprimit dhe raporteve vjetore të zbatimit të objektivave të Strategjisë të cilat i përgatit Ministria. </w:t>
            </w:r>
          </w:p>
          <w:p w14:paraId="62B365DC" w14:textId="77777777" w:rsidR="005A0199" w:rsidRDefault="005A0199" w:rsidP="005A0199">
            <w:pPr>
              <w:pStyle w:val="ListParagraph"/>
              <w:rPr>
                <w:rFonts w:ascii="Times New Roman" w:hAnsi="Times New Roman"/>
                <w:sz w:val="24"/>
                <w:szCs w:val="24"/>
                <w:lang w:eastAsia="x-none"/>
              </w:rPr>
            </w:pPr>
          </w:p>
          <w:p w14:paraId="17578F6D" w14:textId="77777777" w:rsidR="005A0199" w:rsidRDefault="005A0199" w:rsidP="00BE6CB4">
            <w:pPr>
              <w:numPr>
                <w:ilvl w:val="0"/>
                <w:numId w:val="82"/>
              </w:numPr>
              <w:tabs>
                <w:tab w:val="left" w:pos="360"/>
                <w:tab w:val="left" w:pos="1170"/>
              </w:tabs>
              <w:ind w:left="0" w:firstLine="0"/>
              <w:jc w:val="both"/>
              <w:rPr>
                <w:lang w:eastAsia="x-none"/>
              </w:rPr>
            </w:pPr>
            <w:r>
              <w:rPr>
                <w:lang w:eastAsia="x-none"/>
              </w:rPr>
              <w:t>Strategjia për Menaxhimin e Resurseve Ujore mund të rishikohet dhe azhurnohet edhe para periudhës 10-vjeçare nëse kjo diktohet nga ndryshimet në gjendjen e resurseve ujore si dhe zhvillimet shoqërore dhe ekonomike.</w:t>
            </w:r>
          </w:p>
          <w:p w14:paraId="15260EA9" w14:textId="395886D3" w:rsidR="005A0199" w:rsidRDefault="005A0199" w:rsidP="005A0199">
            <w:pPr>
              <w:ind w:left="360" w:hanging="360"/>
              <w:jc w:val="center"/>
              <w:rPr>
                <w:b/>
                <w:lang w:eastAsia="x-none"/>
              </w:rPr>
            </w:pPr>
          </w:p>
          <w:p w14:paraId="1439132A" w14:textId="46660B7D" w:rsidR="008864E1" w:rsidRDefault="008864E1" w:rsidP="005A0199">
            <w:pPr>
              <w:ind w:left="360" w:hanging="360"/>
              <w:jc w:val="center"/>
              <w:rPr>
                <w:b/>
                <w:lang w:eastAsia="x-none"/>
              </w:rPr>
            </w:pPr>
          </w:p>
          <w:p w14:paraId="53D39346" w14:textId="4BB7A58C" w:rsidR="008864E1" w:rsidRDefault="008864E1" w:rsidP="005A0199">
            <w:pPr>
              <w:ind w:left="360" w:hanging="360"/>
              <w:jc w:val="center"/>
              <w:rPr>
                <w:b/>
                <w:lang w:eastAsia="x-none"/>
              </w:rPr>
            </w:pPr>
          </w:p>
          <w:p w14:paraId="5F56D774" w14:textId="1561FFE9" w:rsidR="008864E1" w:rsidRDefault="008864E1" w:rsidP="005A0199">
            <w:pPr>
              <w:ind w:left="360" w:hanging="360"/>
              <w:jc w:val="center"/>
              <w:rPr>
                <w:b/>
                <w:lang w:eastAsia="x-none"/>
              </w:rPr>
            </w:pPr>
          </w:p>
          <w:p w14:paraId="6BA352F3" w14:textId="69C54129" w:rsidR="008864E1" w:rsidRDefault="008864E1" w:rsidP="005A0199">
            <w:pPr>
              <w:ind w:left="360" w:hanging="360"/>
              <w:jc w:val="center"/>
              <w:rPr>
                <w:b/>
                <w:lang w:eastAsia="x-none"/>
              </w:rPr>
            </w:pPr>
          </w:p>
          <w:p w14:paraId="4F61A28D" w14:textId="77777777" w:rsidR="008864E1" w:rsidRDefault="008864E1" w:rsidP="005A0199">
            <w:pPr>
              <w:ind w:left="360" w:hanging="360"/>
              <w:jc w:val="center"/>
              <w:rPr>
                <w:b/>
                <w:lang w:eastAsia="x-none"/>
              </w:rPr>
            </w:pPr>
          </w:p>
          <w:p w14:paraId="700D1680" w14:textId="77777777" w:rsidR="005A0199" w:rsidRDefault="005A0199" w:rsidP="005A0199">
            <w:pPr>
              <w:ind w:left="360" w:hanging="360"/>
              <w:jc w:val="center"/>
              <w:rPr>
                <w:b/>
                <w:lang w:eastAsia="x-none"/>
              </w:rPr>
            </w:pPr>
            <w:r>
              <w:rPr>
                <w:b/>
                <w:lang w:eastAsia="x-none"/>
              </w:rPr>
              <w:lastRenderedPageBreak/>
              <w:t xml:space="preserve">Neni </w:t>
            </w:r>
            <w:r>
              <w:rPr>
                <w:b/>
                <w:color w:val="0070C0"/>
                <w:lang w:eastAsia="x-none"/>
              </w:rPr>
              <w:t>39</w:t>
            </w:r>
          </w:p>
          <w:p w14:paraId="412513AD" w14:textId="77777777" w:rsidR="005A0199" w:rsidRPr="008864E1" w:rsidRDefault="005A0199" w:rsidP="005A0199">
            <w:pPr>
              <w:ind w:left="360" w:hanging="360"/>
              <w:jc w:val="center"/>
              <w:rPr>
                <w:b/>
                <w:lang w:eastAsia="x-none"/>
              </w:rPr>
            </w:pPr>
            <w:r w:rsidRPr="008864E1">
              <w:rPr>
                <w:b/>
                <w:lang w:eastAsia="x-none"/>
              </w:rPr>
              <w:t>Plani i Menaxhimit të Pellgjeve Lumore</w:t>
            </w:r>
          </w:p>
          <w:p w14:paraId="4670B255" w14:textId="77777777" w:rsidR="005A0199" w:rsidRPr="008864E1" w:rsidRDefault="005A0199" w:rsidP="005A0199">
            <w:pPr>
              <w:ind w:left="360" w:hanging="360"/>
              <w:jc w:val="center"/>
              <w:rPr>
                <w:lang w:eastAsia="x-none"/>
              </w:rPr>
            </w:pPr>
          </w:p>
          <w:p w14:paraId="6C764297"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Për rajonet e pellgjeve lumore hartohet Plani i Menaxhimit të Pellgjeve Lumore në territorin e Republikës së Kosovës.</w:t>
            </w:r>
          </w:p>
          <w:p w14:paraId="0FE58149" w14:textId="77777777" w:rsidR="005A0199" w:rsidRPr="008864E1" w:rsidRDefault="005A0199" w:rsidP="005A0199">
            <w:pPr>
              <w:tabs>
                <w:tab w:val="left" w:pos="360"/>
                <w:tab w:val="left" w:pos="1170"/>
              </w:tabs>
              <w:jc w:val="both"/>
              <w:rPr>
                <w:lang w:eastAsia="x-none"/>
              </w:rPr>
            </w:pPr>
          </w:p>
          <w:p w14:paraId="729D8CAE"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Me propozim të Ministrisë, Plani i Menaxhimit të Pellgjeve Lumore miratohet nga Qeveria e Republikës së Kosovës.</w:t>
            </w:r>
          </w:p>
          <w:p w14:paraId="212AF423" w14:textId="77777777" w:rsidR="005A0199" w:rsidRPr="008864E1" w:rsidRDefault="005A0199" w:rsidP="005A0199">
            <w:pPr>
              <w:pStyle w:val="ListParagraph"/>
              <w:rPr>
                <w:rFonts w:ascii="Times New Roman" w:hAnsi="Times New Roman" w:cs="Times New Roman"/>
                <w:sz w:val="24"/>
                <w:szCs w:val="24"/>
                <w:lang w:eastAsia="x-none"/>
              </w:rPr>
            </w:pPr>
          </w:p>
          <w:p w14:paraId="07E49F30"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Plani i Menaxhimin e Pellgjeve Lumore hartohet për periudhë kohore gjashtë (6) vjeçare.</w:t>
            </w:r>
          </w:p>
          <w:p w14:paraId="68BB97F4" w14:textId="77777777" w:rsidR="005A0199" w:rsidRPr="008864E1" w:rsidRDefault="005A0199" w:rsidP="005A0199">
            <w:pPr>
              <w:pStyle w:val="ListParagraph"/>
              <w:rPr>
                <w:rFonts w:ascii="Times New Roman" w:hAnsi="Times New Roman" w:cs="Times New Roman"/>
                <w:sz w:val="24"/>
                <w:szCs w:val="24"/>
                <w:lang w:eastAsia="x-none"/>
              </w:rPr>
            </w:pPr>
          </w:p>
          <w:p w14:paraId="7FC14939"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Për secilin rajon të pellgjeve lumore Plani i Menaxhimit të Pellgjeve Lumore përmban si vijon:</w:t>
            </w:r>
          </w:p>
          <w:p w14:paraId="35230AE4" w14:textId="77777777" w:rsidR="005A0199" w:rsidRPr="008864E1" w:rsidRDefault="005A0199" w:rsidP="005A0199">
            <w:pPr>
              <w:tabs>
                <w:tab w:val="left" w:pos="360"/>
                <w:tab w:val="left" w:pos="1170"/>
              </w:tabs>
              <w:jc w:val="both"/>
              <w:rPr>
                <w:lang w:eastAsia="x-none"/>
              </w:rPr>
            </w:pPr>
          </w:p>
          <w:p w14:paraId="1C6597FC" w14:textId="77777777" w:rsidR="005A0199" w:rsidRPr="008864E1" w:rsidRDefault="005A0199" w:rsidP="00BE6CB4">
            <w:pPr>
              <w:pStyle w:val="ListParagraph"/>
              <w:numPr>
                <w:ilvl w:val="1"/>
                <w:numId w:val="83"/>
              </w:numPr>
              <w:tabs>
                <w:tab w:val="left" w:pos="360"/>
                <w:tab w:val="left" w:pos="1170"/>
              </w:tabs>
              <w:spacing w:after="0" w:line="240" w:lineRule="auto"/>
              <w:ind w:left="810" w:hanging="450"/>
              <w:contextualSpacing w:val="0"/>
              <w:jc w:val="both"/>
              <w:rPr>
                <w:rFonts w:ascii="Times New Roman" w:hAnsi="Times New Roman" w:cs="Times New Roman"/>
                <w:sz w:val="24"/>
                <w:szCs w:val="24"/>
                <w:lang w:eastAsia="x-none"/>
              </w:rPr>
            </w:pPr>
            <w:r w:rsidRPr="008864E1">
              <w:rPr>
                <w:rFonts w:ascii="Times New Roman" w:hAnsi="Times New Roman" w:cs="Times New Roman"/>
                <w:sz w:val="24"/>
                <w:szCs w:val="24"/>
              </w:rPr>
              <w:t>Përshkrimin e veçorive natyrore dhe të statusit të ujërave dhe në kuadër të saj në veçanti:</w:t>
            </w:r>
          </w:p>
          <w:p w14:paraId="00845925" w14:textId="77777777" w:rsidR="005A0199" w:rsidRPr="008864E1" w:rsidRDefault="005A0199" w:rsidP="005A0199">
            <w:pPr>
              <w:pStyle w:val="ListParagraph"/>
              <w:tabs>
                <w:tab w:val="left" w:pos="360"/>
                <w:tab w:val="left" w:pos="1170"/>
              </w:tabs>
              <w:ind w:left="810"/>
              <w:jc w:val="both"/>
              <w:rPr>
                <w:rFonts w:ascii="Times New Roman" w:hAnsi="Times New Roman" w:cs="Times New Roman"/>
                <w:sz w:val="24"/>
                <w:szCs w:val="24"/>
              </w:rPr>
            </w:pPr>
          </w:p>
          <w:p w14:paraId="705C9590" w14:textId="77777777" w:rsidR="005A0199" w:rsidRPr="008864E1" w:rsidRDefault="005A0199" w:rsidP="00BE6CB4">
            <w:pPr>
              <w:pStyle w:val="ListParagraph"/>
              <w:numPr>
                <w:ilvl w:val="2"/>
                <w:numId w:val="83"/>
              </w:numPr>
              <w:tabs>
                <w:tab w:val="left" w:pos="360"/>
                <w:tab w:val="left" w:pos="1440"/>
              </w:tabs>
              <w:spacing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Për ujërat sipërfaqësore: paraqitjen e pozitës dhe kufijve të trupave ujorë, paraqitjen e tipeve të trupave ujor dhe përshkrimin e veçorive të tyre dhe vlerësimin e statusit ekologjik;</w:t>
            </w:r>
          </w:p>
          <w:p w14:paraId="2AE2AD33" w14:textId="77777777" w:rsidR="005A0199" w:rsidRPr="008864E1" w:rsidRDefault="005A0199" w:rsidP="00BE6CB4">
            <w:pPr>
              <w:pStyle w:val="ListParagraph"/>
              <w:numPr>
                <w:ilvl w:val="2"/>
                <w:numId w:val="83"/>
              </w:numPr>
              <w:tabs>
                <w:tab w:val="left" w:pos="360"/>
                <w:tab w:val="left" w:pos="1440"/>
              </w:tabs>
              <w:spacing w:before="240"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lastRenderedPageBreak/>
              <w:t>Për ujërat nëntokësore: paraqitjen e pozitës kufijve të trupave ujor dhe përshkrimin e veçorive të tyre, vlerësimin e ndotjes nga burimet difuzive përfshirë edhe pasqyrimin e ndikimeve më të theksuara në mjedisin ujor;</w:t>
            </w:r>
          </w:p>
          <w:p w14:paraId="551B5485" w14:textId="77777777" w:rsidR="005A0199" w:rsidRPr="008864E1" w:rsidRDefault="005A0199" w:rsidP="00BE6CB4">
            <w:pPr>
              <w:pStyle w:val="ListParagraph"/>
              <w:numPr>
                <w:ilvl w:val="2"/>
                <w:numId w:val="83"/>
              </w:numPr>
              <w:tabs>
                <w:tab w:val="left" w:pos="360"/>
                <w:tab w:val="left" w:pos="1440"/>
              </w:tabs>
              <w:spacing w:before="240"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përmbledhje të presioneve të theksuara dhe ndikimit të aktiviteteve antropogjene në statusin e ujërave sipërfaqësore dhe ujërave nëntokësore, dhe në veçanti vlerësimin e ndotjes nga burimet pikore, vlerësimin e ndotjes nga burimet difuzive të ndotjes, pasqyrën e ndikimeve të theksuara në mjedisin ujor, vlerësimin e statusit sasior të shfrytëzimit të ujërave dhe analizën e ndikimeve tjera antropogjene në statusin e ujërave;</w:t>
            </w:r>
          </w:p>
          <w:p w14:paraId="148647BD" w14:textId="77777777" w:rsidR="005A0199" w:rsidRPr="008864E1" w:rsidRDefault="005A0199" w:rsidP="00BE6CB4">
            <w:pPr>
              <w:pStyle w:val="ListParagraph"/>
              <w:numPr>
                <w:ilvl w:val="2"/>
                <w:numId w:val="83"/>
              </w:numPr>
              <w:tabs>
                <w:tab w:val="left" w:pos="360"/>
                <w:tab w:val="left" w:pos="1440"/>
              </w:tabs>
              <w:spacing w:before="240"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Regjistrin dhe paraqitjen hartografike të zonave të mbrojtura sipas nenit xx të këtij ligji, përfshirë edhe kushtet dhe masat mbrojtëse sipas këtij ligji;</w:t>
            </w:r>
          </w:p>
          <w:p w14:paraId="7E7AD3D4" w14:textId="77777777" w:rsidR="005A0199" w:rsidRPr="008864E1" w:rsidRDefault="005A0199" w:rsidP="00BE6CB4">
            <w:pPr>
              <w:pStyle w:val="ListParagraph"/>
              <w:numPr>
                <w:ilvl w:val="2"/>
                <w:numId w:val="83"/>
              </w:numPr>
              <w:tabs>
                <w:tab w:val="left" w:pos="360"/>
                <w:tab w:val="left" w:pos="1440"/>
              </w:tabs>
              <w:spacing w:before="240"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 xml:space="preserve">Hartën e rrjetit të monitorimit dhe paraqitja në hartë e rezultateve të monitorimit të kryer të ujërave sipërfaqësore dhe ujërave nëntokësore </w:t>
            </w:r>
            <w:r w:rsidRPr="008864E1">
              <w:rPr>
                <w:rFonts w:ascii="Times New Roman" w:hAnsi="Times New Roman" w:cs="Times New Roman"/>
                <w:sz w:val="24"/>
                <w:szCs w:val="24"/>
              </w:rPr>
              <w:lastRenderedPageBreak/>
              <w:t>si dhe zonave të mbrojtura sa i përket gjendjes së atyre ujërave;</w:t>
            </w:r>
          </w:p>
          <w:p w14:paraId="491D78BB" w14:textId="77777777" w:rsidR="005A0199" w:rsidRPr="008864E1" w:rsidRDefault="005A0199" w:rsidP="00BE6CB4">
            <w:pPr>
              <w:pStyle w:val="ListParagraph"/>
              <w:numPr>
                <w:ilvl w:val="2"/>
                <w:numId w:val="83"/>
              </w:numPr>
              <w:tabs>
                <w:tab w:val="left" w:pos="360"/>
                <w:tab w:val="left" w:pos="1440"/>
              </w:tabs>
              <w:spacing w:before="240" w:after="0" w:line="240" w:lineRule="auto"/>
              <w:ind w:left="806"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Analizën ekonomike të shfrytëzimit të ujërave.</w:t>
            </w:r>
          </w:p>
          <w:p w14:paraId="0AAD7C92" w14:textId="430C0AED" w:rsidR="005A0199" w:rsidRDefault="005A0199" w:rsidP="005A0199">
            <w:pPr>
              <w:pStyle w:val="ListParagraph"/>
              <w:tabs>
                <w:tab w:val="left" w:pos="360"/>
                <w:tab w:val="left" w:pos="1440"/>
              </w:tabs>
              <w:ind w:left="806"/>
              <w:jc w:val="both"/>
              <w:rPr>
                <w:rFonts w:ascii="Times New Roman" w:hAnsi="Times New Roman" w:cs="Times New Roman"/>
                <w:sz w:val="24"/>
                <w:szCs w:val="24"/>
              </w:rPr>
            </w:pPr>
          </w:p>
          <w:p w14:paraId="400C0B1A" w14:textId="77777777" w:rsidR="008864E1" w:rsidRPr="008864E1" w:rsidRDefault="008864E1" w:rsidP="005A0199">
            <w:pPr>
              <w:pStyle w:val="ListParagraph"/>
              <w:tabs>
                <w:tab w:val="left" w:pos="360"/>
                <w:tab w:val="left" w:pos="1440"/>
              </w:tabs>
              <w:ind w:left="806"/>
              <w:jc w:val="both"/>
              <w:rPr>
                <w:rFonts w:ascii="Times New Roman" w:hAnsi="Times New Roman" w:cs="Times New Roman"/>
                <w:sz w:val="24"/>
                <w:szCs w:val="24"/>
              </w:rPr>
            </w:pPr>
          </w:p>
          <w:p w14:paraId="3C90B053" w14:textId="77777777" w:rsidR="005A0199" w:rsidRPr="008864E1" w:rsidRDefault="005A0199" w:rsidP="00BE6CB4">
            <w:pPr>
              <w:pStyle w:val="ListParagraph"/>
              <w:numPr>
                <w:ilvl w:val="1"/>
                <w:numId w:val="83"/>
              </w:numPr>
              <w:tabs>
                <w:tab w:val="left" w:pos="810"/>
                <w:tab w:val="left" w:pos="1170"/>
              </w:tabs>
              <w:spacing w:after="0" w:line="240" w:lineRule="auto"/>
              <w:ind w:left="360" w:hanging="4"/>
              <w:contextualSpacing w:val="0"/>
              <w:jc w:val="both"/>
              <w:rPr>
                <w:rFonts w:ascii="Times New Roman" w:hAnsi="Times New Roman" w:cs="Times New Roman"/>
                <w:sz w:val="24"/>
                <w:szCs w:val="24"/>
              </w:rPr>
            </w:pPr>
            <w:r w:rsidRPr="008864E1">
              <w:rPr>
                <w:rFonts w:ascii="Times New Roman" w:hAnsi="Times New Roman" w:cs="Times New Roman"/>
                <w:sz w:val="24"/>
                <w:szCs w:val="24"/>
              </w:rPr>
              <w:t>Objektivat e cilësisë për ujërat sipërfaqësore dhe ujërat nëntokësore, përfshirë edhe zonat e mbrojtura dhe afatet për arritjen e atyre objektivave.</w:t>
            </w:r>
          </w:p>
          <w:p w14:paraId="15C93E57" w14:textId="77777777" w:rsidR="005A0199" w:rsidRPr="008864E1" w:rsidRDefault="005A0199" w:rsidP="005A0199">
            <w:pPr>
              <w:pStyle w:val="ListParagraph"/>
              <w:tabs>
                <w:tab w:val="left" w:pos="810"/>
                <w:tab w:val="left" w:pos="1170"/>
              </w:tabs>
              <w:ind w:left="360"/>
              <w:jc w:val="both"/>
              <w:rPr>
                <w:rFonts w:ascii="Times New Roman" w:hAnsi="Times New Roman" w:cs="Times New Roman"/>
                <w:sz w:val="24"/>
                <w:szCs w:val="24"/>
              </w:rPr>
            </w:pPr>
          </w:p>
          <w:p w14:paraId="64694F71" w14:textId="77777777" w:rsidR="005A0199" w:rsidRPr="008864E1" w:rsidRDefault="005A0199" w:rsidP="00BE6CB4">
            <w:pPr>
              <w:pStyle w:val="ListParagraph"/>
              <w:numPr>
                <w:ilvl w:val="1"/>
                <w:numId w:val="83"/>
              </w:numPr>
              <w:tabs>
                <w:tab w:val="left" w:pos="810"/>
                <w:tab w:val="left" w:pos="1170"/>
              </w:tabs>
              <w:spacing w:after="0" w:line="240" w:lineRule="auto"/>
              <w:ind w:left="360" w:hanging="4"/>
              <w:contextualSpacing w:val="0"/>
              <w:jc w:val="both"/>
              <w:rPr>
                <w:rFonts w:ascii="Times New Roman" w:hAnsi="Times New Roman" w:cs="Times New Roman"/>
                <w:sz w:val="24"/>
                <w:szCs w:val="24"/>
              </w:rPr>
            </w:pPr>
            <w:r w:rsidRPr="008864E1">
              <w:rPr>
                <w:rFonts w:ascii="Times New Roman" w:hAnsi="Times New Roman" w:cs="Times New Roman"/>
                <w:sz w:val="24"/>
                <w:szCs w:val="24"/>
              </w:rPr>
              <w:t>Pasqyrë përmbledhëse e programit të masave të miratuara për arritjen e objektivave të cilësisë së ujërave, përfshirë edhe mënyrat për arritjen e atyre objektivave, përfshirë masat themelore dhe masat plotësuese;</w:t>
            </w:r>
          </w:p>
          <w:p w14:paraId="371998F6" w14:textId="77777777" w:rsidR="005A0199" w:rsidRPr="008864E1" w:rsidRDefault="005A0199" w:rsidP="005A0199">
            <w:pPr>
              <w:pStyle w:val="ListParagraph"/>
              <w:rPr>
                <w:rFonts w:ascii="Times New Roman" w:hAnsi="Times New Roman" w:cs="Times New Roman"/>
                <w:sz w:val="24"/>
                <w:szCs w:val="24"/>
              </w:rPr>
            </w:pPr>
          </w:p>
          <w:p w14:paraId="6C0DF952" w14:textId="77777777" w:rsidR="005A0199" w:rsidRPr="008864E1" w:rsidRDefault="005A0199" w:rsidP="00BE6CB4">
            <w:pPr>
              <w:pStyle w:val="ListParagraph"/>
              <w:numPr>
                <w:ilvl w:val="1"/>
                <w:numId w:val="83"/>
              </w:numPr>
              <w:tabs>
                <w:tab w:val="left" w:pos="810"/>
                <w:tab w:val="left" w:pos="1170"/>
              </w:tabs>
              <w:spacing w:after="0" w:line="240" w:lineRule="auto"/>
              <w:ind w:left="360" w:hanging="4"/>
              <w:contextualSpacing w:val="0"/>
              <w:jc w:val="both"/>
              <w:rPr>
                <w:rFonts w:ascii="Times New Roman" w:hAnsi="Times New Roman" w:cs="Times New Roman"/>
                <w:sz w:val="24"/>
                <w:szCs w:val="24"/>
              </w:rPr>
            </w:pPr>
            <w:r w:rsidRPr="008864E1">
              <w:rPr>
                <w:rFonts w:ascii="Times New Roman" w:hAnsi="Times New Roman" w:cs="Times New Roman"/>
                <w:sz w:val="24"/>
                <w:szCs w:val="24"/>
              </w:rPr>
              <w:t>Përcaktimin e mjeteve financiare për zbatimin e programit të masave nga Plani i Menaxhimit të Pellgjeve Lumore;</w:t>
            </w:r>
          </w:p>
          <w:p w14:paraId="6F22A477" w14:textId="77777777" w:rsidR="005A0199" w:rsidRPr="008864E1" w:rsidRDefault="005A0199" w:rsidP="005A0199">
            <w:pPr>
              <w:pStyle w:val="ListParagraph"/>
              <w:rPr>
                <w:rFonts w:ascii="Times New Roman" w:hAnsi="Times New Roman" w:cs="Times New Roman"/>
                <w:sz w:val="24"/>
                <w:szCs w:val="24"/>
              </w:rPr>
            </w:pPr>
          </w:p>
          <w:p w14:paraId="1F0C55CE" w14:textId="77777777" w:rsidR="005A0199" w:rsidRPr="008864E1" w:rsidRDefault="005A0199" w:rsidP="00BE6CB4">
            <w:pPr>
              <w:pStyle w:val="ListParagraph"/>
              <w:numPr>
                <w:ilvl w:val="1"/>
                <w:numId w:val="83"/>
              </w:numPr>
              <w:tabs>
                <w:tab w:val="left" w:pos="810"/>
                <w:tab w:val="left" w:pos="1170"/>
              </w:tabs>
              <w:spacing w:after="0" w:line="240" w:lineRule="auto"/>
              <w:ind w:left="360" w:hanging="4"/>
              <w:contextualSpacing w:val="0"/>
              <w:jc w:val="both"/>
              <w:rPr>
                <w:rFonts w:ascii="Times New Roman" w:hAnsi="Times New Roman" w:cs="Times New Roman"/>
                <w:sz w:val="24"/>
                <w:szCs w:val="24"/>
              </w:rPr>
            </w:pPr>
            <w:r w:rsidRPr="008864E1">
              <w:rPr>
                <w:rFonts w:ascii="Times New Roman" w:hAnsi="Times New Roman" w:cs="Times New Roman"/>
                <w:sz w:val="24"/>
                <w:szCs w:val="24"/>
              </w:rPr>
              <w:t>Rregullat e zbatimit të elementeve të veçanta të Planit të Menaxhimit të Pellgjeve Lumore;</w:t>
            </w:r>
          </w:p>
          <w:p w14:paraId="37447AF5" w14:textId="51A6213E" w:rsidR="005A0199" w:rsidRDefault="005A0199" w:rsidP="005A0199">
            <w:pPr>
              <w:pStyle w:val="ListParagraph"/>
              <w:rPr>
                <w:rFonts w:ascii="Times New Roman" w:hAnsi="Times New Roman" w:cs="Times New Roman"/>
                <w:sz w:val="24"/>
                <w:szCs w:val="24"/>
              </w:rPr>
            </w:pPr>
          </w:p>
          <w:p w14:paraId="6D563524" w14:textId="77777777" w:rsidR="008864E1" w:rsidRPr="008864E1" w:rsidRDefault="008864E1" w:rsidP="005A0199">
            <w:pPr>
              <w:pStyle w:val="ListParagraph"/>
              <w:rPr>
                <w:rFonts w:ascii="Times New Roman" w:hAnsi="Times New Roman" w:cs="Times New Roman"/>
                <w:sz w:val="24"/>
                <w:szCs w:val="24"/>
              </w:rPr>
            </w:pPr>
          </w:p>
          <w:p w14:paraId="592DC88B" w14:textId="77777777" w:rsidR="005A0199" w:rsidRPr="008864E1" w:rsidRDefault="005A0199" w:rsidP="00BE6CB4">
            <w:pPr>
              <w:pStyle w:val="ListParagraph"/>
              <w:numPr>
                <w:ilvl w:val="0"/>
                <w:numId w:val="83"/>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Përpos përmbajtjes nga paragrafi 4 i këtij neni, Plani i Menaxhimit të Pellgjeve Lumore përmban edhe:</w:t>
            </w:r>
          </w:p>
          <w:p w14:paraId="4C735789" w14:textId="77777777" w:rsidR="005A0199" w:rsidRPr="008864E1" w:rsidRDefault="005A0199" w:rsidP="005A0199">
            <w:pPr>
              <w:pStyle w:val="ListParagraph"/>
              <w:tabs>
                <w:tab w:val="left" w:pos="360"/>
                <w:tab w:val="left" w:pos="1170"/>
              </w:tabs>
              <w:ind w:left="0"/>
              <w:jc w:val="both"/>
              <w:rPr>
                <w:rFonts w:ascii="Times New Roman" w:hAnsi="Times New Roman" w:cs="Times New Roman"/>
                <w:sz w:val="24"/>
                <w:szCs w:val="24"/>
              </w:rPr>
            </w:pPr>
          </w:p>
          <w:p w14:paraId="7FF1F0D7" w14:textId="77777777" w:rsidR="005A0199" w:rsidRPr="008864E1" w:rsidRDefault="005A0199" w:rsidP="00BE6CB4">
            <w:pPr>
              <w:pStyle w:val="ListParagraph"/>
              <w:numPr>
                <w:ilvl w:val="1"/>
                <w:numId w:val="83"/>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lastRenderedPageBreak/>
              <w:t>Një regjistër të planeve dhe programeve të detajuar që kanë të bëjnë me nënpellgjet;</w:t>
            </w:r>
          </w:p>
          <w:p w14:paraId="7FB172A5" w14:textId="77777777" w:rsidR="005A0199" w:rsidRPr="008864E1" w:rsidRDefault="005A0199" w:rsidP="00BE6CB4">
            <w:pPr>
              <w:pStyle w:val="ListParagraph"/>
              <w:numPr>
                <w:ilvl w:val="1"/>
                <w:numId w:val="83"/>
              </w:numPr>
              <w:tabs>
                <w:tab w:val="left" w:pos="360"/>
                <w:tab w:val="left" w:pos="810"/>
                <w:tab w:val="left" w:pos="1170"/>
              </w:tabs>
              <w:spacing w:before="240"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përmbledhje të aktiviteteve dhe rezultateve të pjesëmarrjes së publikut në hartimin e Planit të Menaxhimit të Pellgjeve Lumore;</w:t>
            </w:r>
          </w:p>
          <w:p w14:paraId="55881E99" w14:textId="77777777" w:rsidR="005A0199" w:rsidRPr="008864E1" w:rsidRDefault="005A0199" w:rsidP="005A0199">
            <w:pPr>
              <w:pStyle w:val="ListParagraph"/>
              <w:tabs>
                <w:tab w:val="left" w:pos="360"/>
                <w:tab w:val="left" w:pos="810"/>
                <w:tab w:val="left" w:pos="1170"/>
              </w:tabs>
              <w:ind w:left="360"/>
              <w:jc w:val="both"/>
              <w:rPr>
                <w:rFonts w:ascii="Times New Roman" w:hAnsi="Times New Roman" w:cs="Times New Roman"/>
                <w:sz w:val="24"/>
                <w:szCs w:val="24"/>
              </w:rPr>
            </w:pPr>
          </w:p>
          <w:p w14:paraId="620ABAC2" w14:textId="77777777" w:rsidR="005A0199" w:rsidRPr="008864E1" w:rsidRDefault="005A0199" w:rsidP="00BE6CB4">
            <w:pPr>
              <w:pStyle w:val="ListParagraph"/>
              <w:numPr>
                <w:ilvl w:val="1"/>
                <w:numId w:val="83"/>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regjistër të institucioneve përgjegjëse për zbatimin e Planit të Menaxhimit të Pellgjeve Lumore në rajonin përkatës të pellgjeve lumore;</w:t>
            </w:r>
          </w:p>
          <w:p w14:paraId="50AB82E3" w14:textId="77777777" w:rsidR="005A0199" w:rsidRPr="008864E1" w:rsidRDefault="005A0199" w:rsidP="005A0199">
            <w:pPr>
              <w:pStyle w:val="ListParagraph"/>
              <w:rPr>
                <w:rFonts w:ascii="Times New Roman" w:hAnsi="Times New Roman" w:cs="Times New Roman"/>
                <w:sz w:val="24"/>
                <w:szCs w:val="24"/>
              </w:rPr>
            </w:pPr>
          </w:p>
          <w:p w14:paraId="5EC91335" w14:textId="77777777" w:rsidR="005A0199" w:rsidRPr="008864E1" w:rsidRDefault="005A0199" w:rsidP="00BE6CB4">
            <w:pPr>
              <w:pStyle w:val="ListParagraph"/>
              <w:numPr>
                <w:ilvl w:val="1"/>
                <w:numId w:val="83"/>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Shënimet për personat kontaktues dhe vendet ku mund të ofrohet qasja ose të sigurohet dokumentacioni dhe informatat përcjellëse që kanë të bëjnë me hartimin, rishikimin, plotësimin dhe ndryshimin e Planit të Menaxhimit të Pellgjeve Lumore, si dhe detajet për masat kontrolluese të ndërmarra për burimet pikore të ndotjes dhe për ndikimet tjera negative të identifikuara që ndikojnë në statusin e ujërave dhe rezultatet e monitorimit të ujërave.</w:t>
            </w:r>
          </w:p>
          <w:p w14:paraId="62F2C2CD" w14:textId="77777777" w:rsidR="005A0199" w:rsidRPr="008864E1" w:rsidRDefault="005A0199" w:rsidP="005A0199">
            <w:pPr>
              <w:pStyle w:val="ListParagraph"/>
              <w:tabs>
                <w:tab w:val="left" w:pos="360"/>
                <w:tab w:val="left" w:pos="810"/>
                <w:tab w:val="left" w:pos="1170"/>
              </w:tabs>
              <w:ind w:left="360"/>
              <w:jc w:val="both"/>
              <w:rPr>
                <w:rFonts w:ascii="Times New Roman" w:hAnsi="Times New Roman" w:cs="Times New Roman"/>
                <w:sz w:val="24"/>
                <w:szCs w:val="24"/>
              </w:rPr>
            </w:pPr>
          </w:p>
          <w:p w14:paraId="1628178E"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Përpos përmbajtjes nga paragrafi 4 dhe 5 i këtij neni, çdo Plan i ri ose i ndryshuar i Menaxhimit të Pellgjeve Lumore përmban edhe:</w:t>
            </w:r>
          </w:p>
          <w:p w14:paraId="1B1C5757" w14:textId="77777777" w:rsidR="005A0199" w:rsidRPr="008864E1" w:rsidRDefault="005A0199" w:rsidP="005A0199">
            <w:pPr>
              <w:tabs>
                <w:tab w:val="left" w:pos="360"/>
                <w:tab w:val="left" w:pos="1170"/>
              </w:tabs>
              <w:jc w:val="both"/>
              <w:rPr>
                <w:lang w:eastAsia="x-none"/>
              </w:rPr>
            </w:pPr>
          </w:p>
          <w:p w14:paraId="294F534A" w14:textId="77777777" w:rsidR="005A0199" w:rsidRPr="008864E1" w:rsidRDefault="005A0199" w:rsidP="00BE6CB4">
            <w:pPr>
              <w:pStyle w:val="ListParagraph"/>
              <w:numPr>
                <w:ilvl w:val="1"/>
                <w:numId w:val="83"/>
              </w:numPr>
              <w:tabs>
                <w:tab w:val="left" w:pos="810"/>
                <w:tab w:val="left" w:pos="1170"/>
              </w:tabs>
              <w:spacing w:after="0" w:line="240" w:lineRule="auto"/>
              <w:ind w:left="360" w:firstLine="0"/>
              <w:contextualSpacing w:val="0"/>
              <w:jc w:val="both"/>
              <w:rPr>
                <w:rFonts w:ascii="Times New Roman" w:hAnsi="Times New Roman" w:cs="Times New Roman"/>
                <w:sz w:val="24"/>
                <w:szCs w:val="24"/>
                <w:lang w:eastAsia="x-none"/>
              </w:rPr>
            </w:pPr>
            <w:r w:rsidRPr="008864E1">
              <w:rPr>
                <w:rFonts w:ascii="Times New Roman" w:hAnsi="Times New Roman" w:cs="Times New Roman"/>
                <w:sz w:val="24"/>
                <w:szCs w:val="24"/>
              </w:rPr>
              <w:t>Një përmbledhje të plotësimeve dhe ndryshimeve të Planit të Menaxhimit të Pellgjeve Lumore nga dita e hyrjes në fuqi të tij;</w:t>
            </w:r>
          </w:p>
          <w:p w14:paraId="633AF793" w14:textId="77777777" w:rsidR="005A0199" w:rsidRPr="008864E1" w:rsidRDefault="005A0199" w:rsidP="005A0199">
            <w:pPr>
              <w:pStyle w:val="ListParagraph"/>
              <w:tabs>
                <w:tab w:val="left" w:pos="810"/>
                <w:tab w:val="left" w:pos="1170"/>
              </w:tabs>
              <w:ind w:left="360"/>
              <w:jc w:val="both"/>
              <w:rPr>
                <w:rFonts w:ascii="Times New Roman" w:hAnsi="Times New Roman" w:cs="Times New Roman"/>
                <w:sz w:val="24"/>
                <w:szCs w:val="24"/>
              </w:rPr>
            </w:pPr>
          </w:p>
          <w:p w14:paraId="6838BD5C" w14:textId="77777777" w:rsidR="005A0199" w:rsidRPr="008864E1" w:rsidRDefault="005A0199" w:rsidP="00BE6CB4">
            <w:pPr>
              <w:pStyle w:val="ListParagraph"/>
              <w:numPr>
                <w:ilvl w:val="1"/>
                <w:numId w:val="83"/>
              </w:numPr>
              <w:tabs>
                <w:tab w:val="left" w:pos="360"/>
                <w:tab w:val="left" w:pos="1170"/>
              </w:tabs>
              <w:spacing w:after="0" w:line="240" w:lineRule="auto"/>
              <w:ind w:left="810" w:hanging="45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vlerësim të arritjes së objektivave;</w:t>
            </w:r>
          </w:p>
          <w:p w14:paraId="63C54F08" w14:textId="645C2B7D" w:rsidR="005A0199" w:rsidRDefault="005A0199" w:rsidP="005A0199">
            <w:pPr>
              <w:pStyle w:val="ListParagraph"/>
              <w:rPr>
                <w:rFonts w:ascii="Times New Roman" w:hAnsi="Times New Roman" w:cs="Times New Roman"/>
                <w:sz w:val="24"/>
                <w:szCs w:val="24"/>
              </w:rPr>
            </w:pPr>
          </w:p>
          <w:p w14:paraId="3EFD3766" w14:textId="77777777" w:rsidR="00386D2F" w:rsidRPr="008864E1" w:rsidRDefault="00386D2F" w:rsidP="005A0199">
            <w:pPr>
              <w:pStyle w:val="ListParagraph"/>
              <w:rPr>
                <w:rFonts w:ascii="Times New Roman" w:hAnsi="Times New Roman" w:cs="Times New Roman"/>
                <w:sz w:val="24"/>
                <w:szCs w:val="24"/>
              </w:rPr>
            </w:pPr>
          </w:p>
          <w:p w14:paraId="2375D33B" w14:textId="77777777" w:rsidR="005A0199" w:rsidRPr="008864E1" w:rsidRDefault="005A0199" w:rsidP="00BE6CB4">
            <w:pPr>
              <w:pStyle w:val="ListParagraph"/>
              <w:numPr>
                <w:ilvl w:val="1"/>
                <w:numId w:val="83"/>
              </w:numPr>
              <w:tabs>
                <w:tab w:val="left" w:pos="810"/>
                <w:tab w:val="left" w:pos="1170"/>
              </w:tabs>
              <w:spacing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përmbledhje të masave të cilat kanë qenë paraparë me Planin paraprak të Menaxhimit të Pellgjeve Lumore e të cilat nuk janë zbatuar bashkë me arsyet pse nuk janë zbatuar ato masa;</w:t>
            </w:r>
          </w:p>
          <w:p w14:paraId="7A35326E" w14:textId="6F10CA99" w:rsidR="005A0199" w:rsidRDefault="005A0199" w:rsidP="005A0199">
            <w:pPr>
              <w:pStyle w:val="ListParagraph"/>
              <w:rPr>
                <w:rFonts w:ascii="Times New Roman" w:hAnsi="Times New Roman" w:cs="Times New Roman"/>
                <w:sz w:val="24"/>
                <w:szCs w:val="24"/>
              </w:rPr>
            </w:pPr>
          </w:p>
          <w:p w14:paraId="72394E22" w14:textId="77777777" w:rsidR="00386D2F" w:rsidRPr="008864E1" w:rsidRDefault="00386D2F" w:rsidP="005A0199">
            <w:pPr>
              <w:pStyle w:val="ListParagraph"/>
              <w:rPr>
                <w:rFonts w:ascii="Times New Roman" w:hAnsi="Times New Roman" w:cs="Times New Roman"/>
                <w:sz w:val="24"/>
                <w:szCs w:val="24"/>
              </w:rPr>
            </w:pPr>
          </w:p>
          <w:p w14:paraId="65DCA869" w14:textId="77777777" w:rsidR="005A0199" w:rsidRPr="008864E1" w:rsidRDefault="005A0199" w:rsidP="00BE6CB4">
            <w:pPr>
              <w:pStyle w:val="ListParagraph"/>
              <w:numPr>
                <w:ilvl w:val="1"/>
                <w:numId w:val="83"/>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Një përmbledhje të masave të cilat nuk kanë qenë paraparë me Planin paraprak të Menaxhimit të Pellgjeve Lumore e të cilat janë zbatuar.</w:t>
            </w:r>
          </w:p>
          <w:p w14:paraId="5D35A720" w14:textId="77777777" w:rsidR="005A0199" w:rsidRPr="008864E1" w:rsidRDefault="005A0199" w:rsidP="005A0199">
            <w:pPr>
              <w:pStyle w:val="ListParagraph"/>
              <w:rPr>
                <w:rFonts w:ascii="Times New Roman" w:hAnsi="Times New Roman" w:cs="Times New Roman"/>
                <w:sz w:val="24"/>
                <w:szCs w:val="24"/>
              </w:rPr>
            </w:pPr>
          </w:p>
          <w:p w14:paraId="6E594E70"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Me akt nënligjor të cilin e nxjerrë Ministria përcaktohen përmbajtja e detajuar e Planit të Menaxhimit të Pellgjeve Lumore, metodologjia për analizimin e veçorive të rajoneve te pellgjeve lumore, përfshirë edhe përmbajtjen e analizës ekonomike të shfrytëzimit të ujërave, përmbajtja e programit të masave, dhe përmbajtja e të dhënave për institucionet përgjegjëse për zbatimin e Planit.</w:t>
            </w:r>
          </w:p>
          <w:p w14:paraId="73231A64" w14:textId="77777777" w:rsidR="005A0199" w:rsidRPr="008864E1" w:rsidRDefault="005A0199" w:rsidP="005A0199">
            <w:pPr>
              <w:tabs>
                <w:tab w:val="left" w:pos="360"/>
                <w:tab w:val="left" w:pos="1170"/>
              </w:tabs>
              <w:jc w:val="both"/>
              <w:rPr>
                <w:lang w:eastAsia="x-none"/>
              </w:rPr>
            </w:pPr>
          </w:p>
          <w:p w14:paraId="24B86A56"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lastRenderedPageBreak/>
              <w:t>Për zbatimin e Planit të Menaxhimit të Pellgjeve Lumore, Agjencia harton raport në baza vjetore për Qeverinë.</w:t>
            </w:r>
          </w:p>
          <w:p w14:paraId="51D43065" w14:textId="77777777" w:rsidR="005A0199" w:rsidRPr="008864E1" w:rsidRDefault="005A0199" w:rsidP="005A0199">
            <w:pPr>
              <w:pStyle w:val="ListParagraph"/>
              <w:rPr>
                <w:rFonts w:ascii="Times New Roman" w:hAnsi="Times New Roman" w:cs="Times New Roman"/>
                <w:sz w:val="24"/>
                <w:szCs w:val="24"/>
                <w:lang w:eastAsia="x-none"/>
              </w:rPr>
            </w:pPr>
          </w:p>
          <w:p w14:paraId="545173A6"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Komunat e Republikës së Kosovës duhet që për hartimin e planeve të tyre hapësinore t`i marrin kushtet nga Agjencia me qëllim të harmonizimit të këtyre planeve me dokumentet planifikuese për menaxhimin e ujërave.</w:t>
            </w:r>
          </w:p>
          <w:p w14:paraId="53CE82CB" w14:textId="125D3343" w:rsidR="005A0199" w:rsidRDefault="005A0199" w:rsidP="005A0199">
            <w:pPr>
              <w:pStyle w:val="ListParagraph"/>
              <w:rPr>
                <w:rFonts w:ascii="Times New Roman" w:hAnsi="Times New Roman" w:cs="Times New Roman"/>
                <w:sz w:val="24"/>
                <w:szCs w:val="24"/>
                <w:lang w:eastAsia="x-none"/>
              </w:rPr>
            </w:pPr>
          </w:p>
          <w:p w14:paraId="1C845B5F" w14:textId="77777777" w:rsidR="00386D2F" w:rsidRPr="00386D2F" w:rsidRDefault="00386D2F" w:rsidP="00386D2F">
            <w:pPr>
              <w:rPr>
                <w:lang w:eastAsia="x-none"/>
              </w:rPr>
            </w:pPr>
          </w:p>
          <w:p w14:paraId="347C7745" w14:textId="77777777" w:rsidR="005A0199" w:rsidRPr="008864E1" w:rsidRDefault="005A0199" w:rsidP="00BE6CB4">
            <w:pPr>
              <w:numPr>
                <w:ilvl w:val="0"/>
                <w:numId w:val="83"/>
              </w:numPr>
              <w:tabs>
                <w:tab w:val="left" w:pos="360"/>
                <w:tab w:val="left" w:pos="1170"/>
              </w:tabs>
              <w:ind w:left="0" w:firstLine="0"/>
              <w:jc w:val="both"/>
              <w:rPr>
                <w:lang w:eastAsia="x-none"/>
              </w:rPr>
            </w:pPr>
            <w:r w:rsidRPr="008864E1">
              <w:rPr>
                <w:lang w:eastAsia="x-none"/>
              </w:rPr>
              <w:t>Për pellgjet lumore ndërkombëtare, Ministria do të bëjë përpjekje për ta hartuar një plan të vetëm për krejt pellgun bashkë me shtetet në të cilat shtrihet territori i pellgut, dhe nëse kjo nuk është e mundur, atëherë Plani për Menaxhimin e Pellgjeve Lumore do t`i përfshijë vetëm pjesët brenda territorit të Republikës së Kosovës.</w:t>
            </w:r>
          </w:p>
          <w:p w14:paraId="25F85D85" w14:textId="77777777" w:rsidR="005A0199" w:rsidRDefault="005A0199" w:rsidP="005A0199">
            <w:pPr>
              <w:pStyle w:val="ListParagraph"/>
              <w:rPr>
                <w:rFonts w:ascii="Times New Roman" w:hAnsi="Times New Roman"/>
                <w:sz w:val="24"/>
                <w:szCs w:val="24"/>
                <w:lang w:eastAsia="x-none"/>
              </w:rPr>
            </w:pPr>
          </w:p>
          <w:p w14:paraId="44288DC9"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40</w:t>
            </w:r>
          </w:p>
          <w:p w14:paraId="62D42305" w14:textId="77777777" w:rsidR="005A0199" w:rsidRDefault="005A0199" w:rsidP="005A0199">
            <w:pPr>
              <w:ind w:left="360" w:hanging="360"/>
              <w:jc w:val="center"/>
              <w:rPr>
                <w:b/>
                <w:lang w:eastAsia="x-none"/>
              </w:rPr>
            </w:pPr>
            <w:r>
              <w:rPr>
                <w:b/>
                <w:lang w:eastAsia="x-none"/>
              </w:rPr>
              <w:t>Plani Vjetor i Menaxhimit të Resurseve Ujore</w:t>
            </w:r>
          </w:p>
          <w:p w14:paraId="7F507032" w14:textId="77777777" w:rsidR="005A0199" w:rsidRDefault="005A0199" w:rsidP="005A0199">
            <w:pPr>
              <w:ind w:left="360" w:hanging="360"/>
              <w:jc w:val="center"/>
              <w:rPr>
                <w:lang w:eastAsia="x-none"/>
              </w:rPr>
            </w:pPr>
          </w:p>
          <w:p w14:paraId="4BED3842" w14:textId="77777777" w:rsidR="005A0199" w:rsidRDefault="005A0199" w:rsidP="00BE6CB4">
            <w:pPr>
              <w:numPr>
                <w:ilvl w:val="0"/>
                <w:numId w:val="84"/>
              </w:numPr>
              <w:tabs>
                <w:tab w:val="left" w:pos="360"/>
                <w:tab w:val="left" w:pos="1170"/>
              </w:tabs>
              <w:ind w:left="0" w:firstLine="0"/>
              <w:jc w:val="both"/>
              <w:rPr>
                <w:lang w:eastAsia="x-none"/>
              </w:rPr>
            </w:pPr>
            <w:r>
              <w:rPr>
                <w:lang w:eastAsia="x-none"/>
              </w:rPr>
              <w:t>Për menaxhimin e resurseve ujore, Agjencia harton planin vjetor të menaxhimit të resurseve ujore.</w:t>
            </w:r>
          </w:p>
          <w:p w14:paraId="66940CD2" w14:textId="77777777" w:rsidR="005A0199" w:rsidRDefault="005A0199" w:rsidP="005A0199">
            <w:pPr>
              <w:tabs>
                <w:tab w:val="left" w:pos="360"/>
                <w:tab w:val="left" w:pos="1170"/>
              </w:tabs>
              <w:jc w:val="both"/>
              <w:rPr>
                <w:lang w:eastAsia="x-none"/>
              </w:rPr>
            </w:pPr>
          </w:p>
          <w:p w14:paraId="58BCD41E" w14:textId="77777777" w:rsidR="005A0199" w:rsidRDefault="005A0199" w:rsidP="00BE6CB4">
            <w:pPr>
              <w:numPr>
                <w:ilvl w:val="0"/>
                <w:numId w:val="84"/>
              </w:numPr>
              <w:tabs>
                <w:tab w:val="left" w:pos="360"/>
                <w:tab w:val="left" w:pos="1170"/>
              </w:tabs>
              <w:ind w:left="0" w:firstLine="0"/>
              <w:jc w:val="both"/>
              <w:rPr>
                <w:lang w:eastAsia="x-none"/>
              </w:rPr>
            </w:pPr>
            <w:r>
              <w:rPr>
                <w:lang w:eastAsia="x-none"/>
              </w:rPr>
              <w:lastRenderedPageBreak/>
              <w:t>Plani vjetor i menaxhimit të resurseve ujore duhet të jetë i harmonizuar me Planin e Menaxhimit të Pellgjeve Lumore.</w:t>
            </w:r>
          </w:p>
          <w:p w14:paraId="5F225817" w14:textId="321FF065" w:rsidR="005A0199" w:rsidRDefault="005A0199" w:rsidP="005A0199">
            <w:pPr>
              <w:pStyle w:val="ListParagraph"/>
              <w:rPr>
                <w:rFonts w:ascii="Times New Roman" w:hAnsi="Times New Roman"/>
                <w:sz w:val="24"/>
                <w:szCs w:val="24"/>
                <w:lang w:eastAsia="x-none"/>
              </w:rPr>
            </w:pPr>
          </w:p>
          <w:p w14:paraId="0E562EA2" w14:textId="77777777" w:rsidR="00386D2F" w:rsidRDefault="00386D2F" w:rsidP="005A0199">
            <w:pPr>
              <w:pStyle w:val="ListParagraph"/>
              <w:rPr>
                <w:rFonts w:ascii="Times New Roman" w:hAnsi="Times New Roman"/>
                <w:sz w:val="24"/>
                <w:szCs w:val="24"/>
                <w:lang w:eastAsia="x-none"/>
              </w:rPr>
            </w:pPr>
          </w:p>
          <w:p w14:paraId="439A585A"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41</w:t>
            </w:r>
          </w:p>
          <w:p w14:paraId="133C410D" w14:textId="77777777" w:rsidR="005A0199" w:rsidRDefault="005A0199" w:rsidP="005A0199">
            <w:pPr>
              <w:ind w:left="360" w:hanging="360"/>
              <w:jc w:val="center"/>
              <w:rPr>
                <w:b/>
                <w:lang w:eastAsia="x-none"/>
              </w:rPr>
            </w:pPr>
            <w:r>
              <w:rPr>
                <w:b/>
                <w:lang w:eastAsia="x-none"/>
              </w:rPr>
              <w:t>Pjesëmarrja e publikut në hartimin e dokumenteve planifikuese</w:t>
            </w:r>
          </w:p>
          <w:p w14:paraId="099846B9" w14:textId="77777777" w:rsidR="005A0199" w:rsidRDefault="005A0199" w:rsidP="005A0199">
            <w:pPr>
              <w:ind w:left="360" w:hanging="360"/>
              <w:rPr>
                <w:lang w:eastAsia="x-none"/>
              </w:rPr>
            </w:pPr>
          </w:p>
          <w:p w14:paraId="31DDE71F" w14:textId="77777777" w:rsidR="005A0199" w:rsidRDefault="005A0199" w:rsidP="00BE6CB4">
            <w:pPr>
              <w:numPr>
                <w:ilvl w:val="0"/>
                <w:numId w:val="85"/>
              </w:numPr>
              <w:tabs>
                <w:tab w:val="left" w:pos="360"/>
                <w:tab w:val="left" w:pos="1170"/>
              </w:tabs>
              <w:ind w:left="0" w:firstLine="0"/>
              <w:jc w:val="both"/>
              <w:rPr>
                <w:lang w:eastAsia="x-none"/>
              </w:rPr>
            </w:pPr>
            <w:r>
              <w:rPr>
                <w:lang w:eastAsia="x-none"/>
              </w:rPr>
              <w:t>Me qëllim të përfshirjes aktive të palëve të interesit dhe publikut në hartimin e Strategjisë për Menaxhimin e Resurseve Ujore dhe Planit të Menaxhimit të Pellgjeve Lumore duhet të inkurajohet pjesëmarrja e publikut në hartimin, rishikimin dhe azhurnimin e këtyre dokumenteve planifikuese.</w:t>
            </w:r>
          </w:p>
          <w:p w14:paraId="28F867C8" w14:textId="293BB263" w:rsidR="005A0199" w:rsidRDefault="005A0199" w:rsidP="005A0199">
            <w:pPr>
              <w:tabs>
                <w:tab w:val="left" w:pos="360"/>
                <w:tab w:val="left" w:pos="1170"/>
              </w:tabs>
              <w:jc w:val="both"/>
              <w:rPr>
                <w:lang w:eastAsia="x-none"/>
              </w:rPr>
            </w:pPr>
          </w:p>
          <w:p w14:paraId="72375109" w14:textId="77777777" w:rsidR="00386D2F" w:rsidRDefault="00386D2F" w:rsidP="005A0199">
            <w:pPr>
              <w:tabs>
                <w:tab w:val="left" w:pos="360"/>
                <w:tab w:val="left" w:pos="1170"/>
              </w:tabs>
              <w:jc w:val="both"/>
              <w:rPr>
                <w:lang w:eastAsia="x-none"/>
              </w:rPr>
            </w:pPr>
          </w:p>
          <w:p w14:paraId="5CB21D20" w14:textId="77777777" w:rsidR="005A0199" w:rsidRDefault="005A0199" w:rsidP="00BE6CB4">
            <w:pPr>
              <w:numPr>
                <w:ilvl w:val="0"/>
                <w:numId w:val="85"/>
              </w:numPr>
              <w:tabs>
                <w:tab w:val="left" w:pos="360"/>
                <w:tab w:val="left" w:pos="1170"/>
              </w:tabs>
              <w:ind w:left="0" w:firstLine="0"/>
              <w:jc w:val="both"/>
              <w:rPr>
                <w:lang w:eastAsia="x-none"/>
              </w:rPr>
            </w:pPr>
            <w:r>
              <w:rPr>
                <w:lang w:eastAsia="x-none"/>
              </w:rPr>
              <w:t>Përfshirja e palëve të interesit dhe publikut në procesin e hartimit të Strategjisë për Menaxhimin e Resurseve Ujore dhe Planit të Menaxhimit të Pellgjeve Lumore realizohet duke i vënë në dispozicion për komente publikut përfshirë edhe shfrytëzuesit e ujërave, për secilin rajon të pellgjeve, si vijon:</w:t>
            </w:r>
          </w:p>
          <w:p w14:paraId="38143AAE" w14:textId="77777777" w:rsidR="005A0199" w:rsidRDefault="005A0199" w:rsidP="005A0199">
            <w:pPr>
              <w:pStyle w:val="ListParagraph"/>
              <w:rPr>
                <w:rFonts w:ascii="Times New Roman" w:hAnsi="Times New Roman"/>
                <w:sz w:val="24"/>
                <w:szCs w:val="24"/>
                <w:lang w:eastAsia="x-none"/>
              </w:rPr>
            </w:pPr>
          </w:p>
          <w:p w14:paraId="7B1BE7D2" w14:textId="77777777" w:rsidR="005A0199" w:rsidRDefault="005A0199" w:rsidP="00BE6CB4">
            <w:pPr>
              <w:numPr>
                <w:ilvl w:val="1"/>
                <w:numId w:val="85"/>
              </w:numPr>
              <w:tabs>
                <w:tab w:val="left" w:pos="360"/>
                <w:tab w:val="left" w:pos="810"/>
              </w:tabs>
              <w:ind w:left="360" w:firstLine="0"/>
              <w:jc w:val="both"/>
              <w:rPr>
                <w:lang w:eastAsia="x-none"/>
              </w:rPr>
            </w:pPr>
            <w:r>
              <w:rPr>
                <w:lang w:eastAsia="x-none"/>
              </w:rPr>
              <w:t xml:space="preserve">Kalendarin dhe programin e punës për hartimin e Strategjisë për Menaxhimin e Resurseve Ujore respektivisht Planit për Menaxhimin e Pellgjeve Lumore përfshirë edhe planin e konsultimeve me publikun, </w:t>
            </w:r>
            <w:r>
              <w:rPr>
                <w:lang w:eastAsia="x-none"/>
              </w:rPr>
              <w:lastRenderedPageBreak/>
              <w:t>së paku tri (3) vite para fillimit të periudhës për të cilën miratohet Strategjia e Ujërave respektivisht Plani i Menaxhimin të Pellgjeve Lumore;</w:t>
            </w:r>
          </w:p>
          <w:p w14:paraId="78994F7B" w14:textId="67C20FFB" w:rsidR="005A0199" w:rsidRDefault="005A0199" w:rsidP="005A0199">
            <w:pPr>
              <w:tabs>
                <w:tab w:val="left" w:pos="360"/>
                <w:tab w:val="left" w:pos="810"/>
              </w:tabs>
              <w:ind w:left="360"/>
              <w:jc w:val="both"/>
              <w:rPr>
                <w:lang w:eastAsia="x-none"/>
              </w:rPr>
            </w:pPr>
          </w:p>
          <w:p w14:paraId="1AEBF2DE" w14:textId="77777777" w:rsidR="00386D2F" w:rsidRDefault="00386D2F" w:rsidP="005A0199">
            <w:pPr>
              <w:tabs>
                <w:tab w:val="left" w:pos="360"/>
                <w:tab w:val="left" w:pos="810"/>
              </w:tabs>
              <w:ind w:left="360"/>
              <w:jc w:val="both"/>
              <w:rPr>
                <w:lang w:eastAsia="x-none"/>
              </w:rPr>
            </w:pPr>
          </w:p>
          <w:p w14:paraId="2C8B2CFA" w14:textId="77777777" w:rsidR="005A0199" w:rsidRDefault="005A0199" w:rsidP="00BE6CB4">
            <w:pPr>
              <w:numPr>
                <w:ilvl w:val="1"/>
                <w:numId w:val="85"/>
              </w:numPr>
              <w:tabs>
                <w:tab w:val="left" w:pos="360"/>
                <w:tab w:val="left" w:pos="810"/>
              </w:tabs>
              <w:ind w:left="360" w:firstLine="0"/>
              <w:jc w:val="both"/>
              <w:rPr>
                <w:lang w:eastAsia="x-none"/>
              </w:rPr>
            </w:pPr>
            <w:r>
              <w:rPr>
                <w:lang w:eastAsia="x-none"/>
              </w:rPr>
              <w:t>Pasqyrën e çështjeve të rëndësishme ujërave në rajonin e pellgjeve lumore së paku dy (2) vite para fillimit të periudhës për të cilën miratohet Strategjia për Menaxhimin e Resurseve Ujore respektivisht Plani për Menaxhimin e Pellgjeve Lumore;</w:t>
            </w:r>
          </w:p>
          <w:p w14:paraId="72494012" w14:textId="77777777" w:rsidR="005A0199" w:rsidRDefault="005A0199" w:rsidP="005A0199">
            <w:pPr>
              <w:pStyle w:val="ListParagraph"/>
              <w:rPr>
                <w:rFonts w:ascii="Times New Roman" w:hAnsi="Times New Roman"/>
                <w:sz w:val="24"/>
                <w:szCs w:val="24"/>
                <w:lang w:eastAsia="x-none"/>
              </w:rPr>
            </w:pPr>
          </w:p>
          <w:p w14:paraId="7F2BD6CA" w14:textId="77777777" w:rsidR="005A0199" w:rsidRDefault="005A0199" w:rsidP="00BE6CB4">
            <w:pPr>
              <w:numPr>
                <w:ilvl w:val="1"/>
                <w:numId w:val="85"/>
              </w:numPr>
              <w:tabs>
                <w:tab w:val="left" w:pos="360"/>
                <w:tab w:val="left" w:pos="810"/>
              </w:tabs>
              <w:ind w:left="360" w:firstLine="0"/>
              <w:jc w:val="both"/>
              <w:rPr>
                <w:lang w:eastAsia="x-none"/>
              </w:rPr>
            </w:pPr>
            <w:r>
              <w:rPr>
                <w:lang w:eastAsia="x-none"/>
              </w:rPr>
              <w:t>Projektstrategjinë e Menaxhimit të Resurseve Ujore respektivisht Projektplanin për Menaxhimin e Pellgjeve Lumore, së paku një (1) vit para fillimit të periudhës së zbatimit të Strategjisë për Menaxhimin e Resurseve Ujore, respektivisht Planit të Menaxhimit të Pellgjeve Lumore;</w:t>
            </w:r>
          </w:p>
          <w:p w14:paraId="4FDC0515" w14:textId="77777777" w:rsidR="005A0199" w:rsidRDefault="005A0199" w:rsidP="005A0199">
            <w:pPr>
              <w:pStyle w:val="ListParagraph"/>
              <w:rPr>
                <w:rFonts w:ascii="Times New Roman" w:hAnsi="Times New Roman"/>
                <w:sz w:val="24"/>
                <w:szCs w:val="24"/>
                <w:lang w:eastAsia="x-none"/>
              </w:rPr>
            </w:pPr>
          </w:p>
          <w:p w14:paraId="46BBE0A7" w14:textId="77777777" w:rsidR="005A0199" w:rsidRDefault="005A0199" w:rsidP="00BE6CB4">
            <w:pPr>
              <w:numPr>
                <w:ilvl w:val="0"/>
                <w:numId w:val="85"/>
              </w:numPr>
              <w:tabs>
                <w:tab w:val="left" w:pos="360"/>
              </w:tabs>
              <w:ind w:left="0" w:firstLine="0"/>
              <w:jc w:val="both"/>
              <w:rPr>
                <w:lang w:eastAsia="x-none"/>
              </w:rPr>
            </w:pPr>
            <w:r>
              <w:rPr>
                <w:lang w:eastAsia="x-none"/>
              </w:rPr>
              <w:t>Në bazë të kërkesës me shkrim, personave fizikë dhe juridikë u lejohet qasja në dokumentet dhe informacionet përcjellëse të shfrytëzuara për hartimin e Strategjisë për Menaxhimin e Resurseve Ujore respektivisht Planit për Menaxhimin e Pellgjeve Lumore.</w:t>
            </w:r>
          </w:p>
          <w:p w14:paraId="30A64155" w14:textId="77777777" w:rsidR="005A0199" w:rsidRDefault="005A0199" w:rsidP="005A0199">
            <w:pPr>
              <w:tabs>
                <w:tab w:val="left" w:pos="360"/>
              </w:tabs>
              <w:jc w:val="both"/>
              <w:rPr>
                <w:lang w:eastAsia="x-none"/>
              </w:rPr>
            </w:pPr>
          </w:p>
          <w:p w14:paraId="75252B79" w14:textId="77777777" w:rsidR="005A0199" w:rsidRDefault="005A0199" w:rsidP="00BE6CB4">
            <w:pPr>
              <w:numPr>
                <w:ilvl w:val="0"/>
                <w:numId w:val="85"/>
              </w:numPr>
              <w:tabs>
                <w:tab w:val="left" w:pos="360"/>
              </w:tabs>
              <w:ind w:left="0" w:firstLine="0"/>
              <w:jc w:val="both"/>
              <w:rPr>
                <w:lang w:eastAsia="x-none"/>
              </w:rPr>
            </w:pPr>
            <w:r>
              <w:rPr>
                <w:lang w:eastAsia="x-none"/>
              </w:rPr>
              <w:lastRenderedPageBreak/>
              <w:t>Palëve të interesuara duhet tu ofrohet periudha prej së paku gjashtë (6) mujash për dhënien e komenteve me shkrim në dokumentet nga paragrafi 2 i këtij neni.</w:t>
            </w:r>
          </w:p>
          <w:p w14:paraId="2E01B9BE" w14:textId="77777777" w:rsidR="005A0199" w:rsidRDefault="005A0199" w:rsidP="005A0199">
            <w:pPr>
              <w:pStyle w:val="ListParagraph"/>
              <w:rPr>
                <w:rFonts w:ascii="Times New Roman" w:hAnsi="Times New Roman"/>
                <w:sz w:val="24"/>
                <w:szCs w:val="24"/>
                <w:lang w:eastAsia="x-none"/>
              </w:rPr>
            </w:pPr>
          </w:p>
          <w:p w14:paraId="133F805F" w14:textId="77777777" w:rsidR="005A0199" w:rsidRDefault="005A0199" w:rsidP="00BE6CB4">
            <w:pPr>
              <w:numPr>
                <w:ilvl w:val="0"/>
                <w:numId w:val="85"/>
              </w:numPr>
              <w:tabs>
                <w:tab w:val="left" w:pos="360"/>
              </w:tabs>
              <w:ind w:left="0" w:firstLine="0"/>
              <w:jc w:val="both"/>
              <w:rPr>
                <w:lang w:eastAsia="x-none"/>
              </w:rPr>
            </w:pPr>
            <w:r>
              <w:rPr>
                <w:lang w:eastAsia="x-none"/>
              </w:rPr>
              <w:t>Brenda tre (3) muajve nga pranimi i komenteve me shkrim sipas paragrafit 4 të këtij neni, Agjencia harton raport me shkrim për komentet e pranuara dhe shkallën në të cilën janë marrë parasysh ato komente.</w:t>
            </w:r>
          </w:p>
          <w:p w14:paraId="062C87E5" w14:textId="77777777" w:rsidR="005A0199" w:rsidRDefault="005A0199" w:rsidP="005A0199">
            <w:pPr>
              <w:pStyle w:val="ListParagraph"/>
              <w:rPr>
                <w:rFonts w:ascii="Times New Roman" w:hAnsi="Times New Roman"/>
                <w:sz w:val="24"/>
                <w:szCs w:val="24"/>
                <w:lang w:eastAsia="x-none"/>
              </w:rPr>
            </w:pPr>
          </w:p>
          <w:p w14:paraId="75660553" w14:textId="77777777" w:rsidR="005A0199" w:rsidRPr="00386D2F" w:rsidRDefault="005A0199" w:rsidP="00386D2F">
            <w:pPr>
              <w:pStyle w:val="ListParagraph"/>
              <w:ind w:left="0"/>
              <w:rPr>
                <w:rFonts w:ascii="Times New Roman" w:hAnsi="Times New Roman" w:cs="Times New Roman"/>
                <w:b/>
                <w:szCs w:val="24"/>
              </w:rPr>
            </w:pPr>
            <w:r w:rsidRPr="00386D2F">
              <w:rPr>
                <w:rFonts w:ascii="Times New Roman" w:hAnsi="Times New Roman" w:cs="Times New Roman"/>
                <w:b/>
                <w:szCs w:val="24"/>
              </w:rPr>
              <w:t>KAPITULLI V</w:t>
            </w:r>
          </w:p>
          <w:p w14:paraId="65E736A3" w14:textId="77777777" w:rsidR="005A0199" w:rsidRPr="00386D2F" w:rsidRDefault="005A0199" w:rsidP="00386D2F">
            <w:pPr>
              <w:pStyle w:val="ListParagraph"/>
              <w:ind w:left="0"/>
              <w:rPr>
                <w:rFonts w:ascii="Times New Roman" w:hAnsi="Times New Roman" w:cs="Times New Roman"/>
                <w:b/>
                <w:szCs w:val="24"/>
              </w:rPr>
            </w:pPr>
            <w:r w:rsidRPr="00386D2F">
              <w:rPr>
                <w:rFonts w:ascii="Times New Roman" w:hAnsi="Times New Roman" w:cs="Times New Roman"/>
                <w:b/>
                <w:szCs w:val="24"/>
              </w:rPr>
              <w:t>MBROJTJA E UJËRAVE</w:t>
            </w:r>
          </w:p>
          <w:p w14:paraId="72280439" w14:textId="77777777" w:rsidR="005A0199" w:rsidRDefault="005A0199" w:rsidP="005A0199">
            <w:pPr>
              <w:pStyle w:val="ListParagraph"/>
              <w:ind w:left="0"/>
              <w:jc w:val="center"/>
              <w:rPr>
                <w:szCs w:val="24"/>
              </w:rPr>
            </w:pPr>
          </w:p>
          <w:p w14:paraId="0436E5F6" w14:textId="77777777" w:rsidR="005A0199" w:rsidRPr="00386D2F" w:rsidRDefault="005A0199" w:rsidP="005A0199">
            <w:pPr>
              <w:pStyle w:val="ListParagraph"/>
              <w:ind w:left="360" w:hanging="360"/>
              <w:jc w:val="center"/>
              <w:rPr>
                <w:rFonts w:ascii="Times New Roman" w:hAnsi="Times New Roman" w:cs="Times New Roman"/>
                <w:b/>
                <w:sz w:val="24"/>
                <w:szCs w:val="24"/>
              </w:rPr>
            </w:pPr>
            <w:r w:rsidRPr="00386D2F">
              <w:rPr>
                <w:rFonts w:ascii="Times New Roman" w:hAnsi="Times New Roman" w:cs="Times New Roman"/>
                <w:b/>
                <w:sz w:val="24"/>
                <w:szCs w:val="24"/>
              </w:rPr>
              <w:t xml:space="preserve">Neni </w:t>
            </w:r>
            <w:r w:rsidRPr="00386D2F">
              <w:rPr>
                <w:rFonts w:ascii="Times New Roman" w:hAnsi="Times New Roman" w:cs="Times New Roman"/>
                <w:b/>
                <w:color w:val="0070C0"/>
                <w:sz w:val="24"/>
                <w:szCs w:val="24"/>
              </w:rPr>
              <w:t>42</w:t>
            </w:r>
          </w:p>
          <w:p w14:paraId="4920CD88" w14:textId="77777777" w:rsidR="005A0199" w:rsidRPr="00386D2F" w:rsidRDefault="005A0199" w:rsidP="005A0199">
            <w:pPr>
              <w:pStyle w:val="ListParagraph"/>
              <w:ind w:left="360" w:hanging="360"/>
              <w:jc w:val="center"/>
              <w:rPr>
                <w:rFonts w:ascii="Times New Roman" w:hAnsi="Times New Roman" w:cs="Times New Roman"/>
                <w:b/>
                <w:sz w:val="24"/>
                <w:szCs w:val="24"/>
              </w:rPr>
            </w:pPr>
            <w:r w:rsidRPr="00386D2F">
              <w:rPr>
                <w:rFonts w:ascii="Times New Roman" w:hAnsi="Times New Roman" w:cs="Times New Roman"/>
                <w:b/>
                <w:sz w:val="24"/>
                <w:szCs w:val="24"/>
              </w:rPr>
              <w:t>Qëllimi i mbrojtjes së ujërave</w:t>
            </w:r>
          </w:p>
          <w:p w14:paraId="0A79B8F8" w14:textId="77777777" w:rsidR="005A0199" w:rsidRPr="00386D2F" w:rsidRDefault="005A0199" w:rsidP="005A0199">
            <w:pPr>
              <w:pStyle w:val="ListParagraph"/>
              <w:ind w:left="360" w:hanging="360"/>
              <w:jc w:val="center"/>
              <w:rPr>
                <w:rFonts w:ascii="Times New Roman" w:hAnsi="Times New Roman" w:cs="Times New Roman"/>
                <w:sz w:val="24"/>
                <w:szCs w:val="24"/>
              </w:rPr>
            </w:pPr>
          </w:p>
          <w:p w14:paraId="7AB9BE68" w14:textId="77777777" w:rsidR="005A0199" w:rsidRPr="00386D2F" w:rsidRDefault="005A0199" w:rsidP="00BE6CB4">
            <w:pPr>
              <w:pStyle w:val="ListParagraph"/>
              <w:numPr>
                <w:ilvl w:val="0"/>
                <w:numId w:val="86"/>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Mbrojtja e ujërave ka për qëllim:</w:t>
            </w:r>
          </w:p>
          <w:p w14:paraId="42CAA473" w14:textId="77777777" w:rsidR="005A0199" w:rsidRPr="00386D2F" w:rsidRDefault="005A0199" w:rsidP="005A0199">
            <w:pPr>
              <w:pStyle w:val="ListParagraph"/>
              <w:tabs>
                <w:tab w:val="left" w:pos="360"/>
                <w:tab w:val="left" w:pos="1170"/>
              </w:tabs>
              <w:ind w:left="0"/>
              <w:jc w:val="both"/>
              <w:rPr>
                <w:rFonts w:ascii="Times New Roman" w:hAnsi="Times New Roman" w:cs="Times New Roman"/>
                <w:sz w:val="24"/>
                <w:szCs w:val="24"/>
              </w:rPr>
            </w:pPr>
          </w:p>
          <w:p w14:paraId="7313B59A" w14:textId="77777777" w:rsidR="005A0199" w:rsidRPr="00386D2F" w:rsidRDefault="005A0199" w:rsidP="00BE6CB4">
            <w:pPr>
              <w:pStyle w:val="ListParagraph"/>
              <w:numPr>
                <w:ilvl w:val="1"/>
                <w:numId w:val="86"/>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Ta parandalojë përkeqësimin e mëtutjeshëm dhe ta avancojë statusin e ekosistemeve ujore dhe, duke pasur parasysh nevojat për ujë të këtyre ekosistemeve, ekosistemet tokësore dhe ligatinat që drejtërdrtejt varen nga ekosistemet ujore;</w:t>
            </w:r>
          </w:p>
          <w:p w14:paraId="562ACF61" w14:textId="77777777" w:rsidR="005A0199" w:rsidRPr="00386D2F" w:rsidRDefault="005A0199" w:rsidP="005A0199">
            <w:pPr>
              <w:pStyle w:val="ListParagraph"/>
              <w:tabs>
                <w:tab w:val="left" w:pos="360"/>
                <w:tab w:val="left" w:pos="810"/>
                <w:tab w:val="left" w:pos="1170"/>
              </w:tabs>
              <w:ind w:left="360"/>
              <w:jc w:val="both"/>
              <w:rPr>
                <w:rFonts w:ascii="Times New Roman" w:hAnsi="Times New Roman" w:cs="Times New Roman"/>
                <w:sz w:val="24"/>
                <w:szCs w:val="24"/>
              </w:rPr>
            </w:pPr>
          </w:p>
          <w:p w14:paraId="43628E96" w14:textId="77777777" w:rsidR="005A0199" w:rsidRPr="00386D2F" w:rsidRDefault="005A0199" w:rsidP="00BE6CB4">
            <w:pPr>
              <w:pStyle w:val="ListParagraph"/>
              <w:numPr>
                <w:ilvl w:val="1"/>
                <w:numId w:val="86"/>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Ta promovojë shfrytëzimin e qëndrueshëm të ujërave bazuar në mbrojtjen afatgjatë të resurseve ujore në dispozicion;</w:t>
            </w:r>
          </w:p>
          <w:p w14:paraId="3704DBDF" w14:textId="77777777" w:rsidR="005A0199" w:rsidRPr="00386D2F" w:rsidRDefault="005A0199" w:rsidP="005A0199">
            <w:pPr>
              <w:pStyle w:val="ListParagraph"/>
              <w:rPr>
                <w:rFonts w:ascii="Times New Roman" w:hAnsi="Times New Roman" w:cs="Times New Roman"/>
                <w:sz w:val="24"/>
                <w:szCs w:val="24"/>
              </w:rPr>
            </w:pPr>
          </w:p>
          <w:p w14:paraId="5073C983" w14:textId="77777777" w:rsidR="005A0199" w:rsidRPr="00386D2F" w:rsidRDefault="005A0199" w:rsidP="00BE6CB4">
            <w:pPr>
              <w:pStyle w:val="ListParagraph"/>
              <w:numPr>
                <w:ilvl w:val="1"/>
                <w:numId w:val="86"/>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Ta avancojë mbrojtjen dhe përmirësimin e mjedisit ujor, ndër tjera, përmes masave specifike për zvogëlimin progresiv të shkarkimeve, emisioneve dhe rrjedhjes së substancave prioritare dhe ndërprerjes ose largimit gradual të shkarkimeve, emisioneve dhe rrjedhjeve të substancave të rrezikshme;</w:t>
            </w:r>
          </w:p>
          <w:p w14:paraId="050675B8" w14:textId="77777777" w:rsidR="005A0199" w:rsidRPr="00386D2F" w:rsidRDefault="005A0199" w:rsidP="005A0199">
            <w:pPr>
              <w:pStyle w:val="ListParagraph"/>
              <w:rPr>
                <w:rFonts w:ascii="Times New Roman" w:hAnsi="Times New Roman" w:cs="Times New Roman"/>
                <w:sz w:val="24"/>
                <w:szCs w:val="24"/>
              </w:rPr>
            </w:pPr>
          </w:p>
          <w:p w14:paraId="63DEC020" w14:textId="77777777" w:rsidR="005A0199" w:rsidRPr="00386D2F" w:rsidRDefault="005A0199" w:rsidP="00BE6CB4">
            <w:pPr>
              <w:pStyle w:val="ListParagraph"/>
              <w:numPr>
                <w:ilvl w:val="1"/>
                <w:numId w:val="86"/>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Ta sigurojë zvogëlimin progresiv të ndotjes së ujërave nëntokësore dhe ta parandalojë ndotjen e mëtutjeshme të tyre;</w:t>
            </w:r>
          </w:p>
          <w:p w14:paraId="737D72E0" w14:textId="77777777" w:rsidR="005A0199" w:rsidRPr="00386D2F" w:rsidRDefault="005A0199" w:rsidP="005A0199">
            <w:pPr>
              <w:pStyle w:val="ListParagraph"/>
              <w:rPr>
                <w:rFonts w:ascii="Times New Roman" w:hAnsi="Times New Roman" w:cs="Times New Roman"/>
                <w:sz w:val="24"/>
                <w:szCs w:val="24"/>
              </w:rPr>
            </w:pPr>
          </w:p>
          <w:p w14:paraId="2EACE0C1" w14:textId="77777777" w:rsidR="005A0199" w:rsidRPr="00386D2F" w:rsidRDefault="005A0199" w:rsidP="00BE6CB4">
            <w:pPr>
              <w:pStyle w:val="ListParagraph"/>
              <w:numPr>
                <w:ilvl w:val="1"/>
                <w:numId w:val="86"/>
              </w:numPr>
              <w:tabs>
                <w:tab w:val="left" w:pos="360"/>
                <w:tab w:val="left" w:pos="810"/>
                <w:tab w:val="left" w:pos="117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Të kontribuojë në zbutjen e efekteve të përmbytjeve dhe thatësirave;</w:t>
            </w:r>
          </w:p>
          <w:p w14:paraId="39371CD0" w14:textId="77777777" w:rsidR="005A0199" w:rsidRPr="00386D2F" w:rsidRDefault="005A0199" w:rsidP="005A0199">
            <w:pPr>
              <w:pStyle w:val="ListParagraph"/>
              <w:rPr>
                <w:rFonts w:ascii="Times New Roman" w:hAnsi="Times New Roman" w:cs="Times New Roman"/>
                <w:sz w:val="24"/>
                <w:szCs w:val="24"/>
              </w:rPr>
            </w:pPr>
          </w:p>
          <w:p w14:paraId="12592318" w14:textId="77777777" w:rsidR="005A0199" w:rsidRPr="00386D2F" w:rsidRDefault="005A0199" w:rsidP="00BE6CB4">
            <w:pPr>
              <w:pStyle w:val="ListParagraph"/>
              <w:numPr>
                <w:ilvl w:val="0"/>
                <w:numId w:val="86"/>
              </w:numPr>
              <w:tabs>
                <w:tab w:val="left" w:pos="360"/>
                <w:tab w:val="left" w:pos="810"/>
                <w:tab w:val="left" w:pos="1170"/>
              </w:tabs>
              <w:spacing w:after="0" w:line="240" w:lineRule="auto"/>
              <w:ind w:left="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Arritja e objektivave nga paragrafi 1 i këtij neni, ka për qëllim që t`i kontribuojë:</w:t>
            </w:r>
          </w:p>
          <w:p w14:paraId="00A406CC" w14:textId="70670F54" w:rsidR="005A0199" w:rsidRDefault="005A0199" w:rsidP="005A0199">
            <w:pPr>
              <w:pStyle w:val="ListParagraph"/>
              <w:tabs>
                <w:tab w:val="left" w:pos="360"/>
                <w:tab w:val="left" w:pos="810"/>
                <w:tab w:val="left" w:pos="1170"/>
              </w:tabs>
              <w:ind w:left="0"/>
              <w:jc w:val="both"/>
              <w:rPr>
                <w:rFonts w:ascii="Times New Roman" w:hAnsi="Times New Roman" w:cs="Times New Roman"/>
                <w:sz w:val="24"/>
                <w:szCs w:val="24"/>
              </w:rPr>
            </w:pPr>
          </w:p>
          <w:p w14:paraId="3CC40AB1" w14:textId="77777777" w:rsidR="00386D2F" w:rsidRPr="00386D2F" w:rsidRDefault="00386D2F" w:rsidP="005A0199">
            <w:pPr>
              <w:pStyle w:val="ListParagraph"/>
              <w:tabs>
                <w:tab w:val="left" w:pos="360"/>
                <w:tab w:val="left" w:pos="810"/>
                <w:tab w:val="left" w:pos="1170"/>
              </w:tabs>
              <w:ind w:left="0"/>
              <w:jc w:val="both"/>
              <w:rPr>
                <w:rFonts w:ascii="Times New Roman" w:hAnsi="Times New Roman" w:cs="Times New Roman"/>
                <w:sz w:val="24"/>
                <w:szCs w:val="24"/>
              </w:rPr>
            </w:pPr>
          </w:p>
          <w:p w14:paraId="2FA560A1"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Mbrojtjes së jetës dhe shëndetit të njerëzve;</w:t>
            </w:r>
          </w:p>
          <w:p w14:paraId="7678D3E2" w14:textId="77777777" w:rsidR="005A0199" w:rsidRPr="00386D2F" w:rsidRDefault="005A0199" w:rsidP="005A0199">
            <w:pPr>
              <w:pStyle w:val="ListParagraph"/>
              <w:tabs>
                <w:tab w:val="left" w:pos="360"/>
                <w:tab w:val="left" w:pos="810"/>
              </w:tabs>
              <w:ind w:left="360"/>
              <w:jc w:val="both"/>
              <w:rPr>
                <w:rFonts w:ascii="Times New Roman" w:hAnsi="Times New Roman" w:cs="Times New Roman"/>
                <w:sz w:val="24"/>
                <w:szCs w:val="24"/>
              </w:rPr>
            </w:pPr>
          </w:p>
          <w:p w14:paraId="146570D0"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Sigurimit të furnizimit me ujë cilësor sipërfaqësor ose nëntokësor që nevojitetet për shfrytëzim të qëndrueshëm, të drejtë dhe të balancuar të ujit;</w:t>
            </w:r>
          </w:p>
          <w:p w14:paraId="12A5A66B" w14:textId="77777777" w:rsidR="005A0199" w:rsidRPr="00386D2F" w:rsidRDefault="005A0199" w:rsidP="005A0199">
            <w:pPr>
              <w:pStyle w:val="ListParagraph"/>
              <w:rPr>
                <w:rFonts w:ascii="Times New Roman" w:hAnsi="Times New Roman" w:cs="Times New Roman"/>
                <w:sz w:val="24"/>
                <w:szCs w:val="24"/>
              </w:rPr>
            </w:pPr>
          </w:p>
          <w:p w14:paraId="77EE1BF4"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Zvogëlimit të konsiderueshëm të ndotjes së ujërave nëntokësore;</w:t>
            </w:r>
          </w:p>
          <w:p w14:paraId="04B34B9E" w14:textId="77777777" w:rsidR="005A0199" w:rsidRPr="00386D2F" w:rsidRDefault="005A0199" w:rsidP="005A0199">
            <w:pPr>
              <w:pStyle w:val="ListParagraph"/>
              <w:rPr>
                <w:rFonts w:ascii="Times New Roman" w:hAnsi="Times New Roman" w:cs="Times New Roman"/>
                <w:sz w:val="24"/>
                <w:szCs w:val="24"/>
              </w:rPr>
            </w:pPr>
          </w:p>
          <w:p w14:paraId="6D689622"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Mbrojtjes së ujërave sipërfaqësore;</w:t>
            </w:r>
          </w:p>
          <w:p w14:paraId="605476DC" w14:textId="77777777" w:rsidR="005A0199" w:rsidRPr="00386D2F" w:rsidRDefault="005A0199" w:rsidP="005A0199">
            <w:pPr>
              <w:pStyle w:val="ListParagraph"/>
              <w:rPr>
                <w:rFonts w:ascii="Times New Roman" w:hAnsi="Times New Roman" w:cs="Times New Roman"/>
                <w:sz w:val="24"/>
                <w:szCs w:val="24"/>
              </w:rPr>
            </w:pPr>
          </w:p>
          <w:p w14:paraId="2360ADF7"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Arritjes së objektivave të marrëveshjeve relevante ndërkombëtare, përfshirë ato që synojnë parandalimin dhe eliminimin e ndotjes së mjedisit ujor.</w:t>
            </w:r>
          </w:p>
          <w:p w14:paraId="4EFEA09D" w14:textId="77777777" w:rsidR="005A0199" w:rsidRPr="00386D2F" w:rsidRDefault="005A0199" w:rsidP="005A0199">
            <w:pPr>
              <w:pStyle w:val="ListParagraph"/>
              <w:rPr>
                <w:rFonts w:ascii="Times New Roman" w:hAnsi="Times New Roman" w:cs="Times New Roman"/>
                <w:sz w:val="24"/>
                <w:szCs w:val="24"/>
              </w:rPr>
            </w:pPr>
          </w:p>
          <w:p w14:paraId="1964969B" w14:textId="77777777" w:rsidR="005A0199" w:rsidRPr="00386D2F" w:rsidRDefault="005A0199" w:rsidP="00BE6CB4">
            <w:pPr>
              <w:pStyle w:val="ListParagraph"/>
              <w:numPr>
                <w:ilvl w:val="0"/>
                <w:numId w:val="86"/>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Mbrojtja e ujërave realizohet përmes:</w:t>
            </w:r>
          </w:p>
          <w:p w14:paraId="42F27D8B" w14:textId="77777777" w:rsidR="005A0199" w:rsidRPr="00386D2F" w:rsidRDefault="005A0199" w:rsidP="005A0199">
            <w:pPr>
              <w:pStyle w:val="ListParagraph"/>
              <w:tabs>
                <w:tab w:val="left" w:pos="360"/>
                <w:tab w:val="left" w:pos="810"/>
              </w:tabs>
              <w:ind w:left="0"/>
              <w:jc w:val="both"/>
              <w:rPr>
                <w:rFonts w:ascii="Times New Roman" w:hAnsi="Times New Roman" w:cs="Times New Roman"/>
                <w:sz w:val="24"/>
                <w:szCs w:val="24"/>
              </w:rPr>
            </w:pPr>
          </w:p>
          <w:p w14:paraId="6BC7110A"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 xml:space="preserve">Miratimit të akteve normative nga ky kapitull; </w:t>
            </w:r>
          </w:p>
          <w:p w14:paraId="4EE59AC7" w14:textId="77777777" w:rsidR="005A0199" w:rsidRPr="00386D2F" w:rsidRDefault="005A0199" w:rsidP="005A0199">
            <w:pPr>
              <w:pStyle w:val="ListParagraph"/>
              <w:tabs>
                <w:tab w:val="left" w:pos="360"/>
                <w:tab w:val="left" w:pos="810"/>
              </w:tabs>
              <w:ind w:left="360"/>
              <w:jc w:val="both"/>
              <w:rPr>
                <w:rFonts w:ascii="Times New Roman" w:hAnsi="Times New Roman" w:cs="Times New Roman"/>
                <w:sz w:val="24"/>
                <w:szCs w:val="24"/>
              </w:rPr>
            </w:pPr>
          </w:p>
          <w:p w14:paraId="596F9EBB"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 xml:space="preserve">Mbikëqyrjes së statusit të ujërave dhe burimeve të ndotjes; </w:t>
            </w:r>
          </w:p>
          <w:p w14:paraId="2A294EFE" w14:textId="77777777" w:rsidR="005A0199" w:rsidRPr="00386D2F" w:rsidRDefault="005A0199" w:rsidP="005A0199">
            <w:pPr>
              <w:pStyle w:val="ListParagraph"/>
              <w:rPr>
                <w:rFonts w:ascii="Times New Roman" w:hAnsi="Times New Roman" w:cs="Times New Roman"/>
                <w:sz w:val="24"/>
                <w:szCs w:val="24"/>
              </w:rPr>
            </w:pPr>
          </w:p>
          <w:p w14:paraId="0DC81EB3"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Kontrollit të ndotjes;</w:t>
            </w:r>
          </w:p>
          <w:p w14:paraId="514E63E3" w14:textId="77777777" w:rsidR="005A0199" w:rsidRPr="00386D2F" w:rsidRDefault="005A0199" w:rsidP="005A0199">
            <w:pPr>
              <w:pStyle w:val="ListParagraph"/>
              <w:rPr>
                <w:rFonts w:ascii="Times New Roman" w:hAnsi="Times New Roman" w:cs="Times New Roman"/>
                <w:sz w:val="24"/>
                <w:szCs w:val="24"/>
              </w:rPr>
            </w:pPr>
          </w:p>
          <w:p w14:paraId="475AD168"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Ndalimit të shkarkimit të sybstancave ndotëse në ujëra dhe ndalimit të veprimeve tjera të cilat mund të shkaktojnë ndotje të mjedisit ujor;</w:t>
            </w:r>
          </w:p>
          <w:p w14:paraId="022069BD" w14:textId="77777777" w:rsidR="005A0199" w:rsidRPr="00386D2F" w:rsidRDefault="005A0199" w:rsidP="005A0199">
            <w:pPr>
              <w:pStyle w:val="ListParagraph"/>
              <w:rPr>
                <w:rFonts w:ascii="Times New Roman" w:hAnsi="Times New Roman" w:cs="Times New Roman"/>
                <w:sz w:val="24"/>
                <w:szCs w:val="24"/>
              </w:rPr>
            </w:pPr>
          </w:p>
          <w:p w14:paraId="30851ACE" w14:textId="77777777" w:rsidR="005A0199" w:rsidRPr="00386D2F" w:rsidRDefault="005A0199" w:rsidP="00BE6CB4">
            <w:pPr>
              <w:pStyle w:val="ListParagraph"/>
              <w:numPr>
                <w:ilvl w:val="1"/>
                <w:numId w:val="8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t>Ndërtimit dhe menaxhimit të objekteve për kanalizimin dhe trajtimin e ujërave të ndotura si dhe masave tjera për ruajtjen dhe përmirësimin e cilësisë së ujit.</w:t>
            </w:r>
          </w:p>
          <w:p w14:paraId="7D620B94" w14:textId="156D8B20" w:rsidR="005A0199" w:rsidRDefault="005A0199" w:rsidP="005A0199">
            <w:pPr>
              <w:pStyle w:val="ListParagraph"/>
              <w:rPr>
                <w:rFonts w:ascii="Times New Roman" w:hAnsi="Times New Roman" w:cs="Times New Roman"/>
                <w:sz w:val="24"/>
                <w:szCs w:val="24"/>
              </w:rPr>
            </w:pPr>
          </w:p>
          <w:p w14:paraId="267F05D2" w14:textId="77777777" w:rsidR="007D71CF" w:rsidRPr="00386D2F" w:rsidRDefault="007D71CF" w:rsidP="005A0199">
            <w:pPr>
              <w:pStyle w:val="ListParagraph"/>
              <w:rPr>
                <w:rFonts w:ascii="Times New Roman" w:hAnsi="Times New Roman" w:cs="Times New Roman"/>
                <w:sz w:val="24"/>
                <w:szCs w:val="24"/>
              </w:rPr>
            </w:pPr>
          </w:p>
          <w:p w14:paraId="35632D32" w14:textId="77777777" w:rsidR="005A0199" w:rsidRPr="00386D2F" w:rsidRDefault="005A0199" w:rsidP="00BE6CB4">
            <w:pPr>
              <w:pStyle w:val="ListParagraph"/>
              <w:numPr>
                <w:ilvl w:val="0"/>
                <w:numId w:val="86"/>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86D2F">
              <w:rPr>
                <w:rFonts w:ascii="Times New Roman" w:hAnsi="Times New Roman" w:cs="Times New Roman"/>
                <w:sz w:val="24"/>
                <w:szCs w:val="24"/>
              </w:rPr>
              <w:lastRenderedPageBreak/>
              <w:t>Zbatimi i masave për mbrojtjen e ujërave nga ndotja nuk duhet që drejtpërdrejt apo tërthorazi të ndikojë në ndotjen e ujërave.</w:t>
            </w:r>
          </w:p>
          <w:p w14:paraId="38C99787" w14:textId="101EC306" w:rsidR="005A0199" w:rsidRDefault="005A0199" w:rsidP="005A0199">
            <w:pPr>
              <w:pStyle w:val="ListParagraph"/>
              <w:tabs>
                <w:tab w:val="left" w:pos="360"/>
                <w:tab w:val="left" w:pos="810"/>
              </w:tabs>
              <w:ind w:left="0"/>
              <w:jc w:val="both"/>
              <w:rPr>
                <w:szCs w:val="24"/>
              </w:rPr>
            </w:pPr>
          </w:p>
          <w:p w14:paraId="19C6A704" w14:textId="216F5137" w:rsidR="00386D2F" w:rsidRDefault="00386D2F" w:rsidP="005A0199">
            <w:pPr>
              <w:pStyle w:val="ListParagraph"/>
              <w:tabs>
                <w:tab w:val="left" w:pos="360"/>
                <w:tab w:val="left" w:pos="810"/>
              </w:tabs>
              <w:ind w:left="0"/>
              <w:jc w:val="both"/>
              <w:rPr>
                <w:szCs w:val="24"/>
              </w:rPr>
            </w:pPr>
          </w:p>
          <w:p w14:paraId="506ACCB9" w14:textId="015C0C25" w:rsidR="00386D2F" w:rsidRDefault="00386D2F" w:rsidP="005A0199">
            <w:pPr>
              <w:pStyle w:val="ListParagraph"/>
              <w:tabs>
                <w:tab w:val="left" w:pos="360"/>
                <w:tab w:val="left" w:pos="810"/>
              </w:tabs>
              <w:ind w:left="0"/>
              <w:jc w:val="both"/>
              <w:rPr>
                <w:szCs w:val="24"/>
              </w:rPr>
            </w:pPr>
          </w:p>
          <w:p w14:paraId="28C6F102"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43</w:t>
            </w:r>
          </w:p>
          <w:p w14:paraId="7318A0D5" w14:textId="77777777" w:rsidR="005A0199" w:rsidRPr="0004765E" w:rsidRDefault="005A0199" w:rsidP="005A0199">
            <w:pPr>
              <w:pStyle w:val="ListParagraph"/>
              <w:ind w:left="360" w:hanging="360"/>
              <w:jc w:val="center"/>
              <w:rPr>
                <w:rFonts w:ascii="Times New Roman" w:hAnsi="Times New Roman" w:cs="Times New Roman"/>
                <w:b/>
                <w:sz w:val="24"/>
                <w:szCs w:val="24"/>
              </w:rPr>
            </w:pPr>
            <w:r w:rsidRPr="0004765E">
              <w:rPr>
                <w:rFonts w:ascii="Times New Roman" w:hAnsi="Times New Roman" w:cs="Times New Roman"/>
                <w:b/>
                <w:sz w:val="24"/>
                <w:szCs w:val="24"/>
              </w:rPr>
              <w:t>Standardet e cilësisë së ujit dhe përcaktimi i statusit të ujërave</w:t>
            </w:r>
          </w:p>
          <w:p w14:paraId="12DEF3AF" w14:textId="77777777" w:rsidR="005A0199" w:rsidRPr="0004765E" w:rsidRDefault="005A0199" w:rsidP="005A0199">
            <w:pPr>
              <w:pStyle w:val="ListParagraph"/>
              <w:ind w:left="360" w:hanging="360"/>
              <w:jc w:val="center"/>
              <w:rPr>
                <w:rFonts w:ascii="Times New Roman" w:hAnsi="Times New Roman" w:cs="Times New Roman"/>
                <w:sz w:val="24"/>
                <w:szCs w:val="24"/>
              </w:rPr>
            </w:pPr>
          </w:p>
          <w:p w14:paraId="0E372E0F" w14:textId="77777777" w:rsidR="005A0199" w:rsidRPr="0004765E" w:rsidRDefault="005A0199" w:rsidP="00BE6CB4">
            <w:pPr>
              <w:pStyle w:val="ListParagraph"/>
              <w:numPr>
                <w:ilvl w:val="0"/>
                <w:numId w:val="87"/>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Standardet e cilësisë së ujërave sipërfaqësore dhe ujërave nëntokësore përcaktohen me akt nënligjor të cilin e nxjerrë Ministria.</w:t>
            </w:r>
          </w:p>
          <w:p w14:paraId="75EEB2BD" w14:textId="77777777" w:rsidR="005A0199" w:rsidRPr="0004765E" w:rsidRDefault="005A0199" w:rsidP="005A0199">
            <w:pPr>
              <w:pStyle w:val="ListParagraph"/>
              <w:tabs>
                <w:tab w:val="left" w:pos="360"/>
                <w:tab w:val="left" w:pos="1170"/>
              </w:tabs>
              <w:ind w:left="0"/>
              <w:jc w:val="both"/>
              <w:rPr>
                <w:rFonts w:ascii="Times New Roman" w:hAnsi="Times New Roman" w:cs="Times New Roman"/>
                <w:sz w:val="24"/>
                <w:szCs w:val="24"/>
              </w:rPr>
            </w:pPr>
          </w:p>
          <w:p w14:paraId="614BECD3" w14:textId="77777777" w:rsidR="005A0199" w:rsidRPr="0004765E" w:rsidRDefault="005A0199" w:rsidP="00BE6CB4">
            <w:pPr>
              <w:pStyle w:val="ListParagraph"/>
              <w:numPr>
                <w:ilvl w:val="0"/>
                <w:numId w:val="87"/>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Akti nënligjor nga paragrafi 1 i këtij neni përmban:</w:t>
            </w:r>
          </w:p>
          <w:p w14:paraId="38C957B5" w14:textId="77777777" w:rsidR="005A0199" w:rsidRPr="0004765E" w:rsidRDefault="005A0199" w:rsidP="005A0199">
            <w:pPr>
              <w:pStyle w:val="ListParagraph"/>
              <w:rPr>
                <w:rFonts w:ascii="Times New Roman" w:hAnsi="Times New Roman" w:cs="Times New Roman"/>
                <w:sz w:val="24"/>
                <w:szCs w:val="24"/>
              </w:rPr>
            </w:pPr>
          </w:p>
          <w:p w14:paraId="1F369AAA"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 xml:space="preserve">Kriteret për përcaktimin e caqeve të mbrojtjes së mjedisit ujor në pajtim me qëllimet e përgjithshme të mbrojtjes së ujërave sipas nenit </w:t>
            </w:r>
            <w:r w:rsidRPr="0004765E">
              <w:rPr>
                <w:rFonts w:ascii="Times New Roman" w:hAnsi="Times New Roman" w:cs="Times New Roman"/>
                <w:color w:val="0070C0"/>
                <w:sz w:val="24"/>
                <w:szCs w:val="24"/>
              </w:rPr>
              <w:t>42</w:t>
            </w:r>
            <w:r w:rsidRPr="0004765E">
              <w:rPr>
                <w:rFonts w:ascii="Times New Roman" w:hAnsi="Times New Roman" w:cs="Times New Roman"/>
                <w:sz w:val="24"/>
                <w:szCs w:val="24"/>
              </w:rPr>
              <w:t xml:space="preserve"> të këtij ligji;</w:t>
            </w:r>
          </w:p>
          <w:p w14:paraId="0CD8326B" w14:textId="77777777" w:rsidR="005A0199" w:rsidRPr="0004765E" w:rsidRDefault="005A0199" w:rsidP="005A0199">
            <w:pPr>
              <w:pStyle w:val="ListParagraph"/>
              <w:tabs>
                <w:tab w:val="left" w:pos="360"/>
                <w:tab w:val="left" w:pos="900"/>
              </w:tabs>
              <w:ind w:left="360"/>
              <w:jc w:val="both"/>
              <w:rPr>
                <w:rFonts w:ascii="Times New Roman" w:hAnsi="Times New Roman" w:cs="Times New Roman"/>
                <w:sz w:val="24"/>
                <w:szCs w:val="24"/>
              </w:rPr>
            </w:pPr>
          </w:p>
          <w:p w14:paraId="5D12F15C" w14:textId="77777777" w:rsidR="005A0199" w:rsidRPr="0004765E" w:rsidRDefault="005A0199" w:rsidP="00BE6CB4">
            <w:pPr>
              <w:pStyle w:val="ListParagraph"/>
              <w:numPr>
                <w:ilvl w:val="1"/>
                <w:numId w:val="87"/>
              </w:numPr>
              <w:tabs>
                <w:tab w:val="left" w:pos="360"/>
                <w:tab w:val="left" w:pos="900"/>
                <w:tab w:val="left" w:pos="117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Kriteret për përcaktimin e prurjes ekologjike;</w:t>
            </w:r>
          </w:p>
          <w:p w14:paraId="3AC242FE" w14:textId="77777777" w:rsidR="005A0199" w:rsidRPr="0004765E" w:rsidRDefault="005A0199" w:rsidP="005A0199">
            <w:pPr>
              <w:pStyle w:val="ListParagraph"/>
              <w:rPr>
                <w:rFonts w:ascii="Times New Roman" w:hAnsi="Times New Roman" w:cs="Times New Roman"/>
                <w:sz w:val="24"/>
                <w:szCs w:val="24"/>
              </w:rPr>
            </w:pPr>
          </w:p>
          <w:p w14:paraId="4990EBAE"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 xml:space="preserve">Parametrat kimikë dhe ekologjikë për ujërat sipërfaqësore, kriteret për klasifikimin e statusit të trupave ujorë sipërfaqësorë, standardet për klasifikimin e statusit ekologjik të elementeve biologjike </w:t>
            </w:r>
            <w:r w:rsidRPr="0004765E">
              <w:rPr>
                <w:rFonts w:ascii="Times New Roman" w:hAnsi="Times New Roman" w:cs="Times New Roman"/>
                <w:sz w:val="24"/>
                <w:szCs w:val="24"/>
              </w:rPr>
              <w:lastRenderedPageBreak/>
              <w:t>të cilësisë të trupave ujorë sipërfaqësorë, parametrat kimikë dhe sasiorë për ujërat nëntokësore, standardet për klasifikimin e statusit të trupave ujorë nëntokësorë, kriteret për përcaktimin e statusit të trupave ujorë nëntokësorë;</w:t>
            </w:r>
          </w:p>
          <w:p w14:paraId="57AE5125" w14:textId="77777777" w:rsidR="005A0199" w:rsidRPr="0004765E" w:rsidRDefault="005A0199" w:rsidP="005A0199">
            <w:pPr>
              <w:pStyle w:val="ListParagraph"/>
              <w:rPr>
                <w:rFonts w:ascii="Times New Roman" w:hAnsi="Times New Roman" w:cs="Times New Roman"/>
                <w:sz w:val="24"/>
                <w:szCs w:val="24"/>
              </w:rPr>
            </w:pPr>
          </w:p>
          <w:p w14:paraId="556BD799"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Kriteret për përcaktimin e zonave ndjeshme;</w:t>
            </w:r>
          </w:p>
          <w:p w14:paraId="253AFCA6" w14:textId="77777777" w:rsidR="005A0199" w:rsidRPr="0004765E" w:rsidRDefault="005A0199" w:rsidP="005A0199">
            <w:pPr>
              <w:pStyle w:val="ListParagraph"/>
              <w:rPr>
                <w:rFonts w:ascii="Times New Roman" w:hAnsi="Times New Roman" w:cs="Times New Roman"/>
                <w:sz w:val="24"/>
                <w:szCs w:val="24"/>
              </w:rPr>
            </w:pPr>
          </w:p>
          <w:p w14:paraId="62FB2DA4"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Kriteret për përcaktimin e zonave të cenueshme;</w:t>
            </w:r>
          </w:p>
          <w:p w14:paraId="5912D567" w14:textId="77777777" w:rsidR="005A0199" w:rsidRPr="0004765E" w:rsidRDefault="005A0199" w:rsidP="005A0199">
            <w:pPr>
              <w:pStyle w:val="ListParagraph"/>
              <w:rPr>
                <w:rFonts w:ascii="Times New Roman" w:hAnsi="Times New Roman" w:cs="Times New Roman"/>
                <w:sz w:val="24"/>
                <w:szCs w:val="24"/>
              </w:rPr>
            </w:pPr>
          </w:p>
          <w:p w14:paraId="4291AEAE"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Mënyrën e mostrimit, standardet e mostrimit, shpeshtësinë e marrjes së mostrave dhe mënyrën e përcaktimit të pajtueshmërisë së cilësisë së ujit me vlerat parametrike të përcaktuara me rregullore;</w:t>
            </w:r>
          </w:p>
          <w:p w14:paraId="69E71004" w14:textId="77777777" w:rsidR="005A0199" w:rsidRPr="0004765E" w:rsidRDefault="005A0199" w:rsidP="005A0199">
            <w:pPr>
              <w:pStyle w:val="ListParagraph"/>
              <w:rPr>
                <w:rFonts w:ascii="Times New Roman" w:hAnsi="Times New Roman" w:cs="Times New Roman"/>
                <w:sz w:val="24"/>
                <w:szCs w:val="24"/>
              </w:rPr>
            </w:pPr>
          </w:p>
          <w:p w14:paraId="605E5C3E"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Parakushtet për përcaktimin e trupave ujorë artificialë dhe atyre të modifikuar tepër si dhe parametrat e tyre ekologjikë, kimikë dhe sasiorë;</w:t>
            </w:r>
          </w:p>
          <w:p w14:paraId="1F059ADB" w14:textId="77777777" w:rsidR="005A0199" w:rsidRPr="0004765E" w:rsidRDefault="005A0199" w:rsidP="005A0199">
            <w:pPr>
              <w:pStyle w:val="ListParagraph"/>
              <w:rPr>
                <w:rFonts w:ascii="Times New Roman" w:hAnsi="Times New Roman" w:cs="Times New Roman"/>
                <w:sz w:val="24"/>
                <w:szCs w:val="24"/>
              </w:rPr>
            </w:pPr>
          </w:p>
          <w:p w14:paraId="35127F5A"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Hulumtimet dhe testimet e nevojshme të cilësisë së ujit, pa i përfshirë vlerat kufizuese të emisioneve, specifikimet teknike dhe metodat e standardizuara për hartimin e planit të monitorimit të cilësisë së ujit;</w:t>
            </w:r>
          </w:p>
          <w:p w14:paraId="21AC7797" w14:textId="77777777" w:rsidR="005A0199" w:rsidRPr="0004765E" w:rsidRDefault="005A0199" w:rsidP="005A0199">
            <w:pPr>
              <w:pStyle w:val="ListParagraph"/>
              <w:rPr>
                <w:rFonts w:ascii="Times New Roman" w:hAnsi="Times New Roman" w:cs="Times New Roman"/>
                <w:sz w:val="24"/>
                <w:szCs w:val="24"/>
              </w:rPr>
            </w:pPr>
          </w:p>
          <w:p w14:paraId="707491CD"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lastRenderedPageBreak/>
              <w:t>Regjistrin e substancave të rrezikshme, substancave prioritare dhe substancave tjera ndotëse;</w:t>
            </w:r>
          </w:p>
          <w:p w14:paraId="430A5D48" w14:textId="77777777" w:rsidR="005A0199" w:rsidRPr="0004765E" w:rsidRDefault="005A0199" w:rsidP="005A0199">
            <w:pPr>
              <w:pStyle w:val="ListParagraph"/>
              <w:rPr>
                <w:rFonts w:ascii="Times New Roman" w:hAnsi="Times New Roman" w:cs="Times New Roman"/>
                <w:sz w:val="24"/>
                <w:szCs w:val="24"/>
              </w:rPr>
            </w:pPr>
          </w:p>
          <w:p w14:paraId="7FA97E13" w14:textId="77777777" w:rsidR="005A0199" w:rsidRPr="0004765E" w:rsidRDefault="005A0199" w:rsidP="00BE6CB4">
            <w:pPr>
              <w:pStyle w:val="ListParagraph"/>
              <w:numPr>
                <w:ilvl w:val="1"/>
                <w:numId w:val="87"/>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Kufizimet ose ndalimin e shkarkimit të substancave ndotëse në ujëra si dhe kufizimet dhe ndalimin e deponimit të substancave ndotëse në vendet nga të cilat a mundësi të ndotjes së ujërave;</w:t>
            </w:r>
          </w:p>
          <w:p w14:paraId="2456A6D3" w14:textId="53E836AF" w:rsidR="005A0199" w:rsidRDefault="005A0199" w:rsidP="005A0199">
            <w:pPr>
              <w:pStyle w:val="ListParagraph"/>
              <w:rPr>
                <w:rFonts w:ascii="Times New Roman" w:hAnsi="Times New Roman" w:cs="Times New Roman"/>
                <w:sz w:val="24"/>
                <w:szCs w:val="24"/>
              </w:rPr>
            </w:pPr>
          </w:p>
          <w:p w14:paraId="0E86BE28" w14:textId="047D4DBA" w:rsidR="0004765E" w:rsidRDefault="0004765E" w:rsidP="005A0199">
            <w:pPr>
              <w:pStyle w:val="ListParagraph"/>
              <w:rPr>
                <w:rFonts w:ascii="Times New Roman" w:hAnsi="Times New Roman" w:cs="Times New Roman"/>
                <w:sz w:val="24"/>
                <w:szCs w:val="24"/>
              </w:rPr>
            </w:pPr>
          </w:p>
          <w:p w14:paraId="561B9CFB" w14:textId="77777777" w:rsidR="0004765E" w:rsidRPr="0004765E" w:rsidRDefault="0004765E" w:rsidP="005A0199">
            <w:pPr>
              <w:pStyle w:val="ListParagraph"/>
              <w:rPr>
                <w:rFonts w:ascii="Times New Roman" w:hAnsi="Times New Roman" w:cs="Times New Roman"/>
                <w:sz w:val="24"/>
                <w:szCs w:val="24"/>
              </w:rPr>
            </w:pPr>
          </w:p>
          <w:p w14:paraId="2B4AB350" w14:textId="77777777" w:rsidR="005A0199" w:rsidRPr="0004765E" w:rsidRDefault="005A0199" w:rsidP="00BE6CB4">
            <w:pPr>
              <w:pStyle w:val="ListParagraph"/>
              <w:numPr>
                <w:ilvl w:val="0"/>
                <w:numId w:val="87"/>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Cilësia e ujit për konsum njerëzor përcaktohet me akt nënligjor  nga ministria përgjegjëse për shëndetësi.</w:t>
            </w:r>
          </w:p>
          <w:p w14:paraId="6BCDC28D" w14:textId="77777777" w:rsidR="005A0199" w:rsidRPr="0004765E" w:rsidRDefault="005A0199" w:rsidP="005A0199">
            <w:pPr>
              <w:pStyle w:val="ListParagraph"/>
              <w:tabs>
                <w:tab w:val="left" w:pos="360"/>
                <w:tab w:val="left" w:pos="810"/>
              </w:tabs>
              <w:ind w:left="0"/>
              <w:jc w:val="both"/>
              <w:rPr>
                <w:rFonts w:ascii="Times New Roman" w:hAnsi="Times New Roman" w:cs="Times New Roman"/>
                <w:sz w:val="24"/>
                <w:szCs w:val="24"/>
              </w:rPr>
            </w:pPr>
          </w:p>
          <w:p w14:paraId="4FAD87CB" w14:textId="77777777" w:rsidR="005A0199" w:rsidRPr="0004765E" w:rsidRDefault="005A0199" w:rsidP="00BE6CB4">
            <w:pPr>
              <w:pStyle w:val="ListParagraph"/>
              <w:numPr>
                <w:ilvl w:val="0"/>
                <w:numId w:val="87"/>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04765E">
              <w:rPr>
                <w:rFonts w:ascii="Times New Roman" w:hAnsi="Times New Roman" w:cs="Times New Roman"/>
                <w:sz w:val="24"/>
                <w:szCs w:val="24"/>
              </w:rPr>
              <w:t>Cilësia e ujërave minerale dhe ujërave burimore të cilat ambalazhohen për qëllime të shitjes përcaktohet me akte normative të ushqimit.</w:t>
            </w:r>
          </w:p>
          <w:p w14:paraId="4F3F583A" w14:textId="74CD8D41" w:rsidR="005A0199" w:rsidRPr="006F13A0" w:rsidRDefault="005A0199" w:rsidP="006F13A0"/>
          <w:p w14:paraId="31D294FE" w14:textId="266D5E6F" w:rsidR="0004765E" w:rsidRPr="006F13A0" w:rsidRDefault="0004765E" w:rsidP="0004765E"/>
          <w:p w14:paraId="4C288EF9" w14:textId="77777777" w:rsidR="005A0199" w:rsidRPr="006F13A0" w:rsidRDefault="005A0199" w:rsidP="005A0199">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 xml:space="preserve">Neni </w:t>
            </w:r>
            <w:r w:rsidRPr="006F13A0">
              <w:rPr>
                <w:rFonts w:ascii="Times New Roman" w:hAnsi="Times New Roman" w:cs="Times New Roman"/>
                <w:b/>
                <w:color w:val="0070C0"/>
                <w:sz w:val="24"/>
                <w:szCs w:val="24"/>
              </w:rPr>
              <w:t>44</w:t>
            </w:r>
          </w:p>
          <w:p w14:paraId="4B01C17F" w14:textId="77777777" w:rsidR="005A0199" w:rsidRPr="006F13A0" w:rsidRDefault="005A0199" w:rsidP="005A0199">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Ndalimi i shkarkimit të substancave të rrezikshme</w:t>
            </w:r>
          </w:p>
          <w:p w14:paraId="1D68F337" w14:textId="77777777" w:rsidR="005A0199" w:rsidRPr="006F13A0" w:rsidRDefault="005A0199" w:rsidP="005A0199">
            <w:pPr>
              <w:pStyle w:val="ListParagraph"/>
              <w:ind w:left="360" w:hanging="360"/>
              <w:jc w:val="center"/>
              <w:rPr>
                <w:rFonts w:ascii="Times New Roman" w:hAnsi="Times New Roman" w:cs="Times New Roman"/>
                <w:sz w:val="24"/>
                <w:szCs w:val="24"/>
              </w:rPr>
            </w:pPr>
          </w:p>
          <w:p w14:paraId="5E4742CB" w14:textId="77777777" w:rsidR="005A0199" w:rsidRPr="006F13A0" w:rsidRDefault="005A0199" w:rsidP="005A0199">
            <w:pPr>
              <w:pStyle w:val="ListParagraph"/>
              <w:tabs>
                <w:tab w:val="left" w:pos="360"/>
                <w:tab w:val="left" w:pos="1170"/>
              </w:tabs>
              <w:ind w:left="0"/>
              <w:jc w:val="both"/>
              <w:rPr>
                <w:rFonts w:ascii="Times New Roman" w:hAnsi="Times New Roman" w:cs="Times New Roman"/>
                <w:sz w:val="24"/>
                <w:szCs w:val="24"/>
              </w:rPr>
            </w:pPr>
            <w:r w:rsidRPr="006F13A0">
              <w:rPr>
                <w:rFonts w:ascii="Times New Roman" w:hAnsi="Times New Roman" w:cs="Times New Roman"/>
                <w:sz w:val="24"/>
                <w:szCs w:val="24"/>
              </w:rPr>
              <w:t xml:space="preserve">Ndalohet shkarkimi apo futja e substancave të rrezikshme dhe substancave tjera ndotëse në ujë ose vendosja e tyre në vende nga të cilat ekziston mundësia e ndotjes së ujërave dhe mjedisit ujor, përpos nën kushtet e përcaktuara </w:t>
            </w:r>
            <w:r w:rsidRPr="006F13A0">
              <w:rPr>
                <w:rFonts w:ascii="Times New Roman" w:hAnsi="Times New Roman" w:cs="Times New Roman"/>
                <w:sz w:val="24"/>
                <w:szCs w:val="24"/>
              </w:rPr>
              <w:lastRenderedPageBreak/>
              <w:t>me këtë ligj apo me aktet nënligjore të miratuara në pajtim me këtë ligj.</w:t>
            </w:r>
          </w:p>
          <w:p w14:paraId="6EDA6054" w14:textId="77777777" w:rsidR="005A0199" w:rsidRPr="006F13A0" w:rsidRDefault="005A0199" w:rsidP="005A0199">
            <w:pPr>
              <w:pStyle w:val="ListParagraph"/>
              <w:ind w:left="360" w:hanging="360"/>
              <w:jc w:val="center"/>
              <w:rPr>
                <w:rFonts w:ascii="Times New Roman" w:hAnsi="Times New Roman" w:cs="Times New Roman"/>
                <w:b/>
                <w:sz w:val="24"/>
                <w:szCs w:val="24"/>
              </w:rPr>
            </w:pPr>
          </w:p>
          <w:p w14:paraId="4AAE56A6" w14:textId="77777777" w:rsidR="005A0199" w:rsidRPr="006F13A0" w:rsidRDefault="005A0199" w:rsidP="005A0199">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 xml:space="preserve">Neni </w:t>
            </w:r>
            <w:r w:rsidRPr="006F13A0">
              <w:rPr>
                <w:rFonts w:ascii="Times New Roman" w:hAnsi="Times New Roman" w:cs="Times New Roman"/>
                <w:b/>
                <w:color w:val="0070C0"/>
                <w:sz w:val="24"/>
                <w:szCs w:val="24"/>
              </w:rPr>
              <w:t>45</w:t>
            </w:r>
          </w:p>
          <w:p w14:paraId="1D3EF9F2" w14:textId="77777777" w:rsidR="005A0199" w:rsidRPr="006F13A0" w:rsidRDefault="005A0199" w:rsidP="005A0199">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Monitorimi</w:t>
            </w:r>
          </w:p>
          <w:p w14:paraId="14077203" w14:textId="77777777" w:rsidR="005A0199" w:rsidRPr="006F13A0" w:rsidRDefault="005A0199" w:rsidP="005A0199">
            <w:pPr>
              <w:pStyle w:val="ListParagraph"/>
              <w:ind w:left="360" w:hanging="360"/>
              <w:jc w:val="center"/>
              <w:rPr>
                <w:rFonts w:ascii="Times New Roman" w:hAnsi="Times New Roman" w:cs="Times New Roman"/>
                <w:sz w:val="24"/>
                <w:szCs w:val="24"/>
              </w:rPr>
            </w:pPr>
          </w:p>
          <w:p w14:paraId="7CADA04C" w14:textId="77777777" w:rsidR="005A0199" w:rsidRPr="006F13A0" w:rsidRDefault="005A0199" w:rsidP="00BE6CB4">
            <w:pPr>
              <w:pStyle w:val="ListParagraph"/>
              <w:numPr>
                <w:ilvl w:val="0"/>
                <w:numId w:val="88"/>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6F13A0">
              <w:rPr>
                <w:rFonts w:ascii="Times New Roman" w:hAnsi="Times New Roman" w:cs="Times New Roman"/>
                <w:sz w:val="24"/>
                <w:szCs w:val="24"/>
              </w:rPr>
              <w:t>Përcaktimi dhe mbikëqyrja e statusit të ujërave sipërfaqësore dhe ujërave nëntokësore bëhet përmes monitorimit të ujërave.</w:t>
            </w:r>
          </w:p>
          <w:p w14:paraId="2BEB8131" w14:textId="77777777" w:rsidR="005A0199" w:rsidRPr="006F13A0" w:rsidRDefault="005A0199" w:rsidP="005A0199">
            <w:pPr>
              <w:pStyle w:val="ListParagraph"/>
              <w:tabs>
                <w:tab w:val="left" w:pos="360"/>
                <w:tab w:val="left" w:pos="1170"/>
              </w:tabs>
              <w:ind w:left="0"/>
              <w:jc w:val="both"/>
              <w:rPr>
                <w:rFonts w:ascii="Times New Roman" w:hAnsi="Times New Roman" w:cs="Times New Roman"/>
                <w:sz w:val="24"/>
                <w:szCs w:val="24"/>
              </w:rPr>
            </w:pPr>
          </w:p>
          <w:p w14:paraId="04C7F8C4" w14:textId="77777777" w:rsidR="005A0199" w:rsidRPr="006F13A0" w:rsidRDefault="005A0199" w:rsidP="00BE6CB4">
            <w:pPr>
              <w:pStyle w:val="ListParagraph"/>
              <w:numPr>
                <w:ilvl w:val="0"/>
                <w:numId w:val="88"/>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6F13A0">
              <w:rPr>
                <w:rFonts w:ascii="Times New Roman" w:hAnsi="Times New Roman" w:cs="Times New Roman"/>
                <w:sz w:val="24"/>
                <w:szCs w:val="24"/>
              </w:rPr>
              <w:t xml:space="preserve"> Objektivat e monitorimit të ujërave nga paragrafi 1 i këtij neni janë: </w:t>
            </w:r>
          </w:p>
          <w:p w14:paraId="069F2104" w14:textId="77777777" w:rsidR="005A0199" w:rsidRPr="006F13A0" w:rsidRDefault="005A0199" w:rsidP="005A0199">
            <w:pPr>
              <w:pStyle w:val="ListParagraph"/>
              <w:rPr>
                <w:rFonts w:ascii="Times New Roman" w:hAnsi="Times New Roman" w:cs="Times New Roman"/>
                <w:sz w:val="24"/>
                <w:szCs w:val="24"/>
              </w:rPr>
            </w:pPr>
          </w:p>
          <w:p w14:paraId="21C25791" w14:textId="77777777" w:rsidR="005A0199" w:rsidRPr="006F13A0" w:rsidRDefault="005A0199" w:rsidP="00BE6CB4">
            <w:pPr>
              <w:pStyle w:val="ListParagraph"/>
              <w:numPr>
                <w:ilvl w:val="1"/>
                <w:numId w:val="88"/>
              </w:numPr>
              <w:tabs>
                <w:tab w:val="left" w:pos="810"/>
                <w:tab w:val="left" w:pos="1170"/>
              </w:tabs>
              <w:spacing w:after="0" w:line="240" w:lineRule="auto"/>
              <w:ind w:left="360" w:firstLine="0"/>
              <w:contextualSpacing w:val="0"/>
              <w:jc w:val="both"/>
              <w:rPr>
                <w:rFonts w:ascii="Times New Roman" w:hAnsi="Times New Roman" w:cs="Times New Roman"/>
                <w:sz w:val="24"/>
                <w:szCs w:val="24"/>
              </w:rPr>
            </w:pPr>
            <w:r w:rsidRPr="006F13A0">
              <w:rPr>
                <w:rFonts w:ascii="Times New Roman" w:hAnsi="Times New Roman" w:cs="Times New Roman"/>
                <w:sz w:val="24"/>
                <w:szCs w:val="24"/>
              </w:rPr>
              <w:t>Përcaktimi i ndryshimeve afatgjata të statusit të ujërave, që bëhet përmes monitorimit mbikëqyrës;</w:t>
            </w:r>
          </w:p>
          <w:p w14:paraId="37A62999" w14:textId="3AC01909" w:rsidR="005A0199" w:rsidRDefault="005A0199" w:rsidP="005A0199">
            <w:pPr>
              <w:pStyle w:val="ListParagraph"/>
              <w:tabs>
                <w:tab w:val="left" w:pos="810"/>
                <w:tab w:val="left" w:pos="1170"/>
              </w:tabs>
              <w:ind w:left="360"/>
              <w:jc w:val="both"/>
              <w:rPr>
                <w:rFonts w:ascii="Times New Roman" w:hAnsi="Times New Roman" w:cs="Times New Roman"/>
                <w:sz w:val="24"/>
                <w:szCs w:val="24"/>
              </w:rPr>
            </w:pPr>
          </w:p>
          <w:p w14:paraId="768D3ED0" w14:textId="77777777" w:rsidR="006F13A0" w:rsidRPr="006F13A0" w:rsidRDefault="006F13A0" w:rsidP="005A0199">
            <w:pPr>
              <w:pStyle w:val="ListParagraph"/>
              <w:tabs>
                <w:tab w:val="left" w:pos="810"/>
                <w:tab w:val="left" w:pos="1170"/>
              </w:tabs>
              <w:ind w:left="360"/>
              <w:jc w:val="both"/>
              <w:rPr>
                <w:rFonts w:ascii="Times New Roman" w:hAnsi="Times New Roman" w:cs="Times New Roman"/>
                <w:sz w:val="24"/>
                <w:szCs w:val="24"/>
              </w:rPr>
            </w:pPr>
          </w:p>
          <w:p w14:paraId="7C9696D7" w14:textId="77777777" w:rsidR="005A0199" w:rsidRPr="006F13A0" w:rsidRDefault="005A0199" w:rsidP="00BE6CB4">
            <w:pPr>
              <w:pStyle w:val="ListParagraph"/>
              <w:numPr>
                <w:ilvl w:val="1"/>
                <w:numId w:val="88"/>
              </w:numPr>
              <w:tabs>
                <w:tab w:val="left" w:pos="810"/>
                <w:tab w:val="left" w:pos="1170"/>
              </w:tabs>
              <w:spacing w:after="0" w:line="240" w:lineRule="auto"/>
              <w:ind w:left="360" w:firstLine="0"/>
              <w:contextualSpacing w:val="0"/>
              <w:jc w:val="both"/>
              <w:rPr>
                <w:rFonts w:ascii="Times New Roman" w:hAnsi="Times New Roman" w:cs="Times New Roman"/>
                <w:sz w:val="24"/>
                <w:szCs w:val="24"/>
              </w:rPr>
            </w:pPr>
            <w:r w:rsidRPr="006F13A0">
              <w:rPr>
                <w:rFonts w:ascii="Times New Roman" w:hAnsi="Times New Roman" w:cs="Times New Roman"/>
                <w:sz w:val="24"/>
                <w:szCs w:val="24"/>
              </w:rPr>
              <w:t xml:space="preserve">Përcaktimi i ndryshimeve në statusin e ujërave si rezultat i masave në zonat për të cilat është konstatuar se nuk i përmbushin kushtet për status të mirë, që bëhet përmes monitorimit operativ; </w:t>
            </w:r>
          </w:p>
          <w:p w14:paraId="2953A249" w14:textId="130FA96B" w:rsidR="006F13A0" w:rsidRPr="006F13A0" w:rsidRDefault="006F13A0" w:rsidP="006F13A0"/>
          <w:p w14:paraId="592FA469" w14:textId="77777777" w:rsidR="006F13A0" w:rsidRPr="006F13A0" w:rsidRDefault="006F13A0" w:rsidP="005A0199">
            <w:pPr>
              <w:pStyle w:val="ListParagraph"/>
              <w:rPr>
                <w:rFonts w:ascii="Times New Roman" w:hAnsi="Times New Roman" w:cs="Times New Roman"/>
                <w:sz w:val="24"/>
                <w:szCs w:val="24"/>
              </w:rPr>
            </w:pPr>
          </w:p>
          <w:p w14:paraId="16CA8950" w14:textId="77777777" w:rsidR="005A0199" w:rsidRPr="006F13A0" w:rsidRDefault="005A0199" w:rsidP="00BE6CB4">
            <w:pPr>
              <w:pStyle w:val="ListParagraph"/>
              <w:numPr>
                <w:ilvl w:val="1"/>
                <w:numId w:val="88"/>
              </w:numPr>
              <w:tabs>
                <w:tab w:val="left" w:pos="810"/>
                <w:tab w:val="left" w:pos="1170"/>
              </w:tabs>
              <w:spacing w:after="0" w:line="240" w:lineRule="auto"/>
              <w:ind w:left="360" w:firstLine="0"/>
              <w:contextualSpacing w:val="0"/>
              <w:jc w:val="both"/>
              <w:rPr>
                <w:rFonts w:ascii="Times New Roman" w:hAnsi="Times New Roman" w:cs="Times New Roman"/>
                <w:sz w:val="24"/>
                <w:szCs w:val="24"/>
              </w:rPr>
            </w:pPr>
            <w:r w:rsidRPr="006F13A0">
              <w:rPr>
                <w:rFonts w:ascii="Times New Roman" w:hAnsi="Times New Roman" w:cs="Times New Roman"/>
                <w:sz w:val="24"/>
                <w:szCs w:val="24"/>
              </w:rPr>
              <w:t>Përcaktimi i shkaqeve të panjohura për mosarritjen e statusit për një trup ujor që bëhet përmes monitorimit hulumtues.</w:t>
            </w:r>
          </w:p>
          <w:p w14:paraId="73027F0D" w14:textId="2711700E" w:rsidR="005A0199" w:rsidRDefault="005A0199" w:rsidP="005A0199">
            <w:pPr>
              <w:pStyle w:val="ListParagraph"/>
              <w:ind w:left="360" w:hanging="360"/>
              <w:jc w:val="center"/>
              <w:rPr>
                <w:b/>
                <w:szCs w:val="24"/>
              </w:rPr>
            </w:pPr>
          </w:p>
          <w:p w14:paraId="6304906A" w14:textId="40E57F82" w:rsidR="006F13A0" w:rsidRDefault="006F13A0" w:rsidP="005A0199">
            <w:pPr>
              <w:pStyle w:val="ListParagraph"/>
              <w:ind w:left="360" w:hanging="360"/>
              <w:jc w:val="center"/>
              <w:rPr>
                <w:b/>
                <w:szCs w:val="24"/>
              </w:rPr>
            </w:pPr>
          </w:p>
          <w:p w14:paraId="3F5976DE" w14:textId="77777777" w:rsidR="006F13A0" w:rsidRDefault="006F13A0" w:rsidP="005A0199">
            <w:pPr>
              <w:pStyle w:val="ListParagraph"/>
              <w:ind w:left="360" w:hanging="360"/>
              <w:jc w:val="center"/>
              <w:rPr>
                <w:b/>
                <w:szCs w:val="24"/>
              </w:rPr>
            </w:pPr>
          </w:p>
          <w:p w14:paraId="41D11061"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lastRenderedPageBreak/>
              <w:t xml:space="preserve">Neni </w:t>
            </w:r>
            <w:r w:rsidRPr="001B7D4F">
              <w:rPr>
                <w:rFonts w:ascii="Times New Roman" w:hAnsi="Times New Roman" w:cs="Times New Roman"/>
                <w:b/>
                <w:color w:val="0070C0"/>
                <w:sz w:val="24"/>
                <w:szCs w:val="24"/>
              </w:rPr>
              <w:t>46</w:t>
            </w:r>
          </w:p>
          <w:p w14:paraId="0C6E406B"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Programi i monitorimit</w:t>
            </w:r>
          </w:p>
          <w:p w14:paraId="7CAA00EA" w14:textId="77777777" w:rsidR="005A0199" w:rsidRPr="001B7D4F" w:rsidRDefault="005A0199" w:rsidP="005A0199">
            <w:pPr>
              <w:pStyle w:val="ListParagraph"/>
              <w:ind w:left="360" w:hanging="360"/>
              <w:jc w:val="center"/>
              <w:rPr>
                <w:rFonts w:ascii="Times New Roman" w:hAnsi="Times New Roman" w:cs="Times New Roman"/>
                <w:sz w:val="24"/>
                <w:szCs w:val="24"/>
              </w:rPr>
            </w:pPr>
          </w:p>
          <w:p w14:paraId="20F20C1E" w14:textId="77777777" w:rsidR="005A0199" w:rsidRPr="001B7D4F" w:rsidRDefault="005A0199" w:rsidP="00BE6CB4">
            <w:pPr>
              <w:pStyle w:val="ListParagraph"/>
              <w:numPr>
                <w:ilvl w:val="0"/>
                <w:numId w:val="89"/>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Programi për monitorimin e ujërave përfshin: </w:t>
            </w:r>
          </w:p>
          <w:p w14:paraId="00C79F2A" w14:textId="77777777" w:rsidR="005A0199" w:rsidRPr="001B7D4F" w:rsidRDefault="005A0199" w:rsidP="005A0199">
            <w:pPr>
              <w:pStyle w:val="ListParagraph"/>
              <w:tabs>
                <w:tab w:val="left" w:pos="360"/>
                <w:tab w:val="left" w:pos="1170"/>
              </w:tabs>
              <w:ind w:left="0"/>
              <w:jc w:val="both"/>
              <w:rPr>
                <w:rFonts w:ascii="Times New Roman" w:hAnsi="Times New Roman" w:cs="Times New Roman"/>
                <w:sz w:val="24"/>
                <w:szCs w:val="24"/>
              </w:rPr>
            </w:pPr>
          </w:p>
          <w:p w14:paraId="0531AD95" w14:textId="77777777" w:rsidR="005A0199" w:rsidRPr="001B7D4F" w:rsidRDefault="005A0199" w:rsidP="00BE6CB4">
            <w:pPr>
              <w:pStyle w:val="ListParagraph"/>
              <w:numPr>
                <w:ilvl w:val="1"/>
                <w:numId w:val="89"/>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Për ujërat sipërfaqësore: </w:t>
            </w:r>
          </w:p>
          <w:p w14:paraId="5DDCDDC2" w14:textId="77777777" w:rsidR="005A0199" w:rsidRPr="001B7D4F" w:rsidRDefault="005A0199" w:rsidP="005A0199">
            <w:pPr>
              <w:pStyle w:val="ListParagraph"/>
              <w:tabs>
                <w:tab w:val="left" w:pos="360"/>
                <w:tab w:val="left" w:pos="810"/>
              </w:tabs>
              <w:ind w:left="360"/>
              <w:jc w:val="both"/>
              <w:rPr>
                <w:rFonts w:ascii="Times New Roman" w:hAnsi="Times New Roman" w:cs="Times New Roman"/>
                <w:sz w:val="24"/>
                <w:szCs w:val="24"/>
              </w:rPr>
            </w:pPr>
          </w:p>
          <w:p w14:paraId="7D343C63" w14:textId="77777777" w:rsidR="005A0199" w:rsidRPr="001B7D4F" w:rsidRDefault="005A0199" w:rsidP="00BE6CB4">
            <w:pPr>
              <w:pStyle w:val="ListParagraph"/>
              <w:numPr>
                <w:ilvl w:val="2"/>
                <w:numId w:val="89"/>
              </w:numPr>
              <w:tabs>
                <w:tab w:val="left" w:pos="360"/>
                <w:tab w:val="left" w:pos="810"/>
              </w:tabs>
              <w:spacing w:after="0" w:line="240" w:lineRule="auto"/>
              <w:ind w:left="81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vëllimin, nivelin dhe prurjen, që është e nevojshme për përcaktimin e statusit kimik dhe ekologjik dhe potencialit ekologjik për trupat ujorë të modifikuar tepër; </w:t>
            </w:r>
          </w:p>
          <w:p w14:paraId="57FDABE8" w14:textId="77777777" w:rsidR="005A0199" w:rsidRPr="001B7D4F" w:rsidRDefault="005A0199" w:rsidP="005A0199">
            <w:pPr>
              <w:pStyle w:val="ListParagraph"/>
              <w:tabs>
                <w:tab w:val="left" w:pos="360"/>
                <w:tab w:val="left" w:pos="810"/>
              </w:tabs>
              <w:ind w:left="810"/>
              <w:jc w:val="both"/>
              <w:rPr>
                <w:rFonts w:ascii="Times New Roman" w:hAnsi="Times New Roman" w:cs="Times New Roman"/>
                <w:sz w:val="24"/>
                <w:szCs w:val="24"/>
              </w:rPr>
            </w:pPr>
          </w:p>
          <w:p w14:paraId="39B8CC8E" w14:textId="77777777" w:rsidR="005A0199" w:rsidRPr="001B7D4F" w:rsidRDefault="005A0199" w:rsidP="00BE6CB4">
            <w:pPr>
              <w:pStyle w:val="ListParagraph"/>
              <w:numPr>
                <w:ilvl w:val="2"/>
                <w:numId w:val="89"/>
              </w:numPr>
              <w:tabs>
                <w:tab w:val="left" w:pos="360"/>
                <w:tab w:val="left" w:pos="810"/>
              </w:tabs>
              <w:spacing w:after="0" w:line="240" w:lineRule="auto"/>
              <w:ind w:left="81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statusin kimik dhe ekologjik dhe potencialin ekologjik.</w:t>
            </w:r>
          </w:p>
          <w:p w14:paraId="018C454C" w14:textId="302D5858" w:rsidR="005A0199" w:rsidRDefault="005A0199" w:rsidP="005A0199">
            <w:pPr>
              <w:pStyle w:val="ListParagraph"/>
              <w:tabs>
                <w:tab w:val="left" w:pos="360"/>
                <w:tab w:val="left" w:pos="810"/>
              </w:tabs>
              <w:ind w:left="810"/>
              <w:jc w:val="both"/>
              <w:rPr>
                <w:rFonts w:ascii="Times New Roman" w:hAnsi="Times New Roman" w:cs="Times New Roman"/>
                <w:sz w:val="24"/>
                <w:szCs w:val="24"/>
              </w:rPr>
            </w:pPr>
          </w:p>
          <w:p w14:paraId="56A30388" w14:textId="38E33E05" w:rsidR="001B7D4F" w:rsidRDefault="001B7D4F" w:rsidP="005A0199">
            <w:pPr>
              <w:pStyle w:val="ListParagraph"/>
              <w:tabs>
                <w:tab w:val="left" w:pos="360"/>
                <w:tab w:val="left" w:pos="810"/>
              </w:tabs>
              <w:ind w:left="810"/>
              <w:jc w:val="both"/>
              <w:rPr>
                <w:rFonts w:ascii="Times New Roman" w:hAnsi="Times New Roman" w:cs="Times New Roman"/>
                <w:sz w:val="24"/>
                <w:szCs w:val="24"/>
              </w:rPr>
            </w:pPr>
          </w:p>
          <w:p w14:paraId="00CF0B94" w14:textId="77777777" w:rsidR="001B7D4F" w:rsidRPr="001B7D4F" w:rsidRDefault="001B7D4F" w:rsidP="005A0199">
            <w:pPr>
              <w:pStyle w:val="ListParagraph"/>
              <w:tabs>
                <w:tab w:val="left" w:pos="360"/>
                <w:tab w:val="left" w:pos="810"/>
              </w:tabs>
              <w:ind w:left="810"/>
              <w:jc w:val="both"/>
              <w:rPr>
                <w:rFonts w:ascii="Times New Roman" w:hAnsi="Times New Roman" w:cs="Times New Roman"/>
                <w:sz w:val="24"/>
                <w:szCs w:val="24"/>
              </w:rPr>
            </w:pPr>
          </w:p>
          <w:p w14:paraId="7D4B22B0" w14:textId="77777777" w:rsidR="005A0199" w:rsidRPr="001B7D4F" w:rsidRDefault="005A0199" w:rsidP="00BE6CB4">
            <w:pPr>
              <w:pStyle w:val="ListParagraph"/>
              <w:numPr>
                <w:ilvl w:val="1"/>
                <w:numId w:val="89"/>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Për ujërat nëntokësore, programi i monitorimit përfshin statusin kimik dhe statusin sasior.</w:t>
            </w:r>
          </w:p>
          <w:p w14:paraId="467EAEFA" w14:textId="77777777" w:rsidR="005A0199" w:rsidRPr="001B7D4F" w:rsidRDefault="005A0199" w:rsidP="005A0199">
            <w:pPr>
              <w:pStyle w:val="ListParagraph"/>
              <w:tabs>
                <w:tab w:val="left" w:pos="360"/>
                <w:tab w:val="left" w:pos="810"/>
              </w:tabs>
              <w:ind w:left="360"/>
              <w:jc w:val="both"/>
              <w:rPr>
                <w:rFonts w:ascii="Times New Roman" w:hAnsi="Times New Roman" w:cs="Times New Roman"/>
                <w:sz w:val="24"/>
                <w:szCs w:val="24"/>
              </w:rPr>
            </w:pPr>
          </w:p>
          <w:p w14:paraId="050B8790" w14:textId="77777777" w:rsidR="005A0199" w:rsidRPr="001B7D4F" w:rsidRDefault="005A0199" w:rsidP="00BE6CB4">
            <w:pPr>
              <w:pStyle w:val="ListParagraph"/>
              <w:numPr>
                <w:ilvl w:val="1"/>
                <w:numId w:val="89"/>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Për zonat e mbrojtura, programi i monitorimit plotësohet edhe me specifikime në bazë të cilave zonat e veçanta të mbrojtura janë përcaktuar.</w:t>
            </w:r>
          </w:p>
          <w:p w14:paraId="265C5184" w14:textId="11218793" w:rsidR="005A0199" w:rsidRDefault="005A0199" w:rsidP="005A0199">
            <w:pPr>
              <w:pStyle w:val="ListParagraph"/>
              <w:rPr>
                <w:rFonts w:ascii="Times New Roman" w:hAnsi="Times New Roman" w:cs="Times New Roman"/>
                <w:sz w:val="24"/>
                <w:szCs w:val="24"/>
              </w:rPr>
            </w:pPr>
          </w:p>
          <w:p w14:paraId="4E5AC67A" w14:textId="2CE84699" w:rsidR="001B7D4F" w:rsidRDefault="001B7D4F" w:rsidP="005A0199">
            <w:pPr>
              <w:pStyle w:val="ListParagraph"/>
              <w:rPr>
                <w:rFonts w:ascii="Times New Roman" w:hAnsi="Times New Roman" w:cs="Times New Roman"/>
                <w:sz w:val="24"/>
                <w:szCs w:val="24"/>
              </w:rPr>
            </w:pPr>
          </w:p>
          <w:p w14:paraId="65E916A0" w14:textId="61DAE77F" w:rsidR="001B7D4F" w:rsidRDefault="001B7D4F" w:rsidP="005A0199">
            <w:pPr>
              <w:pStyle w:val="ListParagraph"/>
              <w:rPr>
                <w:rFonts w:ascii="Times New Roman" w:hAnsi="Times New Roman" w:cs="Times New Roman"/>
                <w:sz w:val="24"/>
                <w:szCs w:val="24"/>
              </w:rPr>
            </w:pPr>
          </w:p>
          <w:p w14:paraId="25EFD1EC" w14:textId="77777777" w:rsidR="001B7D4F" w:rsidRPr="001B7D4F" w:rsidRDefault="001B7D4F" w:rsidP="005A0199">
            <w:pPr>
              <w:pStyle w:val="ListParagraph"/>
              <w:rPr>
                <w:rFonts w:ascii="Times New Roman" w:hAnsi="Times New Roman" w:cs="Times New Roman"/>
                <w:sz w:val="24"/>
                <w:szCs w:val="24"/>
              </w:rPr>
            </w:pPr>
          </w:p>
          <w:p w14:paraId="3EB00341" w14:textId="77777777" w:rsidR="005A0199" w:rsidRPr="001B7D4F" w:rsidRDefault="005A0199" w:rsidP="00BE6CB4">
            <w:pPr>
              <w:pStyle w:val="ListParagraph"/>
              <w:numPr>
                <w:ilvl w:val="0"/>
                <w:numId w:val="89"/>
              </w:numPr>
              <w:tabs>
                <w:tab w:val="left" w:pos="36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lastRenderedPageBreak/>
              <w:t>Programin e monitorimit e harton Agjencia në bashkëpunim me institucionin përgjegjës për veprimtaritë hidrometeorologjike dhe e miraton Ministri.</w:t>
            </w:r>
          </w:p>
          <w:p w14:paraId="0179A757" w14:textId="77777777" w:rsidR="005A0199" w:rsidRPr="001B7D4F" w:rsidRDefault="005A0199" w:rsidP="005A0199">
            <w:pPr>
              <w:pStyle w:val="ListParagraph"/>
              <w:tabs>
                <w:tab w:val="left" w:pos="360"/>
              </w:tabs>
              <w:ind w:left="0"/>
              <w:jc w:val="both"/>
              <w:rPr>
                <w:rFonts w:ascii="Times New Roman" w:hAnsi="Times New Roman" w:cs="Times New Roman"/>
                <w:sz w:val="24"/>
                <w:szCs w:val="24"/>
              </w:rPr>
            </w:pPr>
          </w:p>
          <w:p w14:paraId="33155619" w14:textId="77777777" w:rsidR="005A0199" w:rsidRPr="001B7D4F" w:rsidRDefault="005A0199" w:rsidP="00BE6CB4">
            <w:pPr>
              <w:pStyle w:val="ListParagraph"/>
              <w:numPr>
                <w:ilvl w:val="0"/>
                <w:numId w:val="89"/>
              </w:numPr>
              <w:tabs>
                <w:tab w:val="left" w:pos="36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Programi i monitorimit harmonizohet me Planin e Menaxhimit të Pellgjeve Lumore.</w:t>
            </w:r>
          </w:p>
          <w:p w14:paraId="5494DE57" w14:textId="5319D70F" w:rsidR="005A0199" w:rsidRDefault="005A0199" w:rsidP="005A0199">
            <w:pPr>
              <w:pStyle w:val="ListParagraph"/>
              <w:rPr>
                <w:rFonts w:ascii="Times New Roman" w:hAnsi="Times New Roman" w:cs="Times New Roman"/>
                <w:sz w:val="24"/>
                <w:szCs w:val="24"/>
              </w:rPr>
            </w:pPr>
          </w:p>
          <w:p w14:paraId="215C3EC8" w14:textId="77777777" w:rsidR="001B7D4F" w:rsidRPr="001B7D4F" w:rsidRDefault="001B7D4F" w:rsidP="005A0199">
            <w:pPr>
              <w:pStyle w:val="ListParagraph"/>
              <w:rPr>
                <w:rFonts w:ascii="Times New Roman" w:hAnsi="Times New Roman" w:cs="Times New Roman"/>
                <w:sz w:val="24"/>
                <w:szCs w:val="24"/>
              </w:rPr>
            </w:pPr>
          </w:p>
          <w:p w14:paraId="6E228C1A" w14:textId="77777777" w:rsidR="005A0199" w:rsidRPr="001B7D4F" w:rsidRDefault="005A0199" w:rsidP="00BE6CB4">
            <w:pPr>
              <w:pStyle w:val="ListParagraph"/>
              <w:numPr>
                <w:ilvl w:val="0"/>
                <w:numId w:val="89"/>
              </w:numPr>
              <w:tabs>
                <w:tab w:val="left" w:pos="36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Monitorimi sipas programit nga ky nen kryhet nga institucioni i cili kryen veprimtarinë hidrometeorologjike me interes për Republikën e Kosovës, bazuar në programin e monitorimit.</w:t>
            </w:r>
          </w:p>
          <w:p w14:paraId="3E65B788" w14:textId="77777777" w:rsidR="005A0199" w:rsidRPr="001B7D4F" w:rsidRDefault="005A0199" w:rsidP="005A0199">
            <w:pPr>
              <w:pStyle w:val="ListParagraph"/>
              <w:rPr>
                <w:rFonts w:ascii="Times New Roman" w:hAnsi="Times New Roman" w:cs="Times New Roman"/>
                <w:sz w:val="24"/>
                <w:szCs w:val="24"/>
              </w:rPr>
            </w:pPr>
          </w:p>
          <w:p w14:paraId="5F3EC06F" w14:textId="77777777" w:rsidR="005A0199" w:rsidRPr="001B7D4F" w:rsidRDefault="005A0199" w:rsidP="005A0199">
            <w:pPr>
              <w:pStyle w:val="ListParagraph"/>
              <w:tabs>
                <w:tab w:val="left" w:pos="360"/>
              </w:tabs>
              <w:ind w:left="0"/>
              <w:jc w:val="both"/>
              <w:rPr>
                <w:rFonts w:ascii="Times New Roman" w:hAnsi="Times New Roman" w:cs="Times New Roman"/>
                <w:sz w:val="24"/>
                <w:szCs w:val="24"/>
              </w:rPr>
            </w:pPr>
          </w:p>
          <w:p w14:paraId="05694EF9" w14:textId="77777777" w:rsidR="005A0199" w:rsidRPr="001B7D4F" w:rsidRDefault="005A0199" w:rsidP="00BE6CB4">
            <w:pPr>
              <w:pStyle w:val="ListParagraph"/>
              <w:numPr>
                <w:ilvl w:val="0"/>
                <w:numId w:val="89"/>
              </w:numPr>
              <w:tabs>
                <w:tab w:val="left" w:pos="36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Bazuar në rezultatet e monitorimit të kryer sipas këtij neni, Agjencia harton raport vjetor në të cilin interpretohen dhe analizohen rezultatet e monitorimit si dhe përcaktohen ndryshimet sa i përket cilësisë dhe sasisë së ujërave.</w:t>
            </w:r>
          </w:p>
          <w:p w14:paraId="34076878" w14:textId="77777777" w:rsidR="005A0199" w:rsidRPr="001B7D4F" w:rsidRDefault="005A0199" w:rsidP="005A0199">
            <w:pPr>
              <w:pStyle w:val="ListParagraph"/>
              <w:tabs>
                <w:tab w:val="left" w:pos="360"/>
              </w:tabs>
              <w:ind w:left="0"/>
              <w:jc w:val="both"/>
              <w:rPr>
                <w:rFonts w:ascii="Times New Roman" w:hAnsi="Times New Roman" w:cs="Times New Roman"/>
                <w:sz w:val="24"/>
                <w:szCs w:val="24"/>
              </w:rPr>
            </w:pPr>
          </w:p>
          <w:p w14:paraId="1B3F9E69" w14:textId="77777777" w:rsidR="005A0199" w:rsidRPr="001B7D4F" w:rsidRDefault="005A0199" w:rsidP="00BE6CB4">
            <w:pPr>
              <w:pStyle w:val="ListParagraph"/>
              <w:numPr>
                <w:ilvl w:val="0"/>
                <w:numId w:val="89"/>
              </w:numPr>
              <w:tabs>
                <w:tab w:val="left" w:pos="36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Raporti nga paragrafi 5 i këtij neni i dorëzohet Ministrit deri më 31 mars të vitit pasues.</w:t>
            </w:r>
          </w:p>
          <w:p w14:paraId="72ACDB50" w14:textId="3A528E96" w:rsidR="005A0199" w:rsidRDefault="005A0199" w:rsidP="005A0199">
            <w:pPr>
              <w:pStyle w:val="ListParagraph"/>
              <w:ind w:left="360" w:hanging="360"/>
              <w:jc w:val="center"/>
              <w:rPr>
                <w:rFonts w:ascii="Times New Roman" w:hAnsi="Times New Roman" w:cs="Times New Roman"/>
                <w:b/>
                <w:sz w:val="24"/>
                <w:szCs w:val="24"/>
              </w:rPr>
            </w:pPr>
          </w:p>
          <w:p w14:paraId="0C34E5D7" w14:textId="0E324EB5" w:rsidR="001B7D4F" w:rsidRDefault="001B7D4F" w:rsidP="005A0199">
            <w:pPr>
              <w:pStyle w:val="ListParagraph"/>
              <w:ind w:left="360" w:hanging="360"/>
              <w:jc w:val="center"/>
              <w:rPr>
                <w:rFonts w:ascii="Times New Roman" w:hAnsi="Times New Roman" w:cs="Times New Roman"/>
                <w:b/>
                <w:sz w:val="24"/>
                <w:szCs w:val="24"/>
              </w:rPr>
            </w:pPr>
          </w:p>
          <w:p w14:paraId="3B022C9A" w14:textId="2EF0EB7E" w:rsidR="001B7D4F" w:rsidRDefault="001B7D4F" w:rsidP="005A0199">
            <w:pPr>
              <w:pStyle w:val="ListParagraph"/>
              <w:ind w:left="360" w:hanging="360"/>
              <w:jc w:val="center"/>
              <w:rPr>
                <w:rFonts w:ascii="Times New Roman" w:hAnsi="Times New Roman" w:cs="Times New Roman"/>
                <w:b/>
                <w:sz w:val="24"/>
                <w:szCs w:val="24"/>
              </w:rPr>
            </w:pPr>
          </w:p>
          <w:p w14:paraId="6B871C69" w14:textId="03322E4D" w:rsidR="001B7D4F" w:rsidRDefault="001B7D4F" w:rsidP="005A0199">
            <w:pPr>
              <w:pStyle w:val="ListParagraph"/>
              <w:ind w:left="360" w:hanging="360"/>
              <w:jc w:val="center"/>
              <w:rPr>
                <w:rFonts w:ascii="Times New Roman" w:hAnsi="Times New Roman" w:cs="Times New Roman"/>
                <w:b/>
                <w:sz w:val="24"/>
                <w:szCs w:val="24"/>
              </w:rPr>
            </w:pPr>
          </w:p>
          <w:p w14:paraId="372704AF" w14:textId="65DE6633" w:rsidR="001B7D4F" w:rsidRDefault="001B7D4F" w:rsidP="005A0199">
            <w:pPr>
              <w:pStyle w:val="ListParagraph"/>
              <w:ind w:left="360" w:hanging="360"/>
              <w:jc w:val="center"/>
              <w:rPr>
                <w:rFonts w:ascii="Times New Roman" w:hAnsi="Times New Roman" w:cs="Times New Roman"/>
                <w:b/>
                <w:sz w:val="24"/>
                <w:szCs w:val="24"/>
              </w:rPr>
            </w:pPr>
          </w:p>
          <w:p w14:paraId="2003A312" w14:textId="483DECCE" w:rsidR="001B7D4F" w:rsidRDefault="001B7D4F" w:rsidP="005A0199">
            <w:pPr>
              <w:pStyle w:val="ListParagraph"/>
              <w:ind w:left="360" w:hanging="360"/>
              <w:jc w:val="center"/>
              <w:rPr>
                <w:rFonts w:ascii="Times New Roman" w:hAnsi="Times New Roman" w:cs="Times New Roman"/>
                <w:b/>
                <w:sz w:val="24"/>
                <w:szCs w:val="24"/>
              </w:rPr>
            </w:pPr>
          </w:p>
          <w:p w14:paraId="0AB2846A" w14:textId="77777777" w:rsidR="001B7D4F" w:rsidRPr="001B7D4F" w:rsidRDefault="001B7D4F" w:rsidP="005A0199">
            <w:pPr>
              <w:pStyle w:val="ListParagraph"/>
              <w:ind w:left="360" w:hanging="360"/>
              <w:jc w:val="center"/>
              <w:rPr>
                <w:rFonts w:ascii="Times New Roman" w:hAnsi="Times New Roman" w:cs="Times New Roman"/>
                <w:b/>
                <w:sz w:val="24"/>
                <w:szCs w:val="24"/>
              </w:rPr>
            </w:pPr>
          </w:p>
          <w:p w14:paraId="6C667C9A"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 xml:space="preserve">Neni </w:t>
            </w:r>
            <w:r w:rsidRPr="001B7D4F">
              <w:rPr>
                <w:rFonts w:ascii="Times New Roman" w:hAnsi="Times New Roman" w:cs="Times New Roman"/>
                <w:b/>
                <w:color w:val="0070C0"/>
                <w:sz w:val="24"/>
                <w:szCs w:val="24"/>
              </w:rPr>
              <w:t>47</w:t>
            </w:r>
          </w:p>
          <w:p w14:paraId="32C7198E"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Karakteristikat e rajonit të pellgjeve lumore</w:t>
            </w:r>
          </w:p>
          <w:p w14:paraId="1B2C2EEF" w14:textId="77777777" w:rsidR="005A0199" w:rsidRPr="001B7D4F" w:rsidRDefault="005A0199" w:rsidP="005A0199">
            <w:pPr>
              <w:pStyle w:val="ListParagraph"/>
              <w:ind w:left="360" w:hanging="360"/>
              <w:jc w:val="center"/>
              <w:rPr>
                <w:rFonts w:ascii="Times New Roman" w:hAnsi="Times New Roman" w:cs="Times New Roman"/>
                <w:sz w:val="24"/>
                <w:szCs w:val="24"/>
              </w:rPr>
            </w:pPr>
          </w:p>
          <w:p w14:paraId="09115235" w14:textId="77777777" w:rsidR="005A0199" w:rsidRPr="001B7D4F" w:rsidRDefault="005A0199" w:rsidP="00BE6CB4">
            <w:pPr>
              <w:pStyle w:val="ListParagraph"/>
              <w:numPr>
                <w:ilvl w:val="0"/>
                <w:numId w:val="90"/>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Për secilin rajon të pellgjeve lumore duhet të kryhet:</w:t>
            </w:r>
          </w:p>
          <w:p w14:paraId="788B6463" w14:textId="77777777" w:rsidR="005A0199" w:rsidRPr="001B7D4F" w:rsidRDefault="005A0199" w:rsidP="005A0199">
            <w:pPr>
              <w:pStyle w:val="ListParagraph"/>
              <w:tabs>
                <w:tab w:val="left" w:pos="360"/>
                <w:tab w:val="left" w:pos="1170"/>
              </w:tabs>
              <w:ind w:left="0"/>
              <w:jc w:val="both"/>
              <w:rPr>
                <w:rFonts w:ascii="Times New Roman" w:hAnsi="Times New Roman" w:cs="Times New Roman"/>
                <w:sz w:val="24"/>
                <w:szCs w:val="24"/>
              </w:rPr>
            </w:pPr>
          </w:p>
          <w:p w14:paraId="16971F75" w14:textId="77777777" w:rsidR="005A0199" w:rsidRPr="001B7D4F" w:rsidRDefault="005A0199" w:rsidP="00BE6CB4">
            <w:pPr>
              <w:pStyle w:val="ListParagraph"/>
              <w:numPr>
                <w:ilvl w:val="1"/>
                <w:numId w:val="9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Analiza e karakteristikave të tij;</w:t>
            </w:r>
          </w:p>
          <w:p w14:paraId="3E9E77C9" w14:textId="77777777" w:rsidR="005A0199" w:rsidRPr="001B7D4F" w:rsidRDefault="005A0199" w:rsidP="005A0199">
            <w:pPr>
              <w:pStyle w:val="ListParagraph"/>
              <w:tabs>
                <w:tab w:val="left" w:pos="360"/>
                <w:tab w:val="left" w:pos="810"/>
              </w:tabs>
              <w:ind w:left="360"/>
              <w:jc w:val="both"/>
              <w:rPr>
                <w:rFonts w:ascii="Times New Roman" w:hAnsi="Times New Roman" w:cs="Times New Roman"/>
                <w:sz w:val="24"/>
                <w:szCs w:val="24"/>
              </w:rPr>
            </w:pPr>
          </w:p>
          <w:p w14:paraId="60664145" w14:textId="77777777" w:rsidR="005A0199" w:rsidRPr="001B7D4F" w:rsidRDefault="005A0199" w:rsidP="00BE6CB4">
            <w:pPr>
              <w:pStyle w:val="ListParagraph"/>
              <w:numPr>
                <w:ilvl w:val="1"/>
                <w:numId w:val="9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Shqyrtimi i ndikimeve të aktivitetit njerëzor në gjendjen e ujërave sipërfaqësore dhe nëntokësore;</w:t>
            </w:r>
          </w:p>
          <w:p w14:paraId="4DE2D972" w14:textId="77777777" w:rsidR="005A0199" w:rsidRPr="001B7D4F" w:rsidRDefault="005A0199" w:rsidP="005A0199">
            <w:pPr>
              <w:pStyle w:val="ListParagraph"/>
              <w:rPr>
                <w:rFonts w:ascii="Times New Roman" w:hAnsi="Times New Roman" w:cs="Times New Roman"/>
                <w:sz w:val="24"/>
                <w:szCs w:val="24"/>
              </w:rPr>
            </w:pPr>
          </w:p>
          <w:p w14:paraId="12BCBB0A" w14:textId="77777777" w:rsidR="005A0199" w:rsidRPr="001B7D4F" w:rsidRDefault="005A0199" w:rsidP="00BE6CB4">
            <w:pPr>
              <w:pStyle w:val="ListParagraph"/>
              <w:numPr>
                <w:ilvl w:val="1"/>
                <w:numId w:val="9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Analiza ekonomike e shfrytëzimit të ujërave.</w:t>
            </w:r>
          </w:p>
          <w:p w14:paraId="6D603331" w14:textId="77777777" w:rsidR="005A0199" w:rsidRPr="001B7D4F" w:rsidRDefault="005A0199" w:rsidP="005A0199">
            <w:pPr>
              <w:pStyle w:val="ListParagraph"/>
              <w:rPr>
                <w:rFonts w:ascii="Times New Roman" w:hAnsi="Times New Roman" w:cs="Times New Roman"/>
                <w:sz w:val="24"/>
                <w:szCs w:val="24"/>
              </w:rPr>
            </w:pPr>
          </w:p>
          <w:p w14:paraId="1E98C05C" w14:textId="77777777" w:rsidR="005A0199" w:rsidRPr="001B7D4F" w:rsidRDefault="005A0199" w:rsidP="00BE6CB4">
            <w:pPr>
              <w:pStyle w:val="ListParagraph"/>
              <w:numPr>
                <w:ilvl w:val="0"/>
                <w:numId w:val="9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Analiza nga paragrafi 1 i këtij neni duhet të përfshijë edhe vlerësimin e statusit të trupave ujorë sipërfaqësorë dhe trupave ujorë nëntokësorë dhe identifikimin e ngarkesave dhe ndikimeve antropogjene në karakteristikat e trupave ujorë.</w:t>
            </w:r>
          </w:p>
          <w:p w14:paraId="65185014" w14:textId="77777777" w:rsidR="005A0199" w:rsidRPr="001B7D4F" w:rsidRDefault="005A0199" w:rsidP="005A0199">
            <w:pPr>
              <w:pStyle w:val="ListParagraph"/>
              <w:tabs>
                <w:tab w:val="left" w:pos="360"/>
                <w:tab w:val="left" w:pos="810"/>
              </w:tabs>
              <w:ind w:left="0"/>
              <w:jc w:val="both"/>
              <w:rPr>
                <w:rFonts w:ascii="Times New Roman" w:hAnsi="Times New Roman" w:cs="Times New Roman"/>
                <w:sz w:val="24"/>
                <w:szCs w:val="24"/>
              </w:rPr>
            </w:pPr>
          </w:p>
          <w:p w14:paraId="70C4F41E" w14:textId="77777777" w:rsidR="005A0199" w:rsidRPr="001B7D4F" w:rsidRDefault="005A0199" w:rsidP="00BE6CB4">
            <w:pPr>
              <w:pStyle w:val="ListParagraph"/>
              <w:numPr>
                <w:ilvl w:val="0"/>
                <w:numId w:val="9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Dokumentet nga paragrafi 1 i këtij neni janë pjesë përbërëse e Planit të Menaxhimit të Pellgjeve Lumore.</w:t>
            </w:r>
          </w:p>
          <w:p w14:paraId="4ED60F78" w14:textId="22A80D44" w:rsidR="005A0199" w:rsidRDefault="005A0199" w:rsidP="005A0199">
            <w:pPr>
              <w:pStyle w:val="ListParagraph"/>
              <w:ind w:left="360" w:hanging="360"/>
              <w:jc w:val="center"/>
              <w:rPr>
                <w:rFonts w:ascii="Times New Roman" w:hAnsi="Times New Roman" w:cs="Times New Roman"/>
                <w:b/>
                <w:sz w:val="24"/>
                <w:szCs w:val="24"/>
              </w:rPr>
            </w:pPr>
          </w:p>
          <w:p w14:paraId="2411A366" w14:textId="318E37BA" w:rsidR="001B7D4F" w:rsidRDefault="001B7D4F" w:rsidP="005A0199">
            <w:pPr>
              <w:pStyle w:val="ListParagraph"/>
              <w:ind w:left="360" w:hanging="360"/>
              <w:jc w:val="center"/>
              <w:rPr>
                <w:rFonts w:ascii="Times New Roman" w:hAnsi="Times New Roman" w:cs="Times New Roman"/>
                <w:b/>
                <w:sz w:val="24"/>
                <w:szCs w:val="24"/>
              </w:rPr>
            </w:pPr>
          </w:p>
          <w:p w14:paraId="37FCBA68" w14:textId="324AF1C2" w:rsidR="001B7D4F" w:rsidRDefault="001B7D4F" w:rsidP="005A0199">
            <w:pPr>
              <w:pStyle w:val="ListParagraph"/>
              <w:ind w:left="360" w:hanging="360"/>
              <w:jc w:val="center"/>
              <w:rPr>
                <w:rFonts w:ascii="Times New Roman" w:hAnsi="Times New Roman" w:cs="Times New Roman"/>
                <w:b/>
                <w:sz w:val="24"/>
                <w:szCs w:val="24"/>
              </w:rPr>
            </w:pPr>
          </w:p>
          <w:p w14:paraId="00297918" w14:textId="66529C74" w:rsidR="001B7D4F" w:rsidRDefault="001B7D4F" w:rsidP="005A0199">
            <w:pPr>
              <w:pStyle w:val="ListParagraph"/>
              <w:ind w:left="360" w:hanging="360"/>
              <w:jc w:val="center"/>
              <w:rPr>
                <w:rFonts w:ascii="Times New Roman" w:hAnsi="Times New Roman" w:cs="Times New Roman"/>
                <w:b/>
                <w:sz w:val="24"/>
                <w:szCs w:val="24"/>
              </w:rPr>
            </w:pPr>
          </w:p>
          <w:p w14:paraId="0A48EBCE" w14:textId="77777777" w:rsidR="001B7D4F" w:rsidRPr="001B7D4F" w:rsidRDefault="001B7D4F" w:rsidP="005A0199">
            <w:pPr>
              <w:pStyle w:val="ListParagraph"/>
              <w:ind w:left="360" w:hanging="360"/>
              <w:jc w:val="center"/>
              <w:rPr>
                <w:rFonts w:ascii="Times New Roman" w:hAnsi="Times New Roman" w:cs="Times New Roman"/>
                <w:b/>
                <w:sz w:val="24"/>
                <w:szCs w:val="24"/>
              </w:rPr>
            </w:pPr>
          </w:p>
          <w:p w14:paraId="051C5014"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 xml:space="preserve">Neni </w:t>
            </w:r>
            <w:r w:rsidRPr="001B7D4F">
              <w:rPr>
                <w:rFonts w:ascii="Times New Roman" w:hAnsi="Times New Roman" w:cs="Times New Roman"/>
                <w:b/>
                <w:color w:val="0070C0"/>
                <w:sz w:val="24"/>
                <w:szCs w:val="24"/>
              </w:rPr>
              <w:t>48</w:t>
            </w:r>
          </w:p>
          <w:p w14:paraId="2A38CECE"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Klasifikimi i trupave ujorë</w:t>
            </w:r>
          </w:p>
          <w:p w14:paraId="60628FDF" w14:textId="77777777" w:rsidR="005A0199" w:rsidRPr="001B7D4F" w:rsidRDefault="005A0199" w:rsidP="005A0199">
            <w:pPr>
              <w:pStyle w:val="ListParagraph"/>
              <w:ind w:left="360" w:hanging="360"/>
              <w:jc w:val="center"/>
              <w:rPr>
                <w:rFonts w:ascii="Times New Roman" w:hAnsi="Times New Roman" w:cs="Times New Roman"/>
                <w:sz w:val="24"/>
                <w:szCs w:val="24"/>
              </w:rPr>
            </w:pPr>
          </w:p>
          <w:p w14:paraId="40365273" w14:textId="77777777" w:rsidR="005A0199" w:rsidRPr="001B7D4F" w:rsidRDefault="005A0199" w:rsidP="00BE6CB4">
            <w:pPr>
              <w:pStyle w:val="ListParagraph"/>
              <w:numPr>
                <w:ilvl w:val="0"/>
                <w:numId w:val="9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Në bazë të rezultateve të monitorimit, për secilin trup ujor bëhet vlerësimi i statusit të tij dhe klasifikimi i tij në pajtim me kriteret e përcaktuara sipas nenit </w:t>
            </w:r>
            <w:r w:rsidRPr="001B7D4F">
              <w:rPr>
                <w:rFonts w:ascii="Times New Roman" w:hAnsi="Times New Roman" w:cs="Times New Roman"/>
                <w:color w:val="0070C0"/>
                <w:sz w:val="24"/>
                <w:szCs w:val="24"/>
              </w:rPr>
              <w:t>43</w:t>
            </w:r>
            <w:r w:rsidRPr="001B7D4F">
              <w:rPr>
                <w:rFonts w:ascii="Times New Roman" w:hAnsi="Times New Roman" w:cs="Times New Roman"/>
                <w:sz w:val="24"/>
                <w:szCs w:val="24"/>
              </w:rPr>
              <w:t xml:space="preserve"> të këtij ligji dhe bashkë me analizën e ndikimeve vlerësohet rreziku që një trup ujor të mos i përmbushë objektivat e mbrotjes së mjedisit.</w:t>
            </w:r>
          </w:p>
          <w:p w14:paraId="7F05E9F4" w14:textId="6702FCFA" w:rsidR="005A0199" w:rsidRDefault="005A0199" w:rsidP="005A0199">
            <w:pPr>
              <w:pStyle w:val="ListParagraph"/>
              <w:tabs>
                <w:tab w:val="left" w:pos="360"/>
                <w:tab w:val="left" w:pos="810"/>
              </w:tabs>
              <w:ind w:left="0"/>
              <w:jc w:val="both"/>
              <w:rPr>
                <w:rFonts w:ascii="Times New Roman" w:hAnsi="Times New Roman" w:cs="Times New Roman"/>
                <w:sz w:val="24"/>
                <w:szCs w:val="24"/>
              </w:rPr>
            </w:pPr>
          </w:p>
          <w:p w14:paraId="128D613E" w14:textId="1B4E9A93" w:rsidR="001B7D4F" w:rsidRDefault="001B7D4F" w:rsidP="005A0199">
            <w:pPr>
              <w:pStyle w:val="ListParagraph"/>
              <w:tabs>
                <w:tab w:val="left" w:pos="360"/>
                <w:tab w:val="left" w:pos="810"/>
              </w:tabs>
              <w:ind w:left="0"/>
              <w:jc w:val="both"/>
              <w:rPr>
                <w:rFonts w:ascii="Times New Roman" w:hAnsi="Times New Roman" w:cs="Times New Roman"/>
                <w:sz w:val="24"/>
                <w:szCs w:val="24"/>
              </w:rPr>
            </w:pPr>
          </w:p>
          <w:p w14:paraId="7F15AB48" w14:textId="77777777" w:rsidR="001B7D4F" w:rsidRPr="001B7D4F" w:rsidRDefault="001B7D4F" w:rsidP="005A0199">
            <w:pPr>
              <w:pStyle w:val="ListParagraph"/>
              <w:tabs>
                <w:tab w:val="left" w:pos="360"/>
                <w:tab w:val="left" w:pos="810"/>
              </w:tabs>
              <w:ind w:left="0"/>
              <w:jc w:val="both"/>
              <w:rPr>
                <w:rFonts w:ascii="Times New Roman" w:hAnsi="Times New Roman" w:cs="Times New Roman"/>
                <w:sz w:val="24"/>
                <w:szCs w:val="24"/>
              </w:rPr>
            </w:pPr>
          </w:p>
          <w:p w14:paraId="20ED303A" w14:textId="77777777" w:rsidR="005A0199" w:rsidRPr="001B7D4F" w:rsidRDefault="005A0199" w:rsidP="00BE6CB4">
            <w:pPr>
              <w:pStyle w:val="ListParagraph"/>
              <w:numPr>
                <w:ilvl w:val="0"/>
                <w:numId w:val="9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Klasifikimi i trupave ujorë është pjesë përbërëse e Planit të Menaxhimit të Pellgjeve Lumore.</w:t>
            </w:r>
          </w:p>
          <w:p w14:paraId="465FDAD7" w14:textId="77777777" w:rsidR="005A0199" w:rsidRPr="001B7D4F" w:rsidRDefault="005A0199" w:rsidP="005A0199">
            <w:pPr>
              <w:pStyle w:val="ListParagraph"/>
              <w:rPr>
                <w:rFonts w:ascii="Times New Roman" w:hAnsi="Times New Roman" w:cs="Times New Roman"/>
                <w:sz w:val="24"/>
                <w:szCs w:val="24"/>
              </w:rPr>
            </w:pPr>
          </w:p>
          <w:p w14:paraId="665B45AA" w14:textId="77777777" w:rsidR="005A0199" w:rsidRPr="001B7D4F" w:rsidRDefault="005A0199" w:rsidP="00BE6CB4">
            <w:pPr>
              <w:pStyle w:val="ListParagraph"/>
              <w:numPr>
                <w:ilvl w:val="0"/>
                <w:numId w:val="9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Ujërat sipërfaqësore vlerësohen dhe klasifikohen sipas statusit të tyre ekologjik dhe kimik, respektivisht sipas potencialit të tyre ekologjik për trupat ujorë artificial dhe trupat ujorë të modifikuar tepër.</w:t>
            </w:r>
          </w:p>
          <w:p w14:paraId="568C899C" w14:textId="77777777" w:rsidR="005A0199" w:rsidRPr="001B7D4F" w:rsidRDefault="005A0199" w:rsidP="005A0199">
            <w:pPr>
              <w:pStyle w:val="ListParagraph"/>
              <w:rPr>
                <w:rFonts w:ascii="Times New Roman" w:hAnsi="Times New Roman" w:cs="Times New Roman"/>
                <w:sz w:val="24"/>
                <w:szCs w:val="24"/>
              </w:rPr>
            </w:pPr>
          </w:p>
          <w:p w14:paraId="6888135D" w14:textId="77777777" w:rsidR="005A0199" w:rsidRPr="001B7D4F" w:rsidRDefault="005A0199" w:rsidP="00BE6CB4">
            <w:pPr>
              <w:pStyle w:val="ListParagraph"/>
              <w:numPr>
                <w:ilvl w:val="0"/>
                <w:numId w:val="9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Ujërat nëntokësore vlerësohen dhe klasifikohen sipas statusit të tyre kimik dhe sasior.</w:t>
            </w:r>
          </w:p>
          <w:p w14:paraId="475BD3FD" w14:textId="77777777" w:rsidR="005A0199" w:rsidRPr="001B7D4F" w:rsidRDefault="005A0199" w:rsidP="005A0199">
            <w:pPr>
              <w:pStyle w:val="ListParagraph"/>
              <w:rPr>
                <w:rFonts w:ascii="Times New Roman" w:hAnsi="Times New Roman" w:cs="Times New Roman"/>
                <w:sz w:val="24"/>
                <w:szCs w:val="24"/>
              </w:rPr>
            </w:pPr>
          </w:p>
          <w:p w14:paraId="28E07EC2" w14:textId="77777777" w:rsidR="005A0199" w:rsidRPr="001B7D4F" w:rsidRDefault="005A0199" w:rsidP="00BE6CB4">
            <w:pPr>
              <w:pStyle w:val="ListParagraph"/>
              <w:numPr>
                <w:ilvl w:val="0"/>
                <w:numId w:val="9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Mënyra e klasifikimit dhe parametrat për klasifikimin e ujërave sipërfaqësore dhe ujërave nëntokësore përcaktohen me akt </w:t>
            </w:r>
            <w:r w:rsidRPr="001B7D4F">
              <w:rPr>
                <w:rFonts w:ascii="Times New Roman" w:hAnsi="Times New Roman" w:cs="Times New Roman"/>
                <w:sz w:val="24"/>
                <w:szCs w:val="24"/>
              </w:rPr>
              <w:lastRenderedPageBreak/>
              <w:t xml:space="preserve">nënligjor të cilin e nxjerrë Ministria sipas nenit </w:t>
            </w:r>
            <w:r w:rsidRPr="001B7D4F">
              <w:rPr>
                <w:rFonts w:ascii="Times New Roman" w:hAnsi="Times New Roman" w:cs="Times New Roman"/>
                <w:color w:val="0070C0"/>
                <w:sz w:val="24"/>
                <w:szCs w:val="24"/>
              </w:rPr>
              <w:t>43</w:t>
            </w:r>
            <w:r w:rsidRPr="001B7D4F">
              <w:rPr>
                <w:rFonts w:ascii="Times New Roman" w:hAnsi="Times New Roman" w:cs="Times New Roman"/>
                <w:sz w:val="24"/>
                <w:szCs w:val="24"/>
              </w:rPr>
              <w:t xml:space="preserve"> të këtij ligji.</w:t>
            </w:r>
          </w:p>
          <w:p w14:paraId="476B96E4" w14:textId="77777777" w:rsidR="005A0199" w:rsidRDefault="005A0199" w:rsidP="005A0199">
            <w:pPr>
              <w:pStyle w:val="ListParagraph"/>
              <w:rPr>
                <w:szCs w:val="24"/>
              </w:rPr>
            </w:pPr>
          </w:p>
          <w:p w14:paraId="05888E6F"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49</w:t>
            </w:r>
          </w:p>
          <w:p w14:paraId="62CCF77D"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Programi i masave</w:t>
            </w:r>
          </w:p>
          <w:p w14:paraId="6C3F54F8" w14:textId="77777777" w:rsidR="005A0199" w:rsidRPr="001B7D4F" w:rsidRDefault="005A0199" w:rsidP="005A0199">
            <w:pPr>
              <w:pStyle w:val="ListParagraph"/>
              <w:ind w:left="360" w:hanging="360"/>
              <w:jc w:val="center"/>
              <w:rPr>
                <w:rFonts w:ascii="Times New Roman" w:hAnsi="Times New Roman" w:cs="Times New Roman"/>
                <w:sz w:val="24"/>
                <w:szCs w:val="24"/>
              </w:rPr>
            </w:pPr>
          </w:p>
          <w:p w14:paraId="54AB90C6" w14:textId="77777777" w:rsidR="005A0199" w:rsidRPr="001B7D4F" w:rsidRDefault="005A0199" w:rsidP="00BE6CB4">
            <w:pPr>
              <w:pStyle w:val="ListParagraph"/>
              <w:numPr>
                <w:ilvl w:val="0"/>
                <w:numId w:val="9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 xml:space="preserve">Me qëllim të arritjes së objektivave mjedisore për mbrojtjen e mjedisit ujor në pajtim me nenin </w:t>
            </w:r>
            <w:r w:rsidRPr="001B7D4F">
              <w:rPr>
                <w:rFonts w:ascii="Times New Roman" w:hAnsi="Times New Roman" w:cs="Times New Roman"/>
                <w:color w:val="0070C0"/>
                <w:sz w:val="24"/>
                <w:szCs w:val="24"/>
              </w:rPr>
              <w:t>33</w:t>
            </w:r>
            <w:r w:rsidRPr="001B7D4F">
              <w:rPr>
                <w:rFonts w:ascii="Times New Roman" w:hAnsi="Times New Roman" w:cs="Times New Roman"/>
                <w:sz w:val="24"/>
                <w:szCs w:val="24"/>
              </w:rPr>
              <w:t xml:space="preserve"> të këtij ligji, për secilin rajon të pellgjeve lumore hartohet programi i masave për mbrojtjen e ujërave sipërfaqësore dhe nëntokësore duke i marrë parasysh rezultatet e monitorimit nga neni </w:t>
            </w:r>
            <w:r w:rsidRPr="001B7D4F">
              <w:rPr>
                <w:rFonts w:ascii="Times New Roman" w:hAnsi="Times New Roman" w:cs="Times New Roman"/>
                <w:color w:val="0070C0"/>
                <w:sz w:val="24"/>
                <w:szCs w:val="24"/>
              </w:rPr>
              <w:t xml:space="preserve">45 </w:t>
            </w:r>
            <w:r w:rsidRPr="001B7D4F">
              <w:rPr>
                <w:rFonts w:ascii="Times New Roman" w:hAnsi="Times New Roman" w:cs="Times New Roman"/>
                <w:sz w:val="24"/>
                <w:szCs w:val="24"/>
              </w:rPr>
              <w:t xml:space="preserve">i këtij ligji. </w:t>
            </w:r>
          </w:p>
          <w:p w14:paraId="54DDDE4F" w14:textId="00199942" w:rsidR="005A0199" w:rsidRDefault="005A0199" w:rsidP="005A0199">
            <w:pPr>
              <w:pStyle w:val="ListParagraph"/>
              <w:tabs>
                <w:tab w:val="left" w:pos="360"/>
                <w:tab w:val="left" w:pos="810"/>
              </w:tabs>
              <w:ind w:left="0"/>
              <w:jc w:val="both"/>
              <w:rPr>
                <w:rFonts w:ascii="Times New Roman" w:hAnsi="Times New Roman" w:cs="Times New Roman"/>
                <w:sz w:val="24"/>
                <w:szCs w:val="24"/>
              </w:rPr>
            </w:pPr>
          </w:p>
          <w:p w14:paraId="711925EE" w14:textId="77777777" w:rsidR="006C51A7" w:rsidRPr="001B7D4F" w:rsidRDefault="006C51A7" w:rsidP="005A0199">
            <w:pPr>
              <w:pStyle w:val="ListParagraph"/>
              <w:tabs>
                <w:tab w:val="left" w:pos="360"/>
                <w:tab w:val="left" w:pos="810"/>
              </w:tabs>
              <w:ind w:left="0"/>
              <w:jc w:val="both"/>
              <w:rPr>
                <w:rFonts w:ascii="Times New Roman" w:hAnsi="Times New Roman" w:cs="Times New Roman"/>
                <w:sz w:val="24"/>
                <w:szCs w:val="24"/>
              </w:rPr>
            </w:pPr>
          </w:p>
          <w:p w14:paraId="5EA6697E" w14:textId="77777777" w:rsidR="005A0199" w:rsidRPr="001B7D4F" w:rsidRDefault="005A0199" w:rsidP="00BE6CB4">
            <w:pPr>
              <w:pStyle w:val="ListParagraph"/>
              <w:numPr>
                <w:ilvl w:val="0"/>
                <w:numId w:val="9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Programi i masave nga paragrafi 1 i këtij neni është pjesë përbërëse e Planit të Menaxhimit të Pellgjeve Lumore.</w:t>
            </w:r>
          </w:p>
          <w:p w14:paraId="3129FD16" w14:textId="77777777" w:rsidR="005A0199" w:rsidRPr="001B7D4F" w:rsidRDefault="005A0199" w:rsidP="005A0199">
            <w:pPr>
              <w:pStyle w:val="ListParagraph"/>
              <w:rPr>
                <w:rFonts w:ascii="Times New Roman" w:hAnsi="Times New Roman" w:cs="Times New Roman"/>
                <w:sz w:val="24"/>
                <w:szCs w:val="24"/>
              </w:rPr>
            </w:pPr>
          </w:p>
          <w:p w14:paraId="32DF0790" w14:textId="77777777" w:rsidR="005A0199" w:rsidRPr="001B7D4F" w:rsidRDefault="005A0199" w:rsidP="00BE6CB4">
            <w:pPr>
              <w:pStyle w:val="ListParagraph"/>
              <w:numPr>
                <w:ilvl w:val="0"/>
                <w:numId w:val="9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Në programin e masave përcaktohen edhe personat përgjegjës për zbatimin e masave.</w:t>
            </w:r>
          </w:p>
          <w:p w14:paraId="3131FF99" w14:textId="5BD5FCA7" w:rsidR="005A0199" w:rsidRDefault="005A0199" w:rsidP="005A0199">
            <w:pPr>
              <w:pStyle w:val="ListParagraph"/>
              <w:rPr>
                <w:rFonts w:ascii="Times New Roman" w:hAnsi="Times New Roman" w:cs="Times New Roman"/>
                <w:sz w:val="24"/>
                <w:szCs w:val="24"/>
              </w:rPr>
            </w:pPr>
          </w:p>
          <w:p w14:paraId="3B4A7234" w14:textId="77777777" w:rsidR="006C51A7" w:rsidRPr="001B7D4F" w:rsidRDefault="006C51A7" w:rsidP="005A0199">
            <w:pPr>
              <w:pStyle w:val="ListParagraph"/>
              <w:rPr>
                <w:rFonts w:ascii="Times New Roman" w:hAnsi="Times New Roman" w:cs="Times New Roman"/>
                <w:sz w:val="24"/>
                <w:szCs w:val="24"/>
              </w:rPr>
            </w:pPr>
          </w:p>
          <w:p w14:paraId="662753B7" w14:textId="77777777" w:rsidR="005A0199" w:rsidRPr="001B7D4F" w:rsidRDefault="005A0199" w:rsidP="00BE6CB4">
            <w:pPr>
              <w:pStyle w:val="ListParagraph"/>
              <w:numPr>
                <w:ilvl w:val="0"/>
                <w:numId w:val="9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B7D4F">
              <w:rPr>
                <w:rFonts w:ascii="Times New Roman" w:hAnsi="Times New Roman" w:cs="Times New Roman"/>
                <w:sz w:val="24"/>
                <w:szCs w:val="24"/>
              </w:rPr>
              <w:t>Personat përgjegjës për zbatimin e masave janë të detyruar që t`i zbatojnë masat e specifikuara me Programin e Masave.</w:t>
            </w:r>
          </w:p>
          <w:p w14:paraId="0DC38A18" w14:textId="5DDBEDDE" w:rsidR="005A0199" w:rsidRDefault="005A0199" w:rsidP="005A0199">
            <w:pPr>
              <w:pStyle w:val="ListParagraph"/>
              <w:ind w:left="360" w:hanging="360"/>
              <w:jc w:val="center"/>
              <w:rPr>
                <w:rFonts w:ascii="Times New Roman" w:hAnsi="Times New Roman" w:cs="Times New Roman"/>
                <w:b/>
                <w:sz w:val="24"/>
                <w:szCs w:val="24"/>
              </w:rPr>
            </w:pPr>
          </w:p>
          <w:p w14:paraId="5941474C" w14:textId="13EF49A1" w:rsidR="006C51A7" w:rsidRDefault="006C51A7" w:rsidP="005A0199">
            <w:pPr>
              <w:pStyle w:val="ListParagraph"/>
              <w:ind w:left="360" w:hanging="360"/>
              <w:jc w:val="center"/>
              <w:rPr>
                <w:rFonts w:ascii="Times New Roman" w:hAnsi="Times New Roman" w:cs="Times New Roman"/>
                <w:b/>
                <w:sz w:val="24"/>
                <w:szCs w:val="24"/>
              </w:rPr>
            </w:pPr>
          </w:p>
          <w:p w14:paraId="5DE857EA" w14:textId="39E7E9CA" w:rsidR="006C51A7" w:rsidRDefault="006C51A7" w:rsidP="005A0199">
            <w:pPr>
              <w:pStyle w:val="ListParagraph"/>
              <w:ind w:left="360" w:hanging="360"/>
              <w:jc w:val="center"/>
              <w:rPr>
                <w:rFonts w:ascii="Times New Roman" w:hAnsi="Times New Roman" w:cs="Times New Roman"/>
                <w:b/>
                <w:sz w:val="24"/>
                <w:szCs w:val="24"/>
              </w:rPr>
            </w:pPr>
          </w:p>
          <w:p w14:paraId="1100C772" w14:textId="1274D6D4" w:rsidR="006C51A7" w:rsidRDefault="006C51A7" w:rsidP="005A0199">
            <w:pPr>
              <w:pStyle w:val="ListParagraph"/>
              <w:ind w:left="360" w:hanging="360"/>
              <w:jc w:val="center"/>
              <w:rPr>
                <w:rFonts w:ascii="Times New Roman" w:hAnsi="Times New Roman" w:cs="Times New Roman"/>
                <w:b/>
                <w:sz w:val="24"/>
                <w:szCs w:val="24"/>
              </w:rPr>
            </w:pPr>
          </w:p>
          <w:p w14:paraId="287C9B85" w14:textId="7571950C" w:rsidR="006C51A7" w:rsidRPr="006C51A7" w:rsidRDefault="006C51A7" w:rsidP="006C51A7">
            <w:pPr>
              <w:rPr>
                <w:b/>
              </w:rPr>
            </w:pPr>
          </w:p>
          <w:p w14:paraId="219582CD" w14:textId="77777777" w:rsidR="005A0199" w:rsidRPr="001B7D4F" w:rsidRDefault="005A0199" w:rsidP="005A0199">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lastRenderedPageBreak/>
              <w:t xml:space="preserve">Neni </w:t>
            </w:r>
            <w:r w:rsidRPr="001B7D4F">
              <w:rPr>
                <w:rFonts w:ascii="Times New Roman" w:hAnsi="Times New Roman" w:cs="Times New Roman"/>
                <w:b/>
                <w:color w:val="0070C0"/>
                <w:sz w:val="24"/>
                <w:szCs w:val="24"/>
              </w:rPr>
              <w:t>50</w:t>
            </w:r>
          </w:p>
          <w:p w14:paraId="7FC7C245" w14:textId="77777777" w:rsidR="005A0199" w:rsidRPr="003F0593" w:rsidRDefault="005A0199" w:rsidP="005A0199">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Masat themelore</w:t>
            </w:r>
          </w:p>
          <w:p w14:paraId="2D74BC11" w14:textId="77777777" w:rsidR="005A0199" w:rsidRPr="003F0593" w:rsidRDefault="005A0199" w:rsidP="005A0199">
            <w:pPr>
              <w:pStyle w:val="ListParagraph"/>
              <w:ind w:left="360" w:hanging="360"/>
              <w:jc w:val="center"/>
              <w:rPr>
                <w:rFonts w:ascii="Times New Roman" w:hAnsi="Times New Roman" w:cs="Times New Roman"/>
                <w:sz w:val="24"/>
                <w:szCs w:val="24"/>
              </w:rPr>
            </w:pPr>
          </w:p>
          <w:p w14:paraId="725F9A56" w14:textId="77777777" w:rsidR="005A0199" w:rsidRPr="003F0593" w:rsidRDefault="005A0199" w:rsidP="00BE6CB4">
            <w:pPr>
              <w:pStyle w:val="ListParagraph"/>
              <w:numPr>
                <w:ilvl w:val="0"/>
                <w:numId w:val="93"/>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themelore janë masat minimale të cilat duhet të zbatohen me programin e masave dhe ato përfshijnë:</w:t>
            </w:r>
          </w:p>
          <w:p w14:paraId="58B0BDFE" w14:textId="77777777" w:rsidR="005A0199" w:rsidRPr="003F0593" w:rsidRDefault="005A0199" w:rsidP="005A0199">
            <w:pPr>
              <w:pStyle w:val="ListParagraph"/>
              <w:tabs>
                <w:tab w:val="left" w:pos="360"/>
                <w:tab w:val="left" w:pos="810"/>
              </w:tabs>
              <w:ind w:left="0"/>
              <w:jc w:val="both"/>
              <w:rPr>
                <w:rFonts w:ascii="Times New Roman" w:hAnsi="Times New Roman" w:cs="Times New Roman"/>
                <w:sz w:val="24"/>
                <w:szCs w:val="24"/>
              </w:rPr>
            </w:pPr>
          </w:p>
          <w:p w14:paraId="0F7590B8"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 xml:space="preserve">Masat e përfshira me nenin </w:t>
            </w:r>
            <w:r w:rsidRPr="003F0593">
              <w:rPr>
                <w:rFonts w:ascii="Times New Roman" w:hAnsi="Times New Roman" w:cs="Times New Roman"/>
                <w:color w:val="0070C0"/>
                <w:sz w:val="24"/>
                <w:szCs w:val="24"/>
              </w:rPr>
              <w:t>62</w:t>
            </w:r>
            <w:r w:rsidRPr="003F0593">
              <w:rPr>
                <w:rFonts w:ascii="Times New Roman" w:hAnsi="Times New Roman" w:cs="Times New Roman"/>
                <w:sz w:val="24"/>
                <w:szCs w:val="24"/>
              </w:rPr>
              <w:t xml:space="preserve"> të këtij ligji për kontrollimin e shkarkimeve përmes përcaktimit dhe zbatimit të vlerave kufizuese të emisioneve në kanalizimin publik dhe në recipient si dhe masat e që kërkohen me legjislacionin përkatës vendor me të cilin janë transpozuar direktivat përkatëse të Bashkimit Europian nga fusha e ujërave dhe fusha e mjedisit përfshirë: ujërat për larje, ujin e pijshëm, trajtimin e ujërave të ndotura urbane, vlerësimin e ndikimit në mjedis, nitratet, habitatet, aksidentet e mëdha, kontrollin e integruar të parandalimit të ndotjes.</w:t>
            </w:r>
          </w:p>
          <w:p w14:paraId="2C3D9559" w14:textId="77777777" w:rsidR="005A0199" w:rsidRPr="003F0593" w:rsidRDefault="005A0199" w:rsidP="005A0199">
            <w:pPr>
              <w:pStyle w:val="ListParagraph"/>
              <w:tabs>
                <w:tab w:val="left" w:pos="360"/>
                <w:tab w:val="left" w:pos="810"/>
              </w:tabs>
              <w:ind w:left="360"/>
              <w:jc w:val="both"/>
              <w:rPr>
                <w:rFonts w:ascii="Times New Roman" w:hAnsi="Times New Roman" w:cs="Times New Roman"/>
                <w:sz w:val="24"/>
                <w:szCs w:val="24"/>
              </w:rPr>
            </w:pPr>
          </w:p>
          <w:p w14:paraId="51973B24"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e përshtatshme për zbatimin e parimit të mbulimit të kostove për shërbimet e ujit me qëllim të promovimit të shfrytëzimit efiçent dhe të qëndrueshëm të ujërave;</w:t>
            </w:r>
          </w:p>
          <w:p w14:paraId="31C4BCAE" w14:textId="77777777" w:rsidR="005A0199" w:rsidRPr="003F0593" w:rsidRDefault="005A0199" w:rsidP="005A0199">
            <w:pPr>
              <w:pStyle w:val="ListParagraph"/>
              <w:rPr>
                <w:rFonts w:ascii="Times New Roman" w:hAnsi="Times New Roman" w:cs="Times New Roman"/>
                <w:sz w:val="24"/>
                <w:szCs w:val="24"/>
              </w:rPr>
            </w:pPr>
          </w:p>
          <w:p w14:paraId="63872890"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për mbrojtjen e burimeve të ujit të pijshëm me qëllim të zvogëlimit të kostove të trajtimit të nevojshëm për ujin e pijshëm;</w:t>
            </w:r>
          </w:p>
          <w:p w14:paraId="532C15D8" w14:textId="77777777" w:rsidR="005A0199" w:rsidRPr="003F0593" w:rsidRDefault="005A0199" w:rsidP="005A0199">
            <w:pPr>
              <w:pStyle w:val="ListParagraph"/>
              <w:rPr>
                <w:rFonts w:ascii="Times New Roman" w:hAnsi="Times New Roman" w:cs="Times New Roman"/>
                <w:sz w:val="24"/>
                <w:szCs w:val="24"/>
              </w:rPr>
            </w:pPr>
          </w:p>
          <w:p w14:paraId="5D4EF122"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Kontrollimin e nxjerrjes së ujërave sipërfaqësore dhe nëntokësore përfshirë kërkesën për sigurimin e autorizimit për nxjerrjen dhe akumulimin e ujërave;</w:t>
            </w:r>
          </w:p>
          <w:p w14:paraId="3885943F" w14:textId="77777777" w:rsidR="005A0199" w:rsidRPr="003F0593" w:rsidRDefault="005A0199" w:rsidP="005A0199">
            <w:pPr>
              <w:pStyle w:val="ListParagraph"/>
              <w:rPr>
                <w:rFonts w:ascii="Times New Roman" w:hAnsi="Times New Roman" w:cs="Times New Roman"/>
                <w:sz w:val="24"/>
                <w:szCs w:val="24"/>
              </w:rPr>
            </w:pPr>
          </w:p>
          <w:p w14:paraId="77950821"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Kontrollimin, përfshirë kërkesën për autorizim paraprak për rimbushjen artificiale ose shtimin e trupave ujorë nëntokësorë;</w:t>
            </w:r>
          </w:p>
          <w:p w14:paraId="2B65D2A0" w14:textId="77777777" w:rsidR="005A0199" w:rsidRPr="003F0593" w:rsidRDefault="005A0199" w:rsidP="005A0199">
            <w:pPr>
              <w:pStyle w:val="ListParagraph"/>
              <w:rPr>
                <w:rFonts w:ascii="Times New Roman" w:hAnsi="Times New Roman" w:cs="Times New Roman"/>
                <w:sz w:val="24"/>
                <w:szCs w:val="24"/>
              </w:rPr>
            </w:pPr>
          </w:p>
          <w:p w14:paraId="7C4E08AE"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për shkarkimet pikore që mund të shkaktojnë ndotje, përfshirë kërkesën për autorizim paraprak me të cilin përcaktohet kontrolli i emisioneve për substanca ndotëse;</w:t>
            </w:r>
          </w:p>
          <w:p w14:paraId="58B00321" w14:textId="77777777" w:rsidR="005A0199" w:rsidRPr="003F0593" w:rsidRDefault="005A0199" w:rsidP="005A0199">
            <w:pPr>
              <w:pStyle w:val="ListParagraph"/>
              <w:rPr>
                <w:rFonts w:ascii="Times New Roman" w:hAnsi="Times New Roman" w:cs="Times New Roman"/>
                <w:sz w:val="24"/>
                <w:szCs w:val="24"/>
              </w:rPr>
            </w:pPr>
          </w:p>
          <w:p w14:paraId="7374F602"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për parandalimin dhe kontrollin e ndotjes nga burimet difuzive të ndotjes;</w:t>
            </w:r>
          </w:p>
          <w:p w14:paraId="690E8F94" w14:textId="1B0F0C63" w:rsidR="005A0199" w:rsidRDefault="005A0199" w:rsidP="005A0199">
            <w:pPr>
              <w:pStyle w:val="ListParagraph"/>
              <w:tabs>
                <w:tab w:val="left" w:pos="360"/>
                <w:tab w:val="left" w:pos="810"/>
              </w:tabs>
              <w:ind w:left="360"/>
              <w:jc w:val="both"/>
              <w:rPr>
                <w:rFonts w:ascii="Times New Roman" w:hAnsi="Times New Roman" w:cs="Times New Roman"/>
                <w:sz w:val="24"/>
                <w:szCs w:val="24"/>
              </w:rPr>
            </w:pPr>
          </w:p>
          <w:p w14:paraId="2B5AE152" w14:textId="77777777" w:rsidR="003F0593" w:rsidRPr="003F0593" w:rsidRDefault="003F0593" w:rsidP="005A0199">
            <w:pPr>
              <w:pStyle w:val="ListParagraph"/>
              <w:tabs>
                <w:tab w:val="left" w:pos="360"/>
                <w:tab w:val="left" w:pos="810"/>
              </w:tabs>
              <w:ind w:left="360"/>
              <w:jc w:val="both"/>
              <w:rPr>
                <w:rFonts w:ascii="Times New Roman" w:hAnsi="Times New Roman" w:cs="Times New Roman"/>
                <w:sz w:val="24"/>
                <w:szCs w:val="24"/>
              </w:rPr>
            </w:pPr>
          </w:p>
          <w:p w14:paraId="6EA70D7C"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për kontrollin e presioneve në kushtet hidromorfologjike të trupave ujorë me qëllim të arritjes së statusit të mirë ekologjik, ose të potencialit të mirë ekologjik për trupat ujorë artificialë dhe trupat ujorë të modifikuar tepër;</w:t>
            </w:r>
          </w:p>
          <w:p w14:paraId="19BD3D65" w14:textId="77777777" w:rsidR="005A0199" w:rsidRPr="003F0593" w:rsidRDefault="005A0199" w:rsidP="005A0199">
            <w:pPr>
              <w:pStyle w:val="ListParagraph"/>
              <w:rPr>
                <w:rFonts w:ascii="Times New Roman" w:hAnsi="Times New Roman" w:cs="Times New Roman"/>
                <w:sz w:val="24"/>
                <w:szCs w:val="24"/>
              </w:rPr>
            </w:pPr>
          </w:p>
          <w:p w14:paraId="0BE8FC2C"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Ndalesën e shkarkimeve direkte në ujëra nëntokësore;</w:t>
            </w:r>
          </w:p>
          <w:p w14:paraId="041EEB78" w14:textId="77777777" w:rsidR="005A0199" w:rsidRPr="003F0593" w:rsidRDefault="005A0199" w:rsidP="005A0199">
            <w:pPr>
              <w:pStyle w:val="ListParagraph"/>
              <w:rPr>
                <w:rFonts w:ascii="Times New Roman" w:hAnsi="Times New Roman" w:cs="Times New Roman"/>
                <w:sz w:val="24"/>
                <w:szCs w:val="24"/>
              </w:rPr>
            </w:pPr>
          </w:p>
          <w:p w14:paraId="313C1903"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lastRenderedPageBreak/>
              <w:t>Eliminimin e ndotjes së ujërave sipërfaqësore nga substancat prioritare dhe substancat tjera ndotëse të cilat do ta pamundësonin arritjen e objektivave mjedisore;</w:t>
            </w:r>
          </w:p>
          <w:p w14:paraId="69984754" w14:textId="43BE9E67" w:rsidR="005A0199" w:rsidRDefault="005A0199" w:rsidP="005A0199">
            <w:pPr>
              <w:pStyle w:val="ListParagraph"/>
              <w:rPr>
                <w:rFonts w:ascii="Times New Roman" w:hAnsi="Times New Roman" w:cs="Times New Roman"/>
                <w:sz w:val="24"/>
                <w:szCs w:val="24"/>
              </w:rPr>
            </w:pPr>
          </w:p>
          <w:p w14:paraId="02CFBC26" w14:textId="77777777" w:rsidR="003F0593" w:rsidRPr="003F0593" w:rsidRDefault="003F0593" w:rsidP="005A0199">
            <w:pPr>
              <w:pStyle w:val="ListParagraph"/>
              <w:rPr>
                <w:rFonts w:ascii="Times New Roman" w:hAnsi="Times New Roman" w:cs="Times New Roman"/>
                <w:sz w:val="24"/>
                <w:szCs w:val="24"/>
              </w:rPr>
            </w:pPr>
          </w:p>
          <w:p w14:paraId="11F5470C" w14:textId="77777777" w:rsidR="005A0199" w:rsidRPr="003F0593" w:rsidRDefault="005A0199" w:rsidP="00BE6CB4">
            <w:pPr>
              <w:pStyle w:val="ListParagraph"/>
              <w:numPr>
                <w:ilvl w:val="1"/>
                <w:numId w:val="9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tjera me të cilat parandalohet dhe/ose zvogëlohet ndikimi i incidenteve që shkaktojnë ndotje aksidentale të ujërave siç janë nga përmbytjet, përmes sistemit të detektimit dhe paralajmërimit e atyre aksidenteve.</w:t>
            </w:r>
          </w:p>
          <w:p w14:paraId="09B34F8F" w14:textId="77777777" w:rsidR="005A0199" w:rsidRDefault="005A0199" w:rsidP="005A0199">
            <w:pPr>
              <w:pStyle w:val="ListParagraph"/>
              <w:tabs>
                <w:tab w:val="left" w:pos="360"/>
                <w:tab w:val="left" w:pos="810"/>
              </w:tabs>
              <w:ind w:left="360"/>
              <w:jc w:val="both"/>
              <w:rPr>
                <w:szCs w:val="24"/>
              </w:rPr>
            </w:pPr>
          </w:p>
          <w:p w14:paraId="3EFFDD44"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51</w:t>
            </w:r>
          </w:p>
          <w:p w14:paraId="78D85C02" w14:textId="77777777" w:rsidR="005A0199" w:rsidRPr="003F0593" w:rsidRDefault="005A0199" w:rsidP="005A0199">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Masat plotësuese</w:t>
            </w:r>
          </w:p>
          <w:p w14:paraId="1F4E9E8E" w14:textId="77777777" w:rsidR="005A0199" w:rsidRPr="003F0593" w:rsidRDefault="005A0199" w:rsidP="005A0199">
            <w:pPr>
              <w:pStyle w:val="ListParagraph"/>
              <w:ind w:left="360" w:hanging="360"/>
              <w:rPr>
                <w:rFonts w:ascii="Times New Roman" w:hAnsi="Times New Roman" w:cs="Times New Roman"/>
                <w:sz w:val="24"/>
                <w:szCs w:val="24"/>
              </w:rPr>
            </w:pPr>
          </w:p>
          <w:p w14:paraId="262581BB" w14:textId="77777777" w:rsidR="005A0199" w:rsidRPr="003F0593" w:rsidRDefault="005A0199" w:rsidP="00BE6CB4">
            <w:pPr>
              <w:pStyle w:val="ListParagraph"/>
              <w:numPr>
                <w:ilvl w:val="0"/>
                <w:numId w:val="94"/>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 xml:space="preserve">Kur me monitorim dhe të dhëna tjera zyrtare bëhet e qartë se mundësia për arritjen e objektivave mjedisore për një trup ujor është e vogël, Agjencia ndërmerr masa plotësuese prej atyre të ndërmarra sipas nenit </w:t>
            </w:r>
            <w:r w:rsidRPr="003F0593">
              <w:rPr>
                <w:rFonts w:ascii="Times New Roman" w:hAnsi="Times New Roman" w:cs="Times New Roman"/>
                <w:color w:val="0070C0"/>
                <w:sz w:val="24"/>
                <w:szCs w:val="24"/>
              </w:rPr>
              <w:t>50</w:t>
            </w:r>
            <w:r w:rsidRPr="003F0593">
              <w:rPr>
                <w:rFonts w:ascii="Times New Roman" w:hAnsi="Times New Roman" w:cs="Times New Roman"/>
                <w:sz w:val="24"/>
                <w:szCs w:val="24"/>
              </w:rPr>
              <w:t xml:space="preserve"> të këtij ligji, të cilat përfshijnë veprimet si vijon:</w:t>
            </w:r>
          </w:p>
          <w:p w14:paraId="07EEBC1A" w14:textId="7A2C1DDB" w:rsidR="005A0199" w:rsidRDefault="005A0199" w:rsidP="005A0199">
            <w:pPr>
              <w:pStyle w:val="ListParagraph"/>
              <w:tabs>
                <w:tab w:val="left" w:pos="360"/>
                <w:tab w:val="left" w:pos="810"/>
              </w:tabs>
              <w:ind w:left="0"/>
              <w:jc w:val="both"/>
              <w:rPr>
                <w:rFonts w:ascii="Times New Roman" w:hAnsi="Times New Roman" w:cs="Times New Roman"/>
                <w:sz w:val="24"/>
                <w:szCs w:val="24"/>
              </w:rPr>
            </w:pPr>
          </w:p>
          <w:p w14:paraId="098246AF" w14:textId="77777777" w:rsidR="003F0593" w:rsidRPr="003F0593" w:rsidRDefault="003F0593" w:rsidP="005A0199">
            <w:pPr>
              <w:pStyle w:val="ListParagraph"/>
              <w:tabs>
                <w:tab w:val="left" w:pos="360"/>
                <w:tab w:val="left" w:pos="810"/>
              </w:tabs>
              <w:ind w:left="0"/>
              <w:jc w:val="both"/>
              <w:rPr>
                <w:rFonts w:ascii="Times New Roman" w:hAnsi="Times New Roman" w:cs="Times New Roman"/>
                <w:sz w:val="24"/>
                <w:szCs w:val="24"/>
              </w:rPr>
            </w:pPr>
          </w:p>
          <w:p w14:paraId="6CB2EAC3" w14:textId="77777777" w:rsidR="005A0199" w:rsidRPr="003F0593" w:rsidRDefault="005A0199" w:rsidP="00BE6CB4">
            <w:pPr>
              <w:pStyle w:val="ListParagraph"/>
              <w:numPr>
                <w:ilvl w:val="1"/>
                <w:numId w:val="95"/>
              </w:numPr>
              <w:tabs>
                <w:tab w:val="left" w:pos="450"/>
                <w:tab w:val="left" w:pos="810"/>
              </w:tabs>
              <w:spacing w:after="0" w:line="240" w:lineRule="auto"/>
              <w:ind w:left="0" w:firstLine="360"/>
              <w:contextualSpacing w:val="0"/>
              <w:jc w:val="both"/>
              <w:rPr>
                <w:rFonts w:ascii="Times New Roman" w:hAnsi="Times New Roman" w:cs="Times New Roman"/>
                <w:sz w:val="24"/>
                <w:szCs w:val="24"/>
              </w:rPr>
            </w:pPr>
            <w:r w:rsidRPr="003F0593">
              <w:rPr>
                <w:rFonts w:ascii="Times New Roman" w:hAnsi="Times New Roman" w:cs="Times New Roman"/>
                <w:sz w:val="24"/>
                <w:szCs w:val="24"/>
              </w:rPr>
              <w:t>I hulumton shkaqet e mosarritjes së mundshme të objektivave mjedisore;</w:t>
            </w:r>
          </w:p>
          <w:p w14:paraId="26E53952" w14:textId="77777777" w:rsidR="005A0199" w:rsidRPr="003F0593" w:rsidRDefault="005A0199" w:rsidP="005A0199">
            <w:pPr>
              <w:pStyle w:val="ListParagraph"/>
              <w:tabs>
                <w:tab w:val="left" w:pos="450"/>
                <w:tab w:val="left" w:pos="810"/>
              </w:tabs>
              <w:ind w:left="360"/>
              <w:jc w:val="both"/>
              <w:rPr>
                <w:rFonts w:ascii="Times New Roman" w:hAnsi="Times New Roman" w:cs="Times New Roman"/>
                <w:sz w:val="24"/>
                <w:szCs w:val="24"/>
              </w:rPr>
            </w:pPr>
          </w:p>
          <w:p w14:paraId="42D4C9A5" w14:textId="77777777" w:rsidR="005A0199" w:rsidRPr="003F0593" w:rsidRDefault="005A0199" w:rsidP="00BE6CB4">
            <w:pPr>
              <w:pStyle w:val="ListParagraph"/>
              <w:numPr>
                <w:ilvl w:val="1"/>
                <w:numId w:val="95"/>
              </w:numPr>
              <w:tabs>
                <w:tab w:val="left" w:pos="450"/>
                <w:tab w:val="left" w:pos="810"/>
              </w:tabs>
              <w:spacing w:after="0" w:line="240" w:lineRule="auto"/>
              <w:ind w:left="0" w:firstLine="360"/>
              <w:contextualSpacing w:val="0"/>
              <w:jc w:val="both"/>
              <w:rPr>
                <w:rFonts w:ascii="Times New Roman" w:hAnsi="Times New Roman" w:cs="Times New Roman"/>
                <w:sz w:val="24"/>
                <w:szCs w:val="24"/>
              </w:rPr>
            </w:pPr>
            <w:r w:rsidRPr="003F0593">
              <w:rPr>
                <w:rFonts w:ascii="Times New Roman" w:hAnsi="Times New Roman" w:cs="Times New Roman"/>
                <w:sz w:val="24"/>
                <w:szCs w:val="24"/>
              </w:rPr>
              <w:t>I shqyrton dhe sipas nevojës i rishikon lejet dhe autorizimet e dhëna;</w:t>
            </w:r>
          </w:p>
          <w:p w14:paraId="78488406" w14:textId="77777777" w:rsidR="005A0199" w:rsidRPr="003F0593" w:rsidRDefault="005A0199" w:rsidP="005A0199">
            <w:pPr>
              <w:pStyle w:val="ListParagraph"/>
              <w:rPr>
                <w:rFonts w:ascii="Times New Roman" w:hAnsi="Times New Roman" w:cs="Times New Roman"/>
                <w:sz w:val="24"/>
                <w:szCs w:val="24"/>
              </w:rPr>
            </w:pPr>
          </w:p>
          <w:p w14:paraId="10FDC628" w14:textId="77777777" w:rsidR="005A0199" w:rsidRPr="003F0593" w:rsidRDefault="005A0199" w:rsidP="00BE6CB4">
            <w:pPr>
              <w:pStyle w:val="ListParagraph"/>
              <w:numPr>
                <w:ilvl w:val="1"/>
                <w:numId w:val="95"/>
              </w:numPr>
              <w:tabs>
                <w:tab w:val="left" w:pos="450"/>
                <w:tab w:val="left" w:pos="810"/>
              </w:tabs>
              <w:spacing w:after="0" w:line="240" w:lineRule="auto"/>
              <w:ind w:left="0" w:firstLine="360"/>
              <w:contextualSpacing w:val="0"/>
              <w:jc w:val="both"/>
              <w:rPr>
                <w:rFonts w:ascii="Times New Roman" w:hAnsi="Times New Roman" w:cs="Times New Roman"/>
                <w:sz w:val="24"/>
                <w:szCs w:val="24"/>
              </w:rPr>
            </w:pPr>
            <w:r w:rsidRPr="003F0593">
              <w:rPr>
                <w:rFonts w:ascii="Times New Roman" w:hAnsi="Times New Roman" w:cs="Times New Roman"/>
                <w:sz w:val="24"/>
                <w:szCs w:val="24"/>
              </w:rPr>
              <w:lastRenderedPageBreak/>
              <w:t>E rishikon dhe sipas nevojës e përshtatë programin e monitorimit;</w:t>
            </w:r>
          </w:p>
          <w:p w14:paraId="72A79643" w14:textId="77777777" w:rsidR="005A0199" w:rsidRPr="003F0593" w:rsidRDefault="005A0199" w:rsidP="005A0199">
            <w:pPr>
              <w:pStyle w:val="ListParagraph"/>
              <w:rPr>
                <w:rFonts w:ascii="Times New Roman" w:hAnsi="Times New Roman" w:cs="Times New Roman"/>
                <w:sz w:val="24"/>
                <w:szCs w:val="24"/>
              </w:rPr>
            </w:pPr>
          </w:p>
          <w:p w14:paraId="223C8F37" w14:textId="77777777" w:rsidR="005A0199" w:rsidRPr="003F0593" w:rsidRDefault="005A0199" w:rsidP="00BE6CB4">
            <w:pPr>
              <w:pStyle w:val="ListParagraph"/>
              <w:numPr>
                <w:ilvl w:val="1"/>
                <w:numId w:val="95"/>
              </w:numPr>
              <w:tabs>
                <w:tab w:val="left" w:pos="450"/>
                <w:tab w:val="left" w:pos="810"/>
              </w:tabs>
              <w:spacing w:after="0" w:line="240" w:lineRule="auto"/>
              <w:ind w:left="0" w:firstLine="360"/>
              <w:contextualSpacing w:val="0"/>
              <w:jc w:val="both"/>
              <w:rPr>
                <w:rFonts w:ascii="Times New Roman" w:hAnsi="Times New Roman" w:cs="Times New Roman"/>
                <w:sz w:val="24"/>
                <w:szCs w:val="24"/>
              </w:rPr>
            </w:pPr>
            <w:r w:rsidRPr="003F0593">
              <w:rPr>
                <w:rFonts w:ascii="Times New Roman" w:hAnsi="Times New Roman" w:cs="Times New Roman"/>
                <w:sz w:val="24"/>
                <w:szCs w:val="24"/>
              </w:rPr>
              <w:t>Ndërmerr masa plotësuese për arritjen e objektivave të përcaktuara.</w:t>
            </w:r>
          </w:p>
          <w:p w14:paraId="084EE2A9" w14:textId="7F5DF703" w:rsidR="005A0199" w:rsidRDefault="005A0199" w:rsidP="005A0199">
            <w:pPr>
              <w:pStyle w:val="ListParagraph"/>
              <w:rPr>
                <w:rFonts w:ascii="Times New Roman" w:hAnsi="Times New Roman" w:cs="Times New Roman"/>
                <w:sz w:val="24"/>
                <w:szCs w:val="24"/>
              </w:rPr>
            </w:pPr>
          </w:p>
          <w:p w14:paraId="52DA3410" w14:textId="77777777" w:rsidR="003F0593" w:rsidRPr="003F0593" w:rsidRDefault="003F0593" w:rsidP="005A0199">
            <w:pPr>
              <w:pStyle w:val="ListParagraph"/>
              <w:rPr>
                <w:rFonts w:ascii="Times New Roman" w:hAnsi="Times New Roman" w:cs="Times New Roman"/>
                <w:sz w:val="24"/>
                <w:szCs w:val="24"/>
              </w:rPr>
            </w:pPr>
          </w:p>
          <w:p w14:paraId="555A3147" w14:textId="77777777" w:rsidR="005A0199" w:rsidRPr="003F0593" w:rsidRDefault="005A0199" w:rsidP="00BE6CB4">
            <w:pPr>
              <w:pStyle w:val="ListParagraph"/>
              <w:numPr>
                <w:ilvl w:val="0"/>
                <w:numId w:val="94"/>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F0593">
              <w:rPr>
                <w:rFonts w:ascii="Times New Roman" w:hAnsi="Times New Roman" w:cs="Times New Roman"/>
                <w:sz w:val="24"/>
                <w:szCs w:val="24"/>
              </w:rPr>
              <w:t>Masat plotësuese nga paragrafi 1 i këtij neni nuk ndërmerren nëse mosarritja e objektivave mjedisore është rezultat i përmbytjeve të mëdha dhe thatësirave të gjata ose ndonjë fatkeqësie tjetër natyrore.</w:t>
            </w:r>
          </w:p>
          <w:p w14:paraId="0021605E" w14:textId="77777777" w:rsidR="005A0199" w:rsidRPr="003F0593" w:rsidRDefault="005A0199" w:rsidP="005A0199">
            <w:pPr>
              <w:pStyle w:val="ListParagraph"/>
              <w:ind w:left="360" w:hanging="360"/>
              <w:jc w:val="center"/>
              <w:rPr>
                <w:rFonts w:ascii="Times New Roman" w:hAnsi="Times New Roman" w:cs="Times New Roman"/>
                <w:b/>
                <w:sz w:val="24"/>
                <w:szCs w:val="24"/>
              </w:rPr>
            </w:pPr>
          </w:p>
          <w:p w14:paraId="1B7A9505" w14:textId="77777777" w:rsidR="005A0199" w:rsidRPr="003F0593" w:rsidRDefault="005A0199" w:rsidP="005A0199">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 xml:space="preserve">Neni </w:t>
            </w:r>
            <w:r w:rsidRPr="003F0593">
              <w:rPr>
                <w:rFonts w:ascii="Times New Roman" w:hAnsi="Times New Roman" w:cs="Times New Roman"/>
                <w:b/>
                <w:color w:val="0070C0"/>
                <w:sz w:val="24"/>
                <w:szCs w:val="24"/>
              </w:rPr>
              <w:t>52</w:t>
            </w:r>
          </w:p>
          <w:p w14:paraId="48B3B45D" w14:textId="77777777" w:rsidR="005A0199" w:rsidRPr="00344ECC" w:rsidRDefault="005A0199" w:rsidP="005A0199">
            <w:pPr>
              <w:pStyle w:val="ListParagraph"/>
              <w:ind w:left="360" w:hanging="360"/>
              <w:jc w:val="center"/>
              <w:rPr>
                <w:rFonts w:ascii="Times New Roman" w:hAnsi="Times New Roman" w:cs="Times New Roman"/>
                <w:b/>
                <w:sz w:val="24"/>
                <w:szCs w:val="24"/>
              </w:rPr>
            </w:pPr>
            <w:r w:rsidRPr="00344ECC">
              <w:rPr>
                <w:rFonts w:ascii="Times New Roman" w:hAnsi="Times New Roman" w:cs="Times New Roman"/>
                <w:b/>
                <w:sz w:val="24"/>
                <w:szCs w:val="24"/>
              </w:rPr>
              <w:t>Zonat e mbrojtura</w:t>
            </w:r>
          </w:p>
          <w:p w14:paraId="311B29F4" w14:textId="77777777" w:rsidR="005A0199" w:rsidRPr="00344ECC" w:rsidRDefault="005A0199" w:rsidP="005A0199">
            <w:pPr>
              <w:pStyle w:val="ListParagraph"/>
              <w:ind w:left="360" w:hanging="360"/>
              <w:jc w:val="center"/>
              <w:rPr>
                <w:rFonts w:ascii="Times New Roman" w:hAnsi="Times New Roman" w:cs="Times New Roman"/>
                <w:sz w:val="24"/>
                <w:szCs w:val="24"/>
              </w:rPr>
            </w:pPr>
          </w:p>
          <w:p w14:paraId="7A254B21" w14:textId="77777777" w:rsidR="005A0199" w:rsidRPr="00344ECC" w:rsidRDefault="005A0199" w:rsidP="00BE6CB4">
            <w:pPr>
              <w:pStyle w:val="ListParagraph"/>
              <w:numPr>
                <w:ilvl w:val="0"/>
                <w:numId w:val="96"/>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Në ato vende ku nevojitet që të ndërmerren masa plotësuese për mbrojtjen e ujërave dhe mjedisit ujor përcaktohen zonat e mbrojtura.</w:t>
            </w:r>
          </w:p>
          <w:p w14:paraId="03C03ADC" w14:textId="77777777" w:rsidR="005A0199" w:rsidRPr="00344ECC" w:rsidRDefault="005A0199" w:rsidP="005A0199">
            <w:pPr>
              <w:pStyle w:val="ListParagraph"/>
              <w:tabs>
                <w:tab w:val="left" w:pos="360"/>
                <w:tab w:val="left" w:pos="810"/>
              </w:tabs>
              <w:ind w:left="0"/>
              <w:jc w:val="both"/>
              <w:rPr>
                <w:rFonts w:ascii="Times New Roman" w:hAnsi="Times New Roman" w:cs="Times New Roman"/>
                <w:sz w:val="24"/>
                <w:szCs w:val="24"/>
              </w:rPr>
            </w:pPr>
          </w:p>
          <w:p w14:paraId="009EC5CB" w14:textId="77777777" w:rsidR="005A0199" w:rsidRPr="00344ECC" w:rsidRDefault="005A0199" w:rsidP="00BE6CB4">
            <w:pPr>
              <w:pStyle w:val="ListParagraph"/>
              <w:numPr>
                <w:ilvl w:val="0"/>
                <w:numId w:val="96"/>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Zonat e mbrojtura përfshijnë:</w:t>
            </w:r>
          </w:p>
          <w:p w14:paraId="6616B53D" w14:textId="77777777" w:rsidR="005A0199" w:rsidRPr="00344ECC" w:rsidRDefault="005A0199" w:rsidP="005A0199">
            <w:pPr>
              <w:pStyle w:val="ListParagraph"/>
              <w:rPr>
                <w:rFonts w:ascii="Times New Roman" w:hAnsi="Times New Roman" w:cs="Times New Roman"/>
                <w:sz w:val="24"/>
                <w:szCs w:val="24"/>
              </w:rPr>
            </w:pPr>
          </w:p>
          <w:p w14:paraId="1033E3B8" w14:textId="77777777" w:rsidR="005A0199" w:rsidRPr="00344ECC" w:rsidRDefault="005A0199"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Zonat e mbrojtura sanitare të burimeve të ujit të pijshëm;</w:t>
            </w:r>
          </w:p>
          <w:p w14:paraId="31B3C0C4" w14:textId="77777777" w:rsidR="005A0199" w:rsidRPr="00344ECC" w:rsidRDefault="005A0199" w:rsidP="005A0199">
            <w:pPr>
              <w:pStyle w:val="ListParagraph"/>
              <w:tabs>
                <w:tab w:val="left" w:pos="360"/>
                <w:tab w:val="left" w:pos="810"/>
              </w:tabs>
              <w:ind w:left="360"/>
              <w:jc w:val="both"/>
              <w:rPr>
                <w:rFonts w:ascii="Times New Roman" w:hAnsi="Times New Roman" w:cs="Times New Roman"/>
                <w:sz w:val="24"/>
                <w:szCs w:val="24"/>
              </w:rPr>
            </w:pPr>
          </w:p>
          <w:p w14:paraId="57F6FE83" w14:textId="77777777" w:rsidR="005A0199" w:rsidRPr="00344ECC" w:rsidRDefault="005A0199"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Zonat e përshtatshme për mbrojtjen e organizmave ujorë të cilët kanë rëndësi ekonomike;</w:t>
            </w:r>
          </w:p>
          <w:p w14:paraId="398EC33A" w14:textId="77777777" w:rsidR="005A0199" w:rsidRPr="00344ECC" w:rsidRDefault="005A0199" w:rsidP="005A0199">
            <w:pPr>
              <w:pStyle w:val="ListParagraph"/>
              <w:rPr>
                <w:rFonts w:ascii="Times New Roman" w:hAnsi="Times New Roman" w:cs="Times New Roman"/>
                <w:sz w:val="24"/>
                <w:szCs w:val="24"/>
              </w:rPr>
            </w:pPr>
          </w:p>
          <w:p w14:paraId="34E46788" w14:textId="77777777" w:rsidR="005A0199" w:rsidRPr="00344ECC" w:rsidRDefault="005A0199"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lastRenderedPageBreak/>
              <w:t>Zonat e mbrojtura ekologjike, mbrojtja e të cilave kërkohet me legjislacionin e mbrojtjes së natyrës;</w:t>
            </w:r>
          </w:p>
          <w:p w14:paraId="39648F9E" w14:textId="77777777" w:rsidR="005A0199" w:rsidRPr="00344ECC" w:rsidRDefault="005A0199" w:rsidP="005A0199">
            <w:pPr>
              <w:pStyle w:val="ListParagraph"/>
              <w:rPr>
                <w:rFonts w:ascii="Times New Roman" w:hAnsi="Times New Roman" w:cs="Times New Roman"/>
                <w:sz w:val="24"/>
                <w:szCs w:val="24"/>
              </w:rPr>
            </w:pPr>
          </w:p>
          <w:p w14:paraId="61E6779D" w14:textId="77777777" w:rsidR="005A0199" w:rsidRPr="00344ECC" w:rsidRDefault="005A0199"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Zonat për larje dhe rekreacion;</w:t>
            </w:r>
          </w:p>
          <w:p w14:paraId="6187AC5B" w14:textId="77777777" w:rsidR="005A0199" w:rsidRPr="00344ECC" w:rsidRDefault="005A0199" w:rsidP="005A0199">
            <w:pPr>
              <w:pStyle w:val="ListParagraph"/>
              <w:rPr>
                <w:rFonts w:ascii="Times New Roman" w:hAnsi="Times New Roman" w:cs="Times New Roman"/>
                <w:sz w:val="24"/>
                <w:szCs w:val="24"/>
              </w:rPr>
            </w:pPr>
          </w:p>
          <w:p w14:paraId="2CEC1599" w14:textId="52206DC4" w:rsidR="005A0199" w:rsidRDefault="005A0199"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Zonat e ndjeshme ndaj eutrofikimit dhe zonat e cenueshme ndaj nitrateve;</w:t>
            </w:r>
          </w:p>
          <w:p w14:paraId="411FDC15" w14:textId="77777777" w:rsidR="00344ECC" w:rsidRPr="00344ECC" w:rsidRDefault="00344ECC" w:rsidP="00BE6CB4">
            <w:pPr>
              <w:pStyle w:val="ListParagraph"/>
              <w:numPr>
                <w:ilvl w:val="1"/>
                <w:numId w:val="9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p>
          <w:p w14:paraId="78054FB1" w14:textId="77777777" w:rsidR="005A0199" w:rsidRPr="00344ECC" w:rsidRDefault="005A0199" w:rsidP="00BE6CB4">
            <w:pPr>
              <w:pStyle w:val="ListParagraph"/>
              <w:numPr>
                <w:ilvl w:val="0"/>
                <w:numId w:val="96"/>
              </w:numPr>
              <w:tabs>
                <w:tab w:val="left" w:pos="360"/>
                <w:tab w:val="left" w:pos="810"/>
              </w:tabs>
              <w:spacing w:before="240" w:after="0" w:line="240" w:lineRule="auto"/>
              <w:ind w:left="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Regjistrin e zonave të mbrojtura e harton Agjencia dhe ky regjistër është pjesë përbërëse e Planit të Menaxhimit të Pellgjeve Lumore.</w:t>
            </w:r>
          </w:p>
          <w:p w14:paraId="7ECF3395" w14:textId="29D8C7DD" w:rsidR="005A0199" w:rsidRDefault="005A0199" w:rsidP="005A0199">
            <w:pPr>
              <w:pStyle w:val="ListParagraph"/>
              <w:tabs>
                <w:tab w:val="left" w:pos="360"/>
                <w:tab w:val="left" w:pos="810"/>
              </w:tabs>
              <w:ind w:left="0"/>
              <w:jc w:val="both"/>
              <w:rPr>
                <w:rFonts w:ascii="Times New Roman" w:hAnsi="Times New Roman" w:cs="Times New Roman"/>
                <w:sz w:val="24"/>
                <w:szCs w:val="24"/>
              </w:rPr>
            </w:pPr>
          </w:p>
          <w:p w14:paraId="7C78346F" w14:textId="77777777" w:rsidR="00344ECC" w:rsidRPr="00344ECC" w:rsidRDefault="00344ECC" w:rsidP="005A0199">
            <w:pPr>
              <w:pStyle w:val="ListParagraph"/>
              <w:tabs>
                <w:tab w:val="left" w:pos="360"/>
                <w:tab w:val="left" w:pos="810"/>
              </w:tabs>
              <w:ind w:left="0"/>
              <w:jc w:val="both"/>
              <w:rPr>
                <w:rFonts w:ascii="Times New Roman" w:hAnsi="Times New Roman" w:cs="Times New Roman"/>
                <w:sz w:val="24"/>
                <w:szCs w:val="24"/>
              </w:rPr>
            </w:pPr>
          </w:p>
          <w:p w14:paraId="6DFAC5C0" w14:textId="77777777" w:rsidR="005A0199" w:rsidRPr="00344ECC" w:rsidRDefault="005A0199" w:rsidP="00BE6CB4">
            <w:pPr>
              <w:pStyle w:val="ListParagraph"/>
              <w:numPr>
                <w:ilvl w:val="0"/>
                <w:numId w:val="96"/>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344ECC">
              <w:rPr>
                <w:rFonts w:ascii="Times New Roman" w:hAnsi="Times New Roman" w:cs="Times New Roman"/>
                <w:sz w:val="24"/>
                <w:szCs w:val="24"/>
              </w:rPr>
              <w:t>Institucionet të cilat i nxjerrin vendimet për përcaktimin e zonave të mbrojtura sipas këtij neni janë të detyruara që t`ia dërgojnë ato vendime Agjencisë në afat prej tridhjetë (30) ditësh nga marrja e vendimit.</w:t>
            </w:r>
          </w:p>
          <w:p w14:paraId="488142DF" w14:textId="77777777" w:rsidR="005A0199" w:rsidRPr="00344ECC" w:rsidRDefault="005A0199" w:rsidP="005A0199">
            <w:pPr>
              <w:pStyle w:val="ListParagraph"/>
              <w:ind w:left="360" w:hanging="360"/>
              <w:jc w:val="center"/>
              <w:rPr>
                <w:rFonts w:ascii="Times New Roman" w:hAnsi="Times New Roman" w:cs="Times New Roman"/>
                <w:b/>
                <w:sz w:val="24"/>
                <w:szCs w:val="24"/>
              </w:rPr>
            </w:pPr>
          </w:p>
          <w:p w14:paraId="21EF430D" w14:textId="77777777" w:rsidR="005A0199" w:rsidRPr="00F332B6" w:rsidRDefault="005A0199" w:rsidP="005A0199">
            <w:pPr>
              <w:pStyle w:val="ListParagraph"/>
              <w:ind w:left="360" w:hanging="360"/>
              <w:jc w:val="center"/>
              <w:rPr>
                <w:rFonts w:ascii="Times New Roman" w:hAnsi="Times New Roman" w:cs="Times New Roman"/>
                <w:b/>
                <w:sz w:val="24"/>
                <w:szCs w:val="24"/>
              </w:rPr>
            </w:pPr>
            <w:r w:rsidRPr="00F332B6">
              <w:rPr>
                <w:rFonts w:ascii="Times New Roman" w:hAnsi="Times New Roman" w:cs="Times New Roman"/>
                <w:b/>
                <w:sz w:val="24"/>
                <w:szCs w:val="24"/>
              </w:rPr>
              <w:t xml:space="preserve">Neni </w:t>
            </w:r>
            <w:r w:rsidRPr="00F332B6">
              <w:rPr>
                <w:rFonts w:ascii="Times New Roman" w:hAnsi="Times New Roman" w:cs="Times New Roman"/>
                <w:b/>
                <w:color w:val="0070C0"/>
                <w:sz w:val="24"/>
                <w:szCs w:val="24"/>
              </w:rPr>
              <w:t>53</w:t>
            </w:r>
          </w:p>
          <w:p w14:paraId="72EBFB9F" w14:textId="77777777" w:rsidR="005A0199" w:rsidRPr="00F332B6" w:rsidRDefault="005A0199" w:rsidP="005A0199">
            <w:pPr>
              <w:pStyle w:val="ListParagraph"/>
              <w:ind w:left="360" w:hanging="360"/>
              <w:jc w:val="center"/>
              <w:rPr>
                <w:rFonts w:ascii="Times New Roman" w:hAnsi="Times New Roman" w:cs="Times New Roman"/>
                <w:b/>
                <w:sz w:val="24"/>
                <w:szCs w:val="24"/>
              </w:rPr>
            </w:pPr>
            <w:r w:rsidRPr="00F332B6">
              <w:rPr>
                <w:rFonts w:ascii="Times New Roman" w:hAnsi="Times New Roman" w:cs="Times New Roman"/>
                <w:b/>
                <w:sz w:val="24"/>
                <w:szCs w:val="24"/>
              </w:rPr>
              <w:t>Zonat e mbrojtura sanitare të burimeve të ujit të pijshëm</w:t>
            </w:r>
          </w:p>
          <w:p w14:paraId="622101EA" w14:textId="77777777" w:rsidR="005A0199" w:rsidRPr="00F332B6" w:rsidRDefault="005A0199" w:rsidP="005A0199">
            <w:pPr>
              <w:pStyle w:val="ListParagraph"/>
              <w:ind w:left="360" w:hanging="360"/>
              <w:jc w:val="center"/>
              <w:rPr>
                <w:rFonts w:ascii="Times New Roman" w:hAnsi="Times New Roman" w:cs="Times New Roman"/>
                <w:sz w:val="24"/>
                <w:szCs w:val="24"/>
              </w:rPr>
            </w:pPr>
          </w:p>
          <w:p w14:paraId="42625136" w14:textId="6B3B7492" w:rsidR="005A0199" w:rsidRPr="00F332B6" w:rsidRDefault="005A0199" w:rsidP="00BE6CB4">
            <w:pPr>
              <w:pStyle w:val="ListParagraph"/>
              <w:numPr>
                <w:ilvl w:val="0"/>
                <w:numId w:val="97"/>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Me qëllim të mbrojtjes së cilësisë së burimeve të ujit që shfrytëzohet ose që mund të shfrytëzohet për nevojat e furnizimit të ujit të pijshëm, Qeveria e Republikës së Kosovës, me propozim të Ministrisë, i përcakton zonat e mbrojtura.</w:t>
            </w:r>
          </w:p>
          <w:p w14:paraId="50D2497A" w14:textId="77777777" w:rsidR="005A0199" w:rsidRPr="00F332B6" w:rsidRDefault="005A0199" w:rsidP="00BE6CB4">
            <w:pPr>
              <w:pStyle w:val="ListParagraph"/>
              <w:numPr>
                <w:ilvl w:val="0"/>
                <w:numId w:val="97"/>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lastRenderedPageBreak/>
              <w:t>Një komunë në të cilën janë përcaktuar zonat e mbrojtura sanitare të një trupi ujor sipas paragrafit 1 të këtij neni, dhe ai trup ujor është i dedikuar për furnizim me ujë të pijshëm të një komune tjetër, duhet të sigurojë me planet hapësinore dhe rregulluese mundësinë e ndërtimit të objekteve për implementimin e sistemit të furnzimit me ujë të pijshëm si dhe zbatimit të masave mbrojtëse të parapara për mbrojtjen e atij trupi ujor.</w:t>
            </w:r>
          </w:p>
          <w:p w14:paraId="2E59A463" w14:textId="460B7D7E" w:rsidR="005A0199" w:rsidRDefault="005A0199" w:rsidP="005A0199">
            <w:pPr>
              <w:pStyle w:val="ListParagraph"/>
              <w:rPr>
                <w:rFonts w:ascii="Times New Roman" w:hAnsi="Times New Roman" w:cs="Times New Roman"/>
                <w:sz w:val="24"/>
                <w:szCs w:val="24"/>
              </w:rPr>
            </w:pPr>
          </w:p>
          <w:p w14:paraId="41DA1600" w14:textId="77777777" w:rsidR="00F332B6" w:rsidRPr="00F332B6" w:rsidRDefault="00F332B6" w:rsidP="005A0199">
            <w:pPr>
              <w:pStyle w:val="ListParagraph"/>
              <w:rPr>
                <w:rFonts w:ascii="Times New Roman" w:hAnsi="Times New Roman" w:cs="Times New Roman"/>
                <w:sz w:val="24"/>
                <w:szCs w:val="24"/>
              </w:rPr>
            </w:pPr>
          </w:p>
          <w:p w14:paraId="4004465A" w14:textId="77777777" w:rsidR="005A0199" w:rsidRPr="00F332B6" w:rsidRDefault="005A0199" w:rsidP="00BE6CB4">
            <w:pPr>
              <w:pStyle w:val="ListParagraph"/>
              <w:numPr>
                <w:ilvl w:val="0"/>
                <w:numId w:val="97"/>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Kriteret për përcaktimin e zonave të mbrojtura të burimeve të ujit të pijshëm, masat mbrojtëse për këto zona si dhe procedura e marrjes së vendimit për shpalljen e zonave të mbrojtura sanitare përcaktohen me akt nënligjor të cilin e nxjerrë Ministria.</w:t>
            </w:r>
          </w:p>
          <w:p w14:paraId="7F0BC31B" w14:textId="5B2410B3" w:rsidR="005A0199" w:rsidRDefault="005A0199" w:rsidP="005A0199">
            <w:pPr>
              <w:pStyle w:val="ListParagraph"/>
              <w:ind w:left="360" w:hanging="360"/>
              <w:jc w:val="center"/>
              <w:rPr>
                <w:rFonts w:ascii="Times New Roman" w:hAnsi="Times New Roman" w:cs="Times New Roman"/>
                <w:b/>
                <w:sz w:val="24"/>
                <w:szCs w:val="24"/>
              </w:rPr>
            </w:pPr>
          </w:p>
          <w:p w14:paraId="11A193F3" w14:textId="77777777" w:rsidR="00F332B6" w:rsidRPr="00F332B6" w:rsidRDefault="00F332B6" w:rsidP="005A0199">
            <w:pPr>
              <w:pStyle w:val="ListParagraph"/>
              <w:ind w:left="360" w:hanging="360"/>
              <w:jc w:val="center"/>
              <w:rPr>
                <w:rFonts w:ascii="Times New Roman" w:hAnsi="Times New Roman" w:cs="Times New Roman"/>
                <w:b/>
                <w:sz w:val="24"/>
                <w:szCs w:val="24"/>
              </w:rPr>
            </w:pPr>
          </w:p>
          <w:p w14:paraId="0148EFE7" w14:textId="77777777" w:rsidR="005A0199" w:rsidRPr="00F332B6" w:rsidRDefault="005A0199" w:rsidP="005A0199">
            <w:pPr>
              <w:pStyle w:val="ListParagraph"/>
              <w:ind w:left="360" w:hanging="360"/>
              <w:jc w:val="center"/>
              <w:rPr>
                <w:rFonts w:ascii="Times New Roman" w:hAnsi="Times New Roman" w:cs="Times New Roman"/>
                <w:b/>
                <w:sz w:val="24"/>
                <w:szCs w:val="24"/>
              </w:rPr>
            </w:pPr>
            <w:r w:rsidRPr="00F332B6">
              <w:rPr>
                <w:rFonts w:ascii="Times New Roman" w:hAnsi="Times New Roman" w:cs="Times New Roman"/>
                <w:b/>
                <w:sz w:val="24"/>
                <w:szCs w:val="24"/>
              </w:rPr>
              <w:t xml:space="preserve">Neni </w:t>
            </w:r>
            <w:r w:rsidRPr="00F332B6">
              <w:rPr>
                <w:rFonts w:ascii="Times New Roman" w:hAnsi="Times New Roman" w:cs="Times New Roman"/>
                <w:b/>
                <w:color w:val="0070C0"/>
                <w:sz w:val="24"/>
                <w:szCs w:val="24"/>
              </w:rPr>
              <w:t>54</w:t>
            </w:r>
          </w:p>
          <w:p w14:paraId="66282597" w14:textId="77777777" w:rsidR="005A0199" w:rsidRPr="00F332B6" w:rsidRDefault="005A0199" w:rsidP="005A0199">
            <w:pPr>
              <w:pStyle w:val="ListParagraph"/>
              <w:ind w:left="360" w:hanging="360"/>
              <w:jc w:val="center"/>
              <w:rPr>
                <w:rFonts w:ascii="Times New Roman" w:hAnsi="Times New Roman" w:cs="Times New Roman"/>
                <w:b/>
                <w:sz w:val="24"/>
                <w:szCs w:val="24"/>
              </w:rPr>
            </w:pPr>
            <w:r w:rsidRPr="00F332B6">
              <w:rPr>
                <w:rFonts w:ascii="Times New Roman" w:hAnsi="Times New Roman" w:cs="Times New Roman"/>
                <w:b/>
                <w:sz w:val="24"/>
                <w:szCs w:val="24"/>
              </w:rPr>
              <w:t>Zonat e ndjeshme</w:t>
            </w:r>
          </w:p>
          <w:p w14:paraId="2D37064C" w14:textId="77777777" w:rsidR="005A0199" w:rsidRPr="00F332B6" w:rsidRDefault="005A0199" w:rsidP="005A0199">
            <w:pPr>
              <w:pStyle w:val="ListParagraph"/>
              <w:ind w:left="360" w:hanging="360"/>
              <w:jc w:val="center"/>
              <w:rPr>
                <w:rFonts w:ascii="Times New Roman" w:hAnsi="Times New Roman" w:cs="Times New Roman"/>
                <w:sz w:val="24"/>
                <w:szCs w:val="24"/>
              </w:rPr>
            </w:pPr>
          </w:p>
          <w:p w14:paraId="32F95AE4" w14:textId="77777777" w:rsidR="005A0199" w:rsidRPr="00F332B6" w:rsidRDefault="005A0199" w:rsidP="00BE6CB4">
            <w:pPr>
              <w:pStyle w:val="ListParagraph"/>
              <w:numPr>
                <w:ilvl w:val="0"/>
                <w:numId w:val="9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 xml:space="preserve">Zonat e ndjeshme janë zonat në të cilat për qëllime të arritjes së objektivave mjedisore nevojitet të ndërmerret shkallë më e lartë e trajtimit të ujërave të ndotura urbane krahasuar me ajo e përcaktuar me aktin nënligjor sipas nenit </w:t>
            </w:r>
            <w:r w:rsidRPr="00F332B6">
              <w:rPr>
                <w:rFonts w:ascii="Times New Roman" w:hAnsi="Times New Roman" w:cs="Times New Roman"/>
                <w:color w:val="0070C0"/>
                <w:sz w:val="24"/>
                <w:szCs w:val="24"/>
              </w:rPr>
              <w:t>64</w:t>
            </w:r>
            <w:r w:rsidRPr="00F332B6">
              <w:rPr>
                <w:rFonts w:ascii="Times New Roman" w:hAnsi="Times New Roman" w:cs="Times New Roman"/>
                <w:sz w:val="24"/>
                <w:szCs w:val="24"/>
              </w:rPr>
              <w:t xml:space="preserve"> të këtij ligji.</w:t>
            </w:r>
          </w:p>
          <w:p w14:paraId="2320A908" w14:textId="77777777" w:rsidR="005A0199" w:rsidRPr="00F332B6" w:rsidRDefault="005A0199" w:rsidP="005A0199">
            <w:pPr>
              <w:pStyle w:val="ListParagraph"/>
              <w:tabs>
                <w:tab w:val="left" w:pos="360"/>
                <w:tab w:val="left" w:pos="810"/>
              </w:tabs>
              <w:ind w:left="0"/>
              <w:jc w:val="both"/>
              <w:rPr>
                <w:rFonts w:ascii="Times New Roman" w:hAnsi="Times New Roman" w:cs="Times New Roman"/>
                <w:sz w:val="24"/>
                <w:szCs w:val="24"/>
              </w:rPr>
            </w:pPr>
          </w:p>
          <w:p w14:paraId="37016755" w14:textId="77777777" w:rsidR="005A0199" w:rsidRPr="00F332B6" w:rsidRDefault="005A0199" w:rsidP="00BE6CB4">
            <w:pPr>
              <w:pStyle w:val="ListParagraph"/>
              <w:numPr>
                <w:ilvl w:val="0"/>
                <w:numId w:val="9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lastRenderedPageBreak/>
              <w:t>Një trup ujor identifikohet si zonë e ndjeshme nëse i takon njërit prej grupeve vijuese:</w:t>
            </w:r>
          </w:p>
          <w:p w14:paraId="4BE5F009" w14:textId="77777777" w:rsidR="005A0199" w:rsidRPr="00F332B6" w:rsidRDefault="005A0199" w:rsidP="005A0199">
            <w:pPr>
              <w:pStyle w:val="ListParagraph"/>
              <w:rPr>
                <w:rFonts w:ascii="Times New Roman" w:hAnsi="Times New Roman" w:cs="Times New Roman"/>
                <w:sz w:val="24"/>
                <w:szCs w:val="24"/>
              </w:rPr>
            </w:pPr>
          </w:p>
          <w:p w14:paraId="4F366009" w14:textId="77777777" w:rsidR="005A0199" w:rsidRPr="00F332B6" w:rsidRDefault="005A0199" w:rsidP="00BE6CB4">
            <w:pPr>
              <w:pStyle w:val="ListParagraph"/>
              <w:numPr>
                <w:ilvl w:val="1"/>
                <w:numId w:val="66"/>
              </w:numPr>
              <w:tabs>
                <w:tab w:val="left" w:pos="360"/>
                <w:tab w:val="left" w:pos="810"/>
              </w:tabs>
              <w:spacing w:after="0" w:line="240" w:lineRule="auto"/>
              <w:ind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Ujërave sipërfaqësore që është konstatuar se janë eutrofike ose që mund të bëhen eutrofike në një të ardhme të afërt nëse nuk merren veprime mbrojtëse;</w:t>
            </w:r>
          </w:p>
          <w:p w14:paraId="740F2025" w14:textId="77777777" w:rsidR="005A0199" w:rsidRPr="00F332B6" w:rsidRDefault="005A0199" w:rsidP="005A0199">
            <w:pPr>
              <w:pStyle w:val="ListParagraph"/>
              <w:tabs>
                <w:tab w:val="left" w:pos="360"/>
                <w:tab w:val="left" w:pos="810"/>
              </w:tabs>
              <w:ind w:left="360"/>
              <w:jc w:val="both"/>
              <w:rPr>
                <w:rFonts w:ascii="Times New Roman" w:hAnsi="Times New Roman" w:cs="Times New Roman"/>
                <w:sz w:val="24"/>
                <w:szCs w:val="24"/>
              </w:rPr>
            </w:pPr>
          </w:p>
          <w:p w14:paraId="03511458" w14:textId="77777777" w:rsidR="005A0199" w:rsidRPr="00F332B6" w:rsidRDefault="005A0199" w:rsidP="00BE6CB4">
            <w:pPr>
              <w:pStyle w:val="ListParagraph"/>
              <w:numPr>
                <w:ilvl w:val="1"/>
                <w:numId w:val="66"/>
              </w:numPr>
              <w:tabs>
                <w:tab w:val="left" w:pos="360"/>
                <w:tab w:val="left" w:pos="810"/>
              </w:tabs>
              <w:spacing w:after="0" w:line="240" w:lineRule="auto"/>
              <w:ind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Ujërave sipërfaqësore që janë destinuar për nxjerrje të ujit për furnizim me ujë të pijshëm e që mund të përmbajnë më shumë se pesëdhjetë miligram për litër (50 mg/l) nitrate ose që mund të arrijë këtë nivel të nitrateve në një të ardhme të afërt nëse nuk ndërmerren veprime mbrojtëse;</w:t>
            </w:r>
          </w:p>
          <w:p w14:paraId="588632D5" w14:textId="77777777" w:rsidR="005A0199" w:rsidRPr="00F332B6" w:rsidRDefault="005A0199" w:rsidP="005A0199">
            <w:pPr>
              <w:pStyle w:val="ListParagraph"/>
              <w:rPr>
                <w:rFonts w:ascii="Times New Roman" w:hAnsi="Times New Roman" w:cs="Times New Roman"/>
                <w:sz w:val="24"/>
                <w:szCs w:val="24"/>
              </w:rPr>
            </w:pPr>
          </w:p>
          <w:p w14:paraId="2F58FE6F" w14:textId="77777777" w:rsidR="005A0199" w:rsidRPr="00F332B6" w:rsidRDefault="005A0199" w:rsidP="00BE6CB4">
            <w:pPr>
              <w:pStyle w:val="ListParagraph"/>
              <w:numPr>
                <w:ilvl w:val="1"/>
                <w:numId w:val="66"/>
              </w:numPr>
              <w:tabs>
                <w:tab w:val="left" w:pos="360"/>
                <w:tab w:val="left" w:pos="810"/>
              </w:tabs>
              <w:spacing w:after="0" w:line="240" w:lineRule="auto"/>
              <w:ind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 xml:space="preserve">Zonave ku për shkarkimin e ujërave të ndotura urbane për më shumë se dymijë (2.000) b.e. nevojitet trajtim shtesë krahasuar me trajtimin sekundar; </w:t>
            </w:r>
          </w:p>
          <w:p w14:paraId="0425A5C5" w14:textId="77777777" w:rsidR="005A0199" w:rsidRPr="00F332B6" w:rsidRDefault="005A0199" w:rsidP="005A0199">
            <w:pPr>
              <w:pStyle w:val="ListParagraph"/>
              <w:rPr>
                <w:rFonts w:ascii="Times New Roman" w:hAnsi="Times New Roman" w:cs="Times New Roman"/>
                <w:sz w:val="24"/>
                <w:szCs w:val="24"/>
              </w:rPr>
            </w:pPr>
          </w:p>
          <w:p w14:paraId="335527F2" w14:textId="77777777" w:rsidR="005A0199" w:rsidRPr="00F332B6" w:rsidRDefault="005A0199" w:rsidP="00BE6CB4">
            <w:pPr>
              <w:pStyle w:val="ListParagraph"/>
              <w:numPr>
                <w:ilvl w:val="0"/>
                <w:numId w:val="9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F332B6">
              <w:rPr>
                <w:rFonts w:ascii="Times New Roman" w:hAnsi="Times New Roman" w:cs="Times New Roman"/>
                <w:sz w:val="24"/>
                <w:szCs w:val="24"/>
              </w:rPr>
              <w:t>Zonat e ndjeshme sipas paragrafit 1 të këtij neni përcaktohen me vendim të Ministrisë.</w:t>
            </w:r>
          </w:p>
          <w:p w14:paraId="64EA3D4A" w14:textId="425DAE7C" w:rsidR="005A0199" w:rsidRDefault="005A0199" w:rsidP="005A0199">
            <w:pPr>
              <w:pStyle w:val="ListParagraph"/>
              <w:tabs>
                <w:tab w:val="left" w:pos="360"/>
                <w:tab w:val="left" w:pos="810"/>
              </w:tabs>
              <w:ind w:left="0"/>
              <w:jc w:val="both"/>
              <w:rPr>
                <w:szCs w:val="24"/>
              </w:rPr>
            </w:pPr>
          </w:p>
          <w:p w14:paraId="1EFBB30D" w14:textId="578F80B6" w:rsidR="00F332B6" w:rsidRDefault="00F332B6" w:rsidP="005A0199">
            <w:pPr>
              <w:pStyle w:val="ListParagraph"/>
              <w:tabs>
                <w:tab w:val="left" w:pos="360"/>
                <w:tab w:val="left" w:pos="810"/>
              </w:tabs>
              <w:ind w:left="0"/>
              <w:jc w:val="both"/>
              <w:rPr>
                <w:szCs w:val="24"/>
              </w:rPr>
            </w:pPr>
          </w:p>
          <w:p w14:paraId="3749BBE8" w14:textId="65AF7F20" w:rsidR="00F332B6" w:rsidRDefault="00F332B6" w:rsidP="005A0199">
            <w:pPr>
              <w:pStyle w:val="ListParagraph"/>
              <w:tabs>
                <w:tab w:val="left" w:pos="360"/>
                <w:tab w:val="left" w:pos="810"/>
              </w:tabs>
              <w:ind w:left="0"/>
              <w:jc w:val="both"/>
              <w:rPr>
                <w:szCs w:val="24"/>
              </w:rPr>
            </w:pPr>
          </w:p>
          <w:p w14:paraId="18ACE7A3" w14:textId="298D729F" w:rsidR="00F332B6" w:rsidRDefault="00F332B6" w:rsidP="005A0199">
            <w:pPr>
              <w:pStyle w:val="ListParagraph"/>
              <w:tabs>
                <w:tab w:val="left" w:pos="360"/>
                <w:tab w:val="left" w:pos="810"/>
              </w:tabs>
              <w:ind w:left="0"/>
              <w:jc w:val="both"/>
              <w:rPr>
                <w:szCs w:val="24"/>
              </w:rPr>
            </w:pPr>
          </w:p>
          <w:p w14:paraId="3272FB0E" w14:textId="667F18CC" w:rsidR="00F332B6" w:rsidRDefault="00F332B6" w:rsidP="005A0199">
            <w:pPr>
              <w:pStyle w:val="ListParagraph"/>
              <w:tabs>
                <w:tab w:val="left" w:pos="360"/>
                <w:tab w:val="left" w:pos="810"/>
              </w:tabs>
              <w:ind w:left="0"/>
              <w:jc w:val="both"/>
              <w:rPr>
                <w:szCs w:val="24"/>
              </w:rPr>
            </w:pPr>
          </w:p>
          <w:p w14:paraId="34E738C8" w14:textId="5AB09E6D" w:rsidR="00F332B6" w:rsidRDefault="00F332B6" w:rsidP="005A0199">
            <w:pPr>
              <w:pStyle w:val="ListParagraph"/>
              <w:tabs>
                <w:tab w:val="left" w:pos="360"/>
                <w:tab w:val="left" w:pos="810"/>
              </w:tabs>
              <w:ind w:left="0"/>
              <w:jc w:val="both"/>
              <w:rPr>
                <w:szCs w:val="24"/>
              </w:rPr>
            </w:pPr>
          </w:p>
          <w:p w14:paraId="44BAA120" w14:textId="3886AB1F" w:rsidR="00F332B6" w:rsidRDefault="00F332B6" w:rsidP="005A0199">
            <w:pPr>
              <w:pStyle w:val="ListParagraph"/>
              <w:tabs>
                <w:tab w:val="left" w:pos="360"/>
                <w:tab w:val="left" w:pos="810"/>
              </w:tabs>
              <w:ind w:left="0"/>
              <w:jc w:val="both"/>
              <w:rPr>
                <w:szCs w:val="24"/>
              </w:rPr>
            </w:pPr>
          </w:p>
          <w:p w14:paraId="215F9171" w14:textId="77777777" w:rsidR="00F332B6" w:rsidRDefault="00F332B6" w:rsidP="005A0199">
            <w:pPr>
              <w:pStyle w:val="ListParagraph"/>
              <w:tabs>
                <w:tab w:val="left" w:pos="360"/>
                <w:tab w:val="left" w:pos="810"/>
              </w:tabs>
              <w:ind w:left="0"/>
              <w:jc w:val="both"/>
              <w:rPr>
                <w:szCs w:val="24"/>
              </w:rPr>
            </w:pPr>
          </w:p>
          <w:p w14:paraId="093E1993"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55</w:t>
            </w:r>
          </w:p>
          <w:p w14:paraId="2E67E024" w14:textId="77777777" w:rsidR="005A0199" w:rsidRPr="004439B3" w:rsidRDefault="005A0199" w:rsidP="005A0199">
            <w:pPr>
              <w:pStyle w:val="ListParagraph"/>
              <w:ind w:left="360" w:hanging="360"/>
              <w:jc w:val="center"/>
              <w:rPr>
                <w:rFonts w:ascii="Times New Roman" w:hAnsi="Times New Roman" w:cs="Times New Roman"/>
                <w:b/>
                <w:sz w:val="24"/>
                <w:szCs w:val="24"/>
              </w:rPr>
            </w:pPr>
            <w:r w:rsidRPr="004439B3">
              <w:rPr>
                <w:rFonts w:ascii="Times New Roman" w:hAnsi="Times New Roman" w:cs="Times New Roman"/>
                <w:b/>
                <w:sz w:val="24"/>
                <w:szCs w:val="24"/>
              </w:rPr>
              <w:t>Zonat e cenueshme</w:t>
            </w:r>
          </w:p>
          <w:p w14:paraId="620E8058" w14:textId="77777777" w:rsidR="005A0199" w:rsidRPr="004439B3" w:rsidRDefault="005A0199" w:rsidP="005A0199">
            <w:pPr>
              <w:pStyle w:val="ListParagraph"/>
              <w:ind w:left="360" w:hanging="360"/>
              <w:jc w:val="center"/>
              <w:rPr>
                <w:rFonts w:ascii="Times New Roman" w:hAnsi="Times New Roman" w:cs="Times New Roman"/>
                <w:sz w:val="24"/>
                <w:szCs w:val="24"/>
              </w:rPr>
            </w:pPr>
          </w:p>
          <w:p w14:paraId="615EA3CE"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Zonat e cenueshme janë zonat në të cilat është e nevojshme që të ndërmerren masa të shtuara të mbrojtjes së ujërave nga ndotja me nitrate që kanë prejardhje nga aktivitetet bujqësore.</w:t>
            </w:r>
          </w:p>
          <w:p w14:paraId="06BF0F00" w14:textId="77777777" w:rsidR="005A0199" w:rsidRPr="004439B3" w:rsidRDefault="005A0199" w:rsidP="005A0199">
            <w:pPr>
              <w:pStyle w:val="ListParagraph"/>
              <w:tabs>
                <w:tab w:val="left" w:pos="360"/>
                <w:tab w:val="left" w:pos="810"/>
              </w:tabs>
              <w:ind w:left="0"/>
              <w:jc w:val="both"/>
              <w:rPr>
                <w:rFonts w:ascii="Times New Roman" w:hAnsi="Times New Roman" w:cs="Times New Roman"/>
                <w:sz w:val="24"/>
                <w:szCs w:val="24"/>
              </w:rPr>
            </w:pPr>
          </w:p>
          <w:p w14:paraId="6AAF1B76"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 xml:space="preserve">Aktin nënligjor për përcaktimin e zonave të cenueshme nga paragrafi 1 i këtij neni e nxjerrë Ministria në pajtim me kriteret nga neni </w:t>
            </w:r>
            <w:r w:rsidRPr="004439B3">
              <w:rPr>
                <w:rFonts w:ascii="Times New Roman" w:hAnsi="Times New Roman" w:cs="Times New Roman"/>
                <w:color w:val="0070C0"/>
                <w:sz w:val="24"/>
                <w:szCs w:val="24"/>
              </w:rPr>
              <w:t>43</w:t>
            </w:r>
            <w:r w:rsidRPr="004439B3">
              <w:rPr>
                <w:rFonts w:ascii="Times New Roman" w:hAnsi="Times New Roman" w:cs="Times New Roman"/>
                <w:sz w:val="24"/>
                <w:szCs w:val="24"/>
              </w:rPr>
              <w:t xml:space="preserve"> i këtij ligji dhe në bazë të rezultateve të monitorimit të ujërave.</w:t>
            </w:r>
          </w:p>
          <w:p w14:paraId="5ABD5B00" w14:textId="77777777" w:rsidR="005A0199" w:rsidRPr="004439B3" w:rsidRDefault="005A0199" w:rsidP="005A0199">
            <w:pPr>
              <w:pStyle w:val="ListParagraph"/>
              <w:rPr>
                <w:rFonts w:ascii="Times New Roman" w:hAnsi="Times New Roman" w:cs="Times New Roman"/>
                <w:sz w:val="24"/>
                <w:szCs w:val="24"/>
              </w:rPr>
            </w:pPr>
          </w:p>
          <w:p w14:paraId="2D5906BD"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Me aktin nga paragrafi 2 i këtij neni përcaktohet edhe detyrimi i monitorimit të koncentrimit të nitrateve me prejardhje nga bujqësia në ujërat sipërfaqësore dhe nëntokësore.</w:t>
            </w:r>
          </w:p>
          <w:p w14:paraId="4B643E2D" w14:textId="77777777" w:rsidR="005A0199" w:rsidRPr="004439B3" w:rsidRDefault="005A0199" w:rsidP="005A0199">
            <w:pPr>
              <w:pStyle w:val="ListParagraph"/>
              <w:tabs>
                <w:tab w:val="left" w:pos="360"/>
                <w:tab w:val="left" w:pos="810"/>
              </w:tabs>
              <w:ind w:left="0"/>
              <w:jc w:val="both"/>
              <w:rPr>
                <w:rFonts w:ascii="Times New Roman" w:hAnsi="Times New Roman" w:cs="Times New Roman"/>
                <w:sz w:val="24"/>
                <w:szCs w:val="24"/>
              </w:rPr>
            </w:pPr>
          </w:p>
          <w:p w14:paraId="5FB2230E"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Me qëllim të arritjes së shkallës së duhur të mbrojtjes nga ndotja me nitrate e ujërave sipërfaqësore dhe nëntokësore, zbatohen parimet e praktikave të mira bujqësore për aplikimin e të cilave mund të nxjerren edhe masa të caktuara stimuluese.</w:t>
            </w:r>
          </w:p>
          <w:p w14:paraId="4FF7C0B4" w14:textId="77777777" w:rsidR="005A0199" w:rsidRPr="004439B3" w:rsidRDefault="005A0199" w:rsidP="005A0199">
            <w:pPr>
              <w:pStyle w:val="ListParagraph"/>
              <w:tabs>
                <w:tab w:val="left" w:pos="360"/>
                <w:tab w:val="left" w:pos="810"/>
              </w:tabs>
              <w:ind w:left="0"/>
              <w:jc w:val="both"/>
              <w:rPr>
                <w:rFonts w:ascii="Times New Roman" w:hAnsi="Times New Roman" w:cs="Times New Roman"/>
                <w:sz w:val="24"/>
                <w:szCs w:val="24"/>
              </w:rPr>
            </w:pPr>
          </w:p>
          <w:p w14:paraId="6EA89374"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 xml:space="preserve">Për zonat e përcaktuara me aktin nga paragrafi 2 i këtij neni si zona të cenueshme, Ministri i ministrisë përgjegjëse për bujqësi </w:t>
            </w:r>
            <w:r w:rsidRPr="004439B3">
              <w:rPr>
                <w:rFonts w:ascii="Times New Roman" w:hAnsi="Times New Roman" w:cs="Times New Roman"/>
                <w:sz w:val="24"/>
                <w:szCs w:val="24"/>
              </w:rPr>
              <w:lastRenderedPageBreak/>
              <w:t>miraton plane të veprimit me masa të detyrueshme për periudhë katër (4) vjeçare.</w:t>
            </w:r>
          </w:p>
          <w:p w14:paraId="542DAFB7" w14:textId="59833A0A" w:rsidR="005A0199" w:rsidRDefault="005A0199" w:rsidP="005A0199">
            <w:pPr>
              <w:pStyle w:val="ListParagraph"/>
              <w:rPr>
                <w:rFonts w:ascii="Times New Roman" w:hAnsi="Times New Roman" w:cs="Times New Roman"/>
                <w:sz w:val="24"/>
                <w:szCs w:val="24"/>
              </w:rPr>
            </w:pPr>
          </w:p>
          <w:p w14:paraId="1A56761D" w14:textId="77777777" w:rsidR="004439B3" w:rsidRPr="004439B3" w:rsidRDefault="004439B3" w:rsidP="005A0199">
            <w:pPr>
              <w:pStyle w:val="ListParagraph"/>
              <w:rPr>
                <w:rFonts w:ascii="Times New Roman" w:hAnsi="Times New Roman" w:cs="Times New Roman"/>
                <w:sz w:val="24"/>
                <w:szCs w:val="24"/>
              </w:rPr>
            </w:pPr>
          </w:p>
          <w:p w14:paraId="77BAF2F1" w14:textId="77777777" w:rsidR="005A0199" w:rsidRPr="004439B3" w:rsidRDefault="005A0199" w:rsidP="00BE6CB4">
            <w:pPr>
              <w:pStyle w:val="ListParagraph"/>
              <w:numPr>
                <w:ilvl w:val="0"/>
                <w:numId w:val="99"/>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4439B3">
              <w:rPr>
                <w:rFonts w:ascii="Times New Roman" w:hAnsi="Times New Roman" w:cs="Times New Roman"/>
                <w:sz w:val="24"/>
                <w:szCs w:val="24"/>
              </w:rPr>
              <w:t>Përmbajtja e detajuar e planit të veprimit me të cilin parashihet ndërmarrja e masave të detyrueshme për mbrojtjen e ujërave nga ndotja me nitrate përcaktohet me aktin nënligjor nga paragrafi 2 i këtij neni.</w:t>
            </w:r>
          </w:p>
          <w:p w14:paraId="5A07043B" w14:textId="7BCD2927" w:rsidR="005A0199" w:rsidRDefault="005A0199" w:rsidP="005A0199">
            <w:pPr>
              <w:pStyle w:val="ListParagraph"/>
              <w:ind w:left="360" w:hanging="360"/>
              <w:jc w:val="center"/>
              <w:rPr>
                <w:b/>
                <w:szCs w:val="24"/>
              </w:rPr>
            </w:pPr>
          </w:p>
          <w:p w14:paraId="08B0AD1D" w14:textId="77777777" w:rsidR="0052522A" w:rsidRDefault="0052522A" w:rsidP="005A0199">
            <w:pPr>
              <w:pStyle w:val="ListParagraph"/>
              <w:ind w:left="360" w:hanging="360"/>
              <w:jc w:val="center"/>
              <w:rPr>
                <w:b/>
                <w:szCs w:val="24"/>
              </w:rPr>
            </w:pPr>
          </w:p>
          <w:p w14:paraId="5A3A2EDD" w14:textId="77777777" w:rsidR="005A0199" w:rsidRPr="0052522A" w:rsidRDefault="005A0199" w:rsidP="005A0199">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 xml:space="preserve">Neni </w:t>
            </w:r>
            <w:r w:rsidRPr="0052522A">
              <w:rPr>
                <w:rFonts w:ascii="Times New Roman" w:hAnsi="Times New Roman" w:cs="Times New Roman"/>
                <w:b/>
                <w:color w:val="0070C0"/>
                <w:sz w:val="24"/>
                <w:szCs w:val="24"/>
              </w:rPr>
              <w:t>56</w:t>
            </w:r>
          </w:p>
          <w:p w14:paraId="0524AF8D" w14:textId="77777777" w:rsidR="005A0199" w:rsidRPr="0052522A" w:rsidRDefault="005A0199" w:rsidP="005A0199">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Zonat për larje</w:t>
            </w:r>
          </w:p>
          <w:p w14:paraId="6B6F70D6" w14:textId="77777777" w:rsidR="005A0199" w:rsidRPr="0052522A" w:rsidRDefault="005A0199" w:rsidP="005A0199">
            <w:pPr>
              <w:pStyle w:val="ListParagraph"/>
              <w:ind w:left="360" w:hanging="360"/>
              <w:jc w:val="center"/>
              <w:rPr>
                <w:rFonts w:ascii="Times New Roman" w:hAnsi="Times New Roman" w:cs="Times New Roman"/>
                <w:sz w:val="24"/>
                <w:szCs w:val="24"/>
              </w:rPr>
            </w:pPr>
          </w:p>
          <w:p w14:paraId="2D48BFEC"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Me administrimin e zonave për larje sigurohet ruajtja, mbrojtja dhe përmirësimi i sigurisë së ujërave sipërfaqësore të cilat shfrytëzohen për larje dhe në këtë mënyrë i kontribuohet mbrojtjes së mjedisit dhe shëndetit të njerëzve.</w:t>
            </w:r>
          </w:p>
          <w:p w14:paraId="5AF79614" w14:textId="77777777" w:rsidR="005A0199" w:rsidRPr="0052522A" w:rsidRDefault="005A0199" w:rsidP="005A0199">
            <w:pPr>
              <w:pStyle w:val="ListParagraph"/>
              <w:tabs>
                <w:tab w:val="left" w:pos="360"/>
                <w:tab w:val="left" w:pos="810"/>
              </w:tabs>
              <w:ind w:left="0"/>
              <w:jc w:val="both"/>
              <w:rPr>
                <w:rFonts w:ascii="Times New Roman" w:hAnsi="Times New Roman" w:cs="Times New Roman"/>
                <w:sz w:val="24"/>
                <w:szCs w:val="24"/>
              </w:rPr>
            </w:pPr>
          </w:p>
          <w:p w14:paraId="674552D5"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Përcaktimi i zonave për larje bëhet me vendim të Ministrisë në bazë të propozimit të komunave përkatëse dhe pas konsultimit me ministrinë përgjegjëse për shëndetësi.</w:t>
            </w:r>
          </w:p>
          <w:p w14:paraId="69879FDA" w14:textId="7710FD2D" w:rsidR="005A0199" w:rsidRDefault="005A0199" w:rsidP="005A0199">
            <w:pPr>
              <w:pStyle w:val="ListParagraph"/>
              <w:rPr>
                <w:rFonts w:ascii="Times New Roman" w:hAnsi="Times New Roman" w:cs="Times New Roman"/>
                <w:sz w:val="24"/>
                <w:szCs w:val="24"/>
              </w:rPr>
            </w:pPr>
          </w:p>
          <w:p w14:paraId="61CD8FCC" w14:textId="77777777" w:rsidR="0052522A" w:rsidRPr="0052522A" w:rsidRDefault="0052522A" w:rsidP="005A0199">
            <w:pPr>
              <w:pStyle w:val="ListParagraph"/>
              <w:rPr>
                <w:rFonts w:ascii="Times New Roman" w:hAnsi="Times New Roman" w:cs="Times New Roman"/>
                <w:sz w:val="24"/>
                <w:szCs w:val="24"/>
              </w:rPr>
            </w:pPr>
          </w:p>
          <w:p w14:paraId="130C4C4F"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Vendimi nga paragrafi 2 i këtij neni përmban:</w:t>
            </w:r>
          </w:p>
          <w:p w14:paraId="59D82B92" w14:textId="77777777" w:rsidR="005A0199" w:rsidRPr="0052522A" w:rsidRDefault="005A0199" w:rsidP="005A0199">
            <w:pPr>
              <w:pStyle w:val="ListParagraph"/>
              <w:rPr>
                <w:rFonts w:ascii="Times New Roman" w:hAnsi="Times New Roman" w:cs="Times New Roman"/>
                <w:sz w:val="24"/>
                <w:szCs w:val="24"/>
              </w:rPr>
            </w:pPr>
          </w:p>
          <w:p w14:paraId="550C54B5" w14:textId="77777777" w:rsidR="005A0199" w:rsidRPr="0052522A" w:rsidRDefault="005A0199" w:rsidP="00BE6CB4">
            <w:pPr>
              <w:pStyle w:val="ListParagraph"/>
              <w:numPr>
                <w:ilvl w:val="1"/>
                <w:numId w:val="10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lastRenderedPageBreak/>
              <w:t>Lokacionin e larjes dhe kohëzgjatjen e sezonit të larjes në ujëra sipërfaqësore;</w:t>
            </w:r>
          </w:p>
          <w:p w14:paraId="551A8755" w14:textId="77777777" w:rsidR="005A0199" w:rsidRPr="0052522A" w:rsidRDefault="005A0199" w:rsidP="005A0199">
            <w:pPr>
              <w:pStyle w:val="ListParagraph"/>
              <w:tabs>
                <w:tab w:val="left" w:pos="360"/>
                <w:tab w:val="left" w:pos="810"/>
              </w:tabs>
              <w:ind w:left="360"/>
              <w:jc w:val="both"/>
              <w:rPr>
                <w:rFonts w:ascii="Times New Roman" w:hAnsi="Times New Roman" w:cs="Times New Roman"/>
                <w:sz w:val="24"/>
                <w:szCs w:val="24"/>
              </w:rPr>
            </w:pPr>
          </w:p>
          <w:p w14:paraId="75C6B113" w14:textId="77777777" w:rsidR="005A0199" w:rsidRPr="0052522A" w:rsidRDefault="005A0199" w:rsidP="00BE6CB4">
            <w:pPr>
              <w:pStyle w:val="ListParagraph"/>
              <w:numPr>
                <w:ilvl w:val="1"/>
                <w:numId w:val="10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Vlerësimin e cilësisë së ujërave sipërfaqësore për larje dhe klasifikimi i tyre;</w:t>
            </w:r>
          </w:p>
          <w:p w14:paraId="62842701" w14:textId="77777777" w:rsidR="005A0199" w:rsidRPr="0052522A" w:rsidRDefault="005A0199" w:rsidP="005A0199">
            <w:pPr>
              <w:pStyle w:val="ListParagraph"/>
              <w:rPr>
                <w:rFonts w:ascii="Times New Roman" w:hAnsi="Times New Roman" w:cs="Times New Roman"/>
                <w:sz w:val="24"/>
                <w:szCs w:val="24"/>
              </w:rPr>
            </w:pPr>
          </w:p>
          <w:p w14:paraId="02D92A02" w14:textId="77777777" w:rsidR="005A0199" w:rsidRPr="0052522A" w:rsidRDefault="005A0199" w:rsidP="00BE6CB4">
            <w:pPr>
              <w:pStyle w:val="ListParagraph"/>
              <w:numPr>
                <w:ilvl w:val="1"/>
                <w:numId w:val="10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Përcaktimin e profilit të ujit për larje.</w:t>
            </w:r>
          </w:p>
          <w:p w14:paraId="602D3DA1" w14:textId="77777777" w:rsidR="005A0199" w:rsidRPr="0052522A" w:rsidRDefault="005A0199" w:rsidP="005A0199">
            <w:pPr>
              <w:pStyle w:val="ListParagraph"/>
              <w:rPr>
                <w:rFonts w:ascii="Times New Roman" w:hAnsi="Times New Roman" w:cs="Times New Roman"/>
                <w:sz w:val="24"/>
                <w:szCs w:val="24"/>
              </w:rPr>
            </w:pPr>
          </w:p>
          <w:p w14:paraId="42A23E74"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Në rast të rrethanave të jashtëzakonshme të cilat mund të kenë ndikim të dëmshëm në ujërat për larje dhe shëndetin e larësve, komuna ndërmerr masat e duhura që përfshijnë edhe informimin e publikut dhe, sipas nevojës, ndalimin e larjes.</w:t>
            </w:r>
          </w:p>
          <w:p w14:paraId="6542C75F" w14:textId="77777777" w:rsidR="005A0199" w:rsidRPr="0052522A" w:rsidRDefault="005A0199" w:rsidP="005A0199">
            <w:pPr>
              <w:pStyle w:val="ListParagraph"/>
              <w:tabs>
                <w:tab w:val="left" w:pos="360"/>
                <w:tab w:val="left" w:pos="810"/>
              </w:tabs>
              <w:ind w:left="0"/>
              <w:jc w:val="both"/>
              <w:rPr>
                <w:rFonts w:ascii="Times New Roman" w:hAnsi="Times New Roman" w:cs="Times New Roman"/>
                <w:sz w:val="24"/>
                <w:szCs w:val="24"/>
              </w:rPr>
            </w:pPr>
          </w:p>
          <w:p w14:paraId="4DE7828B"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Në zonat për larje të përcaktuara sipas paragrafit 2 të këtij neni, zbatohet monitorimi i cilësisë së ujit përfshirë edhe monitorimin e parametrave mikrobiologjikë.</w:t>
            </w:r>
          </w:p>
          <w:p w14:paraId="4587F213" w14:textId="77777777" w:rsidR="005A0199" w:rsidRPr="0052522A" w:rsidRDefault="005A0199" w:rsidP="005A0199">
            <w:pPr>
              <w:pStyle w:val="ListParagraph"/>
              <w:rPr>
                <w:rFonts w:ascii="Times New Roman" w:hAnsi="Times New Roman" w:cs="Times New Roman"/>
                <w:sz w:val="24"/>
                <w:szCs w:val="24"/>
              </w:rPr>
            </w:pPr>
          </w:p>
          <w:p w14:paraId="0B5EAC1B" w14:textId="77777777" w:rsidR="005A0199" w:rsidRPr="0052522A" w:rsidRDefault="005A0199" w:rsidP="00BE6CB4">
            <w:pPr>
              <w:pStyle w:val="ListParagraph"/>
              <w:numPr>
                <w:ilvl w:val="0"/>
                <w:numId w:val="10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Dispozitat e këtij neni nuk vlejnë për:</w:t>
            </w:r>
          </w:p>
          <w:p w14:paraId="49FD3C2F" w14:textId="77777777" w:rsidR="005A0199" w:rsidRPr="0052522A" w:rsidRDefault="005A0199" w:rsidP="005A0199">
            <w:pPr>
              <w:pStyle w:val="ListParagraph"/>
              <w:rPr>
                <w:rFonts w:ascii="Times New Roman" w:hAnsi="Times New Roman" w:cs="Times New Roman"/>
                <w:sz w:val="24"/>
                <w:szCs w:val="24"/>
              </w:rPr>
            </w:pPr>
          </w:p>
          <w:p w14:paraId="12FAAFA4" w14:textId="77777777" w:rsidR="005A0199" w:rsidRPr="0052522A" w:rsidRDefault="005A0199" w:rsidP="00BE6CB4">
            <w:pPr>
              <w:pStyle w:val="ListParagraph"/>
              <w:numPr>
                <w:ilvl w:val="1"/>
                <w:numId w:val="82"/>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Pishinat e notit përfshirë edhe pishinat e banjave të ujërave termal;</w:t>
            </w:r>
          </w:p>
          <w:p w14:paraId="3630F4E1" w14:textId="77777777" w:rsidR="005A0199" w:rsidRPr="0052522A" w:rsidRDefault="005A0199" w:rsidP="005A0199">
            <w:pPr>
              <w:pStyle w:val="ListParagraph"/>
              <w:tabs>
                <w:tab w:val="left" w:pos="360"/>
                <w:tab w:val="left" w:pos="810"/>
              </w:tabs>
              <w:ind w:left="360"/>
              <w:jc w:val="both"/>
              <w:rPr>
                <w:rFonts w:ascii="Times New Roman" w:hAnsi="Times New Roman" w:cs="Times New Roman"/>
                <w:sz w:val="24"/>
                <w:szCs w:val="24"/>
              </w:rPr>
            </w:pPr>
          </w:p>
          <w:p w14:paraId="0F2F2E76" w14:textId="77777777" w:rsidR="005A0199" w:rsidRPr="0052522A" w:rsidRDefault="005A0199" w:rsidP="00BE6CB4">
            <w:pPr>
              <w:pStyle w:val="ListParagraph"/>
              <w:numPr>
                <w:ilvl w:val="1"/>
                <w:numId w:val="82"/>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Ujërat në hapësira të mbyllura që përdoren për qëllime terapeutike;</w:t>
            </w:r>
          </w:p>
          <w:p w14:paraId="20162CBA" w14:textId="77777777" w:rsidR="005A0199" w:rsidRPr="0052522A" w:rsidRDefault="005A0199" w:rsidP="005A0199">
            <w:pPr>
              <w:pStyle w:val="ListParagraph"/>
              <w:rPr>
                <w:rFonts w:ascii="Times New Roman" w:hAnsi="Times New Roman" w:cs="Times New Roman"/>
                <w:sz w:val="24"/>
                <w:szCs w:val="24"/>
              </w:rPr>
            </w:pPr>
          </w:p>
          <w:p w14:paraId="0DBE9678" w14:textId="77777777" w:rsidR="005A0199" w:rsidRPr="0052522A" w:rsidRDefault="005A0199" w:rsidP="00BE6CB4">
            <w:pPr>
              <w:pStyle w:val="ListParagraph"/>
              <w:numPr>
                <w:ilvl w:val="0"/>
                <w:numId w:val="8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lastRenderedPageBreak/>
              <w:t>Standardet e cilësisë për ujërat për larje si dhe menaxhimi i tyre rregullohet me akt nënligjor të cilin e nxjerrë Ministria.</w:t>
            </w:r>
          </w:p>
          <w:p w14:paraId="6B3DAC78" w14:textId="6BD1853B" w:rsidR="005A0199" w:rsidRPr="0052522A" w:rsidRDefault="005A0199" w:rsidP="0052522A">
            <w:pPr>
              <w:rPr>
                <w:b/>
              </w:rPr>
            </w:pPr>
          </w:p>
          <w:p w14:paraId="380E6AE9"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57</w:t>
            </w:r>
          </w:p>
          <w:p w14:paraId="1C28351A" w14:textId="77777777" w:rsidR="005A0199" w:rsidRPr="0052522A" w:rsidRDefault="005A0199" w:rsidP="005A0199">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Ujërat e përshtatshëm për peshqi</w:t>
            </w:r>
          </w:p>
          <w:p w14:paraId="4D89F2B9" w14:textId="77777777" w:rsidR="005A0199" w:rsidRPr="0052522A" w:rsidRDefault="005A0199" w:rsidP="005A0199">
            <w:pPr>
              <w:pStyle w:val="ListParagraph"/>
              <w:ind w:left="360" w:hanging="360"/>
              <w:jc w:val="center"/>
              <w:rPr>
                <w:rFonts w:ascii="Times New Roman" w:hAnsi="Times New Roman" w:cs="Times New Roman"/>
                <w:sz w:val="24"/>
                <w:szCs w:val="24"/>
              </w:rPr>
            </w:pPr>
          </w:p>
          <w:p w14:paraId="4031799A" w14:textId="77777777" w:rsidR="005A0199" w:rsidRPr="0052522A" w:rsidRDefault="005A0199" w:rsidP="00BE6CB4">
            <w:pPr>
              <w:pStyle w:val="ListParagraph"/>
              <w:numPr>
                <w:ilvl w:val="0"/>
                <w:numId w:val="10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Me menaxhimin e ujërave të përshtatshëm për peshqit sigurohet mbrojtja ose përmirësimi i cilësisë së atyre ujërave rrjedhëse ose ujërave të ndenjura të cilat janë të përshtatshme për zhvillimin e llojeve autoktone të peshqve të cilat i kontribuojnë llojllojshmërisë natyrore dhe llojeve prania e të cilave është e favorshme për menaxhimin e resurseve ujore.</w:t>
            </w:r>
          </w:p>
          <w:p w14:paraId="4512CCFB" w14:textId="77777777" w:rsidR="005A0199" w:rsidRPr="0052522A" w:rsidRDefault="005A0199" w:rsidP="005A0199">
            <w:pPr>
              <w:pStyle w:val="ListParagraph"/>
              <w:tabs>
                <w:tab w:val="left" w:pos="360"/>
                <w:tab w:val="left" w:pos="810"/>
              </w:tabs>
              <w:ind w:left="0"/>
              <w:jc w:val="both"/>
              <w:rPr>
                <w:rFonts w:ascii="Times New Roman" w:hAnsi="Times New Roman" w:cs="Times New Roman"/>
                <w:sz w:val="24"/>
                <w:szCs w:val="24"/>
              </w:rPr>
            </w:pPr>
          </w:p>
          <w:p w14:paraId="7D4E9052" w14:textId="77777777" w:rsidR="005A0199" w:rsidRPr="0052522A" w:rsidRDefault="005A0199" w:rsidP="00BE6CB4">
            <w:pPr>
              <w:pStyle w:val="ListParagraph"/>
              <w:numPr>
                <w:ilvl w:val="0"/>
                <w:numId w:val="10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 xml:space="preserve">Aktin nënligjor për përcaktimin e zonave të përshtatshme për peshqit e nxjerrë Ministria në pajtim me nenin </w:t>
            </w:r>
            <w:r w:rsidRPr="0052522A">
              <w:rPr>
                <w:rFonts w:ascii="Times New Roman" w:hAnsi="Times New Roman" w:cs="Times New Roman"/>
                <w:color w:val="0070C0"/>
                <w:sz w:val="24"/>
                <w:szCs w:val="24"/>
              </w:rPr>
              <w:t>43</w:t>
            </w:r>
            <w:r w:rsidRPr="0052522A">
              <w:rPr>
                <w:rFonts w:ascii="Times New Roman" w:hAnsi="Times New Roman" w:cs="Times New Roman"/>
                <w:sz w:val="24"/>
                <w:szCs w:val="24"/>
              </w:rPr>
              <w:t xml:space="preserve"> të këtij ligji.</w:t>
            </w:r>
          </w:p>
          <w:p w14:paraId="4A03A382" w14:textId="77777777" w:rsidR="005A0199" w:rsidRPr="0052522A" w:rsidRDefault="005A0199" w:rsidP="005A0199">
            <w:pPr>
              <w:pStyle w:val="ListParagraph"/>
              <w:rPr>
                <w:rFonts w:ascii="Times New Roman" w:hAnsi="Times New Roman" w:cs="Times New Roman"/>
                <w:sz w:val="24"/>
                <w:szCs w:val="24"/>
              </w:rPr>
            </w:pPr>
          </w:p>
          <w:p w14:paraId="08A486AD" w14:textId="77777777" w:rsidR="005A0199" w:rsidRPr="0052522A" w:rsidRDefault="005A0199" w:rsidP="00BE6CB4">
            <w:pPr>
              <w:pStyle w:val="ListParagraph"/>
              <w:numPr>
                <w:ilvl w:val="0"/>
                <w:numId w:val="101"/>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Dispozitat e këtij neni nuk zbatohen për ujërat në basene natyrale dhe artificiale të cilat shfrytëzohen për kultivimin e peshkut për qëllime komerciale.</w:t>
            </w:r>
          </w:p>
          <w:p w14:paraId="2ACF4329" w14:textId="4C1E5B8C" w:rsidR="005A0199" w:rsidRDefault="005A0199" w:rsidP="005A0199">
            <w:pPr>
              <w:pStyle w:val="ListParagraph"/>
              <w:rPr>
                <w:szCs w:val="24"/>
              </w:rPr>
            </w:pPr>
          </w:p>
          <w:p w14:paraId="43AAF010" w14:textId="4DB1BBFF" w:rsidR="0052522A" w:rsidRDefault="0052522A" w:rsidP="005A0199">
            <w:pPr>
              <w:pStyle w:val="ListParagraph"/>
              <w:rPr>
                <w:szCs w:val="24"/>
              </w:rPr>
            </w:pPr>
          </w:p>
          <w:p w14:paraId="3686016D" w14:textId="6CACC768" w:rsidR="0052522A" w:rsidRDefault="0052522A" w:rsidP="005A0199">
            <w:pPr>
              <w:pStyle w:val="ListParagraph"/>
              <w:rPr>
                <w:szCs w:val="24"/>
              </w:rPr>
            </w:pPr>
          </w:p>
          <w:p w14:paraId="3B6AE1FF" w14:textId="19FEE96F" w:rsidR="0052522A" w:rsidRDefault="0052522A" w:rsidP="005A0199">
            <w:pPr>
              <w:pStyle w:val="ListParagraph"/>
              <w:rPr>
                <w:szCs w:val="24"/>
              </w:rPr>
            </w:pPr>
          </w:p>
          <w:p w14:paraId="634E001E" w14:textId="17B4D6B1" w:rsidR="0052522A" w:rsidRDefault="0052522A" w:rsidP="005A0199">
            <w:pPr>
              <w:pStyle w:val="ListParagraph"/>
              <w:rPr>
                <w:szCs w:val="24"/>
              </w:rPr>
            </w:pPr>
          </w:p>
          <w:p w14:paraId="0F9D11EE" w14:textId="594C6744" w:rsidR="0052522A" w:rsidRDefault="0052522A" w:rsidP="005A0199">
            <w:pPr>
              <w:pStyle w:val="ListParagraph"/>
              <w:rPr>
                <w:szCs w:val="24"/>
              </w:rPr>
            </w:pPr>
          </w:p>
          <w:p w14:paraId="632287AC" w14:textId="77777777" w:rsidR="0052522A" w:rsidRDefault="0052522A" w:rsidP="005A0199">
            <w:pPr>
              <w:pStyle w:val="ListParagraph"/>
              <w:rPr>
                <w:szCs w:val="24"/>
              </w:rPr>
            </w:pPr>
          </w:p>
          <w:p w14:paraId="14249930" w14:textId="77777777" w:rsidR="0052522A" w:rsidRDefault="0052522A" w:rsidP="005A0199">
            <w:pPr>
              <w:pStyle w:val="ListParagraph"/>
              <w:rPr>
                <w:szCs w:val="24"/>
              </w:rPr>
            </w:pPr>
          </w:p>
          <w:p w14:paraId="6C504B17" w14:textId="77777777" w:rsidR="005A0199" w:rsidRPr="0052522A" w:rsidRDefault="005A0199" w:rsidP="005A0199">
            <w:pPr>
              <w:pStyle w:val="ListParagraph"/>
              <w:ind w:left="360" w:hanging="360"/>
              <w:jc w:val="center"/>
              <w:rPr>
                <w:rFonts w:ascii="Times New Roman" w:hAnsi="Times New Roman" w:cs="Times New Roman"/>
                <w:b/>
                <w:szCs w:val="24"/>
              </w:rPr>
            </w:pPr>
            <w:r w:rsidRPr="0052522A">
              <w:rPr>
                <w:rFonts w:ascii="Times New Roman" w:hAnsi="Times New Roman" w:cs="Times New Roman"/>
                <w:b/>
                <w:szCs w:val="24"/>
              </w:rPr>
              <w:t xml:space="preserve">Neni </w:t>
            </w:r>
            <w:r w:rsidRPr="0052522A">
              <w:rPr>
                <w:rFonts w:ascii="Times New Roman" w:hAnsi="Times New Roman" w:cs="Times New Roman"/>
                <w:b/>
                <w:color w:val="0070C0"/>
                <w:szCs w:val="24"/>
              </w:rPr>
              <w:t>58</w:t>
            </w:r>
          </w:p>
          <w:p w14:paraId="5F5DB155" w14:textId="77777777" w:rsidR="005A0199" w:rsidRPr="0052522A" w:rsidRDefault="005A0199" w:rsidP="005A0199">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Trupat ujorë të modifikuar tepër</w:t>
            </w:r>
          </w:p>
          <w:p w14:paraId="2868ED03" w14:textId="77777777" w:rsidR="005A0199" w:rsidRPr="0052522A" w:rsidRDefault="005A0199" w:rsidP="005A0199">
            <w:pPr>
              <w:pStyle w:val="ListParagraph"/>
              <w:ind w:left="360" w:hanging="360"/>
              <w:jc w:val="center"/>
              <w:rPr>
                <w:rFonts w:ascii="Times New Roman" w:hAnsi="Times New Roman" w:cs="Times New Roman"/>
                <w:sz w:val="24"/>
                <w:szCs w:val="24"/>
              </w:rPr>
            </w:pPr>
          </w:p>
          <w:p w14:paraId="5C594B7A" w14:textId="77777777" w:rsidR="005A0199" w:rsidRPr="0052522A" w:rsidRDefault="005A0199" w:rsidP="00BE6CB4">
            <w:pPr>
              <w:pStyle w:val="ListParagraph"/>
              <w:numPr>
                <w:ilvl w:val="0"/>
                <w:numId w:val="102"/>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 xml:space="preserve">Në pajtim me dispozitat e nenit </w:t>
            </w:r>
            <w:r w:rsidRPr="0052522A">
              <w:rPr>
                <w:rFonts w:ascii="Times New Roman" w:hAnsi="Times New Roman" w:cs="Times New Roman"/>
                <w:color w:val="0070C0"/>
                <w:sz w:val="24"/>
                <w:szCs w:val="24"/>
              </w:rPr>
              <w:t>43</w:t>
            </w:r>
            <w:r w:rsidRPr="0052522A">
              <w:rPr>
                <w:rFonts w:ascii="Times New Roman" w:hAnsi="Times New Roman" w:cs="Times New Roman"/>
                <w:sz w:val="24"/>
                <w:szCs w:val="24"/>
              </w:rPr>
              <w:t xml:space="preserve"> të këtij ligji, me Planin e Menaxhimit të Pellgjeve Lumore mund të:</w:t>
            </w:r>
          </w:p>
          <w:p w14:paraId="68B17AC8" w14:textId="77777777" w:rsidR="005A0199" w:rsidRPr="0052522A" w:rsidRDefault="005A0199" w:rsidP="005A0199">
            <w:pPr>
              <w:pStyle w:val="ListParagraph"/>
              <w:tabs>
                <w:tab w:val="left" w:pos="360"/>
                <w:tab w:val="left" w:pos="810"/>
              </w:tabs>
              <w:ind w:left="0"/>
              <w:jc w:val="both"/>
              <w:rPr>
                <w:rFonts w:ascii="Times New Roman" w:hAnsi="Times New Roman" w:cs="Times New Roman"/>
                <w:sz w:val="24"/>
                <w:szCs w:val="24"/>
              </w:rPr>
            </w:pPr>
          </w:p>
          <w:p w14:paraId="7BC04755" w14:textId="77777777" w:rsidR="005A0199" w:rsidRPr="0052522A" w:rsidRDefault="005A0199" w:rsidP="00BE6CB4">
            <w:pPr>
              <w:pStyle w:val="ListParagraph"/>
              <w:numPr>
                <w:ilvl w:val="1"/>
                <w:numId w:val="103"/>
              </w:numPr>
              <w:tabs>
                <w:tab w:val="left" w:pos="810"/>
              </w:tabs>
              <w:spacing w:after="0" w:line="240" w:lineRule="auto"/>
              <w:ind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Përcaktohet një trup ujor si trup ujor i modifikuar tepër aty ku, për shkak të mungesës së fizibilitetit teknik ose kostove joproporcionale në lidhje me këtë, nuk është e mundur që të arrihen objektivat mjedisore sa i përket statusit të mirë ose potencialit të mirë ekologjik të trupit ujor;</w:t>
            </w:r>
          </w:p>
          <w:p w14:paraId="1A7D91AD" w14:textId="77777777" w:rsidR="005A0199" w:rsidRPr="0052522A" w:rsidRDefault="005A0199" w:rsidP="005A0199">
            <w:pPr>
              <w:pStyle w:val="ListParagraph"/>
              <w:tabs>
                <w:tab w:val="left" w:pos="810"/>
              </w:tabs>
              <w:ind w:left="360"/>
              <w:jc w:val="both"/>
              <w:rPr>
                <w:rFonts w:ascii="Times New Roman" w:hAnsi="Times New Roman" w:cs="Times New Roman"/>
                <w:sz w:val="24"/>
                <w:szCs w:val="24"/>
              </w:rPr>
            </w:pPr>
          </w:p>
          <w:p w14:paraId="5E4A4ED2" w14:textId="77777777" w:rsidR="005A0199" w:rsidRPr="0052522A" w:rsidRDefault="005A0199" w:rsidP="00BE6CB4">
            <w:pPr>
              <w:pStyle w:val="ListParagraph"/>
              <w:numPr>
                <w:ilvl w:val="1"/>
                <w:numId w:val="103"/>
              </w:numPr>
              <w:tabs>
                <w:tab w:val="left" w:pos="810"/>
              </w:tabs>
              <w:spacing w:after="0" w:line="240" w:lineRule="auto"/>
              <w:ind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Zgjaten afatet për arritjen e objektivave mjedisore por duke u siguruar me këtë rast që të mos përkeqësohet mëtutje statusi i trupit ujor;</w:t>
            </w:r>
          </w:p>
          <w:p w14:paraId="63BEB83C" w14:textId="77777777" w:rsidR="005A0199" w:rsidRPr="0052522A" w:rsidRDefault="005A0199" w:rsidP="005A0199">
            <w:pPr>
              <w:pStyle w:val="ListParagraph"/>
              <w:rPr>
                <w:rFonts w:ascii="Times New Roman" w:hAnsi="Times New Roman" w:cs="Times New Roman"/>
                <w:sz w:val="24"/>
                <w:szCs w:val="24"/>
              </w:rPr>
            </w:pPr>
          </w:p>
          <w:p w14:paraId="26AECFDB" w14:textId="77777777" w:rsidR="005A0199" w:rsidRPr="0052522A" w:rsidRDefault="005A0199" w:rsidP="00BE6CB4">
            <w:pPr>
              <w:pStyle w:val="ListParagraph"/>
              <w:numPr>
                <w:ilvl w:val="1"/>
                <w:numId w:val="103"/>
              </w:numPr>
              <w:tabs>
                <w:tab w:val="left" w:pos="810"/>
              </w:tabs>
              <w:spacing w:after="0" w:line="240" w:lineRule="auto"/>
              <w:ind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t>Përcaktohen përjashtimet nga arritja e objektivave të përcaktuara mjedisore përmes përcaktimit të objektivave më të lehta mjedisore për një trup të caktuar i cili i është nënshtruar aktivitetit njerëzor në atë masë ose që kushtet natyrore janë të atilla sa që arritja e objektivave mjedisore është e parealizueshme ose me kosto joproporcionale.</w:t>
            </w:r>
          </w:p>
          <w:p w14:paraId="1B68DA47" w14:textId="77777777" w:rsidR="005A0199" w:rsidRPr="0052522A" w:rsidRDefault="005A0199" w:rsidP="005A0199">
            <w:pPr>
              <w:pStyle w:val="ListParagraph"/>
              <w:rPr>
                <w:rFonts w:ascii="Times New Roman" w:hAnsi="Times New Roman" w:cs="Times New Roman"/>
                <w:sz w:val="24"/>
                <w:szCs w:val="24"/>
              </w:rPr>
            </w:pPr>
          </w:p>
          <w:p w14:paraId="208AA7D7" w14:textId="77777777" w:rsidR="005A0199" w:rsidRPr="0052522A" w:rsidRDefault="005A0199" w:rsidP="00BE6CB4">
            <w:pPr>
              <w:pStyle w:val="ListParagraph"/>
              <w:numPr>
                <w:ilvl w:val="0"/>
                <w:numId w:val="102"/>
              </w:numPr>
              <w:tabs>
                <w:tab w:val="left" w:pos="360"/>
              </w:tabs>
              <w:spacing w:after="0" w:line="240" w:lineRule="auto"/>
              <w:ind w:left="0" w:firstLine="0"/>
              <w:contextualSpacing w:val="0"/>
              <w:jc w:val="both"/>
              <w:rPr>
                <w:rFonts w:ascii="Times New Roman" w:hAnsi="Times New Roman" w:cs="Times New Roman"/>
                <w:sz w:val="24"/>
                <w:szCs w:val="24"/>
              </w:rPr>
            </w:pPr>
            <w:r w:rsidRPr="0052522A">
              <w:rPr>
                <w:rFonts w:ascii="Times New Roman" w:hAnsi="Times New Roman" w:cs="Times New Roman"/>
                <w:sz w:val="24"/>
                <w:szCs w:val="24"/>
              </w:rPr>
              <w:lastRenderedPageBreak/>
              <w:t>Elementet e përcaktuara sipas paragrafit 2 të këtij neni rishikohen çdo gjashtë (6) vite.</w:t>
            </w:r>
          </w:p>
          <w:p w14:paraId="0255B8FA" w14:textId="301672C3" w:rsidR="005A0199" w:rsidRDefault="005A0199" w:rsidP="005A0199">
            <w:pPr>
              <w:ind w:left="360" w:hanging="360"/>
              <w:jc w:val="center"/>
              <w:rPr>
                <w:b/>
                <w:lang w:eastAsia="x-none"/>
              </w:rPr>
            </w:pPr>
          </w:p>
          <w:p w14:paraId="683D79FB" w14:textId="1D798DED" w:rsidR="0052522A" w:rsidRDefault="0052522A" w:rsidP="005A0199">
            <w:pPr>
              <w:ind w:left="360" w:hanging="360"/>
              <w:jc w:val="center"/>
              <w:rPr>
                <w:b/>
                <w:lang w:eastAsia="x-none"/>
              </w:rPr>
            </w:pPr>
          </w:p>
          <w:p w14:paraId="5B467F2F" w14:textId="77777777" w:rsidR="0052522A" w:rsidRPr="00B622DE" w:rsidRDefault="0052522A" w:rsidP="005A0199">
            <w:pPr>
              <w:ind w:left="360" w:hanging="360"/>
              <w:jc w:val="center"/>
              <w:rPr>
                <w:b/>
                <w:lang w:eastAsia="x-none"/>
              </w:rPr>
            </w:pPr>
          </w:p>
          <w:p w14:paraId="2DA60871" w14:textId="77777777" w:rsidR="005A0199" w:rsidRPr="00B622DE" w:rsidRDefault="005A0199" w:rsidP="005A0199">
            <w:pPr>
              <w:ind w:left="360" w:hanging="360"/>
              <w:jc w:val="center"/>
              <w:rPr>
                <w:b/>
                <w:lang w:eastAsia="x-none"/>
              </w:rPr>
            </w:pPr>
            <w:r w:rsidRPr="00B622DE">
              <w:rPr>
                <w:b/>
                <w:lang w:eastAsia="x-none"/>
              </w:rPr>
              <w:t xml:space="preserve">Neni </w:t>
            </w:r>
            <w:r w:rsidRPr="00B622DE">
              <w:rPr>
                <w:b/>
                <w:color w:val="0070C0"/>
                <w:lang w:eastAsia="x-none"/>
              </w:rPr>
              <w:t>59</w:t>
            </w:r>
          </w:p>
          <w:p w14:paraId="559EA4AE" w14:textId="77777777" w:rsidR="005A0199" w:rsidRPr="00B622DE" w:rsidRDefault="005A0199" w:rsidP="005A0199">
            <w:pPr>
              <w:ind w:left="360" w:hanging="360"/>
              <w:jc w:val="center"/>
              <w:rPr>
                <w:b/>
                <w:lang w:eastAsia="x-none"/>
              </w:rPr>
            </w:pPr>
            <w:r w:rsidRPr="00B622DE">
              <w:rPr>
                <w:b/>
                <w:lang w:eastAsia="x-none"/>
              </w:rPr>
              <w:t xml:space="preserve">Ndalesat me qëllim të mbrojtjes së cilësisë së ujërave </w:t>
            </w:r>
          </w:p>
          <w:p w14:paraId="42207895" w14:textId="77777777" w:rsidR="005A0199" w:rsidRPr="00B622DE" w:rsidRDefault="005A0199" w:rsidP="005A0199">
            <w:pPr>
              <w:ind w:left="360" w:hanging="360"/>
              <w:jc w:val="center"/>
              <w:rPr>
                <w:lang w:eastAsia="x-none"/>
              </w:rPr>
            </w:pPr>
          </w:p>
          <w:p w14:paraId="72BED001" w14:textId="77777777" w:rsidR="005A0199" w:rsidRPr="00B622DE" w:rsidRDefault="005A0199" w:rsidP="00BE6CB4">
            <w:pPr>
              <w:pStyle w:val="ListParagraph"/>
              <w:numPr>
                <w:ilvl w:val="0"/>
                <w:numId w:val="104"/>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B622DE">
              <w:rPr>
                <w:rFonts w:ascii="Times New Roman" w:hAnsi="Times New Roman" w:cs="Times New Roman"/>
                <w:sz w:val="24"/>
                <w:szCs w:val="24"/>
              </w:rPr>
              <w:t>Me qëllim të mbrojtjes së cilësisë së ujërave ndalohet:</w:t>
            </w:r>
          </w:p>
          <w:p w14:paraId="1D3EBB70" w14:textId="77777777" w:rsidR="005A0199" w:rsidRPr="00B622DE" w:rsidRDefault="005A0199" w:rsidP="005A0199">
            <w:pPr>
              <w:pStyle w:val="ListParagraph"/>
              <w:tabs>
                <w:tab w:val="left" w:pos="360"/>
              </w:tabs>
              <w:ind w:left="0"/>
              <w:jc w:val="both"/>
              <w:rPr>
                <w:rFonts w:ascii="Times New Roman" w:hAnsi="Times New Roman" w:cs="Times New Roman"/>
                <w:sz w:val="24"/>
                <w:szCs w:val="24"/>
              </w:rPr>
            </w:pPr>
          </w:p>
          <w:p w14:paraId="0AA981F2"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Shkarkimi ose futja në ujëra sipërfaqësore dhe nëntokësore e substancave prioritare dhe substancave të rrezikshme që mund të shkaktojnë përkeqësim të cilësisë së ujit;</w:t>
            </w:r>
          </w:p>
          <w:p w14:paraId="23EAD49E" w14:textId="77777777" w:rsidR="005A0199" w:rsidRPr="00B622DE" w:rsidRDefault="005A0199" w:rsidP="005A0199">
            <w:pPr>
              <w:pStyle w:val="ListParagraph"/>
              <w:tabs>
                <w:tab w:val="left" w:pos="810"/>
              </w:tabs>
              <w:ind w:left="360"/>
              <w:jc w:val="both"/>
              <w:rPr>
                <w:rFonts w:ascii="Times New Roman" w:hAnsi="Times New Roman" w:cs="Times New Roman"/>
                <w:sz w:val="24"/>
                <w:szCs w:val="24"/>
              </w:rPr>
            </w:pPr>
          </w:p>
          <w:p w14:paraId="02EB719E"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Shkarkimi ose futja e substancave të cilat mund ta ndotin ujin ose të shkaktojnë turbullirë ose kripëzim të ujit dhe sedimentim të inerteve;</w:t>
            </w:r>
          </w:p>
          <w:p w14:paraId="1D726110" w14:textId="77777777" w:rsidR="005A0199" w:rsidRPr="00B622DE" w:rsidRDefault="005A0199" w:rsidP="005A0199">
            <w:pPr>
              <w:pStyle w:val="ListParagraph"/>
              <w:rPr>
                <w:rFonts w:ascii="Times New Roman" w:hAnsi="Times New Roman" w:cs="Times New Roman"/>
                <w:sz w:val="24"/>
                <w:szCs w:val="24"/>
              </w:rPr>
            </w:pPr>
          </w:p>
          <w:p w14:paraId="4802722A"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Hudhja në ujëra sipërfaqësore dhe nëntokësore e llumit që krijohet nga procesi i trajtimit të ujërave të ndotura;</w:t>
            </w:r>
          </w:p>
          <w:p w14:paraId="20E28D73" w14:textId="77777777" w:rsidR="005A0199" w:rsidRPr="00B622DE" w:rsidRDefault="005A0199" w:rsidP="005A0199">
            <w:pPr>
              <w:pStyle w:val="ListParagraph"/>
              <w:rPr>
                <w:rFonts w:ascii="Times New Roman" w:hAnsi="Times New Roman" w:cs="Times New Roman"/>
                <w:sz w:val="24"/>
                <w:szCs w:val="24"/>
              </w:rPr>
            </w:pPr>
          </w:p>
          <w:p w14:paraId="2E59469A"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Shfrytëzimi i plehërave ose preparateve për mbrojtjen e bimëve në brezin buzëbregor të cilat mund të shkaktojnë tejkalim të vlerave parametrike të cilësisë së ujit;</w:t>
            </w:r>
          </w:p>
          <w:p w14:paraId="31F642E9" w14:textId="0561A1E0" w:rsidR="005A0199" w:rsidRDefault="005A0199" w:rsidP="005A0199">
            <w:pPr>
              <w:pStyle w:val="ListParagraph"/>
              <w:tabs>
                <w:tab w:val="left" w:pos="810"/>
              </w:tabs>
              <w:ind w:left="360"/>
              <w:jc w:val="both"/>
              <w:rPr>
                <w:rFonts w:ascii="Times New Roman" w:hAnsi="Times New Roman" w:cs="Times New Roman"/>
                <w:sz w:val="24"/>
                <w:szCs w:val="24"/>
              </w:rPr>
            </w:pPr>
          </w:p>
          <w:p w14:paraId="0D8BC0CE" w14:textId="086A4CF4" w:rsidR="00B622DE" w:rsidRDefault="00B622DE" w:rsidP="005A0199">
            <w:pPr>
              <w:pStyle w:val="ListParagraph"/>
              <w:tabs>
                <w:tab w:val="left" w:pos="810"/>
              </w:tabs>
              <w:ind w:left="360"/>
              <w:jc w:val="both"/>
              <w:rPr>
                <w:rFonts w:ascii="Times New Roman" w:hAnsi="Times New Roman" w:cs="Times New Roman"/>
                <w:sz w:val="24"/>
                <w:szCs w:val="24"/>
              </w:rPr>
            </w:pPr>
          </w:p>
          <w:p w14:paraId="7116EB47" w14:textId="28451E52" w:rsidR="00B622DE" w:rsidRDefault="00B622DE" w:rsidP="005A0199">
            <w:pPr>
              <w:pStyle w:val="ListParagraph"/>
              <w:tabs>
                <w:tab w:val="left" w:pos="810"/>
              </w:tabs>
              <w:ind w:left="360"/>
              <w:jc w:val="both"/>
              <w:rPr>
                <w:rFonts w:ascii="Times New Roman" w:hAnsi="Times New Roman" w:cs="Times New Roman"/>
                <w:sz w:val="24"/>
                <w:szCs w:val="24"/>
              </w:rPr>
            </w:pPr>
          </w:p>
          <w:p w14:paraId="7EA8F22C" w14:textId="3C691BF0" w:rsidR="00B622DE" w:rsidRDefault="00B622DE" w:rsidP="005A0199">
            <w:pPr>
              <w:pStyle w:val="ListParagraph"/>
              <w:tabs>
                <w:tab w:val="left" w:pos="810"/>
              </w:tabs>
              <w:ind w:left="360"/>
              <w:jc w:val="both"/>
              <w:rPr>
                <w:rFonts w:ascii="Times New Roman" w:hAnsi="Times New Roman" w:cs="Times New Roman"/>
                <w:sz w:val="24"/>
                <w:szCs w:val="24"/>
              </w:rPr>
            </w:pPr>
          </w:p>
          <w:p w14:paraId="27619AEF" w14:textId="77777777" w:rsidR="00B622DE" w:rsidRPr="00B622DE" w:rsidRDefault="00B622DE" w:rsidP="005A0199">
            <w:pPr>
              <w:pStyle w:val="ListParagraph"/>
              <w:tabs>
                <w:tab w:val="left" w:pos="810"/>
              </w:tabs>
              <w:ind w:left="360"/>
              <w:jc w:val="both"/>
              <w:rPr>
                <w:rFonts w:ascii="Times New Roman" w:hAnsi="Times New Roman" w:cs="Times New Roman"/>
                <w:sz w:val="24"/>
                <w:szCs w:val="24"/>
              </w:rPr>
            </w:pPr>
          </w:p>
          <w:p w14:paraId="4F71AAA0"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Shkarkimi në kanalizimin publik i substancave të rrezikshme mbi vlerat e lejuara;</w:t>
            </w:r>
          </w:p>
          <w:p w14:paraId="71EB5186" w14:textId="11825BB1" w:rsidR="00B622DE" w:rsidRPr="00B622DE" w:rsidRDefault="00B622DE" w:rsidP="00B622DE"/>
          <w:p w14:paraId="141F7286" w14:textId="0939552C" w:rsidR="00B622DE"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Deponimi i mbeturinave në tokën ujore;</w:t>
            </w:r>
          </w:p>
          <w:p w14:paraId="32FEF80D" w14:textId="77777777" w:rsidR="00B622DE" w:rsidRPr="00B622DE" w:rsidRDefault="00B622DE" w:rsidP="005A0199">
            <w:pPr>
              <w:pStyle w:val="ListParagraph"/>
              <w:rPr>
                <w:rFonts w:ascii="Times New Roman" w:hAnsi="Times New Roman" w:cs="Times New Roman"/>
                <w:sz w:val="24"/>
                <w:szCs w:val="24"/>
              </w:rPr>
            </w:pPr>
          </w:p>
          <w:p w14:paraId="10D5C527"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Larja e automjeteve, makinave, pajisjeve dhe stabilimenteve në ujëra sipërfaqësore dhe në tokën ujore;</w:t>
            </w:r>
          </w:p>
          <w:p w14:paraId="73F91B98" w14:textId="77777777" w:rsidR="005A0199" w:rsidRPr="00B622DE" w:rsidRDefault="005A0199" w:rsidP="005A0199">
            <w:pPr>
              <w:pStyle w:val="ListParagraph"/>
              <w:rPr>
                <w:rFonts w:ascii="Times New Roman" w:hAnsi="Times New Roman" w:cs="Times New Roman"/>
                <w:sz w:val="24"/>
                <w:szCs w:val="24"/>
              </w:rPr>
            </w:pPr>
          </w:p>
          <w:p w14:paraId="36A4796D"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Transportimi i substancave, materieve dhe mbeturinave të rrezikshme pranë akumulimeve dhe zonave ujore të mbrojtura ujore përveç me leje të veçantë;</w:t>
            </w:r>
          </w:p>
          <w:p w14:paraId="5ED310F4" w14:textId="77777777" w:rsidR="005A0199" w:rsidRPr="00B622DE" w:rsidRDefault="005A0199" w:rsidP="005A0199">
            <w:pPr>
              <w:pStyle w:val="ListParagraph"/>
              <w:rPr>
                <w:rFonts w:ascii="Times New Roman" w:hAnsi="Times New Roman" w:cs="Times New Roman"/>
                <w:sz w:val="24"/>
                <w:szCs w:val="24"/>
              </w:rPr>
            </w:pPr>
          </w:p>
          <w:p w14:paraId="623E4FFB" w14:textId="77777777" w:rsidR="005A0199" w:rsidRPr="00B622DE" w:rsidRDefault="005A0199" w:rsidP="00BE6CB4">
            <w:pPr>
              <w:pStyle w:val="ListParagraph"/>
              <w:numPr>
                <w:ilvl w:val="1"/>
                <w:numId w:val="104"/>
              </w:numPr>
              <w:tabs>
                <w:tab w:val="left" w:pos="810"/>
              </w:tabs>
              <w:spacing w:after="0" w:line="240" w:lineRule="auto"/>
              <w:ind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Ndërtimi i objekteve dhe pajisjeve të dedikuara për prodhimin e substancave të rrezikshme në brezin buzëbregor të ujërave sipërfaqësore dhe në zonat e mbrojtura sipas kufizimeve të përcaktuara me aktin nënligjor të nxjerrë në bazë të nenit 65/</w:t>
            </w:r>
            <w:r w:rsidRPr="00B622DE">
              <w:rPr>
                <w:rFonts w:ascii="Times New Roman" w:hAnsi="Times New Roman" w:cs="Times New Roman"/>
                <w:color w:val="0070C0"/>
                <w:sz w:val="24"/>
                <w:szCs w:val="24"/>
              </w:rPr>
              <w:t>64</w:t>
            </w:r>
            <w:r w:rsidRPr="00B622DE">
              <w:rPr>
                <w:rFonts w:ascii="Times New Roman" w:hAnsi="Times New Roman" w:cs="Times New Roman"/>
                <w:sz w:val="24"/>
                <w:szCs w:val="24"/>
              </w:rPr>
              <w:t xml:space="preserve"> të këtij ligji.</w:t>
            </w:r>
          </w:p>
          <w:p w14:paraId="0B8F4D3E" w14:textId="77777777" w:rsidR="005A0199" w:rsidRPr="00B622DE" w:rsidRDefault="005A0199" w:rsidP="005A0199">
            <w:pPr>
              <w:pStyle w:val="ListParagraph"/>
              <w:rPr>
                <w:rFonts w:ascii="Times New Roman" w:hAnsi="Times New Roman" w:cs="Times New Roman"/>
                <w:sz w:val="24"/>
                <w:szCs w:val="24"/>
              </w:rPr>
            </w:pPr>
          </w:p>
          <w:p w14:paraId="1392FD12" w14:textId="77777777" w:rsidR="005A0199" w:rsidRPr="00B622DE" w:rsidRDefault="005A0199" w:rsidP="00BE6CB4">
            <w:pPr>
              <w:pStyle w:val="ListParagraph"/>
              <w:numPr>
                <w:ilvl w:val="0"/>
                <w:numId w:val="104"/>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 xml:space="preserve">Substancat e rrezikshme nga nënparagrafi 1.1 i këtij neni përcaktohen me aktin nënligjor </w:t>
            </w:r>
            <w:r w:rsidRPr="00B622DE">
              <w:rPr>
                <w:rFonts w:ascii="Times New Roman" w:hAnsi="Times New Roman" w:cs="Times New Roman"/>
                <w:sz w:val="24"/>
                <w:szCs w:val="24"/>
              </w:rPr>
              <w:lastRenderedPageBreak/>
              <w:t xml:space="preserve">të nxjerrë në pajtim me nenin </w:t>
            </w:r>
            <w:r w:rsidRPr="00B622DE">
              <w:rPr>
                <w:rFonts w:ascii="Times New Roman" w:hAnsi="Times New Roman" w:cs="Times New Roman"/>
                <w:color w:val="0070C0"/>
                <w:sz w:val="24"/>
                <w:szCs w:val="24"/>
              </w:rPr>
              <w:t>64</w:t>
            </w:r>
            <w:r w:rsidRPr="00B622DE">
              <w:rPr>
                <w:rFonts w:ascii="Times New Roman" w:hAnsi="Times New Roman" w:cs="Times New Roman"/>
                <w:sz w:val="24"/>
                <w:szCs w:val="24"/>
              </w:rPr>
              <w:t xml:space="preserve"> të këtij ligji dhe të njëjtat përfshijnë në veçanti: naftën e papërpunuar, benzinën, dizel, vajrat për ngrohje dhe çdo lëng tjetër petrokimik, komponimet organohalogjene, komponimet organofosforike, substancat që kanë veti kancerogjene ose mutagjene, kadmiumi me komponimet e tij, vajrat organike, cianidet dhe substancat tjera të përcaktuara në pajtim me këtë ligj. </w:t>
            </w:r>
          </w:p>
          <w:p w14:paraId="09036233" w14:textId="77777777" w:rsidR="005A0199" w:rsidRPr="00B622DE" w:rsidRDefault="005A0199" w:rsidP="005A0199">
            <w:pPr>
              <w:pStyle w:val="ListParagraph"/>
              <w:tabs>
                <w:tab w:val="left" w:pos="360"/>
                <w:tab w:val="left" w:pos="810"/>
              </w:tabs>
              <w:ind w:left="0"/>
              <w:jc w:val="both"/>
              <w:rPr>
                <w:rFonts w:ascii="Times New Roman" w:hAnsi="Times New Roman" w:cs="Times New Roman"/>
                <w:sz w:val="24"/>
                <w:szCs w:val="24"/>
              </w:rPr>
            </w:pPr>
          </w:p>
          <w:p w14:paraId="61DAFD04" w14:textId="77777777" w:rsidR="005A0199" w:rsidRPr="00B622DE" w:rsidRDefault="005A0199" w:rsidP="00BE6CB4">
            <w:pPr>
              <w:pStyle w:val="ListParagraph"/>
              <w:numPr>
                <w:ilvl w:val="0"/>
                <w:numId w:val="104"/>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 xml:space="preserve">Kufizimet dhe ndalesat e shkarkimit të substancave ndotëse në ujëra si dhe ndalesat tjera për qëllime të mbrojtjes së ujërave përcaktohen me aktin nënligjor të nxjerrë në bazë të nenit </w:t>
            </w:r>
            <w:r w:rsidRPr="00B622DE">
              <w:rPr>
                <w:rFonts w:ascii="Times New Roman" w:hAnsi="Times New Roman" w:cs="Times New Roman"/>
                <w:color w:val="0070C0"/>
                <w:sz w:val="24"/>
                <w:szCs w:val="24"/>
              </w:rPr>
              <w:t>64</w:t>
            </w:r>
            <w:r w:rsidRPr="00B622DE">
              <w:rPr>
                <w:rFonts w:ascii="Times New Roman" w:hAnsi="Times New Roman" w:cs="Times New Roman"/>
                <w:sz w:val="24"/>
                <w:szCs w:val="24"/>
              </w:rPr>
              <w:t xml:space="preserve"> të këtij ligji.</w:t>
            </w:r>
          </w:p>
          <w:p w14:paraId="29296F07" w14:textId="15C636C4" w:rsidR="005A0199" w:rsidRDefault="005A0199" w:rsidP="005A0199">
            <w:pPr>
              <w:pStyle w:val="ListParagraph"/>
              <w:rPr>
                <w:szCs w:val="24"/>
              </w:rPr>
            </w:pPr>
          </w:p>
          <w:p w14:paraId="702FB8B2" w14:textId="3AE45F00" w:rsidR="00B622DE" w:rsidRDefault="00B622DE" w:rsidP="005A0199">
            <w:pPr>
              <w:pStyle w:val="ListParagraph"/>
              <w:rPr>
                <w:szCs w:val="24"/>
              </w:rPr>
            </w:pPr>
          </w:p>
          <w:p w14:paraId="661D5DD0" w14:textId="77777777" w:rsidR="00B622DE" w:rsidRPr="00B622DE" w:rsidRDefault="00B622DE" w:rsidP="005A0199">
            <w:pPr>
              <w:pStyle w:val="ListParagraph"/>
              <w:rPr>
                <w:rFonts w:ascii="Times New Roman" w:hAnsi="Times New Roman" w:cs="Times New Roman"/>
                <w:sz w:val="24"/>
                <w:szCs w:val="24"/>
              </w:rPr>
            </w:pPr>
          </w:p>
          <w:p w14:paraId="35951A96"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Neni </w:t>
            </w:r>
            <w:r w:rsidRPr="00B622DE">
              <w:rPr>
                <w:rFonts w:ascii="Times New Roman" w:hAnsi="Times New Roman" w:cs="Times New Roman"/>
                <w:b/>
                <w:color w:val="0070C0"/>
                <w:sz w:val="24"/>
                <w:szCs w:val="24"/>
              </w:rPr>
              <w:t>60</w:t>
            </w:r>
          </w:p>
          <w:p w14:paraId="3429CB6D"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Parimet e kontrollit të shkarkimeve të ujërave të ndotura</w:t>
            </w:r>
          </w:p>
          <w:p w14:paraId="426DF3C2" w14:textId="77777777" w:rsidR="005A0199" w:rsidRPr="00B622DE" w:rsidRDefault="005A0199" w:rsidP="005A0199">
            <w:pPr>
              <w:pStyle w:val="ListParagraph"/>
              <w:ind w:left="360" w:hanging="360"/>
              <w:jc w:val="center"/>
              <w:rPr>
                <w:rFonts w:ascii="Times New Roman" w:hAnsi="Times New Roman" w:cs="Times New Roman"/>
                <w:sz w:val="24"/>
                <w:szCs w:val="24"/>
              </w:rPr>
            </w:pPr>
          </w:p>
          <w:p w14:paraId="0F2D272E" w14:textId="77777777" w:rsidR="005A0199" w:rsidRPr="00B622DE" w:rsidRDefault="005A0199" w:rsidP="00BE6CB4">
            <w:pPr>
              <w:pStyle w:val="ListParagraph"/>
              <w:numPr>
                <w:ilvl w:val="0"/>
                <w:numId w:val="105"/>
              </w:numPr>
              <w:tabs>
                <w:tab w:val="left" w:pos="360"/>
              </w:tabs>
              <w:spacing w:after="0" w:line="240" w:lineRule="auto"/>
              <w:ind w:left="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Kontrolli i shkarkimit të ujërave të ndotura me qëllim të mbrojtjes së ujërave dhe mjedisit ujor zbatohet sipas parimeve vijuese:</w:t>
            </w:r>
          </w:p>
          <w:p w14:paraId="5244D10C" w14:textId="77777777" w:rsidR="005A0199" w:rsidRPr="00B622DE" w:rsidRDefault="005A0199" w:rsidP="005A0199">
            <w:pPr>
              <w:pStyle w:val="ListParagraph"/>
              <w:tabs>
                <w:tab w:val="left" w:pos="360"/>
              </w:tabs>
              <w:ind w:left="0"/>
              <w:jc w:val="both"/>
              <w:rPr>
                <w:rFonts w:ascii="Times New Roman" w:hAnsi="Times New Roman" w:cs="Times New Roman"/>
                <w:sz w:val="24"/>
                <w:szCs w:val="24"/>
              </w:rPr>
            </w:pPr>
          </w:p>
          <w:p w14:paraId="3514A22F" w14:textId="77777777" w:rsidR="005A0199" w:rsidRPr="00B622DE" w:rsidRDefault="005A0199" w:rsidP="00BE6CB4">
            <w:pPr>
              <w:pStyle w:val="ListParagraph"/>
              <w:numPr>
                <w:ilvl w:val="1"/>
                <w:numId w:val="105"/>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Eliminimi i dëmit në burimit e ndodhjes;</w:t>
            </w:r>
          </w:p>
          <w:p w14:paraId="739EC355" w14:textId="77777777" w:rsidR="005A0199" w:rsidRPr="00B622DE" w:rsidRDefault="005A0199" w:rsidP="005A0199">
            <w:pPr>
              <w:pStyle w:val="ListParagraph"/>
              <w:tabs>
                <w:tab w:val="left" w:pos="360"/>
                <w:tab w:val="left" w:pos="810"/>
              </w:tabs>
              <w:ind w:left="360"/>
              <w:jc w:val="both"/>
              <w:rPr>
                <w:rFonts w:ascii="Times New Roman" w:hAnsi="Times New Roman" w:cs="Times New Roman"/>
                <w:sz w:val="24"/>
                <w:szCs w:val="24"/>
              </w:rPr>
            </w:pPr>
          </w:p>
          <w:p w14:paraId="2CB8810D" w14:textId="77777777" w:rsidR="005A0199" w:rsidRPr="00B622DE" w:rsidRDefault="005A0199" w:rsidP="00BE6CB4">
            <w:pPr>
              <w:pStyle w:val="ListParagraph"/>
              <w:numPr>
                <w:ilvl w:val="1"/>
                <w:numId w:val="105"/>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Qasja e kombinuar;</w:t>
            </w:r>
          </w:p>
          <w:p w14:paraId="3D3B9C3A" w14:textId="77777777" w:rsidR="005A0199" w:rsidRPr="00B622DE" w:rsidRDefault="005A0199" w:rsidP="005A0199">
            <w:pPr>
              <w:pStyle w:val="ListParagraph"/>
              <w:rPr>
                <w:rFonts w:ascii="Times New Roman" w:hAnsi="Times New Roman" w:cs="Times New Roman"/>
                <w:sz w:val="24"/>
                <w:szCs w:val="24"/>
              </w:rPr>
            </w:pPr>
          </w:p>
          <w:p w14:paraId="32E52201" w14:textId="77777777" w:rsidR="005A0199" w:rsidRPr="00B622DE" w:rsidRDefault="005A0199" w:rsidP="00BE6CB4">
            <w:pPr>
              <w:pStyle w:val="ListParagraph"/>
              <w:numPr>
                <w:ilvl w:val="1"/>
                <w:numId w:val="105"/>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Ndotësi paguan.</w:t>
            </w:r>
          </w:p>
          <w:p w14:paraId="1B565E67" w14:textId="77777777" w:rsidR="005A0199" w:rsidRPr="00B622DE" w:rsidRDefault="005A0199" w:rsidP="005A0199">
            <w:pPr>
              <w:pStyle w:val="ListParagraph"/>
              <w:rPr>
                <w:rFonts w:ascii="Times New Roman" w:hAnsi="Times New Roman" w:cs="Times New Roman"/>
                <w:sz w:val="24"/>
                <w:szCs w:val="24"/>
              </w:rPr>
            </w:pPr>
          </w:p>
          <w:p w14:paraId="5B704752"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Neni </w:t>
            </w:r>
            <w:r w:rsidRPr="00B622DE">
              <w:rPr>
                <w:rFonts w:ascii="Times New Roman" w:hAnsi="Times New Roman" w:cs="Times New Roman"/>
                <w:b/>
                <w:color w:val="0070C0"/>
                <w:sz w:val="24"/>
                <w:szCs w:val="24"/>
              </w:rPr>
              <w:t>61</w:t>
            </w:r>
          </w:p>
          <w:p w14:paraId="7D6CED93"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Eliminimi i dëmit në burimin e ndodhjes</w:t>
            </w:r>
          </w:p>
          <w:p w14:paraId="56E329F8" w14:textId="77777777" w:rsidR="005A0199" w:rsidRPr="00B622DE" w:rsidRDefault="005A0199" w:rsidP="005A0199">
            <w:pPr>
              <w:pStyle w:val="ListParagraph"/>
              <w:ind w:left="360" w:hanging="360"/>
              <w:jc w:val="center"/>
              <w:rPr>
                <w:rFonts w:ascii="Times New Roman" w:hAnsi="Times New Roman" w:cs="Times New Roman"/>
                <w:sz w:val="24"/>
                <w:szCs w:val="24"/>
              </w:rPr>
            </w:pPr>
          </w:p>
          <w:p w14:paraId="63CDFBD0" w14:textId="77777777" w:rsidR="005A0199" w:rsidRPr="00B622DE" w:rsidRDefault="005A0199" w:rsidP="005A0199">
            <w:pPr>
              <w:pStyle w:val="ListParagraph"/>
              <w:tabs>
                <w:tab w:val="left" w:pos="360"/>
              </w:tabs>
              <w:ind w:left="0"/>
              <w:jc w:val="both"/>
              <w:rPr>
                <w:rFonts w:ascii="Times New Roman" w:hAnsi="Times New Roman" w:cs="Times New Roman"/>
                <w:sz w:val="24"/>
                <w:szCs w:val="24"/>
              </w:rPr>
            </w:pPr>
            <w:r w:rsidRPr="00B622DE">
              <w:rPr>
                <w:rFonts w:ascii="Times New Roman" w:hAnsi="Times New Roman" w:cs="Times New Roman"/>
                <w:sz w:val="24"/>
                <w:szCs w:val="24"/>
              </w:rPr>
              <w:t>Dëmi i shkaktuar në ujëra dhe në mjedis ujor eliminohet së pari në burimin e ndodhjes.</w:t>
            </w:r>
          </w:p>
          <w:p w14:paraId="704249E7" w14:textId="77777777" w:rsidR="005A0199" w:rsidRPr="00B622DE" w:rsidRDefault="005A0199" w:rsidP="005A0199">
            <w:pPr>
              <w:pStyle w:val="ListParagraph"/>
              <w:tabs>
                <w:tab w:val="left" w:pos="360"/>
              </w:tabs>
              <w:ind w:left="0"/>
              <w:jc w:val="both"/>
              <w:rPr>
                <w:rFonts w:ascii="Times New Roman" w:hAnsi="Times New Roman" w:cs="Times New Roman"/>
                <w:sz w:val="24"/>
                <w:szCs w:val="24"/>
              </w:rPr>
            </w:pPr>
          </w:p>
          <w:p w14:paraId="3A1A1FF9"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Neni </w:t>
            </w:r>
            <w:r w:rsidRPr="00B622DE">
              <w:rPr>
                <w:rFonts w:ascii="Times New Roman" w:hAnsi="Times New Roman" w:cs="Times New Roman"/>
                <w:b/>
                <w:color w:val="0070C0"/>
                <w:sz w:val="24"/>
                <w:szCs w:val="24"/>
              </w:rPr>
              <w:t>62</w:t>
            </w:r>
          </w:p>
          <w:p w14:paraId="17497371" w14:textId="77777777" w:rsidR="005A0199" w:rsidRPr="00B622DE" w:rsidRDefault="005A0199" w:rsidP="005A0199">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Qasja e kombinuar për mbrojtje nga ndotja</w:t>
            </w:r>
          </w:p>
          <w:p w14:paraId="77DE83AC" w14:textId="77777777" w:rsidR="005A0199" w:rsidRPr="00B622DE" w:rsidRDefault="005A0199" w:rsidP="005A0199">
            <w:pPr>
              <w:pStyle w:val="ListParagraph"/>
              <w:ind w:left="360" w:hanging="360"/>
              <w:jc w:val="center"/>
              <w:rPr>
                <w:rFonts w:ascii="Times New Roman" w:hAnsi="Times New Roman" w:cs="Times New Roman"/>
                <w:sz w:val="24"/>
                <w:szCs w:val="24"/>
              </w:rPr>
            </w:pPr>
          </w:p>
          <w:p w14:paraId="2E6E6495" w14:textId="77777777" w:rsidR="005A0199" w:rsidRPr="00B622DE" w:rsidRDefault="005A0199" w:rsidP="00BE6CB4">
            <w:pPr>
              <w:pStyle w:val="ListParagraph"/>
              <w:numPr>
                <w:ilvl w:val="0"/>
                <w:numId w:val="106"/>
              </w:numPr>
              <w:tabs>
                <w:tab w:val="left" w:pos="360"/>
              </w:tabs>
              <w:spacing w:after="0" w:line="240" w:lineRule="auto"/>
              <w:ind w:left="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Parimi i qasjes së kombinuar përfshin:</w:t>
            </w:r>
          </w:p>
          <w:p w14:paraId="5C156EC9" w14:textId="5A7704BA" w:rsidR="005A0199" w:rsidRDefault="005A0199" w:rsidP="005A0199">
            <w:pPr>
              <w:pStyle w:val="ListParagraph"/>
              <w:tabs>
                <w:tab w:val="left" w:pos="360"/>
              </w:tabs>
              <w:ind w:left="0"/>
              <w:jc w:val="both"/>
              <w:rPr>
                <w:rFonts w:ascii="Times New Roman" w:hAnsi="Times New Roman" w:cs="Times New Roman"/>
                <w:sz w:val="24"/>
                <w:szCs w:val="24"/>
              </w:rPr>
            </w:pPr>
          </w:p>
          <w:p w14:paraId="22FD4874" w14:textId="77777777" w:rsidR="00B622DE" w:rsidRPr="00B622DE" w:rsidRDefault="00B622DE" w:rsidP="005A0199">
            <w:pPr>
              <w:pStyle w:val="ListParagraph"/>
              <w:tabs>
                <w:tab w:val="left" w:pos="360"/>
              </w:tabs>
              <w:ind w:left="0"/>
              <w:jc w:val="both"/>
              <w:rPr>
                <w:rFonts w:ascii="Times New Roman" w:hAnsi="Times New Roman" w:cs="Times New Roman"/>
                <w:sz w:val="24"/>
                <w:szCs w:val="24"/>
              </w:rPr>
            </w:pPr>
          </w:p>
          <w:p w14:paraId="3D47F9E0" w14:textId="77777777" w:rsidR="005A0199" w:rsidRPr="00B622DE" w:rsidRDefault="005A0199" w:rsidP="00BE6CB4">
            <w:pPr>
              <w:pStyle w:val="ListParagraph"/>
              <w:numPr>
                <w:ilvl w:val="1"/>
                <w:numId w:val="106"/>
              </w:numPr>
              <w:tabs>
                <w:tab w:val="left" w:pos="720"/>
                <w:tab w:val="left" w:pos="810"/>
              </w:tabs>
              <w:spacing w:after="0" w:line="240" w:lineRule="auto"/>
              <w:contextualSpacing w:val="0"/>
              <w:jc w:val="both"/>
              <w:rPr>
                <w:rFonts w:ascii="Times New Roman" w:hAnsi="Times New Roman" w:cs="Times New Roman"/>
                <w:sz w:val="24"/>
                <w:szCs w:val="24"/>
              </w:rPr>
            </w:pPr>
            <w:r w:rsidRPr="00B622DE">
              <w:rPr>
                <w:rFonts w:ascii="Times New Roman" w:hAnsi="Times New Roman" w:cs="Times New Roman"/>
                <w:sz w:val="24"/>
                <w:szCs w:val="24"/>
              </w:rPr>
              <w:t xml:space="preserve">Përcaktimin e standardeve të cilësisë së ujërave sipas nenit </w:t>
            </w:r>
            <w:r w:rsidRPr="00B622DE">
              <w:rPr>
                <w:rFonts w:ascii="Times New Roman" w:hAnsi="Times New Roman" w:cs="Times New Roman"/>
                <w:color w:val="0070C0"/>
                <w:sz w:val="24"/>
                <w:szCs w:val="24"/>
              </w:rPr>
              <w:t>43</w:t>
            </w:r>
            <w:r w:rsidRPr="00B622DE">
              <w:rPr>
                <w:rFonts w:ascii="Times New Roman" w:hAnsi="Times New Roman" w:cs="Times New Roman"/>
                <w:sz w:val="24"/>
                <w:szCs w:val="24"/>
              </w:rPr>
              <w:t xml:space="preserve"> të këtij ligji;</w:t>
            </w:r>
          </w:p>
          <w:p w14:paraId="0D49CC96" w14:textId="77777777" w:rsidR="005A0199" w:rsidRPr="00B622DE" w:rsidRDefault="005A0199" w:rsidP="005A0199">
            <w:pPr>
              <w:pStyle w:val="ListParagraph"/>
              <w:tabs>
                <w:tab w:val="left" w:pos="720"/>
                <w:tab w:val="left" w:pos="810"/>
              </w:tabs>
              <w:ind w:left="816"/>
              <w:jc w:val="both"/>
              <w:rPr>
                <w:rFonts w:ascii="Times New Roman" w:hAnsi="Times New Roman" w:cs="Times New Roman"/>
                <w:sz w:val="24"/>
                <w:szCs w:val="24"/>
              </w:rPr>
            </w:pPr>
          </w:p>
          <w:p w14:paraId="633A5189" w14:textId="77777777" w:rsidR="005A0199" w:rsidRPr="00B622DE" w:rsidRDefault="005A0199" w:rsidP="00BE6CB4">
            <w:pPr>
              <w:pStyle w:val="ListParagraph"/>
              <w:numPr>
                <w:ilvl w:val="1"/>
                <w:numId w:val="10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 xml:space="preserve">Zbatimin e vlerave kufizuese të emisioneve në pajtim me këtë ligj dhe aktin nënligjor të nxjerrë në bazë të nenit </w:t>
            </w:r>
            <w:r w:rsidRPr="00B622DE">
              <w:rPr>
                <w:rFonts w:ascii="Times New Roman" w:hAnsi="Times New Roman" w:cs="Times New Roman"/>
                <w:color w:val="0070C0"/>
                <w:sz w:val="24"/>
                <w:szCs w:val="24"/>
              </w:rPr>
              <w:t>64</w:t>
            </w:r>
            <w:r w:rsidRPr="00B622DE">
              <w:rPr>
                <w:rFonts w:ascii="Times New Roman" w:hAnsi="Times New Roman" w:cs="Times New Roman"/>
                <w:sz w:val="24"/>
                <w:szCs w:val="24"/>
              </w:rPr>
              <w:t xml:space="preserve"> të këtij ligji;</w:t>
            </w:r>
          </w:p>
          <w:p w14:paraId="4F56D3B4" w14:textId="016E7E0A" w:rsidR="005A0199" w:rsidRDefault="005A0199" w:rsidP="005A0199">
            <w:pPr>
              <w:pStyle w:val="ListParagraph"/>
              <w:rPr>
                <w:rFonts w:ascii="Times New Roman" w:hAnsi="Times New Roman" w:cs="Times New Roman"/>
                <w:sz w:val="24"/>
                <w:szCs w:val="24"/>
              </w:rPr>
            </w:pPr>
          </w:p>
          <w:p w14:paraId="06E606F9" w14:textId="77777777" w:rsidR="00B622DE" w:rsidRPr="00B622DE" w:rsidRDefault="00B622DE" w:rsidP="005A0199">
            <w:pPr>
              <w:pStyle w:val="ListParagraph"/>
              <w:rPr>
                <w:rFonts w:ascii="Times New Roman" w:hAnsi="Times New Roman" w:cs="Times New Roman"/>
                <w:sz w:val="24"/>
                <w:szCs w:val="24"/>
              </w:rPr>
            </w:pPr>
          </w:p>
          <w:p w14:paraId="51047F8D" w14:textId="77777777" w:rsidR="005A0199" w:rsidRPr="00B622DE" w:rsidRDefault="005A0199" w:rsidP="00BE6CB4">
            <w:pPr>
              <w:pStyle w:val="ListParagraph"/>
              <w:numPr>
                <w:ilvl w:val="1"/>
                <w:numId w:val="10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Kontrollin e emisioneve me aplikimin e teknikave më të mira të disponueshme në rastet e burimeve pikore të ndotjes, në pajtim me normat e mbrojtjes së mjedisit dhe në pajtim me këtë ligj dhe aktet e nxjerra në bazë të tij;</w:t>
            </w:r>
          </w:p>
          <w:p w14:paraId="349E11ED" w14:textId="38CFF1D5" w:rsidR="005A0199" w:rsidRDefault="005A0199" w:rsidP="005A0199">
            <w:pPr>
              <w:pStyle w:val="ListParagraph"/>
              <w:rPr>
                <w:rFonts w:ascii="Times New Roman" w:hAnsi="Times New Roman" w:cs="Times New Roman"/>
                <w:sz w:val="24"/>
                <w:szCs w:val="24"/>
              </w:rPr>
            </w:pPr>
          </w:p>
          <w:p w14:paraId="1C7D43FC" w14:textId="2BF8DCA6" w:rsidR="00B622DE" w:rsidRDefault="00B622DE" w:rsidP="005A0199">
            <w:pPr>
              <w:pStyle w:val="ListParagraph"/>
              <w:rPr>
                <w:rFonts w:ascii="Times New Roman" w:hAnsi="Times New Roman" w:cs="Times New Roman"/>
                <w:sz w:val="24"/>
                <w:szCs w:val="24"/>
              </w:rPr>
            </w:pPr>
          </w:p>
          <w:p w14:paraId="77C5B0AD" w14:textId="0648C099" w:rsidR="00B622DE" w:rsidRPr="00263CBA" w:rsidRDefault="00B622DE" w:rsidP="00263CBA"/>
          <w:p w14:paraId="2F227270" w14:textId="77777777" w:rsidR="005A0199" w:rsidRPr="00B622DE" w:rsidRDefault="005A0199" w:rsidP="00BE6CB4">
            <w:pPr>
              <w:pStyle w:val="ListParagraph"/>
              <w:numPr>
                <w:ilvl w:val="1"/>
                <w:numId w:val="106"/>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B622DE">
              <w:rPr>
                <w:rFonts w:ascii="Times New Roman" w:hAnsi="Times New Roman" w:cs="Times New Roman"/>
                <w:sz w:val="24"/>
                <w:szCs w:val="24"/>
              </w:rPr>
              <w:t>Zbatimin e praktikave të mira bujqësore në rastet e burimeve difuzive të ndotjes në pajtim me normat e veçanta të bujqësisë dhe në pajtim me këtë ligj dhe aktet e nxjerra në bazë të tij.</w:t>
            </w:r>
          </w:p>
          <w:p w14:paraId="578CF526" w14:textId="24982725" w:rsidR="005A0199" w:rsidRDefault="005A0199" w:rsidP="005A0199">
            <w:pPr>
              <w:pStyle w:val="ListParagraph"/>
              <w:ind w:left="360" w:hanging="360"/>
              <w:jc w:val="center"/>
              <w:rPr>
                <w:b/>
                <w:szCs w:val="24"/>
              </w:rPr>
            </w:pPr>
          </w:p>
          <w:p w14:paraId="7C228C61" w14:textId="2707075A" w:rsidR="00263CBA" w:rsidRDefault="00263CBA" w:rsidP="005A0199">
            <w:pPr>
              <w:pStyle w:val="ListParagraph"/>
              <w:ind w:left="360" w:hanging="360"/>
              <w:jc w:val="center"/>
              <w:rPr>
                <w:b/>
                <w:szCs w:val="24"/>
              </w:rPr>
            </w:pPr>
          </w:p>
          <w:p w14:paraId="53B1DC4A" w14:textId="77777777" w:rsidR="00263CBA" w:rsidRDefault="00263CBA" w:rsidP="005A0199">
            <w:pPr>
              <w:pStyle w:val="ListParagraph"/>
              <w:ind w:left="360" w:hanging="360"/>
              <w:jc w:val="center"/>
              <w:rPr>
                <w:b/>
                <w:szCs w:val="24"/>
              </w:rPr>
            </w:pPr>
          </w:p>
          <w:p w14:paraId="55A59110" w14:textId="77777777" w:rsidR="005A0199" w:rsidRPr="00263CBA" w:rsidRDefault="005A0199" w:rsidP="005A0199">
            <w:pPr>
              <w:pStyle w:val="ListParagraph"/>
              <w:ind w:left="360" w:hanging="360"/>
              <w:jc w:val="center"/>
              <w:rPr>
                <w:rFonts w:ascii="Times New Roman" w:hAnsi="Times New Roman" w:cs="Times New Roman"/>
                <w:b/>
                <w:color w:val="000000" w:themeColor="text1"/>
                <w:sz w:val="24"/>
                <w:szCs w:val="24"/>
              </w:rPr>
            </w:pPr>
            <w:r w:rsidRPr="00263CBA">
              <w:rPr>
                <w:rFonts w:ascii="Times New Roman" w:hAnsi="Times New Roman" w:cs="Times New Roman"/>
                <w:b/>
                <w:color w:val="000000" w:themeColor="text1"/>
                <w:sz w:val="24"/>
                <w:szCs w:val="24"/>
              </w:rPr>
              <w:t>Neni 63</w:t>
            </w:r>
          </w:p>
          <w:p w14:paraId="4BBAFFFC" w14:textId="77777777" w:rsidR="005A0199" w:rsidRPr="00263CBA" w:rsidRDefault="005A0199" w:rsidP="005A0199">
            <w:pPr>
              <w:pStyle w:val="ListParagraph"/>
              <w:ind w:left="360" w:hanging="360"/>
              <w:jc w:val="center"/>
              <w:rPr>
                <w:rFonts w:ascii="Times New Roman" w:hAnsi="Times New Roman" w:cs="Times New Roman"/>
                <w:b/>
                <w:color w:val="000000" w:themeColor="text1"/>
                <w:sz w:val="24"/>
                <w:szCs w:val="24"/>
              </w:rPr>
            </w:pPr>
            <w:r w:rsidRPr="00263CBA">
              <w:rPr>
                <w:rFonts w:ascii="Times New Roman" w:hAnsi="Times New Roman" w:cs="Times New Roman"/>
                <w:b/>
                <w:color w:val="000000" w:themeColor="text1"/>
                <w:sz w:val="24"/>
                <w:szCs w:val="24"/>
              </w:rPr>
              <w:t>Pagesa e kostove të ndotjes së ujërave</w:t>
            </w:r>
          </w:p>
          <w:p w14:paraId="5FFB32F9" w14:textId="77777777" w:rsidR="005A0199" w:rsidRPr="00263CBA" w:rsidRDefault="005A0199" w:rsidP="005A0199">
            <w:pPr>
              <w:pStyle w:val="ListParagraph"/>
              <w:ind w:left="360" w:hanging="360"/>
              <w:jc w:val="center"/>
              <w:rPr>
                <w:rFonts w:ascii="Times New Roman" w:hAnsi="Times New Roman" w:cs="Times New Roman"/>
                <w:sz w:val="24"/>
                <w:szCs w:val="24"/>
              </w:rPr>
            </w:pPr>
          </w:p>
          <w:p w14:paraId="42DF5EC9" w14:textId="77777777" w:rsidR="005A0199" w:rsidRPr="00263CBA" w:rsidRDefault="005A0199" w:rsidP="00BE6CB4">
            <w:pPr>
              <w:pStyle w:val="ListParagraph"/>
              <w:numPr>
                <w:ilvl w:val="0"/>
                <w:numId w:val="107"/>
              </w:numPr>
              <w:tabs>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Ndotësi i bartë kostot e shkaktuara nga ndotja e ujërave dhe mjedisit ujor.</w:t>
            </w:r>
          </w:p>
          <w:p w14:paraId="0E44272E" w14:textId="4892F26A" w:rsidR="005A0199" w:rsidRDefault="005A0199" w:rsidP="005A0199">
            <w:pPr>
              <w:pStyle w:val="ListParagraph"/>
              <w:tabs>
                <w:tab w:val="left" w:pos="360"/>
              </w:tabs>
              <w:ind w:left="0"/>
              <w:jc w:val="both"/>
              <w:rPr>
                <w:rFonts w:ascii="Times New Roman" w:hAnsi="Times New Roman" w:cs="Times New Roman"/>
                <w:sz w:val="24"/>
                <w:szCs w:val="24"/>
              </w:rPr>
            </w:pPr>
          </w:p>
          <w:p w14:paraId="486AB34F" w14:textId="77777777" w:rsidR="00263CBA" w:rsidRPr="00263CBA" w:rsidRDefault="00263CBA" w:rsidP="005A0199">
            <w:pPr>
              <w:pStyle w:val="ListParagraph"/>
              <w:tabs>
                <w:tab w:val="left" w:pos="360"/>
              </w:tabs>
              <w:ind w:left="0"/>
              <w:jc w:val="both"/>
              <w:rPr>
                <w:rFonts w:ascii="Times New Roman" w:hAnsi="Times New Roman" w:cs="Times New Roman"/>
                <w:sz w:val="24"/>
                <w:szCs w:val="24"/>
              </w:rPr>
            </w:pPr>
          </w:p>
          <w:p w14:paraId="679FC13D" w14:textId="77777777" w:rsidR="005A0199" w:rsidRPr="00263CBA" w:rsidRDefault="005A0199" w:rsidP="00BE6CB4">
            <w:pPr>
              <w:pStyle w:val="ListParagraph"/>
              <w:numPr>
                <w:ilvl w:val="0"/>
                <w:numId w:val="107"/>
              </w:numPr>
              <w:tabs>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Kostot nga paragrafi 1 i këtij neni përfshijnë shpenzimet për ndalimin e dëmit të mëtutjeshëm, shpenzimet për vendosjen e gjendjes paraprake, dhe shpenzimet e vlerësimit të dëmit.</w:t>
            </w:r>
          </w:p>
          <w:p w14:paraId="76C51D78" w14:textId="77777777" w:rsidR="005A0199" w:rsidRPr="00263CBA" w:rsidRDefault="005A0199" w:rsidP="005A0199">
            <w:pPr>
              <w:pStyle w:val="ListParagraph"/>
              <w:rPr>
                <w:rFonts w:ascii="Times New Roman" w:hAnsi="Times New Roman" w:cs="Times New Roman"/>
                <w:sz w:val="24"/>
                <w:szCs w:val="24"/>
              </w:rPr>
            </w:pPr>
          </w:p>
          <w:p w14:paraId="03087C68" w14:textId="77777777" w:rsidR="005A0199" w:rsidRPr="00263CBA" w:rsidRDefault="005A0199" w:rsidP="00BE6CB4">
            <w:pPr>
              <w:pStyle w:val="ListParagraph"/>
              <w:numPr>
                <w:ilvl w:val="0"/>
                <w:numId w:val="107"/>
              </w:numPr>
              <w:tabs>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Ndotësi i bartë edhe kostot e përcjelljes së gjendjes së ujërave, zbatimit të masave për mbrojtjen e ujërave përfshirë koston e trajtimit të ujërave të ndotura.</w:t>
            </w:r>
          </w:p>
          <w:p w14:paraId="77996656" w14:textId="2FC3E2AB" w:rsidR="005A0199" w:rsidRDefault="005A0199" w:rsidP="005A0199">
            <w:pPr>
              <w:pStyle w:val="ListParagraph"/>
              <w:rPr>
                <w:rFonts w:ascii="Times New Roman" w:hAnsi="Times New Roman" w:cs="Times New Roman"/>
                <w:sz w:val="24"/>
                <w:szCs w:val="24"/>
              </w:rPr>
            </w:pPr>
          </w:p>
          <w:p w14:paraId="08DB8A5F" w14:textId="08EFE5FD" w:rsidR="00263CBA" w:rsidRDefault="00263CBA" w:rsidP="005A0199">
            <w:pPr>
              <w:pStyle w:val="ListParagraph"/>
              <w:rPr>
                <w:rFonts w:ascii="Times New Roman" w:hAnsi="Times New Roman" w:cs="Times New Roman"/>
                <w:sz w:val="24"/>
                <w:szCs w:val="24"/>
              </w:rPr>
            </w:pPr>
          </w:p>
          <w:p w14:paraId="7656C2C5" w14:textId="77777777" w:rsidR="00263CBA" w:rsidRPr="00263CBA" w:rsidRDefault="00263CBA" w:rsidP="005A0199">
            <w:pPr>
              <w:pStyle w:val="ListParagraph"/>
              <w:rPr>
                <w:rFonts w:ascii="Times New Roman" w:hAnsi="Times New Roman" w:cs="Times New Roman"/>
                <w:sz w:val="24"/>
                <w:szCs w:val="24"/>
              </w:rPr>
            </w:pPr>
          </w:p>
          <w:p w14:paraId="52F7F92A" w14:textId="77777777" w:rsidR="005A0199" w:rsidRPr="00263CBA" w:rsidRDefault="005A0199" w:rsidP="005A0199">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lastRenderedPageBreak/>
              <w:t xml:space="preserve">Neni </w:t>
            </w:r>
            <w:r w:rsidRPr="00263CBA">
              <w:rPr>
                <w:rFonts w:ascii="Times New Roman" w:hAnsi="Times New Roman" w:cs="Times New Roman"/>
                <w:b/>
                <w:color w:val="0070C0"/>
                <w:sz w:val="24"/>
                <w:szCs w:val="24"/>
              </w:rPr>
              <w:t>64</w:t>
            </w:r>
          </w:p>
          <w:p w14:paraId="0E1E9DD9" w14:textId="77777777" w:rsidR="005A0199" w:rsidRPr="00263CBA" w:rsidRDefault="005A0199" w:rsidP="005A0199">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t>Vlerat kufizuese të emisioneve</w:t>
            </w:r>
          </w:p>
          <w:p w14:paraId="479A3C4A" w14:textId="77777777" w:rsidR="005A0199" w:rsidRPr="00263CBA" w:rsidRDefault="005A0199" w:rsidP="005A0199">
            <w:pPr>
              <w:pStyle w:val="ListParagraph"/>
              <w:ind w:left="360" w:hanging="360"/>
              <w:rPr>
                <w:rFonts w:ascii="Times New Roman" w:hAnsi="Times New Roman" w:cs="Times New Roman"/>
                <w:sz w:val="24"/>
                <w:szCs w:val="24"/>
              </w:rPr>
            </w:pPr>
          </w:p>
          <w:p w14:paraId="0307AE0A" w14:textId="77777777" w:rsidR="005A0199" w:rsidRPr="00263CBA" w:rsidRDefault="005A0199" w:rsidP="00BE6CB4">
            <w:pPr>
              <w:pStyle w:val="ListParagraph"/>
              <w:numPr>
                <w:ilvl w:val="0"/>
                <w:numId w:val="108"/>
              </w:numPr>
              <w:tabs>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Personat fizikë dhe juridikë mund t`i shkarkojnë ujërat e ndotura vetëm nëse janë brenda vlerave kufizuese të emisioneve.</w:t>
            </w:r>
          </w:p>
          <w:p w14:paraId="58AC703A" w14:textId="77777777" w:rsidR="005A0199" w:rsidRPr="00263CBA" w:rsidRDefault="005A0199" w:rsidP="005A0199">
            <w:pPr>
              <w:pStyle w:val="ListParagraph"/>
              <w:tabs>
                <w:tab w:val="left" w:pos="360"/>
              </w:tabs>
              <w:ind w:left="0"/>
              <w:jc w:val="both"/>
              <w:rPr>
                <w:rFonts w:ascii="Times New Roman" w:hAnsi="Times New Roman" w:cs="Times New Roman"/>
                <w:sz w:val="24"/>
                <w:szCs w:val="24"/>
              </w:rPr>
            </w:pPr>
          </w:p>
          <w:p w14:paraId="6A5A3C8F" w14:textId="77777777" w:rsidR="005A0199" w:rsidRPr="00263CBA" w:rsidRDefault="005A0199" w:rsidP="00BE6CB4">
            <w:pPr>
              <w:pStyle w:val="ListParagraph"/>
              <w:numPr>
                <w:ilvl w:val="0"/>
                <w:numId w:val="108"/>
              </w:numPr>
              <w:tabs>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Vlerat kufizuese të emisioneve përcaktohen për grupet, klasat ose kategoritë e substancave ndotëse si vijon:</w:t>
            </w:r>
          </w:p>
          <w:p w14:paraId="22D2227A" w14:textId="77777777" w:rsidR="005A0199" w:rsidRPr="00263CBA" w:rsidRDefault="005A0199" w:rsidP="005A0199">
            <w:pPr>
              <w:pStyle w:val="ListParagraph"/>
              <w:rPr>
                <w:rFonts w:ascii="Times New Roman" w:hAnsi="Times New Roman" w:cs="Times New Roman"/>
                <w:sz w:val="24"/>
                <w:szCs w:val="24"/>
              </w:rPr>
            </w:pPr>
          </w:p>
          <w:p w14:paraId="728164B4" w14:textId="77777777" w:rsidR="005A0199" w:rsidRPr="00263CBA" w:rsidRDefault="005A0199" w:rsidP="00BE6CB4">
            <w:pPr>
              <w:pStyle w:val="ListParagraph"/>
              <w:numPr>
                <w:ilvl w:val="1"/>
                <w:numId w:val="108"/>
              </w:numPr>
              <w:tabs>
                <w:tab w:val="left" w:pos="810"/>
              </w:tabs>
              <w:spacing w:after="0" w:line="240" w:lineRule="auto"/>
              <w:ind w:left="36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Për ujërat e ndotura industriale para shkarkimit të tyre në sistemin e kanalizimit publik;</w:t>
            </w:r>
          </w:p>
          <w:p w14:paraId="69014B0B" w14:textId="77777777" w:rsidR="005A0199" w:rsidRPr="00263CBA" w:rsidRDefault="005A0199" w:rsidP="005A0199">
            <w:pPr>
              <w:pStyle w:val="ListParagraph"/>
              <w:tabs>
                <w:tab w:val="left" w:pos="810"/>
              </w:tabs>
              <w:ind w:left="360"/>
              <w:jc w:val="both"/>
              <w:rPr>
                <w:rFonts w:ascii="Times New Roman" w:hAnsi="Times New Roman" w:cs="Times New Roman"/>
                <w:sz w:val="24"/>
                <w:szCs w:val="24"/>
              </w:rPr>
            </w:pPr>
          </w:p>
          <w:p w14:paraId="71A8D65C" w14:textId="77777777" w:rsidR="005A0199" w:rsidRPr="00263CBA" w:rsidRDefault="005A0199" w:rsidP="00BE6CB4">
            <w:pPr>
              <w:pStyle w:val="ListParagraph"/>
              <w:numPr>
                <w:ilvl w:val="1"/>
                <w:numId w:val="108"/>
              </w:numPr>
              <w:tabs>
                <w:tab w:val="left" w:pos="810"/>
              </w:tabs>
              <w:spacing w:after="0" w:line="240" w:lineRule="auto"/>
              <w:ind w:left="36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Për të gjitha ujërat e trajtuara apo të patrajtuara të cilat shkarkohen në trupa ujorë;</w:t>
            </w:r>
          </w:p>
          <w:p w14:paraId="753480CE" w14:textId="77777777" w:rsidR="005A0199" w:rsidRPr="00263CBA" w:rsidRDefault="005A0199" w:rsidP="005A0199">
            <w:pPr>
              <w:pStyle w:val="ListParagraph"/>
              <w:rPr>
                <w:rFonts w:ascii="Times New Roman" w:hAnsi="Times New Roman" w:cs="Times New Roman"/>
                <w:sz w:val="24"/>
                <w:szCs w:val="24"/>
              </w:rPr>
            </w:pPr>
          </w:p>
          <w:p w14:paraId="7A3E4290" w14:textId="77777777" w:rsidR="005A0199" w:rsidRPr="00263CBA" w:rsidRDefault="005A0199" w:rsidP="00BE6CB4">
            <w:pPr>
              <w:pStyle w:val="ListParagraph"/>
              <w:numPr>
                <w:ilvl w:val="0"/>
                <w:numId w:val="108"/>
              </w:numPr>
              <w:tabs>
                <w:tab w:val="left" w:pos="0"/>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 xml:space="preserve">Vlerat kufizuese parimisht vlejnë në dalje nga impianti i trajtimit të ujërave të ndotura ose nga stabilimenti ku krijohen ujërat e ndotura pavarësisht nga hollimi në recipient. </w:t>
            </w:r>
          </w:p>
          <w:p w14:paraId="418C8586" w14:textId="6911E7DB" w:rsidR="005A0199" w:rsidRDefault="005A0199" w:rsidP="005A0199">
            <w:pPr>
              <w:pStyle w:val="ListParagraph"/>
              <w:tabs>
                <w:tab w:val="left" w:pos="0"/>
                <w:tab w:val="left" w:pos="360"/>
              </w:tabs>
              <w:ind w:left="0"/>
              <w:jc w:val="both"/>
              <w:rPr>
                <w:rFonts w:ascii="Times New Roman" w:hAnsi="Times New Roman" w:cs="Times New Roman"/>
                <w:sz w:val="24"/>
                <w:szCs w:val="24"/>
              </w:rPr>
            </w:pPr>
          </w:p>
          <w:p w14:paraId="6EF8B424" w14:textId="77777777" w:rsidR="00587CA7" w:rsidRPr="00263CBA" w:rsidRDefault="00587CA7" w:rsidP="005A0199">
            <w:pPr>
              <w:pStyle w:val="ListParagraph"/>
              <w:tabs>
                <w:tab w:val="left" w:pos="0"/>
                <w:tab w:val="left" w:pos="360"/>
              </w:tabs>
              <w:ind w:left="0"/>
              <w:jc w:val="both"/>
              <w:rPr>
                <w:rFonts w:ascii="Times New Roman" w:hAnsi="Times New Roman" w:cs="Times New Roman"/>
                <w:sz w:val="24"/>
                <w:szCs w:val="24"/>
              </w:rPr>
            </w:pPr>
          </w:p>
          <w:p w14:paraId="46EB3F38" w14:textId="77777777" w:rsidR="005A0199" w:rsidRPr="00263CBA" w:rsidRDefault="005A0199" w:rsidP="00BE6CB4">
            <w:pPr>
              <w:pStyle w:val="ListParagraph"/>
              <w:numPr>
                <w:ilvl w:val="0"/>
                <w:numId w:val="108"/>
              </w:numPr>
              <w:tabs>
                <w:tab w:val="left" w:pos="0"/>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Vlerat kufizuese të emisioneve të ujërave të ndotura sipas paragrafit 2 të këtij neni përcaktohen me akt nënligjor të nxjerrë nga Ministria.</w:t>
            </w:r>
          </w:p>
          <w:p w14:paraId="49E52381" w14:textId="77777777" w:rsidR="005A0199" w:rsidRPr="00263CBA" w:rsidRDefault="005A0199" w:rsidP="005A0199">
            <w:pPr>
              <w:pStyle w:val="ListParagraph"/>
              <w:rPr>
                <w:rFonts w:ascii="Times New Roman" w:hAnsi="Times New Roman" w:cs="Times New Roman"/>
                <w:sz w:val="24"/>
                <w:szCs w:val="24"/>
              </w:rPr>
            </w:pPr>
          </w:p>
          <w:p w14:paraId="768FF5BC" w14:textId="77777777" w:rsidR="005A0199" w:rsidRPr="00263CBA" w:rsidRDefault="005A0199" w:rsidP="00BE6CB4">
            <w:pPr>
              <w:pStyle w:val="ListParagraph"/>
              <w:numPr>
                <w:ilvl w:val="0"/>
                <w:numId w:val="108"/>
              </w:numPr>
              <w:tabs>
                <w:tab w:val="left" w:pos="0"/>
                <w:tab w:val="left" w:pos="360"/>
              </w:tabs>
              <w:spacing w:after="0" w:line="240" w:lineRule="auto"/>
              <w:ind w:left="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lastRenderedPageBreak/>
              <w:t>Me aktin nënligjor nga paragrafi 4 i këtij neni rregullohen edhe:</w:t>
            </w:r>
          </w:p>
          <w:p w14:paraId="0BD32064" w14:textId="77777777" w:rsidR="005A0199" w:rsidRPr="00263CBA" w:rsidRDefault="005A0199" w:rsidP="005A0199">
            <w:pPr>
              <w:pStyle w:val="ListParagraph"/>
              <w:rPr>
                <w:rFonts w:ascii="Times New Roman" w:hAnsi="Times New Roman" w:cs="Times New Roman"/>
                <w:sz w:val="24"/>
                <w:szCs w:val="24"/>
              </w:rPr>
            </w:pPr>
          </w:p>
          <w:p w14:paraId="3D8E4FCE" w14:textId="77777777" w:rsidR="005A0199" w:rsidRPr="00263CBA" w:rsidRDefault="005A0199" w:rsidP="00BE6CB4">
            <w:pPr>
              <w:pStyle w:val="ListParagraph"/>
              <w:numPr>
                <w:ilvl w:val="1"/>
                <w:numId w:val="108"/>
              </w:numPr>
              <w:tabs>
                <w:tab w:val="left" w:pos="810"/>
              </w:tabs>
              <w:spacing w:after="0" w:line="240" w:lineRule="auto"/>
              <w:ind w:left="36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Kushtet për lejimin e përkohshëm të shkarkimeve me vlera më të larta parametrike se sa ato kufizuese të përcaktuara sipas paragrafit 2 të këtij neni;</w:t>
            </w:r>
          </w:p>
          <w:p w14:paraId="17986383" w14:textId="77777777" w:rsidR="005A0199" w:rsidRPr="00263CBA" w:rsidRDefault="005A0199" w:rsidP="005A0199">
            <w:pPr>
              <w:pStyle w:val="ListParagraph"/>
              <w:tabs>
                <w:tab w:val="left" w:pos="810"/>
              </w:tabs>
              <w:ind w:left="360"/>
              <w:jc w:val="both"/>
              <w:rPr>
                <w:rFonts w:ascii="Times New Roman" w:hAnsi="Times New Roman" w:cs="Times New Roman"/>
                <w:sz w:val="24"/>
                <w:szCs w:val="24"/>
              </w:rPr>
            </w:pPr>
          </w:p>
          <w:p w14:paraId="4C2E4B9E" w14:textId="77777777" w:rsidR="005A0199" w:rsidRPr="00263CBA" w:rsidRDefault="005A0199" w:rsidP="00BE6CB4">
            <w:pPr>
              <w:pStyle w:val="ListParagraph"/>
              <w:numPr>
                <w:ilvl w:val="1"/>
                <w:numId w:val="108"/>
              </w:numPr>
              <w:tabs>
                <w:tab w:val="left" w:pos="810"/>
              </w:tabs>
              <w:spacing w:after="0" w:line="240" w:lineRule="auto"/>
              <w:ind w:left="36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Kushtet dhe standardet për grumbullimin, trajtimin dhe shkarkimin e ujërave të ndotura urbane;</w:t>
            </w:r>
          </w:p>
          <w:p w14:paraId="2717BAA0" w14:textId="77777777" w:rsidR="005A0199" w:rsidRPr="00263CBA" w:rsidRDefault="005A0199" w:rsidP="005A0199">
            <w:pPr>
              <w:pStyle w:val="ListParagraph"/>
              <w:rPr>
                <w:rFonts w:ascii="Times New Roman" w:hAnsi="Times New Roman" w:cs="Times New Roman"/>
                <w:sz w:val="24"/>
                <w:szCs w:val="24"/>
              </w:rPr>
            </w:pPr>
          </w:p>
          <w:p w14:paraId="545F57E0" w14:textId="77777777" w:rsidR="005A0199" w:rsidRPr="00263CBA" w:rsidRDefault="005A0199" w:rsidP="00BE6CB4">
            <w:pPr>
              <w:pStyle w:val="ListParagraph"/>
              <w:numPr>
                <w:ilvl w:val="1"/>
                <w:numId w:val="108"/>
              </w:numPr>
              <w:tabs>
                <w:tab w:val="left" w:pos="810"/>
              </w:tabs>
              <w:spacing w:after="0" w:line="240" w:lineRule="auto"/>
              <w:ind w:left="360" w:firstLine="0"/>
              <w:contextualSpacing w:val="0"/>
              <w:jc w:val="both"/>
              <w:rPr>
                <w:rFonts w:ascii="Times New Roman" w:hAnsi="Times New Roman" w:cs="Times New Roman"/>
                <w:sz w:val="24"/>
                <w:szCs w:val="24"/>
              </w:rPr>
            </w:pPr>
            <w:r w:rsidRPr="00263CBA">
              <w:rPr>
                <w:rFonts w:ascii="Times New Roman" w:hAnsi="Times New Roman" w:cs="Times New Roman"/>
                <w:sz w:val="24"/>
                <w:szCs w:val="24"/>
              </w:rPr>
              <w:t>Kriteret për përcaktimin e vendit të shkarkimit të ujërave të atmosferike dhe mënyrës së shkarkimit të ujërave atmosferike.</w:t>
            </w:r>
          </w:p>
          <w:p w14:paraId="68BB1EB7" w14:textId="47066CF6" w:rsidR="005A0199" w:rsidRDefault="005A0199" w:rsidP="005A0199">
            <w:pPr>
              <w:pStyle w:val="ListParagraph"/>
              <w:rPr>
                <w:rFonts w:ascii="Times New Roman" w:hAnsi="Times New Roman" w:cs="Times New Roman"/>
                <w:sz w:val="24"/>
                <w:szCs w:val="24"/>
              </w:rPr>
            </w:pPr>
          </w:p>
          <w:p w14:paraId="5C8EEAE3" w14:textId="77777777" w:rsidR="00587CA7" w:rsidRPr="00263CBA" w:rsidRDefault="00587CA7" w:rsidP="005A0199">
            <w:pPr>
              <w:pStyle w:val="ListParagraph"/>
              <w:rPr>
                <w:rFonts w:ascii="Times New Roman" w:hAnsi="Times New Roman" w:cs="Times New Roman"/>
                <w:sz w:val="24"/>
                <w:szCs w:val="24"/>
              </w:rPr>
            </w:pPr>
          </w:p>
          <w:p w14:paraId="6D96335C" w14:textId="77777777" w:rsidR="005A0199" w:rsidRPr="00E66339" w:rsidRDefault="005A0199" w:rsidP="005A0199">
            <w:pPr>
              <w:pStyle w:val="ListParagraph"/>
              <w:ind w:left="360" w:hanging="360"/>
              <w:jc w:val="center"/>
              <w:rPr>
                <w:rFonts w:ascii="Times New Roman" w:hAnsi="Times New Roman" w:cs="Times New Roman"/>
                <w:b/>
                <w:sz w:val="24"/>
                <w:szCs w:val="24"/>
              </w:rPr>
            </w:pPr>
            <w:r w:rsidRPr="00E66339">
              <w:rPr>
                <w:rFonts w:ascii="Times New Roman" w:hAnsi="Times New Roman" w:cs="Times New Roman"/>
                <w:b/>
                <w:sz w:val="24"/>
                <w:szCs w:val="24"/>
              </w:rPr>
              <w:t xml:space="preserve">Neni </w:t>
            </w:r>
            <w:r w:rsidRPr="00E66339">
              <w:rPr>
                <w:rFonts w:ascii="Times New Roman" w:hAnsi="Times New Roman" w:cs="Times New Roman"/>
                <w:b/>
                <w:color w:val="0070C0"/>
                <w:sz w:val="24"/>
                <w:szCs w:val="24"/>
              </w:rPr>
              <w:t>65</w:t>
            </w:r>
          </w:p>
          <w:p w14:paraId="363D4B4E" w14:textId="77777777" w:rsidR="005A0199" w:rsidRPr="00E66339" w:rsidRDefault="005A0199" w:rsidP="005A0199">
            <w:pPr>
              <w:pStyle w:val="ListParagraph"/>
              <w:ind w:left="360" w:hanging="360"/>
              <w:jc w:val="center"/>
              <w:rPr>
                <w:rFonts w:ascii="Times New Roman" w:hAnsi="Times New Roman" w:cs="Times New Roman"/>
                <w:b/>
                <w:sz w:val="24"/>
                <w:szCs w:val="24"/>
              </w:rPr>
            </w:pPr>
            <w:r w:rsidRPr="00E66339">
              <w:rPr>
                <w:rFonts w:ascii="Times New Roman" w:hAnsi="Times New Roman" w:cs="Times New Roman"/>
                <w:b/>
                <w:sz w:val="24"/>
                <w:szCs w:val="24"/>
              </w:rPr>
              <w:t>Shkarkimi i ujërave të ndotura industriale</w:t>
            </w:r>
          </w:p>
          <w:p w14:paraId="687EC4FA" w14:textId="77777777" w:rsidR="005A0199" w:rsidRPr="00E66339" w:rsidRDefault="005A0199" w:rsidP="005A0199">
            <w:pPr>
              <w:pStyle w:val="ListParagraph"/>
              <w:ind w:left="360" w:hanging="360"/>
              <w:jc w:val="center"/>
              <w:rPr>
                <w:rFonts w:ascii="Times New Roman" w:hAnsi="Times New Roman" w:cs="Times New Roman"/>
                <w:sz w:val="24"/>
                <w:szCs w:val="24"/>
              </w:rPr>
            </w:pPr>
          </w:p>
          <w:p w14:paraId="62579C43" w14:textId="77777777" w:rsidR="005A0199" w:rsidRPr="00E66339" w:rsidRDefault="005A0199" w:rsidP="00BE6CB4">
            <w:pPr>
              <w:pStyle w:val="ListParagraph"/>
              <w:numPr>
                <w:ilvl w:val="0"/>
                <w:numId w:val="109"/>
              </w:numPr>
              <w:tabs>
                <w:tab w:val="left" w:pos="360"/>
              </w:tabs>
              <w:spacing w:after="0" w:line="240" w:lineRule="auto"/>
              <w:ind w:left="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Personat fizikë dhe juridikë të cilët gjatë kryerjes së aktiviteteve ekonomike dhe aktiviteteve tjera afariste shkarkojnë substanca të rrezikshme ose substancat tjera ndotëse në ujëra, janë të detyruar që para shkarkimit të atyre substancave në recipient ose në kanalizimin publik t`i mënjanojnë ato pjesërisht ose plotësisht në pajtim me lejen ujore për shkarkimin e ujërave të ndotura.</w:t>
            </w:r>
          </w:p>
          <w:p w14:paraId="56129054" w14:textId="77777777" w:rsidR="005A0199" w:rsidRPr="00E66339" w:rsidRDefault="005A0199" w:rsidP="005A0199">
            <w:pPr>
              <w:pStyle w:val="ListParagraph"/>
              <w:tabs>
                <w:tab w:val="left" w:pos="360"/>
              </w:tabs>
              <w:ind w:left="0"/>
              <w:jc w:val="both"/>
              <w:rPr>
                <w:rFonts w:ascii="Times New Roman" w:hAnsi="Times New Roman" w:cs="Times New Roman"/>
                <w:sz w:val="24"/>
                <w:szCs w:val="24"/>
              </w:rPr>
            </w:pPr>
          </w:p>
          <w:p w14:paraId="2137C620" w14:textId="77777777" w:rsidR="005A0199" w:rsidRPr="00E66339" w:rsidRDefault="005A0199" w:rsidP="00BE6CB4">
            <w:pPr>
              <w:pStyle w:val="ListParagraph"/>
              <w:numPr>
                <w:ilvl w:val="0"/>
                <w:numId w:val="109"/>
              </w:numPr>
              <w:tabs>
                <w:tab w:val="left" w:pos="360"/>
              </w:tabs>
              <w:spacing w:after="0" w:line="240" w:lineRule="auto"/>
              <w:ind w:left="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lastRenderedPageBreak/>
              <w:t>Ujërat e ndotura industriale të cilat shkarkohen në sistemin e kanalizimit publik duhet t`i nënshtrohen trajtimit paraprak me të cilin:</w:t>
            </w:r>
          </w:p>
          <w:p w14:paraId="73B88AC5" w14:textId="77777777" w:rsidR="005A0199" w:rsidRPr="00E66339" w:rsidRDefault="005A0199" w:rsidP="005A0199">
            <w:pPr>
              <w:pStyle w:val="ListParagraph"/>
              <w:rPr>
                <w:rFonts w:ascii="Times New Roman" w:hAnsi="Times New Roman" w:cs="Times New Roman"/>
                <w:sz w:val="24"/>
                <w:szCs w:val="24"/>
              </w:rPr>
            </w:pPr>
          </w:p>
          <w:p w14:paraId="09B09CE8" w14:textId="77777777" w:rsidR="005A0199" w:rsidRPr="00E66339" w:rsidRDefault="005A0199" w:rsidP="00BE6CB4">
            <w:pPr>
              <w:pStyle w:val="ListParagraph"/>
              <w:numPr>
                <w:ilvl w:val="1"/>
                <w:numId w:val="94"/>
              </w:numPr>
              <w:tabs>
                <w:tab w:val="left" w:pos="810"/>
              </w:tabs>
              <w:spacing w:after="0" w:line="240" w:lineRule="auto"/>
              <w:ind w:left="36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Parandalohet dëmtimi i sistemit të kanalizimit publik;</w:t>
            </w:r>
          </w:p>
          <w:p w14:paraId="57803524" w14:textId="77777777" w:rsidR="005A0199" w:rsidRPr="00E66339" w:rsidRDefault="005A0199" w:rsidP="005A0199">
            <w:pPr>
              <w:pStyle w:val="ListParagraph"/>
              <w:tabs>
                <w:tab w:val="left" w:pos="810"/>
              </w:tabs>
              <w:ind w:left="360"/>
              <w:jc w:val="both"/>
              <w:rPr>
                <w:rFonts w:ascii="Times New Roman" w:hAnsi="Times New Roman" w:cs="Times New Roman"/>
                <w:sz w:val="24"/>
                <w:szCs w:val="24"/>
              </w:rPr>
            </w:pPr>
          </w:p>
          <w:p w14:paraId="6C837D24" w14:textId="77777777" w:rsidR="005A0199" w:rsidRPr="00E66339" w:rsidRDefault="005A0199" w:rsidP="00BE6CB4">
            <w:pPr>
              <w:pStyle w:val="ListParagraph"/>
              <w:numPr>
                <w:ilvl w:val="1"/>
                <w:numId w:val="94"/>
              </w:numPr>
              <w:tabs>
                <w:tab w:val="left" w:pos="810"/>
              </w:tabs>
              <w:spacing w:after="0" w:line="240" w:lineRule="auto"/>
              <w:ind w:left="36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Nuk pengohet puna e impiantit të trajtimit të ujërave të ndotura;</w:t>
            </w:r>
          </w:p>
          <w:p w14:paraId="0B64D0D5" w14:textId="77777777" w:rsidR="005A0199" w:rsidRPr="00E66339" w:rsidRDefault="005A0199" w:rsidP="005A0199">
            <w:pPr>
              <w:pStyle w:val="ListParagraph"/>
              <w:rPr>
                <w:rFonts w:ascii="Times New Roman" w:hAnsi="Times New Roman" w:cs="Times New Roman"/>
                <w:sz w:val="24"/>
                <w:szCs w:val="24"/>
              </w:rPr>
            </w:pPr>
          </w:p>
          <w:p w14:paraId="35AC2D82" w14:textId="77777777" w:rsidR="005A0199" w:rsidRPr="00E66339" w:rsidRDefault="005A0199" w:rsidP="00BE6CB4">
            <w:pPr>
              <w:pStyle w:val="ListParagraph"/>
              <w:numPr>
                <w:ilvl w:val="1"/>
                <w:numId w:val="94"/>
              </w:numPr>
              <w:tabs>
                <w:tab w:val="left" w:pos="810"/>
              </w:tabs>
              <w:spacing w:after="0" w:line="240" w:lineRule="auto"/>
              <w:ind w:left="36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Sigurohet që shkarkimet nga impiantet e trajtimit të ujërave të ndotura nuk kanë ndikim negativ në mjedis;</w:t>
            </w:r>
          </w:p>
          <w:p w14:paraId="295A9B8F" w14:textId="77777777" w:rsidR="005A0199" w:rsidRPr="00E66339" w:rsidRDefault="005A0199" w:rsidP="005A0199">
            <w:pPr>
              <w:pStyle w:val="ListParagraph"/>
              <w:rPr>
                <w:rFonts w:ascii="Times New Roman" w:hAnsi="Times New Roman" w:cs="Times New Roman"/>
                <w:sz w:val="24"/>
                <w:szCs w:val="24"/>
              </w:rPr>
            </w:pPr>
          </w:p>
          <w:p w14:paraId="140E93CB" w14:textId="77777777" w:rsidR="005A0199" w:rsidRPr="00E66339" w:rsidRDefault="005A0199" w:rsidP="00BE6CB4">
            <w:pPr>
              <w:pStyle w:val="ListParagraph"/>
              <w:numPr>
                <w:ilvl w:val="1"/>
                <w:numId w:val="94"/>
              </w:numPr>
              <w:tabs>
                <w:tab w:val="left" w:pos="810"/>
              </w:tabs>
              <w:spacing w:after="0" w:line="240" w:lineRule="auto"/>
              <w:ind w:left="36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Sigurohet përdorimi ose deponimi i llumit në mënyrë ekologjikisht të pranueshme;</w:t>
            </w:r>
          </w:p>
          <w:p w14:paraId="0E489A3B" w14:textId="3AD443C7" w:rsidR="005A0199" w:rsidRDefault="005A0199" w:rsidP="005A0199">
            <w:pPr>
              <w:pStyle w:val="ListParagraph"/>
              <w:rPr>
                <w:rFonts w:ascii="Times New Roman" w:hAnsi="Times New Roman" w:cs="Times New Roman"/>
                <w:sz w:val="24"/>
                <w:szCs w:val="24"/>
              </w:rPr>
            </w:pPr>
          </w:p>
          <w:p w14:paraId="7C390959" w14:textId="77777777" w:rsidR="00E66339" w:rsidRPr="00E66339" w:rsidRDefault="00E66339" w:rsidP="005A0199">
            <w:pPr>
              <w:pStyle w:val="ListParagraph"/>
              <w:rPr>
                <w:rFonts w:ascii="Times New Roman" w:hAnsi="Times New Roman" w:cs="Times New Roman"/>
                <w:sz w:val="24"/>
                <w:szCs w:val="24"/>
              </w:rPr>
            </w:pPr>
          </w:p>
          <w:p w14:paraId="125187DA" w14:textId="77777777" w:rsidR="005A0199" w:rsidRPr="00E66339" w:rsidRDefault="005A0199" w:rsidP="00BE6CB4">
            <w:pPr>
              <w:pStyle w:val="ListParagraph"/>
              <w:numPr>
                <w:ilvl w:val="1"/>
                <w:numId w:val="94"/>
              </w:numPr>
              <w:tabs>
                <w:tab w:val="left" w:pos="810"/>
              </w:tabs>
              <w:spacing w:after="0" w:line="240" w:lineRule="auto"/>
              <w:ind w:left="36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Sigurohet mbrojtja e shëndetit të punëtorëve të cilët punojnë në atë sistem.</w:t>
            </w:r>
          </w:p>
          <w:p w14:paraId="5CD5756F" w14:textId="77777777" w:rsidR="005A0199" w:rsidRPr="00E66339" w:rsidRDefault="005A0199" w:rsidP="005A0199">
            <w:pPr>
              <w:pStyle w:val="ListParagraph"/>
              <w:rPr>
                <w:rFonts w:ascii="Times New Roman" w:hAnsi="Times New Roman" w:cs="Times New Roman"/>
                <w:sz w:val="24"/>
                <w:szCs w:val="24"/>
              </w:rPr>
            </w:pPr>
          </w:p>
          <w:p w14:paraId="040708DB" w14:textId="77777777" w:rsidR="005A0199" w:rsidRPr="00E66339" w:rsidRDefault="005A0199" w:rsidP="00BE6CB4">
            <w:pPr>
              <w:pStyle w:val="ListParagraph"/>
              <w:numPr>
                <w:ilvl w:val="0"/>
                <w:numId w:val="94"/>
              </w:numPr>
              <w:tabs>
                <w:tab w:val="left" w:pos="360"/>
              </w:tabs>
              <w:spacing w:after="0" w:line="240" w:lineRule="auto"/>
              <w:ind w:left="0" w:firstLine="0"/>
              <w:contextualSpacing w:val="0"/>
              <w:jc w:val="both"/>
              <w:rPr>
                <w:rFonts w:ascii="Times New Roman" w:hAnsi="Times New Roman" w:cs="Times New Roman"/>
                <w:sz w:val="24"/>
                <w:szCs w:val="24"/>
              </w:rPr>
            </w:pPr>
            <w:r w:rsidRPr="00E66339">
              <w:rPr>
                <w:rFonts w:ascii="Times New Roman" w:hAnsi="Times New Roman" w:cs="Times New Roman"/>
                <w:sz w:val="24"/>
                <w:szCs w:val="24"/>
              </w:rPr>
              <w:t xml:space="preserve">Vlerat kufizuese të substancave të dëmshme në ujërat e ndotura industriale që shkarkohen në sistemin e kanalizimit publik përcaktohen me aktin nënligjor nga neni </w:t>
            </w:r>
            <w:r w:rsidRPr="00E66339">
              <w:rPr>
                <w:rFonts w:ascii="Times New Roman" w:hAnsi="Times New Roman" w:cs="Times New Roman"/>
                <w:color w:val="0070C0"/>
                <w:sz w:val="24"/>
                <w:szCs w:val="24"/>
              </w:rPr>
              <w:t>64</w:t>
            </w:r>
            <w:r w:rsidRPr="00E66339">
              <w:rPr>
                <w:rFonts w:ascii="Times New Roman" w:hAnsi="Times New Roman" w:cs="Times New Roman"/>
                <w:sz w:val="24"/>
                <w:szCs w:val="24"/>
              </w:rPr>
              <w:t xml:space="preserve"> i këtij ligji.</w:t>
            </w:r>
          </w:p>
          <w:p w14:paraId="1CEB71C2" w14:textId="1D893077" w:rsidR="005A0199" w:rsidRDefault="005A0199" w:rsidP="005A0199">
            <w:pPr>
              <w:pStyle w:val="ListParagraph"/>
              <w:tabs>
                <w:tab w:val="left" w:pos="360"/>
              </w:tabs>
              <w:ind w:left="0"/>
              <w:jc w:val="both"/>
              <w:rPr>
                <w:szCs w:val="24"/>
              </w:rPr>
            </w:pPr>
          </w:p>
          <w:p w14:paraId="331518C7" w14:textId="57654608" w:rsidR="00E66339" w:rsidRDefault="00E66339" w:rsidP="005A0199">
            <w:pPr>
              <w:pStyle w:val="ListParagraph"/>
              <w:tabs>
                <w:tab w:val="left" w:pos="360"/>
              </w:tabs>
              <w:ind w:left="0"/>
              <w:jc w:val="both"/>
              <w:rPr>
                <w:szCs w:val="24"/>
              </w:rPr>
            </w:pPr>
          </w:p>
          <w:p w14:paraId="633C86BC" w14:textId="77777777" w:rsidR="00E66339" w:rsidRDefault="00E66339" w:rsidP="005A0199">
            <w:pPr>
              <w:pStyle w:val="ListParagraph"/>
              <w:tabs>
                <w:tab w:val="left" w:pos="360"/>
              </w:tabs>
              <w:ind w:left="0"/>
              <w:jc w:val="both"/>
              <w:rPr>
                <w:szCs w:val="24"/>
              </w:rPr>
            </w:pPr>
          </w:p>
          <w:p w14:paraId="0F77DBCC" w14:textId="77777777" w:rsidR="005A0199" w:rsidRPr="00AB5AB1" w:rsidRDefault="005A0199" w:rsidP="005A0199">
            <w:pPr>
              <w:ind w:left="360" w:hanging="360"/>
              <w:jc w:val="center"/>
              <w:rPr>
                <w:b/>
                <w:lang w:eastAsia="x-none"/>
              </w:rPr>
            </w:pPr>
            <w:r w:rsidRPr="00AB5AB1">
              <w:rPr>
                <w:b/>
                <w:lang w:eastAsia="x-none"/>
              </w:rPr>
              <w:lastRenderedPageBreak/>
              <w:t xml:space="preserve">Neni </w:t>
            </w:r>
            <w:r w:rsidRPr="00AB5AB1">
              <w:rPr>
                <w:b/>
                <w:color w:val="0070C0"/>
                <w:lang w:eastAsia="x-none"/>
              </w:rPr>
              <w:t>66</w:t>
            </w:r>
          </w:p>
          <w:p w14:paraId="0437DD0E" w14:textId="77777777" w:rsidR="005A0199" w:rsidRPr="00AB5AB1" w:rsidRDefault="005A0199" w:rsidP="005A0199">
            <w:pPr>
              <w:ind w:left="360" w:hanging="360"/>
              <w:jc w:val="center"/>
              <w:rPr>
                <w:b/>
                <w:lang w:eastAsia="x-none"/>
              </w:rPr>
            </w:pPr>
            <w:r w:rsidRPr="00AB5AB1">
              <w:rPr>
                <w:b/>
                <w:lang w:eastAsia="x-none"/>
              </w:rPr>
              <w:t>Shkarkimi i ujërave të ndotura urbane</w:t>
            </w:r>
          </w:p>
          <w:p w14:paraId="6E28218C" w14:textId="77777777" w:rsidR="005A0199" w:rsidRPr="00AB5AB1" w:rsidRDefault="005A0199" w:rsidP="005A0199">
            <w:pPr>
              <w:ind w:left="360" w:hanging="360"/>
              <w:jc w:val="center"/>
              <w:rPr>
                <w:lang w:eastAsia="x-none"/>
              </w:rPr>
            </w:pPr>
          </w:p>
          <w:p w14:paraId="149BF24C" w14:textId="77777777" w:rsidR="005A0199" w:rsidRPr="00AB5AB1" w:rsidRDefault="005A0199" w:rsidP="00BE6CB4">
            <w:pPr>
              <w:pStyle w:val="ListParagraph"/>
              <w:numPr>
                <w:ilvl w:val="0"/>
                <w:numId w:val="110"/>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AB5AB1">
              <w:rPr>
                <w:rFonts w:ascii="Times New Roman" w:hAnsi="Times New Roman" w:cs="Times New Roman"/>
                <w:sz w:val="24"/>
                <w:szCs w:val="24"/>
              </w:rPr>
              <w:t>Ujërat e ndotura urbane duhet të grumbullohen dhe përmes sistemit të kanalizimit të transportohen në impiant me trajtim sekondar respektivisht impiant me trajtim të duhur para se të shkarkohen në recipient.</w:t>
            </w:r>
          </w:p>
          <w:p w14:paraId="3DAAF998" w14:textId="77777777" w:rsidR="005A0199" w:rsidRPr="00AB5AB1" w:rsidRDefault="005A0199" w:rsidP="005A0199">
            <w:pPr>
              <w:pStyle w:val="ListParagraph"/>
              <w:tabs>
                <w:tab w:val="left" w:pos="360"/>
              </w:tabs>
              <w:ind w:left="0"/>
              <w:jc w:val="both"/>
              <w:rPr>
                <w:rFonts w:ascii="Times New Roman" w:hAnsi="Times New Roman" w:cs="Times New Roman"/>
                <w:sz w:val="24"/>
                <w:szCs w:val="24"/>
              </w:rPr>
            </w:pPr>
          </w:p>
          <w:p w14:paraId="63360798" w14:textId="77777777" w:rsidR="005A0199" w:rsidRPr="00AB5AB1" w:rsidRDefault="005A0199" w:rsidP="00BE6CB4">
            <w:pPr>
              <w:pStyle w:val="ListParagraph"/>
              <w:numPr>
                <w:ilvl w:val="0"/>
                <w:numId w:val="110"/>
              </w:numPr>
              <w:tabs>
                <w:tab w:val="left" w:pos="45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Në rastet kur ndërtimi i sistemit të kanalizimit publik nuk është i arsyeshëm, qoftë për arsye se nuk ka ndonjë dobi mjedisore apo për shkak të kostove tepër të larta, ndërtohen sisteme individuale të kanalizimit ose sisteme tjera të përshtatshme me të cilat arrihet shkalla e njëjtë e mbrojtjes së mjedisit.</w:t>
            </w:r>
          </w:p>
          <w:p w14:paraId="2ACE4815" w14:textId="77777777" w:rsidR="005A0199" w:rsidRPr="00AB5AB1" w:rsidRDefault="005A0199" w:rsidP="005A0199">
            <w:pPr>
              <w:pStyle w:val="ListParagraph"/>
              <w:rPr>
                <w:rFonts w:ascii="Times New Roman" w:hAnsi="Times New Roman" w:cs="Times New Roman"/>
                <w:sz w:val="24"/>
                <w:szCs w:val="24"/>
              </w:rPr>
            </w:pPr>
          </w:p>
          <w:p w14:paraId="46B01CC1" w14:textId="77777777" w:rsidR="005A0199" w:rsidRPr="00AB5AB1" w:rsidRDefault="005A0199" w:rsidP="00BE6CB4">
            <w:pPr>
              <w:pStyle w:val="ListParagraph"/>
              <w:numPr>
                <w:ilvl w:val="0"/>
                <w:numId w:val="110"/>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Grumbullimi dhe trajtimi i ujërave të ndotura urbane para shkarkimit të tyre sipas paragrafit 1 të këtij neni, kryhet në pajtim me lejen ujore për shkarkimin e ujërave të ndotura nga ndërmarrjet publike të cilat ofrojnë shërbimet e furnizimit me ujë dhe kanalizimit.</w:t>
            </w:r>
          </w:p>
          <w:p w14:paraId="6D4BEAC2" w14:textId="2B764552" w:rsidR="005A0199" w:rsidRDefault="005A0199" w:rsidP="005A0199">
            <w:pPr>
              <w:pStyle w:val="ListParagraph"/>
              <w:tabs>
                <w:tab w:val="left" w:pos="360"/>
              </w:tabs>
              <w:ind w:left="0"/>
              <w:jc w:val="both"/>
              <w:rPr>
                <w:rFonts w:ascii="Times New Roman" w:hAnsi="Times New Roman" w:cs="Times New Roman"/>
                <w:sz w:val="24"/>
                <w:szCs w:val="24"/>
              </w:rPr>
            </w:pPr>
          </w:p>
          <w:p w14:paraId="734E220B" w14:textId="77777777" w:rsidR="00AB5AB1" w:rsidRPr="00AB5AB1" w:rsidRDefault="00AB5AB1" w:rsidP="005A0199">
            <w:pPr>
              <w:pStyle w:val="ListParagraph"/>
              <w:tabs>
                <w:tab w:val="left" w:pos="360"/>
              </w:tabs>
              <w:ind w:left="0"/>
              <w:jc w:val="both"/>
              <w:rPr>
                <w:rFonts w:ascii="Times New Roman" w:hAnsi="Times New Roman" w:cs="Times New Roman"/>
                <w:sz w:val="24"/>
                <w:szCs w:val="24"/>
              </w:rPr>
            </w:pPr>
          </w:p>
          <w:p w14:paraId="1479FBBB" w14:textId="77777777" w:rsidR="005A0199" w:rsidRPr="00AB5AB1" w:rsidRDefault="005A0199" w:rsidP="00BE6CB4">
            <w:pPr>
              <w:pStyle w:val="ListParagraph"/>
              <w:numPr>
                <w:ilvl w:val="0"/>
                <w:numId w:val="110"/>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Ujërat e ndotura të kanalizimit, pas trajtimit, duhet të ripërdoren kurdo që është e përshtatshme duke ndërmarrë masat e nevojshme që të minimizohen efektet e mundshme negative në mjedis.</w:t>
            </w:r>
          </w:p>
          <w:p w14:paraId="26BAF41A" w14:textId="77777777" w:rsidR="005A0199" w:rsidRPr="00AB5AB1" w:rsidRDefault="005A0199" w:rsidP="005A0199">
            <w:pPr>
              <w:pStyle w:val="ListParagraph"/>
              <w:tabs>
                <w:tab w:val="left" w:pos="360"/>
              </w:tabs>
              <w:ind w:left="0"/>
              <w:jc w:val="both"/>
              <w:rPr>
                <w:rFonts w:ascii="Times New Roman" w:hAnsi="Times New Roman" w:cs="Times New Roman"/>
                <w:sz w:val="24"/>
                <w:szCs w:val="24"/>
              </w:rPr>
            </w:pPr>
          </w:p>
          <w:p w14:paraId="6D3341A4" w14:textId="77777777" w:rsidR="005A0199" w:rsidRPr="00AB5AB1" w:rsidRDefault="005A0199" w:rsidP="00BE6CB4">
            <w:pPr>
              <w:pStyle w:val="ListParagraph"/>
              <w:numPr>
                <w:ilvl w:val="0"/>
                <w:numId w:val="110"/>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lastRenderedPageBreak/>
              <w:t>Me qëllim të sigurimit të kanalizimit dhe trajtimit të ujërave të ndotura deri në shkallën që kërkohet sipas nenit 65 të këtij ligji, ndërmarrjet publike që ofrojnë shërbimet e furnizimit me ujë dhe kanalizimit me mbështetjen e financiare të Qeverisë dhe donatorëve kanë për obligim që të investojnë në ndërtimin dhe mirëmbajtjen e sistemeve për kanalizimin dhe trajtimin e ujërave të ndotura nga aglomeracionet më të mëdha se dymijë (2000) b.e.</w:t>
            </w:r>
          </w:p>
          <w:p w14:paraId="626A1342" w14:textId="77777777" w:rsidR="005A0199" w:rsidRPr="00AB5AB1" w:rsidRDefault="005A0199" w:rsidP="005A0199">
            <w:pPr>
              <w:pStyle w:val="ListParagraph"/>
              <w:rPr>
                <w:rFonts w:ascii="Times New Roman" w:hAnsi="Times New Roman" w:cs="Times New Roman"/>
                <w:sz w:val="24"/>
                <w:szCs w:val="24"/>
              </w:rPr>
            </w:pPr>
          </w:p>
          <w:p w14:paraId="1A71AD5C" w14:textId="77777777" w:rsidR="005A0199" w:rsidRPr="00AB5AB1" w:rsidRDefault="005A0199" w:rsidP="00BE6CB4">
            <w:pPr>
              <w:pStyle w:val="ListParagraph"/>
              <w:numPr>
                <w:ilvl w:val="0"/>
                <w:numId w:val="110"/>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Për zbatimin e obligimit nga paragrafi 4 i këtij neni, Qeveria e Republikës së Kosovës, me propozim te Ministrisë, e miraton programin për kanalizimin dhe trajtimin e ujërave të ndotura urbane.</w:t>
            </w:r>
          </w:p>
          <w:p w14:paraId="161468DB" w14:textId="77777777" w:rsidR="005A0199" w:rsidRPr="00AB5AB1" w:rsidRDefault="005A0199" w:rsidP="005A0199">
            <w:pPr>
              <w:pStyle w:val="ListParagraph"/>
              <w:rPr>
                <w:rFonts w:ascii="Times New Roman" w:hAnsi="Times New Roman" w:cs="Times New Roman"/>
                <w:sz w:val="24"/>
                <w:szCs w:val="24"/>
              </w:rPr>
            </w:pPr>
          </w:p>
          <w:p w14:paraId="28076982" w14:textId="77777777" w:rsidR="005A0199" w:rsidRPr="00AB5AB1" w:rsidRDefault="005A0199" w:rsidP="005A0199">
            <w:pPr>
              <w:ind w:left="360" w:hanging="360"/>
              <w:jc w:val="center"/>
              <w:rPr>
                <w:b/>
                <w:lang w:eastAsia="x-none"/>
              </w:rPr>
            </w:pPr>
            <w:r w:rsidRPr="00AB5AB1">
              <w:rPr>
                <w:b/>
                <w:lang w:eastAsia="x-none"/>
              </w:rPr>
              <w:t xml:space="preserve">Neni </w:t>
            </w:r>
            <w:r w:rsidRPr="00AB5AB1">
              <w:rPr>
                <w:b/>
                <w:color w:val="0070C0"/>
                <w:lang w:eastAsia="x-none"/>
              </w:rPr>
              <w:t>67</w:t>
            </w:r>
          </w:p>
          <w:p w14:paraId="3F6772CC" w14:textId="77777777" w:rsidR="005A0199" w:rsidRPr="00AB5AB1" w:rsidRDefault="005A0199" w:rsidP="005A0199">
            <w:pPr>
              <w:ind w:left="360" w:hanging="360"/>
              <w:jc w:val="center"/>
              <w:rPr>
                <w:b/>
                <w:lang w:eastAsia="x-none"/>
              </w:rPr>
            </w:pPr>
            <w:r w:rsidRPr="00AB5AB1">
              <w:rPr>
                <w:b/>
                <w:lang w:eastAsia="x-none"/>
              </w:rPr>
              <w:t>Shkarkimi i ujërave atmosferike</w:t>
            </w:r>
          </w:p>
          <w:p w14:paraId="7EABDC64" w14:textId="77777777" w:rsidR="005A0199" w:rsidRPr="00AB5AB1" w:rsidRDefault="005A0199" w:rsidP="005A0199">
            <w:pPr>
              <w:ind w:left="360" w:hanging="360"/>
              <w:rPr>
                <w:lang w:eastAsia="x-none"/>
              </w:rPr>
            </w:pPr>
          </w:p>
          <w:p w14:paraId="2232D1D4" w14:textId="77777777" w:rsidR="005A0199" w:rsidRPr="00AB5AB1" w:rsidRDefault="005A0199" w:rsidP="005A0199">
            <w:pPr>
              <w:pStyle w:val="ListParagraph"/>
              <w:tabs>
                <w:tab w:val="left" w:pos="360"/>
              </w:tabs>
              <w:ind w:left="0"/>
              <w:jc w:val="both"/>
              <w:rPr>
                <w:rFonts w:ascii="Times New Roman" w:hAnsi="Times New Roman" w:cs="Times New Roman"/>
                <w:sz w:val="24"/>
                <w:szCs w:val="24"/>
                <w:lang w:eastAsia="x-none"/>
              </w:rPr>
            </w:pPr>
            <w:r w:rsidRPr="00AB5AB1">
              <w:rPr>
                <w:rFonts w:ascii="Times New Roman" w:hAnsi="Times New Roman" w:cs="Times New Roman"/>
                <w:sz w:val="24"/>
                <w:szCs w:val="24"/>
              </w:rPr>
              <w:t xml:space="preserve">Objektet e kanalizimit publik të ujërave atmosferike si dhe ato në kuadër të hapësirave industriale dhe stacioneve të pompave, duhet të projektohen dhe të ndërtohen ashtu që substancat ndotëse dhe të rrezikshme në ato ujëra të mos tejkalojnë vlerat kufizuese të emisioneve të përcaktuara me aktin nënligjor nga neni </w:t>
            </w:r>
            <w:r w:rsidRPr="00AB5AB1">
              <w:rPr>
                <w:rFonts w:ascii="Times New Roman" w:hAnsi="Times New Roman" w:cs="Times New Roman"/>
                <w:color w:val="0070C0"/>
                <w:sz w:val="24"/>
                <w:szCs w:val="24"/>
              </w:rPr>
              <w:t>64</w:t>
            </w:r>
            <w:r w:rsidRPr="00AB5AB1">
              <w:rPr>
                <w:rFonts w:ascii="Times New Roman" w:hAnsi="Times New Roman" w:cs="Times New Roman"/>
                <w:sz w:val="24"/>
                <w:szCs w:val="24"/>
              </w:rPr>
              <w:t xml:space="preserve"> i këtij ligji.</w:t>
            </w:r>
          </w:p>
          <w:p w14:paraId="12A88244" w14:textId="05B320FB" w:rsidR="005A0199" w:rsidRDefault="005A0199" w:rsidP="005A0199">
            <w:pPr>
              <w:pStyle w:val="ListParagraph"/>
              <w:tabs>
                <w:tab w:val="left" w:pos="360"/>
              </w:tabs>
              <w:ind w:left="0"/>
              <w:jc w:val="both"/>
              <w:rPr>
                <w:szCs w:val="24"/>
              </w:rPr>
            </w:pPr>
          </w:p>
          <w:p w14:paraId="44050052" w14:textId="43BD04DF" w:rsidR="00AB5AB1" w:rsidRDefault="00AB5AB1" w:rsidP="005A0199">
            <w:pPr>
              <w:pStyle w:val="ListParagraph"/>
              <w:tabs>
                <w:tab w:val="left" w:pos="360"/>
              </w:tabs>
              <w:ind w:left="0"/>
              <w:jc w:val="both"/>
              <w:rPr>
                <w:szCs w:val="24"/>
              </w:rPr>
            </w:pPr>
          </w:p>
          <w:p w14:paraId="4570C13E" w14:textId="6BC667CB" w:rsidR="00AB5AB1" w:rsidRDefault="00AB5AB1" w:rsidP="005A0199">
            <w:pPr>
              <w:pStyle w:val="ListParagraph"/>
              <w:tabs>
                <w:tab w:val="left" w:pos="360"/>
              </w:tabs>
              <w:ind w:left="0"/>
              <w:jc w:val="both"/>
              <w:rPr>
                <w:szCs w:val="24"/>
              </w:rPr>
            </w:pPr>
          </w:p>
          <w:p w14:paraId="3588D29B" w14:textId="77777777" w:rsidR="00AB5AB1" w:rsidRDefault="00AB5AB1" w:rsidP="005A0199">
            <w:pPr>
              <w:pStyle w:val="ListParagraph"/>
              <w:tabs>
                <w:tab w:val="left" w:pos="360"/>
              </w:tabs>
              <w:ind w:left="0"/>
              <w:jc w:val="both"/>
              <w:rPr>
                <w:szCs w:val="24"/>
              </w:rPr>
            </w:pPr>
          </w:p>
          <w:p w14:paraId="659A32C8" w14:textId="77777777" w:rsidR="005A0199" w:rsidRPr="00AB5AB1" w:rsidRDefault="005A0199" w:rsidP="005A0199">
            <w:pPr>
              <w:ind w:left="360" w:hanging="360"/>
              <w:jc w:val="center"/>
              <w:rPr>
                <w:b/>
                <w:lang w:eastAsia="x-none"/>
              </w:rPr>
            </w:pPr>
            <w:r w:rsidRPr="00AB5AB1">
              <w:rPr>
                <w:b/>
                <w:lang w:eastAsia="x-none"/>
              </w:rPr>
              <w:t xml:space="preserve">Neni </w:t>
            </w:r>
            <w:r w:rsidRPr="00AB5AB1">
              <w:rPr>
                <w:b/>
                <w:color w:val="0070C0"/>
                <w:lang w:eastAsia="x-none"/>
              </w:rPr>
              <w:t>68</w:t>
            </w:r>
          </w:p>
          <w:p w14:paraId="679B18D1" w14:textId="77777777" w:rsidR="005A0199" w:rsidRPr="00AB5AB1" w:rsidRDefault="005A0199" w:rsidP="005A0199">
            <w:pPr>
              <w:ind w:left="360" w:hanging="360"/>
              <w:jc w:val="center"/>
              <w:rPr>
                <w:b/>
                <w:lang w:eastAsia="x-none"/>
              </w:rPr>
            </w:pPr>
            <w:r w:rsidRPr="00AB5AB1">
              <w:rPr>
                <w:b/>
                <w:lang w:eastAsia="x-none"/>
              </w:rPr>
              <w:t>Kufizimet e shkarkimit të ujërave të ndotura</w:t>
            </w:r>
          </w:p>
          <w:p w14:paraId="4413F4EC" w14:textId="77777777" w:rsidR="005A0199" w:rsidRPr="00AB5AB1" w:rsidRDefault="005A0199" w:rsidP="005A0199">
            <w:pPr>
              <w:ind w:left="360" w:hanging="360"/>
              <w:jc w:val="center"/>
              <w:rPr>
                <w:lang w:eastAsia="x-none"/>
              </w:rPr>
            </w:pPr>
          </w:p>
          <w:p w14:paraId="4CA7EA42" w14:textId="77777777" w:rsidR="005A0199" w:rsidRPr="00AB5AB1" w:rsidRDefault="005A0199" w:rsidP="005A0199">
            <w:pPr>
              <w:pStyle w:val="ListParagraph"/>
              <w:tabs>
                <w:tab w:val="left" w:pos="810"/>
              </w:tabs>
              <w:ind w:left="0"/>
              <w:jc w:val="both"/>
              <w:rPr>
                <w:rFonts w:ascii="Times New Roman" w:hAnsi="Times New Roman" w:cs="Times New Roman"/>
                <w:sz w:val="24"/>
                <w:szCs w:val="24"/>
                <w:lang w:eastAsia="x-none"/>
              </w:rPr>
            </w:pPr>
            <w:r w:rsidRPr="00AB5AB1">
              <w:rPr>
                <w:rFonts w:ascii="Times New Roman" w:hAnsi="Times New Roman" w:cs="Times New Roman"/>
                <w:sz w:val="24"/>
                <w:szCs w:val="24"/>
              </w:rPr>
              <w:t xml:space="preserve">Nuk lejohet shkarkimi i substancave ndotëse në ujëra nëntokësore, përpos në rastet e parapara me aktin sipas nenit </w:t>
            </w:r>
            <w:r w:rsidRPr="00AB5AB1">
              <w:rPr>
                <w:rFonts w:ascii="Times New Roman" w:hAnsi="Times New Roman" w:cs="Times New Roman"/>
                <w:color w:val="0070C0"/>
                <w:sz w:val="24"/>
                <w:szCs w:val="24"/>
              </w:rPr>
              <w:t>64</w:t>
            </w:r>
            <w:r w:rsidRPr="00AB5AB1">
              <w:rPr>
                <w:rFonts w:ascii="Times New Roman" w:hAnsi="Times New Roman" w:cs="Times New Roman"/>
                <w:sz w:val="24"/>
                <w:szCs w:val="24"/>
              </w:rPr>
              <w:t xml:space="preserve"> të këtij ligji. </w:t>
            </w:r>
          </w:p>
          <w:p w14:paraId="60D2CEBA" w14:textId="487FC2BE" w:rsidR="005A0199" w:rsidRDefault="005A0199" w:rsidP="005A0199">
            <w:pPr>
              <w:ind w:left="360" w:hanging="360"/>
              <w:jc w:val="center"/>
              <w:rPr>
                <w:b/>
                <w:lang w:eastAsia="x-none"/>
              </w:rPr>
            </w:pPr>
          </w:p>
          <w:p w14:paraId="685ED22E" w14:textId="77777777" w:rsidR="00AB5AB1" w:rsidRPr="00AB5AB1" w:rsidRDefault="00AB5AB1" w:rsidP="005A0199">
            <w:pPr>
              <w:ind w:left="360" w:hanging="360"/>
              <w:jc w:val="center"/>
              <w:rPr>
                <w:b/>
                <w:lang w:eastAsia="x-none"/>
              </w:rPr>
            </w:pPr>
          </w:p>
          <w:p w14:paraId="12518CDD" w14:textId="77777777" w:rsidR="005A0199" w:rsidRPr="00AB5AB1" w:rsidRDefault="005A0199" w:rsidP="005A0199">
            <w:pPr>
              <w:ind w:left="360" w:hanging="360"/>
              <w:jc w:val="center"/>
              <w:rPr>
                <w:b/>
                <w:lang w:eastAsia="x-none"/>
              </w:rPr>
            </w:pPr>
            <w:r w:rsidRPr="00AB5AB1">
              <w:rPr>
                <w:b/>
                <w:lang w:eastAsia="x-none"/>
              </w:rPr>
              <w:t xml:space="preserve">Neni </w:t>
            </w:r>
            <w:r w:rsidRPr="00AB5AB1">
              <w:rPr>
                <w:b/>
                <w:color w:val="0070C0"/>
                <w:lang w:eastAsia="x-none"/>
              </w:rPr>
              <w:t>69</w:t>
            </w:r>
          </w:p>
          <w:p w14:paraId="5D95C536" w14:textId="77777777" w:rsidR="005A0199" w:rsidRPr="00AB5AB1" w:rsidRDefault="005A0199" w:rsidP="005A0199">
            <w:pPr>
              <w:ind w:left="360" w:hanging="360"/>
              <w:jc w:val="center"/>
              <w:rPr>
                <w:b/>
                <w:lang w:eastAsia="x-none"/>
              </w:rPr>
            </w:pPr>
            <w:r w:rsidRPr="00AB5AB1">
              <w:rPr>
                <w:b/>
                <w:lang w:eastAsia="x-none"/>
              </w:rPr>
              <w:t>Matja dhe testimi i ujërave të ndotura</w:t>
            </w:r>
          </w:p>
          <w:p w14:paraId="55BB9B08" w14:textId="77777777" w:rsidR="005A0199" w:rsidRPr="00AB5AB1" w:rsidRDefault="005A0199" w:rsidP="005A0199">
            <w:pPr>
              <w:ind w:left="360" w:hanging="360"/>
              <w:jc w:val="center"/>
              <w:rPr>
                <w:lang w:eastAsia="x-none"/>
              </w:rPr>
            </w:pPr>
          </w:p>
          <w:p w14:paraId="193769C2" w14:textId="77777777" w:rsidR="005A0199" w:rsidRPr="00AB5AB1" w:rsidRDefault="005A0199" w:rsidP="00BE6CB4">
            <w:pPr>
              <w:pStyle w:val="ListParagraph"/>
              <w:numPr>
                <w:ilvl w:val="0"/>
                <w:numId w:val="111"/>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AB5AB1">
              <w:rPr>
                <w:rFonts w:ascii="Times New Roman" w:hAnsi="Times New Roman" w:cs="Times New Roman"/>
                <w:sz w:val="24"/>
                <w:szCs w:val="24"/>
              </w:rPr>
              <w:t>Personat fizikë dhe juridikë të cilët janë të obliguar që të kenë aktin ujor për shkarkimin e ujërave të ndotura sipas dispozitave të këtij ligji e të cilët shkarkojnë ujëra të ndotura industriale në recipient janë të detyruar që ta posedojnë dhe ta mbajnë në gjendje të rregulltë pajisjen për matjen e sasisë së ujit të shkarkuar dhe për marrjen automatike të mostrave si dhe ta mundësojnë qasjen në çdo kohë tek ajo pajisje për personat e autorizuar për zbatimin e këtij ligji.</w:t>
            </w:r>
          </w:p>
          <w:p w14:paraId="7DE107DF" w14:textId="77777777" w:rsidR="005A0199" w:rsidRPr="00AB5AB1" w:rsidRDefault="005A0199" w:rsidP="005A0199">
            <w:pPr>
              <w:pStyle w:val="ListParagraph"/>
              <w:tabs>
                <w:tab w:val="left" w:pos="360"/>
              </w:tabs>
              <w:ind w:left="0"/>
              <w:jc w:val="both"/>
              <w:rPr>
                <w:rFonts w:ascii="Times New Roman" w:hAnsi="Times New Roman" w:cs="Times New Roman"/>
                <w:sz w:val="24"/>
                <w:szCs w:val="24"/>
              </w:rPr>
            </w:pPr>
          </w:p>
          <w:p w14:paraId="3CF7F265" w14:textId="77777777" w:rsidR="005A0199" w:rsidRPr="00AB5AB1" w:rsidRDefault="005A0199" w:rsidP="00BE6CB4">
            <w:pPr>
              <w:pStyle w:val="ListParagraph"/>
              <w:numPr>
                <w:ilvl w:val="0"/>
                <w:numId w:val="111"/>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 xml:space="preserve">Personat fizikë dhe juridikë nga paragrafi 1 i këtij neni janë të detyruar ta kryejnë mostrimin dhe testimin e rregulltë të cilësisë së ujërave të ndotura që i shkarkojnë dhe të hartojnë raport për testimin e kryer. </w:t>
            </w:r>
          </w:p>
          <w:p w14:paraId="0F1AD440" w14:textId="380AB0B6" w:rsidR="005A0199" w:rsidRDefault="005A0199" w:rsidP="005A0199">
            <w:pPr>
              <w:pStyle w:val="ListParagraph"/>
              <w:rPr>
                <w:rFonts w:ascii="Times New Roman" w:hAnsi="Times New Roman" w:cs="Times New Roman"/>
                <w:sz w:val="24"/>
                <w:szCs w:val="24"/>
              </w:rPr>
            </w:pPr>
          </w:p>
          <w:p w14:paraId="0D2A0B2A" w14:textId="7EF38125" w:rsidR="00AB5AB1" w:rsidRDefault="00AB5AB1" w:rsidP="005A0199">
            <w:pPr>
              <w:pStyle w:val="ListParagraph"/>
              <w:rPr>
                <w:rFonts w:ascii="Times New Roman" w:hAnsi="Times New Roman" w:cs="Times New Roman"/>
                <w:sz w:val="24"/>
                <w:szCs w:val="24"/>
              </w:rPr>
            </w:pPr>
          </w:p>
          <w:p w14:paraId="5EAE5DDA" w14:textId="77777777" w:rsidR="00AB5AB1" w:rsidRPr="00AB5AB1" w:rsidRDefault="00AB5AB1" w:rsidP="005A0199">
            <w:pPr>
              <w:pStyle w:val="ListParagraph"/>
              <w:rPr>
                <w:rFonts w:ascii="Times New Roman" w:hAnsi="Times New Roman" w:cs="Times New Roman"/>
                <w:sz w:val="24"/>
                <w:szCs w:val="24"/>
              </w:rPr>
            </w:pPr>
          </w:p>
          <w:p w14:paraId="134D60A3" w14:textId="77777777" w:rsidR="005A0199" w:rsidRPr="00AB5AB1" w:rsidRDefault="005A0199" w:rsidP="00BE6CB4">
            <w:pPr>
              <w:pStyle w:val="ListParagraph"/>
              <w:numPr>
                <w:ilvl w:val="0"/>
                <w:numId w:val="111"/>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Veprimtaria e mostrimit dhe testimit të cilësisë së ujërave të ndotura kryhet nga laboratorët e akredituar dhe të autorizuar.</w:t>
            </w:r>
          </w:p>
          <w:p w14:paraId="1A810856" w14:textId="77777777" w:rsidR="005A0199" w:rsidRPr="00AB5AB1" w:rsidRDefault="005A0199" w:rsidP="005A0199">
            <w:pPr>
              <w:pStyle w:val="ListParagraph"/>
              <w:rPr>
                <w:rFonts w:ascii="Times New Roman" w:hAnsi="Times New Roman" w:cs="Times New Roman"/>
                <w:sz w:val="24"/>
                <w:szCs w:val="24"/>
              </w:rPr>
            </w:pPr>
          </w:p>
          <w:p w14:paraId="63298AC8" w14:textId="77777777" w:rsidR="005A0199" w:rsidRPr="00AB5AB1" w:rsidRDefault="005A0199" w:rsidP="00BE6CB4">
            <w:pPr>
              <w:pStyle w:val="ListParagraph"/>
              <w:numPr>
                <w:ilvl w:val="0"/>
                <w:numId w:val="111"/>
              </w:numPr>
              <w:tabs>
                <w:tab w:val="left" w:pos="360"/>
              </w:tabs>
              <w:spacing w:after="0" w:line="240" w:lineRule="auto"/>
              <w:ind w:left="0" w:firstLine="0"/>
              <w:contextualSpacing w:val="0"/>
              <w:jc w:val="both"/>
              <w:rPr>
                <w:rFonts w:ascii="Times New Roman" w:hAnsi="Times New Roman" w:cs="Times New Roman"/>
                <w:sz w:val="24"/>
                <w:szCs w:val="24"/>
              </w:rPr>
            </w:pPr>
            <w:r w:rsidRPr="00AB5AB1">
              <w:rPr>
                <w:rFonts w:ascii="Times New Roman" w:hAnsi="Times New Roman" w:cs="Times New Roman"/>
                <w:sz w:val="24"/>
                <w:szCs w:val="24"/>
              </w:rPr>
              <w:t xml:space="preserve">Metodologjia e mostrimit dhe testimit të përbërjes së ujërave të ndotura, shpeshtësia e testimit, formulari i regjistrit të ujërave të shkarkuara dhe mënyra e mbajtjes së tij, afatet dhe forma e dorëzimit të të dhënave tek Agjencia, si dhe çështje tjera, rregullohen me aktin nënligjor nga neni </w:t>
            </w:r>
            <w:r w:rsidRPr="00AB5AB1">
              <w:rPr>
                <w:rFonts w:ascii="Times New Roman" w:hAnsi="Times New Roman" w:cs="Times New Roman"/>
                <w:color w:val="0070C0"/>
                <w:sz w:val="24"/>
                <w:szCs w:val="24"/>
              </w:rPr>
              <w:t>64</w:t>
            </w:r>
            <w:r w:rsidRPr="00AB5AB1">
              <w:rPr>
                <w:rFonts w:ascii="Times New Roman" w:hAnsi="Times New Roman" w:cs="Times New Roman"/>
                <w:sz w:val="24"/>
                <w:szCs w:val="24"/>
              </w:rPr>
              <w:t xml:space="preserve"> i këtij ligji.</w:t>
            </w:r>
          </w:p>
          <w:p w14:paraId="4BBDF5B2" w14:textId="668FB612" w:rsidR="005A0199" w:rsidRDefault="005A0199" w:rsidP="005A0199">
            <w:pPr>
              <w:ind w:left="360" w:hanging="360"/>
              <w:jc w:val="center"/>
              <w:rPr>
                <w:b/>
                <w:lang w:eastAsia="x-none"/>
              </w:rPr>
            </w:pPr>
          </w:p>
          <w:p w14:paraId="7455BCA0" w14:textId="7A4E4EB9" w:rsidR="00AB5AB1" w:rsidRDefault="00AB5AB1" w:rsidP="00AB5AB1">
            <w:pPr>
              <w:rPr>
                <w:b/>
                <w:lang w:eastAsia="x-none"/>
              </w:rPr>
            </w:pPr>
          </w:p>
          <w:p w14:paraId="4AA89F8A" w14:textId="77777777" w:rsidR="00AB5AB1" w:rsidRDefault="00AB5AB1" w:rsidP="005A0199">
            <w:pPr>
              <w:ind w:left="360" w:hanging="360"/>
              <w:jc w:val="center"/>
              <w:rPr>
                <w:b/>
                <w:lang w:eastAsia="x-none"/>
              </w:rPr>
            </w:pPr>
          </w:p>
          <w:p w14:paraId="51877BBD" w14:textId="77777777" w:rsidR="005A0199" w:rsidRPr="00C8378C" w:rsidRDefault="005A0199" w:rsidP="005A0199">
            <w:pPr>
              <w:ind w:left="360" w:hanging="360"/>
              <w:jc w:val="center"/>
              <w:rPr>
                <w:b/>
                <w:lang w:eastAsia="x-none"/>
              </w:rPr>
            </w:pPr>
            <w:r w:rsidRPr="00C8378C">
              <w:rPr>
                <w:b/>
                <w:lang w:eastAsia="x-none"/>
              </w:rPr>
              <w:t xml:space="preserve">Neni </w:t>
            </w:r>
            <w:r w:rsidRPr="00C8378C">
              <w:rPr>
                <w:b/>
                <w:color w:val="0070C0"/>
                <w:lang w:eastAsia="x-none"/>
              </w:rPr>
              <w:t>70</w:t>
            </w:r>
          </w:p>
          <w:p w14:paraId="55A2E5D7" w14:textId="77777777" w:rsidR="005A0199" w:rsidRPr="00C8378C" w:rsidRDefault="005A0199" w:rsidP="005A0199">
            <w:pPr>
              <w:ind w:left="360" w:hanging="360"/>
              <w:jc w:val="center"/>
              <w:rPr>
                <w:b/>
                <w:lang w:eastAsia="x-none"/>
              </w:rPr>
            </w:pPr>
            <w:r w:rsidRPr="00C8378C">
              <w:rPr>
                <w:b/>
                <w:lang w:eastAsia="x-none"/>
              </w:rPr>
              <w:t xml:space="preserve">Informimi për shkarkimin e ujërave të ndotura </w:t>
            </w:r>
          </w:p>
          <w:p w14:paraId="65583D53" w14:textId="77777777" w:rsidR="005A0199" w:rsidRPr="00C8378C" w:rsidRDefault="005A0199" w:rsidP="005A0199">
            <w:pPr>
              <w:ind w:left="360" w:hanging="360"/>
              <w:jc w:val="center"/>
              <w:rPr>
                <w:lang w:eastAsia="x-none"/>
              </w:rPr>
            </w:pPr>
          </w:p>
          <w:p w14:paraId="0535794A" w14:textId="77777777" w:rsidR="005A0199" w:rsidRPr="00C8378C" w:rsidRDefault="005A0199" w:rsidP="00BE6CB4">
            <w:pPr>
              <w:pStyle w:val="ListParagraph"/>
              <w:numPr>
                <w:ilvl w:val="0"/>
                <w:numId w:val="112"/>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C8378C">
              <w:rPr>
                <w:rFonts w:ascii="Times New Roman" w:hAnsi="Times New Roman" w:cs="Times New Roman"/>
                <w:sz w:val="24"/>
                <w:szCs w:val="24"/>
              </w:rPr>
              <w:t xml:space="preserve">Personat fizikë dhe juridikë nga neni </w:t>
            </w:r>
            <w:r w:rsidRPr="00C8378C">
              <w:rPr>
                <w:rFonts w:ascii="Times New Roman" w:hAnsi="Times New Roman" w:cs="Times New Roman"/>
                <w:color w:val="0070C0"/>
                <w:sz w:val="24"/>
                <w:szCs w:val="24"/>
              </w:rPr>
              <w:t>69</w:t>
            </w:r>
            <w:r w:rsidRPr="00C8378C">
              <w:rPr>
                <w:rFonts w:ascii="Times New Roman" w:hAnsi="Times New Roman" w:cs="Times New Roman"/>
                <w:sz w:val="24"/>
                <w:szCs w:val="24"/>
              </w:rPr>
              <w:t xml:space="preserve"> i këtij ligji janë të detyruar që rregullisht t`i dorëzojnë të dhënat për sasinë, mostrimin dhe testimin e përbërjes së ujërave të ndotura që i kanë shkarkuar. </w:t>
            </w:r>
          </w:p>
          <w:p w14:paraId="6F7AC114" w14:textId="77777777" w:rsidR="005A0199" w:rsidRPr="00C8378C" w:rsidRDefault="005A0199" w:rsidP="005A0199">
            <w:pPr>
              <w:pStyle w:val="ListParagraph"/>
              <w:tabs>
                <w:tab w:val="left" w:pos="360"/>
              </w:tabs>
              <w:ind w:left="0"/>
              <w:jc w:val="both"/>
              <w:rPr>
                <w:rFonts w:ascii="Times New Roman" w:hAnsi="Times New Roman" w:cs="Times New Roman"/>
                <w:sz w:val="24"/>
                <w:szCs w:val="24"/>
              </w:rPr>
            </w:pPr>
          </w:p>
          <w:p w14:paraId="534E1B1E" w14:textId="77777777" w:rsidR="005A0199" w:rsidRPr="00C8378C" w:rsidRDefault="005A0199" w:rsidP="00BE6CB4">
            <w:pPr>
              <w:pStyle w:val="ListParagraph"/>
              <w:numPr>
                <w:ilvl w:val="0"/>
                <w:numId w:val="112"/>
              </w:numPr>
              <w:tabs>
                <w:tab w:val="left" w:pos="360"/>
              </w:tabs>
              <w:spacing w:after="0" w:line="240" w:lineRule="auto"/>
              <w:ind w:left="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 xml:space="preserve">Personat fizikë dhe juridikë që prodhojnë, importojnë dhe/ose tregtojnë kimikate të cilat pas përdorimit mbërrijnë në ujëra, përfshirë preparatet për mbrojtjen e bimëve, plehërat minerale janë të detyruar që t`i dorëzojnë tek </w:t>
            </w:r>
            <w:r w:rsidRPr="00C8378C">
              <w:rPr>
                <w:rFonts w:ascii="Times New Roman" w:hAnsi="Times New Roman" w:cs="Times New Roman"/>
                <w:sz w:val="24"/>
                <w:szCs w:val="24"/>
              </w:rPr>
              <w:lastRenderedPageBreak/>
              <w:t>Agjencia të dhënat për ato kimikate një (1) herë në vit.</w:t>
            </w:r>
          </w:p>
          <w:p w14:paraId="58D4A7D8" w14:textId="7F41D16D" w:rsidR="00C8378C" w:rsidRPr="00C8378C" w:rsidRDefault="00C8378C" w:rsidP="00C8378C"/>
          <w:p w14:paraId="3DC4ECEF" w14:textId="77777777" w:rsidR="005A0199" w:rsidRPr="00C8378C" w:rsidRDefault="005A0199" w:rsidP="00BE6CB4">
            <w:pPr>
              <w:pStyle w:val="ListParagraph"/>
              <w:numPr>
                <w:ilvl w:val="0"/>
                <w:numId w:val="112"/>
              </w:numPr>
              <w:tabs>
                <w:tab w:val="left" w:pos="360"/>
              </w:tabs>
              <w:spacing w:after="0" w:line="240" w:lineRule="auto"/>
              <w:ind w:left="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 xml:space="preserve">Pëmbajtja e detajuar e të dhënave, formularët, afatet dhe mënyra e dorëzimit të të dhënave nga paragrafi 1 dhe 2 i këtij neni përcaktohet me aktin nënligjor nga neni </w:t>
            </w:r>
            <w:r w:rsidRPr="00C8378C">
              <w:rPr>
                <w:rFonts w:ascii="Times New Roman" w:hAnsi="Times New Roman" w:cs="Times New Roman"/>
                <w:color w:val="0070C0"/>
                <w:sz w:val="24"/>
                <w:szCs w:val="24"/>
              </w:rPr>
              <w:t>64</w:t>
            </w:r>
            <w:r w:rsidRPr="00C8378C">
              <w:rPr>
                <w:rFonts w:ascii="Times New Roman" w:hAnsi="Times New Roman" w:cs="Times New Roman"/>
                <w:sz w:val="24"/>
                <w:szCs w:val="24"/>
              </w:rPr>
              <w:t xml:space="preserve"> i këtij ligji.</w:t>
            </w:r>
          </w:p>
          <w:p w14:paraId="72AAEA00" w14:textId="77777777" w:rsidR="00C8378C" w:rsidRDefault="00C8378C" w:rsidP="005A0199">
            <w:pPr>
              <w:ind w:left="360" w:hanging="360"/>
              <w:jc w:val="center"/>
              <w:rPr>
                <w:b/>
                <w:lang w:eastAsia="x-none"/>
              </w:rPr>
            </w:pPr>
          </w:p>
          <w:p w14:paraId="144BB0E4" w14:textId="77777777" w:rsidR="00C8378C" w:rsidRDefault="00C8378C" w:rsidP="005A0199">
            <w:pPr>
              <w:ind w:left="360" w:hanging="360"/>
              <w:jc w:val="center"/>
              <w:rPr>
                <w:b/>
                <w:lang w:eastAsia="x-none"/>
              </w:rPr>
            </w:pPr>
          </w:p>
          <w:p w14:paraId="46C2502F" w14:textId="7718FA6A" w:rsidR="005A0199" w:rsidRPr="00C8378C" w:rsidRDefault="005A0199" w:rsidP="005A0199">
            <w:pPr>
              <w:ind w:left="360" w:hanging="360"/>
              <w:jc w:val="center"/>
              <w:rPr>
                <w:b/>
                <w:lang w:eastAsia="x-none"/>
              </w:rPr>
            </w:pPr>
            <w:r w:rsidRPr="00C8378C">
              <w:rPr>
                <w:b/>
                <w:lang w:eastAsia="x-none"/>
              </w:rPr>
              <w:t xml:space="preserve">Neni </w:t>
            </w:r>
            <w:r w:rsidRPr="00C8378C">
              <w:rPr>
                <w:b/>
                <w:color w:val="0070C0"/>
                <w:lang w:eastAsia="x-none"/>
              </w:rPr>
              <w:t>71</w:t>
            </w:r>
          </w:p>
          <w:p w14:paraId="278B003B" w14:textId="77777777" w:rsidR="005A0199" w:rsidRPr="00C8378C" w:rsidRDefault="005A0199" w:rsidP="005A0199">
            <w:pPr>
              <w:ind w:left="360" w:hanging="360"/>
              <w:jc w:val="center"/>
              <w:rPr>
                <w:b/>
                <w:lang w:eastAsia="x-none"/>
              </w:rPr>
            </w:pPr>
            <w:r w:rsidRPr="00C8378C">
              <w:rPr>
                <w:b/>
                <w:lang w:eastAsia="x-none"/>
              </w:rPr>
              <w:t>Rregullorja për kanalizimin e ujërave të ndotura</w:t>
            </w:r>
          </w:p>
          <w:p w14:paraId="1A949327" w14:textId="77777777" w:rsidR="005A0199" w:rsidRPr="00C8378C" w:rsidRDefault="005A0199" w:rsidP="005A0199">
            <w:pPr>
              <w:ind w:left="360" w:hanging="360"/>
              <w:jc w:val="center"/>
              <w:rPr>
                <w:lang w:eastAsia="x-none"/>
              </w:rPr>
            </w:pPr>
          </w:p>
          <w:p w14:paraId="50DE1017" w14:textId="77777777" w:rsidR="005A0199" w:rsidRPr="00C8378C" w:rsidRDefault="005A0199" w:rsidP="00BE6CB4">
            <w:pPr>
              <w:pStyle w:val="ListParagraph"/>
              <w:numPr>
                <w:ilvl w:val="0"/>
                <w:numId w:val="113"/>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C8378C">
              <w:rPr>
                <w:rFonts w:ascii="Times New Roman" w:hAnsi="Times New Roman" w:cs="Times New Roman"/>
                <w:sz w:val="24"/>
                <w:szCs w:val="24"/>
              </w:rPr>
              <w:t>Personat fizikë dhe juridikë janë të detyruar që ujërat e ndotura t`i shkarkojnë në sistemin e kanalizimit publik ose në sisteme individuale të ujërave të ndotura në pajtim me rregulloren për kanalizimin e ujërave të ndotura.</w:t>
            </w:r>
          </w:p>
          <w:p w14:paraId="721C22C9" w14:textId="15BF31D2" w:rsidR="005A0199" w:rsidRDefault="005A0199" w:rsidP="005A0199">
            <w:pPr>
              <w:pStyle w:val="ListParagraph"/>
              <w:tabs>
                <w:tab w:val="left" w:pos="360"/>
              </w:tabs>
              <w:ind w:left="0"/>
              <w:jc w:val="both"/>
              <w:rPr>
                <w:rFonts w:ascii="Times New Roman" w:hAnsi="Times New Roman" w:cs="Times New Roman"/>
                <w:sz w:val="24"/>
                <w:szCs w:val="24"/>
              </w:rPr>
            </w:pPr>
          </w:p>
          <w:p w14:paraId="62E7087F" w14:textId="77777777" w:rsidR="00C8378C" w:rsidRPr="00C8378C" w:rsidRDefault="00C8378C" w:rsidP="005A0199">
            <w:pPr>
              <w:pStyle w:val="ListParagraph"/>
              <w:tabs>
                <w:tab w:val="left" w:pos="360"/>
              </w:tabs>
              <w:ind w:left="0"/>
              <w:jc w:val="both"/>
              <w:rPr>
                <w:rFonts w:ascii="Times New Roman" w:hAnsi="Times New Roman" w:cs="Times New Roman"/>
                <w:sz w:val="24"/>
                <w:szCs w:val="24"/>
              </w:rPr>
            </w:pPr>
          </w:p>
          <w:p w14:paraId="3C6F7075" w14:textId="77777777" w:rsidR="005A0199" w:rsidRPr="00C8378C" w:rsidRDefault="005A0199" w:rsidP="00BE6CB4">
            <w:pPr>
              <w:pStyle w:val="ListParagraph"/>
              <w:numPr>
                <w:ilvl w:val="0"/>
                <w:numId w:val="113"/>
              </w:numPr>
              <w:tabs>
                <w:tab w:val="left" w:pos="360"/>
              </w:tabs>
              <w:spacing w:after="0" w:line="240" w:lineRule="auto"/>
              <w:ind w:left="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 xml:space="preserve"> Rregullorja nga paragrafi 1 i këtij neni duhet të përmbajë:</w:t>
            </w:r>
          </w:p>
          <w:p w14:paraId="1A3A00AA" w14:textId="77777777" w:rsidR="005A0199" w:rsidRPr="00C8378C" w:rsidRDefault="005A0199" w:rsidP="005A0199">
            <w:pPr>
              <w:pStyle w:val="ListParagraph"/>
              <w:rPr>
                <w:rFonts w:ascii="Times New Roman" w:hAnsi="Times New Roman" w:cs="Times New Roman"/>
                <w:sz w:val="24"/>
                <w:szCs w:val="24"/>
              </w:rPr>
            </w:pPr>
          </w:p>
          <w:p w14:paraId="3E382A29"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Mënyrën e kanalizimit të ujërave të ndotura nga një aglomeracion, përfshirë edhe vendbanimet jashtë tij;</w:t>
            </w:r>
          </w:p>
          <w:p w14:paraId="0BB64DC6" w14:textId="77777777" w:rsidR="005A0199" w:rsidRPr="00C8378C" w:rsidRDefault="005A0199" w:rsidP="005A0199">
            <w:pPr>
              <w:pStyle w:val="ListParagraph"/>
              <w:tabs>
                <w:tab w:val="left" w:pos="360"/>
                <w:tab w:val="left" w:pos="810"/>
              </w:tabs>
              <w:ind w:left="360"/>
              <w:jc w:val="both"/>
              <w:rPr>
                <w:rFonts w:ascii="Times New Roman" w:hAnsi="Times New Roman" w:cs="Times New Roman"/>
                <w:sz w:val="24"/>
                <w:szCs w:val="24"/>
              </w:rPr>
            </w:pPr>
          </w:p>
          <w:p w14:paraId="6BD26777"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Mënyrën e kanalizimit të ujërave atmosferike të cilat nuk shkarkohen në sistemin e kanalizimit publik;</w:t>
            </w:r>
          </w:p>
          <w:p w14:paraId="01D82576" w14:textId="23D45ADF" w:rsidR="005A0199" w:rsidRDefault="005A0199" w:rsidP="005A0199">
            <w:pPr>
              <w:pStyle w:val="ListParagraph"/>
              <w:rPr>
                <w:rFonts w:ascii="Times New Roman" w:hAnsi="Times New Roman" w:cs="Times New Roman"/>
                <w:sz w:val="24"/>
                <w:szCs w:val="24"/>
              </w:rPr>
            </w:pPr>
          </w:p>
          <w:p w14:paraId="24AED8A8" w14:textId="41E7C0F5" w:rsidR="00C8378C" w:rsidRDefault="00C8378C" w:rsidP="005A0199">
            <w:pPr>
              <w:pStyle w:val="ListParagraph"/>
              <w:rPr>
                <w:rFonts w:ascii="Times New Roman" w:hAnsi="Times New Roman" w:cs="Times New Roman"/>
                <w:sz w:val="24"/>
                <w:szCs w:val="24"/>
              </w:rPr>
            </w:pPr>
          </w:p>
          <w:p w14:paraId="72E24AC5" w14:textId="77777777" w:rsidR="00C8378C" w:rsidRPr="00C8378C" w:rsidRDefault="00C8378C" w:rsidP="005A0199">
            <w:pPr>
              <w:pStyle w:val="ListParagraph"/>
              <w:rPr>
                <w:rFonts w:ascii="Times New Roman" w:hAnsi="Times New Roman" w:cs="Times New Roman"/>
                <w:sz w:val="24"/>
                <w:szCs w:val="24"/>
              </w:rPr>
            </w:pPr>
          </w:p>
          <w:p w14:paraId="5C21E2A0"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Të dhënat për vendet e shkarkimit të ujërave të ndotura nga sistemi i kanalizimit publik;</w:t>
            </w:r>
          </w:p>
          <w:p w14:paraId="1B000E43" w14:textId="77777777" w:rsidR="005A0199" w:rsidRPr="00C8378C" w:rsidRDefault="005A0199" w:rsidP="005A0199">
            <w:pPr>
              <w:pStyle w:val="ListParagraph"/>
              <w:rPr>
                <w:rFonts w:ascii="Times New Roman" w:hAnsi="Times New Roman" w:cs="Times New Roman"/>
                <w:sz w:val="24"/>
                <w:szCs w:val="24"/>
              </w:rPr>
            </w:pPr>
          </w:p>
          <w:p w14:paraId="6C2FEDAA"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Kushtet e shkarkimit të ujërave të ndotura në zonat në të cilat ekziston sistemi i kanalizimit publik;</w:t>
            </w:r>
          </w:p>
          <w:p w14:paraId="05BD7DFC" w14:textId="77777777" w:rsidR="005A0199" w:rsidRPr="00C8378C" w:rsidRDefault="005A0199" w:rsidP="005A0199">
            <w:pPr>
              <w:pStyle w:val="ListParagraph"/>
              <w:rPr>
                <w:rFonts w:ascii="Times New Roman" w:hAnsi="Times New Roman" w:cs="Times New Roman"/>
                <w:sz w:val="24"/>
                <w:szCs w:val="24"/>
              </w:rPr>
            </w:pPr>
          </w:p>
          <w:p w14:paraId="5196DD53"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Vlerat kufizuese të emisioneve të ujërave të ndotura të cilat nuk janë ujëra të ndotura industriale në sistemin e kanalizimit publik;</w:t>
            </w:r>
          </w:p>
          <w:p w14:paraId="23B59C82" w14:textId="77777777" w:rsidR="005A0199" w:rsidRPr="00C8378C" w:rsidRDefault="005A0199" w:rsidP="005A0199">
            <w:pPr>
              <w:pStyle w:val="ListParagraph"/>
              <w:rPr>
                <w:rFonts w:ascii="Times New Roman" w:hAnsi="Times New Roman" w:cs="Times New Roman"/>
                <w:sz w:val="24"/>
                <w:szCs w:val="24"/>
              </w:rPr>
            </w:pPr>
          </w:p>
          <w:p w14:paraId="0941FB86"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Përshkrimin e përgjegjësive dhe kompetencave në mirëmbajtjen e sistemit të kanalizimit publik;</w:t>
            </w:r>
          </w:p>
          <w:p w14:paraId="435B046B" w14:textId="77777777" w:rsidR="005A0199" w:rsidRPr="00C8378C" w:rsidRDefault="005A0199" w:rsidP="005A0199">
            <w:pPr>
              <w:pStyle w:val="ListParagraph"/>
              <w:rPr>
                <w:rFonts w:ascii="Times New Roman" w:hAnsi="Times New Roman" w:cs="Times New Roman"/>
                <w:sz w:val="24"/>
                <w:szCs w:val="24"/>
              </w:rPr>
            </w:pPr>
          </w:p>
          <w:p w14:paraId="15C55451"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Kushtet e mirëmbajtjes së pajisjeve biologjike për trajtimin e ujërave të ndotura shtëpiake, kushtet për mirëmbajtjen dhe zbrazjen e gropave septike;</w:t>
            </w:r>
          </w:p>
          <w:p w14:paraId="4E4059ED" w14:textId="77777777" w:rsidR="005A0199" w:rsidRPr="00C8378C" w:rsidRDefault="005A0199" w:rsidP="005A0199">
            <w:pPr>
              <w:pStyle w:val="ListParagraph"/>
              <w:rPr>
                <w:rFonts w:ascii="Times New Roman" w:hAnsi="Times New Roman" w:cs="Times New Roman"/>
                <w:sz w:val="24"/>
                <w:szCs w:val="24"/>
              </w:rPr>
            </w:pPr>
          </w:p>
          <w:p w14:paraId="15C6C346" w14:textId="77777777" w:rsidR="005A0199" w:rsidRPr="00C8378C" w:rsidRDefault="005A0199" w:rsidP="00BE6CB4">
            <w:pPr>
              <w:pStyle w:val="ListParagraph"/>
              <w:numPr>
                <w:ilvl w:val="1"/>
                <w:numId w:val="113"/>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Detyrimin për lidhje në sistemin e kanalizimit publik në pajtim me standardet e shërbimit të furnizimit me ujë;</w:t>
            </w:r>
          </w:p>
          <w:p w14:paraId="053E16AC" w14:textId="77777777" w:rsidR="005A0199" w:rsidRPr="00C8378C" w:rsidRDefault="005A0199" w:rsidP="005A0199">
            <w:pPr>
              <w:pStyle w:val="ListParagraph"/>
              <w:rPr>
                <w:rFonts w:ascii="Times New Roman" w:hAnsi="Times New Roman" w:cs="Times New Roman"/>
                <w:sz w:val="24"/>
                <w:szCs w:val="24"/>
              </w:rPr>
            </w:pPr>
          </w:p>
          <w:p w14:paraId="39F8677A" w14:textId="77777777" w:rsidR="005A0199" w:rsidRPr="00C8378C" w:rsidRDefault="005A0199" w:rsidP="005A0199">
            <w:pPr>
              <w:pStyle w:val="ListParagraph"/>
              <w:tabs>
                <w:tab w:val="left" w:pos="360"/>
                <w:tab w:val="left" w:pos="810"/>
              </w:tabs>
              <w:ind w:left="360"/>
              <w:jc w:val="both"/>
              <w:rPr>
                <w:rFonts w:ascii="Times New Roman" w:hAnsi="Times New Roman" w:cs="Times New Roman"/>
                <w:sz w:val="24"/>
                <w:szCs w:val="24"/>
              </w:rPr>
            </w:pPr>
          </w:p>
          <w:p w14:paraId="09A6867F" w14:textId="77777777" w:rsidR="005A0199" w:rsidRPr="00C8378C" w:rsidRDefault="005A0199" w:rsidP="00BE6CB4">
            <w:pPr>
              <w:pStyle w:val="ListParagraph"/>
              <w:numPr>
                <w:ilvl w:val="0"/>
                <w:numId w:val="113"/>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C8378C">
              <w:rPr>
                <w:rFonts w:ascii="Times New Roman" w:hAnsi="Times New Roman" w:cs="Times New Roman"/>
                <w:sz w:val="24"/>
                <w:szCs w:val="24"/>
              </w:rPr>
              <w:t xml:space="preserve">Rregulloren nga paragrafi 1 i këtij neni e nxjerrë Ministria në bashkëpunim me </w:t>
            </w:r>
            <w:r w:rsidRPr="00C8378C">
              <w:rPr>
                <w:rFonts w:ascii="Times New Roman" w:hAnsi="Times New Roman" w:cs="Times New Roman"/>
                <w:sz w:val="24"/>
                <w:szCs w:val="24"/>
              </w:rPr>
              <w:lastRenderedPageBreak/>
              <w:t xml:space="preserve">rregullatorin e shërbimeve të ujit dhe ndërmarrjet publike të cilat ofrojnë shërbimet e ujit. </w:t>
            </w:r>
          </w:p>
          <w:p w14:paraId="54825B13" w14:textId="77777777" w:rsidR="005A0199" w:rsidRDefault="005A0199" w:rsidP="005A0199">
            <w:pPr>
              <w:ind w:left="360" w:hanging="360"/>
              <w:jc w:val="center"/>
              <w:rPr>
                <w:b/>
                <w:lang w:eastAsia="x-none"/>
              </w:rPr>
            </w:pPr>
          </w:p>
          <w:p w14:paraId="27ECD6CC" w14:textId="77777777" w:rsidR="005A0199" w:rsidRPr="003B1C7E" w:rsidRDefault="005A0199" w:rsidP="005A0199">
            <w:pPr>
              <w:ind w:left="360" w:hanging="360"/>
              <w:jc w:val="center"/>
              <w:rPr>
                <w:b/>
                <w:lang w:eastAsia="x-none"/>
              </w:rPr>
            </w:pPr>
            <w:r w:rsidRPr="003B1C7E">
              <w:rPr>
                <w:b/>
                <w:lang w:eastAsia="x-none"/>
              </w:rPr>
              <w:t xml:space="preserve">Neni </w:t>
            </w:r>
            <w:r w:rsidRPr="003B1C7E">
              <w:rPr>
                <w:b/>
                <w:color w:val="0070C0"/>
                <w:lang w:eastAsia="x-none"/>
              </w:rPr>
              <w:t>72</w:t>
            </w:r>
          </w:p>
          <w:p w14:paraId="43F9235B" w14:textId="77777777" w:rsidR="005A0199" w:rsidRPr="003B1C7E" w:rsidRDefault="005A0199" w:rsidP="005A0199">
            <w:pPr>
              <w:ind w:left="360" w:hanging="360"/>
              <w:jc w:val="center"/>
              <w:rPr>
                <w:b/>
                <w:lang w:eastAsia="x-none"/>
              </w:rPr>
            </w:pPr>
            <w:r w:rsidRPr="003B1C7E">
              <w:rPr>
                <w:b/>
                <w:lang w:eastAsia="x-none"/>
              </w:rPr>
              <w:t xml:space="preserve">Sistemet individuale të kanalizimit </w:t>
            </w:r>
          </w:p>
          <w:p w14:paraId="47CE2C54" w14:textId="77777777" w:rsidR="005A0199" w:rsidRPr="003B1C7E" w:rsidRDefault="005A0199" w:rsidP="005A0199">
            <w:pPr>
              <w:ind w:left="360" w:hanging="360"/>
              <w:jc w:val="center"/>
              <w:rPr>
                <w:lang w:eastAsia="x-none"/>
              </w:rPr>
            </w:pPr>
          </w:p>
          <w:p w14:paraId="4B877D4A" w14:textId="77777777" w:rsidR="005A0199" w:rsidRPr="003B1C7E" w:rsidRDefault="005A0199" w:rsidP="00BE6CB4">
            <w:pPr>
              <w:pStyle w:val="ListParagraph"/>
              <w:numPr>
                <w:ilvl w:val="0"/>
                <w:numId w:val="114"/>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3B1C7E">
              <w:rPr>
                <w:rFonts w:ascii="Times New Roman" w:hAnsi="Times New Roman" w:cs="Times New Roman"/>
                <w:sz w:val="24"/>
                <w:szCs w:val="24"/>
              </w:rPr>
              <w:t>Kur ndërtimi i sistemit të kanalizimit publik nuk justifikohet, qoftë për shkak se nuk do të prodhonte përfitime mjedisore apo për shkak se do të kishte kosto tepër të mëdha duhet të sigurohet ndërtimi i sistemeve indviduale të trajtimit të ujërave të ndotura urbane.</w:t>
            </w:r>
          </w:p>
          <w:p w14:paraId="27DE5381" w14:textId="77777777" w:rsidR="005A0199" w:rsidRPr="003B1C7E" w:rsidRDefault="005A0199" w:rsidP="005A0199">
            <w:pPr>
              <w:pStyle w:val="ListParagraph"/>
              <w:tabs>
                <w:tab w:val="left" w:pos="360"/>
              </w:tabs>
              <w:ind w:left="0"/>
              <w:jc w:val="both"/>
              <w:rPr>
                <w:rFonts w:ascii="Times New Roman" w:hAnsi="Times New Roman" w:cs="Times New Roman"/>
                <w:sz w:val="24"/>
                <w:szCs w:val="24"/>
              </w:rPr>
            </w:pPr>
          </w:p>
          <w:p w14:paraId="17364A9E" w14:textId="77777777" w:rsidR="005A0199" w:rsidRPr="003B1C7E" w:rsidRDefault="005A0199" w:rsidP="00BE6CB4">
            <w:pPr>
              <w:pStyle w:val="ListParagraph"/>
              <w:numPr>
                <w:ilvl w:val="0"/>
                <w:numId w:val="114"/>
              </w:numPr>
              <w:tabs>
                <w:tab w:val="left" w:pos="360"/>
              </w:tabs>
              <w:spacing w:after="0" w:line="240" w:lineRule="auto"/>
              <w:ind w:left="0" w:firstLine="0"/>
              <w:contextualSpacing w:val="0"/>
              <w:jc w:val="both"/>
              <w:rPr>
                <w:rFonts w:ascii="Times New Roman" w:hAnsi="Times New Roman" w:cs="Times New Roman"/>
                <w:sz w:val="24"/>
                <w:szCs w:val="24"/>
              </w:rPr>
            </w:pPr>
            <w:r w:rsidRPr="003B1C7E">
              <w:rPr>
                <w:rFonts w:ascii="Times New Roman" w:hAnsi="Times New Roman" w:cs="Times New Roman"/>
                <w:sz w:val="24"/>
                <w:szCs w:val="24"/>
              </w:rPr>
              <w:t xml:space="preserve"> Personat që janë pronarë apo që në bazë të ligjit posedojnë sisteme individuale të kanalizimit dhe trajtimit të ujërave të ndotura janë të detyruar që ato sisteme t`i mirëmbajnë nën mbikëqyrjen e ndërmarrjeve publike që ofrojnë shërbime të ujit.</w:t>
            </w:r>
          </w:p>
          <w:p w14:paraId="18D93F35" w14:textId="77777777" w:rsidR="005A0199" w:rsidRPr="003B1C7E" w:rsidRDefault="005A0199" w:rsidP="005A0199">
            <w:pPr>
              <w:pStyle w:val="ListParagraph"/>
              <w:rPr>
                <w:rFonts w:ascii="Times New Roman" w:hAnsi="Times New Roman" w:cs="Times New Roman"/>
                <w:sz w:val="24"/>
                <w:szCs w:val="24"/>
              </w:rPr>
            </w:pPr>
          </w:p>
          <w:p w14:paraId="615A8362" w14:textId="77777777" w:rsidR="005A0199" w:rsidRPr="003B1C7E" w:rsidRDefault="005A0199" w:rsidP="00BE6CB4">
            <w:pPr>
              <w:pStyle w:val="ListParagraph"/>
              <w:numPr>
                <w:ilvl w:val="0"/>
                <w:numId w:val="114"/>
              </w:numPr>
              <w:tabs>
                <w:tab w:val="left" w:pos="360"/>
              </w:tabs>
              <w:spacing w:after="0" w:line="240" w:lineRule="auto"/>
              <w:ind w:left="0" w:firstLine="0"/>
              <w:contextualSpacing w:val="0"/>
              <w:jc w:val="both"/>
              <w:rPr>
                <w:rFonts w:ascii="Times New Roman" w:hAnsi="Times New Roman" w:cs="Times New Roman"/>
                <w:sz w:val="24"/>
                <w:szCs w:val="24"/>
              </w:rPr>
            </w:pPr>
            <w:r w:rsidRPr="003B1C7E">
              <w:rPr>
                <w:rFonts w:ascii="Times New Roman" w:hAnsi="Times New Roman" w:cs="Times New Roman"/>
                <w:sz w:val="24"/>
                <w:szCs w:val="24"/>
              </w:rPr>
              <w:t>Personat nga paragrafi 1 i këtij neni janë të detyruar që sistemet e tyre idividuale të trajtimit të ujërave të ndotura urbane t`i zbrazin përmes ndërmarrjeve publike që ofrojnë shërbimet e ujit në pajtim me ligjin që rregullon shërbimet e ujit.</w:t>
            </w:r>
          </w:p>
          <w:p w14:paraId="686F2A1B" w14:textId="4638D14B" w:rsidR="005A0199" w:rsidRDefault="005A0199" w:rsidP="005A0199">
            <w:pPr>
              <w:pStyle w:val="ListParagraph"/>
              <w:rPr>
                <w:szCs w:val="24"/>
              </w:rPr>
            </w:pPr>
          </w:p>
          <w:p w14:paraId="0CC1F8C6" w14:textId="6F43FEA3" w:rsidR="00AF7521" w:rsidRDefault="00AF7521" w:rsidP="005A0199">
            <w:pPr>
              <w:pStyle w:val="ListParagraph"/>
              <w:rPr>
                <w:szCs w:val="24"/>
              </w:rPr>
            </w:pPr>
          </w:p>
          <w:p w14:paraId="1E8CAAE1" w14:textId="4C21158F" w:rsidR="00AF7521" w:rsidRDefault="00AF7521" w:rsidP="005A0199">
            <w:pPr>
              <w:pStyle w:val="ListParagraph"/>
              <w:rPr>
                <w:szCs w:val="24"/>
              </w:rPr>
            </w:pPr>
          </w:p>
          <w:p w14:paraId="2C44E56B" w14:textId="77777777" w:rsidR="00AF7521" w:rsidRDefault="00AF7521" w:rsidP="005A0199">
            <w:pPr>
              <w:pStyle w:val="ListParagraph"/>
              <w:rPr>
                <w:szCs w:val="24"/>
              </w:rPr>
            </w:pPr>
          </w:p>
          <w:p w14:paraId="0BAF300B" w14:textId="77777777" w:rsidR="005A0199" w:rsidRPr="00AF7521" w:rsidRDefault="005A0199" w:rsidP="005A0199">
            <w:pPr>
              <w:ind w:left="360" w:hanging="360"/>
              <w:jc w:val="center"/>
              <w:rPr>
                <w:b/>
                <w:color w:val="0070C0"/>
                <w:lang w:eastAsia="x-none"/>
              </w:rPr>
            </w:pPr>
            <w:r w:rsidRPr="00AF7521">
              <w:rPr>
                <w:b/>
                <w:lang w:eastAsia="x-none"/>
              </w:rPr>
              <w:t xml:space="preserve">Neni </w:t>
            </w:r>
            <w:r w:rsidRPr="00AF7521">
              <w:rPr>
                <w:b/>
                <w:color w:val="0070C0"/>
                <w:lang w:eastAsia="x-none"/>
              </w:rPr>
              <w:t>73</w:t>
            </w:r>
          </w:p>
          <w:p w14:paraId="5AD2CE7E" w14:textId="77777777" w:rsidR="005A0199" w:rsidRPr="00AF7521" w:rsidRDefault="005A0199" w:rsidP="005A0199">
            <w:pPr>
              <w:ind w:left="360" w:hanging="360"/>
              <w:jc w:val="center"/>
              <w:rPr>
                <w:b/>
                <w:lang w:eastAsia="x-none"/>
              </w:rPr>
            </w:pPr>
            <w:r w:rsidRPr="00AF7521">
              <w:rPr>
                <w:b/>
                <w:lang w:eastAsia="x-none"/>
              </w:rPr>
              <w:t xml:space="preserve">Llumi i kanalizimit </w:t>
            </w:r>
          </w:p>
          <w:p w14:paraId="64488FF6" w14:textId="77777777" w:rsidR="005A0199" w:rsidRPr="00AF7521" w:rsidRDefault="005A0199" w:rsidP="005A0199">
            <w:pPr>
              <w:ind w:left="360" w:hanging="360"/>
              <w:jc w:val="center"/>
              <w:rPr>
                <w:lang w:eastAsia="x-none"/>
              </w:rPr>
            </w:pPr>
          </w:p>
          <w:p w14:paraId="4EC7C88D" w14:textId="77777777" w:rsidR="005A0199" w:rsidRPr="00AF7521" w:rsidRDefault="005A0199" w:rsidP="00BE6CB4">
            <w:pPr>
              <w:pStyle w:val="ListParagraph"/>
              <w:numPr>
                <w:ilvl w:val="0"/>
                <w:numId w:val="115"/>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AF7521">
              <w:rPr>
                <w:rFonts w:ascii="Times New Roman" w:hAnsi="Times New Roman" w:cs="Times New Roman"/>
                <w:sz w:val="24"/>
                <w:szCs w:val="24"/>
              </w:rPr>
              <w:t>Llumi që krijohet nga procesi i trajtimit të ujërave të ndotura të kanalizimit mund të ripërdoret në pajtim me rregullat dhe kushtet e përcaktuara me ligj.</w:t>
            </w:r>
          </w:p>
          <w:p w14:paraId="6165B08C" w14:textId="77777777" w:rsidR="005A0199" w:rsidRPr="00AF7521" w:rsidRDefault="005A0199" w:rsidP="005A0199">
            <w:pPr>
              <w:pStyle w:val="ListParagraph"/>
              <w:tabs>
                <w:tab w:val="left" w:pos="360"/>
              </w:tabs>
              <w:ind w:left="0"/>
              <w:jc w:val="both"/>
              <w:rPr>
                <w:rFonts w:ascii="Times New Roman" w:hAnsi="Times New Roman" w:cs="Times New Roman"/>
                <w:sz w:val="24"/>
                <w:szCs w:val="24"/>
              </w:rPr>
            </w:pPr>
          </w:p>
          <w:p w14:paraId="1532D735" w14:textId="77777777" w:rsidR="005A0199" w:rsidRPr="00AF7521" w:rsidRDefault="005A0199" w:rsidP="00BE6CB4">
            <w:pPr>
              <w:pStyle w:val="ListParagraph"/>
              <w:numPr>
                <w:ilvl w:val="0"/>
                <w:numId w:val="115"/>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AF7521">
              <w:rPr>
                <w:rFonts w:ascii="Times New Roman" w:hAnsi="Times New Roman" w:cs="Times New Roman"/>
                <w:sz w:val="24"/>
                <w:szCs w:val="24"/>
              </w:rPr>
              <w:t>Ndalohet hudhja dhe shkarkimi i llumit në trupat ujorë.</w:t>
            </w:r>
          </w:p>
          <w:p w14:paraId="5A76D8C1" w14:textId="77777777" w:rsidR="005A0199" w:rsidRPr="00AF7521" w:rsidRDefault="005A0199" w:rsidP="005A0199">
            <w:pPr>
              <w:pStyle w:val="ListParagraph"/>
              <w:rPr>
                <w:rFonts w:ascii="Times New Roman" w:hAnsi="Times New Roman" w:cs="Times New Roman"/>
                <w:sz w:val="24"/>
                <w:szCs w:val="24"/>
              </w:rPr>
            </w:pPr>
          </w:p>
          <w:p w14:paraId="1C664F6A" w14:textId="77777777" w:rsidR="005A0199" w:rsidRPr="00AF7521" w:rsidRDefault="005A0199" w:rsidP="00BE6CB4">
            <w:pPr>
              <w:pStyle w:val="ListParagraph"/>
              <w:numPr>
                <w:ilvl w:val="0"/>
                <w:numId w:val="115"/>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AF7521">
              <w:rPr>
                <w:rFonts w:ascii="Times New Roman" w:hAnsi="Times New Roman" w:cs="Times New Roman"/>
                <w:sz w:val="24"/>
                <w:szCs w:val="24"/>
              </w:rPr>
              <w:t>Me propozim të Ministrisë, Qeveria e Republikës së Kosovës miraton strategjinë për menaxhimin e llumit.</w:t>
            </w:r>
          </w:p>
          <w:p w14:paraId="1C014D2F" w14:textId="77777777" w:rsidR="005A0199" w:rsidRPr="00AF7521" w:rsidRDefault="005A0199" w:rsidP="005A0199">
            <w:pPr>
              <w:pStyle w:val="ListParagraph"/>
              <w:rPr>
                <w:rFonts w:ascii="Times New Roman" w:hAnsi="Times New Roman" w:cs="Times New Roman"/>
                <w:sz w:val="24"/>
                <w:szCs w:val="24"/>
              </w:rPr>
            </w:pPr>
          </w:p>
          <w:p w14:paraId="78FAB5F9" w14:textId="77777777" w:rsidR="005A0199" w:rsidRPr="00AF7521" w:rsidRDefault="005A0199" w:rsidP="00BE6CB4">
            <w:pPr>
              <w:pStyle w:val="ListParagraph"/>
              <w:numPr>
                <w:ilvl w:val="0"/>
                <w:numId w:val="115"/>
              </w:numPr>
              <w:tabs>
                <w:tab w:val="left" w:pos="90"/>
                <w:tab w:val="left" w:pos="360"/>
              </w:tabs>
              <w:spacing w:after="0" w:line="240" w:lineRule="auto"/>
              <w:ind w:left="0" w:firstLine="0"/>
              <w:contextualSpacing w:val="0"/>
              <w:jc w:val="both"/>
              <w:rPr>
                <w:rFonts w:ascii="Times New Roman" w:hAnsi="Times New Roman" w:cs="Times New Roman"/>
                <w:b/>
                <w:sz w:val="24"/>
                <w:szCs w:val="24"/>
              </w:rPr>
            </w:pPr>
            <w:r w:rsidRPr="00AF7521">
              <w:rPr>
                <w:rFonts w:ascii="Times New Roman" w:hAnsi="Times New Roman" w:cs="Times New Roman"/>
                <w:sz w:val="24"/>
                <w:szCs w:val="24"/>
              </w:rPr>
              <w:t>Strategjia nga paragrafi 3 i këtij neni hartohet nga Ministria në bashkëpunim me ministrinë përgjegjëse për ndërmarrje publike.</w:t>
            </w:r>
          </w:p>
          <w:p w14:paraId="4524109C" w14:textId="2104870C" w:rsidR="005A0199" w:rsidRDefault="005A0199" w:rsidP="005A0199">
            <w:pPr>
              <w:pStyle w:val="ListParagraph"/>
              <w:rPr>
                <w:b/>
                <w:szCs w:val="24"/>
              </w:rPr>
            </w:pPr>
          </w:p>
          <w:p w14:paraId="45BD8FDB" w14:textId="05B419E9" w:rsidR="00AF7521" w:rsidRDefault="00AF7521" w:rsidP="005A0199">
            <w:pPr>
              <w:pStyle w:val="ListParagraph"/>
              <w:rPr>
                <w:b/>
                <w:szCs w:val="24"/>
              </w:rPr>
            </w:pPr>
          </w:p>
          <w:p w14:paraId="6952B2BE" w14:textId="77777777" w:rsidR="00AF7521" w:rsidRDefault="00AF7521" w:rsidP="005A0199">
            <w:pPr>
              <w:pStyle w:val="ListParagraph"/>
              <w:rPr>
                <w:b/>
                <w:szCs w:val="24"/>
              </w:rPr>
            </w:pPr>
          </w:p>
          <w:p w14:paraId="139E13F4" w14:textId="77777777" w:rsidR="005A0199" w:rsidRPr="00396DA5" w:rsidRDefault="005A0199" w:rsidP="005A0199">
            <w:pPr>
              <w:ind w:left="360" w:hanging="360"/>
              <w:jc w:val="center"/>
              <w:rPr>
                <w:b/>
                <w:lang w:eastAsia="x-none"/>
              </w:rPr>
            </w:pPr>
            <w:r w:rsidRPr="00396DA5">
              <w:rPr>
                <w:b/>
                <w:lang w:eastAsia="x-none"/>
              </w:rPr>
              <w:t xml:space="preserve">Neni </w:t>
            </w:r>
            <w:r w:rsidRPr="00396DA5">
              <w:rPr>
                <w:b/>
                <w:color w:val="0070C0"/>
                <w:lang w:eastAsia="x-none"/>
              </w:rPr>
              <w:t>74</w:t>
            </w:r>
          </w:p>
          <w:p w14:paraId="327044F8" w14:textId="77777777" w:rsidR="005A0199" w:rsidRPr="00396DA5" w:rsidRDefault="005A0199" w:rsidP="005A0199">
            <w:pPr>
              <w:ind w:left="360" w:hanging="360"/>
              <w:jc w:val="center"/>
              <w:rPr>
                <w:b/>
                <w:lang w:eastAsia="x-none"/>
              </w:rPr>
            </w:pPr>
            <w:r w:rsidRPr="00396DA5">
              <w:rPr>
                <w:b/>
                <w:lang w:eastAsia="x-none"/>
              </w:rPr>
              <w:t xml:space="preserve">Ndotjet e jashtëzakonshme të ujërave </w:t>
            </w:r>
          </w:p>
          <w:p w14:paraId="1812A2F5" w14:textId="77777777" w:rsidR="005A0199" w:rsidRPr="00396DA5" w:rsidRDefault="005A0199" w:rsidP="005A0199">
            <w:pPr>
              <w:ind w:left="360" w:hanging="360"/>
              <w:rPr>
                <w:lang w:eastAsia="x-none"/>
              </w:rPr>
            </w:pPr>
          </w:p>
          <w:p w14:paraId="1E0241B6" w14:textId="77777777" w:rsidR="005A0199" w:rsidRPr="00396DA5" w:rsidRDefault="005A0199" w:rsidP="00BE6CB4">
            <w:pPr>
              <w:pStyle w:val="ListParagraph"/>
              <w:numPr>
                <w:ilvl w:val="0"/>
                <w:numId w:val="116"/>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396DA5">
              <w:rPr>
                <w:rFonts w:ascii="Times New Roman" w:hAnsi="Times New Roman" w:cs="Times New Roman"/>
                <w:sz w:val="24"/>
                <w:szCs w:val="24"/>
              </w:rPr>
              <w:t>Veprimet në rastet e ndotjeve të jashtëzakonshme dhe të papritura të ujërave ndërmerren në pajtim me Planin e Reagimit Emergjent ndaj Ndotjeve të Ujërave.</w:t>
            </w:r>
          </w:p>
          <w:p w14:paraId="579F9924" w14:textId="77777777" w:rsidR="005A0199" w:rsidRPr="00396DA5" w:rsidRDefault="005A0199" w:rsidP="005A0199">
            <w:pPr>
              <w:pStyle w:val="ListParagraph"/>
              <w:tabs>
                <w:tab w:val="left" w:pos="360"/>
              </w:tabs>
              <w:ind w:left="0"/>
              <w:jc w:val="both"/>
              <w:rPr>
                <w:rFonts w:ascii="Times New Roman" w:hAnsi="Times New Roman" w:cs="Times New Roman"/>
                <w:sz w:val="24"/>
                <w:szCs w:val="24"/>
              </w:rPr>
            </w:pPr>
          </w:p>
          <w:p w14:paraId="20C2D27F" w14:textId="77777777" w:rsidR="005A0199" w:rsidRPr="00396DA5" w:rsidRDefault="005A0199" w:rsidP="00BE6CB4">
            <w:pPr>
              <w:pStyle w:val="ListParagraph"/>
              <w:numPr>
                <w:ilvl w:val="0"/>
                <w:numId w:val="116"/>
              </w:numPr>
              <w:tabs>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lastRenderedPageBreak/>
              <w:t>Plani nga paragrafi 1 i këtij neni përmban:</w:t>
            </w:r>
          </w:p>
          <w:p w14:paraId="6D12127F" w14:textId="77777777" w:rsidR="005A0199" w:rsidRPr="00396DA5" w:rsidRDefault="005A0199" w:rsidP="005A0199">
            <w:pPr>
              <w:pStyle w:val="ListParagraph"/>
              <w:rPr>
                <w:rFonts w:ascii="Times New Roman" w:hAnsi="Times New Roman" w:cs="Times New Roman"/>
                <w:sz w:val="24"/>
                <w:szCs w:val="24"/>
              </w:rPr>
            </w:pPr>
          </w:p>
          <w:p w14:paraId="695C9376" w14:textId="77777777" w:rsidR="005A0199" w:rsidRPr="00396DA5" w:rsidRDefault="005A0199" w:rsidP="00BE6CB4">
            <w:pPr>
              <w:pStyle w:val="ListParagraph"/>
              <w:numPr>
                <w:ilvl w:val="1"/>
                <w:numId w:val="109"/>
              </w:numPr>
              <w:tabs>
                <w:tab w:val="left" w:pos="450"/>
                <w:tab w:val="left" w:pos="810"/>
              </w:tabs>
              <w:spacing w:after="0" w:line="240" w:lineRule="auto"/>
              <w:ind w:left="306" w:firstLine="54"/>
              <w:contextualSpacing w:val="0"/>
              <w:jc w:val="both"/>
              <w:rPr>
                <w:rFonts w:ascii="Times New Roman" w:hAnsi="Times New Roman" w:cs="Times New Roman"/>
                <w:sz w:val="24"/>
                <w:szCs w:val="24"/>
              </w:rPr>
            </w:pPr>
            <w:r w:rsidRPr="00396DA5">
              <w:rPr>
                <w:rFonts w:ascii="Times New Roman" w:hAnsi="Times New Roman" w:cs="Times New Roman"/>
                <w:sz w:val="24"/>
                <w:szCs w:val="24"/>
              </w:rPr>
              <w:t>Vlerësimin e rrezikshmërisë nga ndotja e jashtëzakonshme dhe e papritur e ujërave;</w:t>
            </w:r>
          </w:p>
          <w:p w14:paraId="1F92037D" w14:textId="77777777" w:rsidR="005A0199" w:rsidRPr="00396DA5" w:rsidRDefault="005A0199" w:rsidP="00396DA5">
            <w:pPr>
              <w:pStyle w:val="ListParagraph"/>
              <w:tabs>
                <w:tab w:val="left" w:pos="450"/>
                <w:tab w:val="left" w:pos="810"/>
              </w:tabs>
              <w:ind w:left="306" w:firstLine="54"/>
              <w:jc w:val="both"/>
              <w:rPr>
                <w:rFonts w:ascii="Times New Roman" w:hAnsi="Times New Roman" w:cs="Times New Roman"/>
                <w:sz w:val="24"/>
                <w:szCs w:val="24"/>
              </w:rPr>
            </w:pPr>
          </w:p>
          <w:p w14:paraId="3F9CA249" w14:textId="77777777" w:rsidR="005A0199" w:rsidRPr="00396DA5" w:rsidRDefault="005A0199" w:rsidP="00BE6CB4">
            <w:pPr>
              <w:pStyle w:val="ListParagraph"/>
              <w:numPr>
                <w:ilvl w:val="1"/>
                <w:numId w:val="109"/>
              </w:numPr>
              <w:tabs>
                <w:tab w:val="left" w:pos="450"/>
                <w:tab w:val="left" w:pos="810"/>
              </w:tabs>
              <w:spacing w:after="0" w:line="240" w:lineRule="auto"/>
              <w:ind w:left="306" w:firstLine="54"/>
              <w:contextualSpacing w:val="0"/>
              <w:jc w:val="both"/>
              <w:rPr>
                <w:rFonts w:ascii="Times New Roman" w:hAnsi="Times New Roman" w:cs="Times New Roman"/>
                <w:sz w:val="24"/>
                <w:szCs w:val="24"/>
              </w:rPr>
            </w:pPr>
            <w:r w:rsidRPr="00396DA5">
              <w:rPr>
                <w:rFonts w:ascii="Times New Roman" w:hAnsi="Times New Roman" w:cs="Times New Roman"/>
                <w:sz w:val="24"/>
                <w:szCs w:val="24"/>
              </w:rPr>
              <w:t>Masat të cilat ndërmerren në rastet e ndotjeve të jashtëzakonshme dhe të papritura;</w:t>
            </w:r>
          </w:p>
          <w:p w14:paraId="770A961F" w14:textId="77777777" w:rsidR="005A0199" w:rsidRPr="00396DA5" w:rsidRDefault="005A0199" w:rsidP="00396DA5">
            <w:pPr>
              <w:pStyle w:val="ListParagraph"/>
              <w:ind w:left="306" w:firstLine="54"/>
              <w:rPr>
                <w:rFonts w:ascii="Times New Roman" w:hAnsi="Times New Roman" w:cs="Times New Roman"/>
                <w:sz w:val="24"/>
                <w:szCs w:val="24"/>
              </w:rPr>
            </w:pPr>
          </w:p>
          <w:p w14:paraId="6C2E07AA" w14:textId="77777777" w:rsidR="005A0199" w:rsidRPr="00396DA5" w:rsidRDefault="005A0199" w:rsidP="00BE6CB4">
            <w:pPr>
              <w:pStyle w:val="ListParagraph"/>
              <w:numPr>
                <w:ilvl w:val="1"/>
                <w:numId w:val="109"/>
              </w:numPr>
              <w:tabs>
                <w:tab w:val="left" w:pos="450"/>
                <w:tab w:val="left" w:pos="810"/>
              </w:tabs>
              <w:spacing w:after="0" w:line="240" w:lineRule="auto"/>
              <w:ind w:left="306" w:firstLine="54"/>
              <w:contextualSpacing w:val="0"/>
              <w:jc w:val="both"/>
              <w:rPr>
                <w:rFonts w:ascii="Times New Roman" w:hAnsi="Times New Roman" w:cs="Times New Roman"/>
                <w:sz w:val="24"/>
                <w:szCs w:val="24"/>
              </w:rPr>
            </w:pPr>
            <w:r w:rsidRPr="00396DA5">
              <w:rPr>
                <w:rFonts w:ascii="Times New Roman" w:hAnsi="Times New Roman" w:cs="Times New Roman"/>
                <w:sz w:val="24"/>
                <w:szCs w:val="24"/>
              </w:rPr>
              <w:t>Masat që ndërmerren për informimin e duhur dhe me kohë të publikut;</w:t>
            </w:r>
          </w:p>
          <w:p w14:paraId="3CE8EDE2" w14:textId="77777777" w:rsidR="005A0199" w:rsidRPr="00396DA5" w:rsidRDefault="005A0199" w:rsidP="00396DA5">
            <w:pPr>
              <w:pStyle w:val="ListParagraph"/>
              <w:ind w:left="306" w:firstLine="54"/>
              <w:rPr>
                <w:rFonts w:ascii="Times New Roman" w:hAnsi="Times New Roman" w:cs="Times New Roman"/>
                <w:sz w:val="24"/>
                <w:szCs w:val="24"/>
              </w:rPr>
            </w:pPr>
          </w:p>
          <w:p w14:paraId="4EFACAF2" w14:textId="77777777" w:rsidR="005A0199" w:rsidRPr="00396DA5" w:rsidRDefault="005A0199" w:rsidP="00BE6CB4">
            <w:pPr>
              <w:pStyle w:val="ListParagraph"/>
              <w:numPr>
                <w:ilvl w:val="1"/>
                <w:numId w:val="109"/>
              </w:numPr>
              <w:tabs>
                <w:tab w:val="left" w:pos="450"/>
                <w:tab w:val="left" w:pos="810"/>
              </w:tabs>
              <w:spacing w:after="0" w:line="240" w:lineRule="auto"/>
              <w:ind w:left="306" w:firstLine="54"/>
              <w:contextualSpacing w:val="0"/>
              <w:jc w:val="both"/>
              <w:rPr>
                <w:rFonts w:ascii="Times New Roman" w:hAnsi="Times New Roman" w:cs="Times New Roman"/>
                <w:sz w:val="24"/>
                <w:szCs w:val="24"/>
              </w:rPr>
            </w:pPr>
            <w:r w:rsidRPr="00396DA5">
              <w:rPr>
                <w:rFonts w:ascii="Times New Roman" w:hAnsi="Times New Roman" w:cs="Times New Roman"/>
                <w:sz w:val="24"/>
                <w:szCs w:val="24"/>
              </w:rPr>
              <w:t>Masat që ndërmerren në rastet e ndotjes së ujërave ndërkufitare;</w:t>
            </w:r>
          </w:p>
          <w:p w14:paraId="06488993" w14:textId="692863E2" w:rsidR="005A0199" w:rsidRDefault="005A0199" w:rsidP="005A0199">
            <w:pPr>
              <w:pStyle w:val="ListParagraph"/>
              <w:rPr>
                <w:rFonts w:ascii="Times New Roman" w:hAnsi="Times New Roman" w:cs="Times New Roman"/>
                <w:sz w:val="24"/>
                <w:szCs w:val="24"/>
              </w:rPr>
            </w:pPr>
          </w:p>
          <w:p w14:paraId="4D8CBB9A" w14:textId="77777777" w:rsidR="00396DA5" w:rsidRPr="00396DA5" w:rsidRDefault="00396DA5" w:rsidP="005A0199">
            <w:pPr>
              <w:pStyle w:val="ListParagraph"/>
              <w:rPr>
                <w:rFonts w:ascii="Times New Roman" w:hAnsi="Times New Roman" w:cs="Times New Roman"/>
                <w:sz w:val="24"/>
                <w:szCs w:val="24"/>
              </w:rPr>
            </w:pPr>
          </w:p>
          <w:p w14:paraId="27D26FD8" w14:textId="77777777" w:rsidR="005A0199" w:rsidRPr="00396DA5" w:rsidRDefault="005A0199" w:rsidP="00BE6CB4">
            <w:pPr>
              <w:pStyle w:val="ListParagraph"/>
              <w:numPr>
                <w:ilvl w:val="0"/>
                <w:numId w:val="109"/>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Planin nga paragrafi 1 i këtij neni e harton agjencia shtetërore e Republikës së Kosovës përgjegjëse për menaxhimin e emergjencave në bashkëpunim me Agjencinë.</w:t>
            </w:r>
          </w:p>
          <w:p w14:paraId="4F198816" w14:textId="77777777" w:rsidR="005A0199" w:rsidRPr="00396DA5" w:rsidRDefault="005A0199" w:rsidP="005A0199">
            <w:pPr>
              <w:pStyle w:val="ListParagraph"/>
              <w:tabs>
                <w:tab w:val="left" w:pos="90"/>
                <w:tab w:val="left" w:pos="360"/>
              </w:tabs>
              <w:ind w:left="0"/>
              <w:jc w:val="both"/>
              <w:rPr>
                <w:rFonts w:ascii="Times New Roman" w:hAnsi="Times New Roman" w:cs="Times New Roman"/>
                <w:sz w:val="24"/>
                <w:szCs w:val="24"/>
              </w:rPr>
            </w:pPr>
          </w:p>
          <w:p w14:paraId="21868CEF" w14:textId="77777777" w:rsidR="005A0199" w:rsidRPr="00396DA5" w:rsidRDefault="005A0199" w:rsidP="00BE6CB4">
            <w:pPr>
              <w:pStyle w:val="ListParagraph"/>
              <w:numPr>
                <w:ilvl w:val="0"/>
                <w:numId w:val="109"/>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Nëse për shkak të zvogëlimit të prurjes së ujit ose rrethanave tjera rrezikohet përkeqësimi i cilësisë së ujit në një trup ujor, Ministri mund ta ndalojë përkohësisht apo përgjithmonë shkarkimin e ujërave të ndotura në një zonë të caktuar.</w:t>
            </w:r>
          </w:p>
          <w:p w14:paraId="41D9779A" w14:textId="39D6F0DD" w:rsidR="005A0199" w:rsidRDefault="005A0199" w:rsidP="005A0199">
            <w:pPr>
              <w:pStyle w:val="ListParagraph"/>
              <w:rPr>
                <w:szCs w:val="24"/>
              </w:rPr>
            </w:pPr>
          </w:p>
          <w:p w14:paraId="05E31758" w14:textId="5B4D424E" w:rsidR="00396DA5" w:rsidRDefault="00396DA5" w:rsidP="005A0199">
            <w:pPr>
              <w:pStyle w:val="ListParagraph"/>
              <w:rPr>
                <w:szCs w:val="24"/>
              </w:rPr>
            </w:pPr>
          </w:p>
          <w:p w14:paraId="3DF59DE0" w14:textId="5CF911D4" w:rsidR="00396DA5" w:rsidRDefault="00396DA5" w:rsidP="005A0199">
            <w:pPr>
              <w:pStyle w:val="ListParagraph"/>
              <w:rPr>
                <w:szCs w:val="24"/>
              </w:rPr>
            </w:pPr>
          </w:p>
          <w:p w14:paraId="5A2DE614" w14:textId="77777777" w:rsidR="00396DA5" w:rsidRDefault="00396DA5" w:rsidP="005A0199">
            <w:pPr>
              <w:pStyle w:val="ListParagraph"/>
              <w:rPr>
                <w:szCs w:val="24"/>
              </w:rPr>
            </w:pPr>
          </w:p>
          <w:p w14:paraId="4ECE336C" w14:textId="77777777" w:rsidR="005A0199" w:rsidRPr="00396DA5" w:rsidRDefault="005A0199" w:rsidP="005A0199">
            <w:pPr>
              <w:ind w:left="360" w:hanging="360"/>
              <w:jc w:val="center"/>
              <w:rPr>
                <w:b/>
                <w:lang w:eastAsia="x-none"/>
              </w:rPr>
            </w:pPr>
            <w:r w:rsidRPr="00396DA5">
              <w:rPr>
                <w:b/>
                <w:lang w:eastAsia="x-none"/>
              </w:rPr>
              <w:t xml:space="preserve">Neni </w:t>
            </w:r>
            <w:r w:rsidRPr="00396DA5">
              <w:rPr>
                <w:b/>
                <w:color w:val="0070C0"/>
                <w:lang w:eastAsia="x-none"/>
              </w:rPr>
              <w:t>75</w:t>
            </w:r>
          </w:p>
          <w:p w14:paraId="5797A653" w14:textId="77777777" w:rsidR="005A0199" w:rsidRPr="00396DA5" w:rsidRDefault="005A0199" w:rsidP="005A0199">
            <w:pPr>
              <w:ind w:left="360" w:hanging="360"/>
              <w:jc w:val="center"/>
              <w:rPr>
                <w:b/>
                <w:lang w:eastAsia="x-none"/>
              </w:rPr>
            </w:pPr>
            <w:r w:rsidRPr="00396DA5">
              <w:rPr>
                <w:b/>
                <w:lang w:eastAsia="x-none"/>
              </w:rPr>
              <w:t xml:space="preserve">Ndotjet e papritura të ujërave </w:t>
            </w:r>
          </w:p>
          <w:p w14:paraId="6FD4B429" w14:textId="77777777" w:rsidR="005A0199" w:rsidRPr="00396DA5" w:rsidRDefault="005A0199" w:rsidP="005A0199">
            <w:pPr>
              <w:ind w:left="360" w:hanging="360"/>
              <w:jc w:val="center"/>
              <w:rPr>
                <w:lang w:eastAsia="x-none"/>
              </w:rPr>
            </w:pPr>
          </w:p>
          <w:p w14:paraId="4E108C51" w14:textId="77777777" w:rsidR="005A0199" w:rsidRPr="00396DA5" w:rsidRDefault="005A0199" w:rsidP="00BE6CB4">
            <w:pPr>
              <w:pStyle w:val="ListParagraph"/>
              <w:numPr>
                <w:ilvl w:val="0"/>
                <w:numId w:val="117"/>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396DA5">
              <w:rPr>
                <w:rFonts w:ascii="Times New Roman" w:hAnsi="Times New Roman" w:cs="Times New Roman"/>
                <w:sz w:val="24"/>
                <w:szCs w:val="24"/>
              </w:rPr>
              <w:t xml:space="preserve">Nëse për shkak të një rasti të papritur, prishjeje apo shkaqe tjera, paraqitet rreziku i ndotjes së ujërave, personi fizik ose juridik nga veprimtaria e të cilit ka shkaktuar rrezikun është i detyruar që menjëherë ta lajmërojë agjencinë shtetërore për menaxhimin e emergjencave. </w:t>
            </w:r>
          </w:p>
          <w:p w14:paraId="6BE3F057" w14:textId="77777777" w:rsidR="005A0199" w:rsidRPr="00396DA5" w:rsidRDefault="005A0199" w:rsidP="005A0199">
            <w:pPr>
              <w:pStyle w:val="ListParagraph"/>
              <w:tabs>
                <w:tab w:val="left" w:pos="360"/>
              </w:tabs>
              <w:ind w:left="0"/>
              <w:jc w:val="both"/>
              <w:rPr>
                <w:rFonts w:ascii="Times New Roman" w:hAnsi="Times New Roman" w:cs="Times New Roman"/>
                <w:sz w:val="24"/>
                <w:szCs w:val="24"/>
              </w:rPr>
            </w:pPr>
          </w:p>
          <w:p w14:paraId="22882F8B" w14:textId="77777777" w:rsidR="005A0199" w:rsidRPr="00396DA5" w:rsidRDefault="005A0199" w:rsidP="00BE6CB4">
            <w:pPr>
              <w:pStyle w:val="ListParagraph"/>
              <w:numPr>
                <w:ilvl w:val="0"/>
                <w:numId w:val="117"/>
              </w:numPr>
              <w:tabs>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Për ndotjen e shkaktuar apo rrezikun e ndotjes së ujërave, agjencia shtetërore përgjegjëse për menaxhimin e emergjencave e njofton Inspektoratin për Mjedis, Ujëra, Planifikim Hapësinor dhe Ndërtim, në teksin e mëtutjeshëm, Inspektorati.</w:t>
            </w:r>
          </w:p>
          <w:p w14:paraId="5D94BDBD" w14:textId="77777777" w:rsidR="005A0199" w:rsidRPr="00396DA5" w:rsidRDefault="005A0199" w:rsidP="005A0199">
            <w:pPr>
              <w:pStyle w:val="ListParagraph"/>
              <w:rPr>
                <w:rFonts w:ascii="Times New Roman" w:hAnsi="Times New Roman" w:cs="Times New Roman"/>
                <w:sz w:val="24"/>
                <w:szCs w:val="24"/>
              </w:rPr>
            </w:pPr>
          </w:p>
          <w:p w14:paraId="2E3FD820" w14:textId="77777777" w:rsidR="005A0199" w:rsidRPr="00396DA5" w:rsidRDefault="005A0199" w:rsidP="00BE6CB4">
            <w:pPr>
              <w:pStyle w:val="ListParagraph"/>
              <w:numPr>
                <w:ilvl w:val="0"/>
                <w:numId w:val="117"/>
              </w:numPr>
              <w:tabs>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 xml:space="preserve">Masat nga neni </w:t>
            </w:r>
            <w:r w:rsidRPr="00396DA5">
              <w:rPr>
                <w:rFonts w:ascii="Times New Roman" w:hAnsi="Times New Roman" w:cs="Times New Roman"/>
                <w:color w:val="0070C0"/>
                <w:sz w:val="24"/>
                <w:szCs w:val="24"/>
              </w:rPr>
              <w:t>74</w:t>
            </w:r>
            <w:r w:rsidRPr="00396DA5">
              <w:rPr>
                <w:rFonts w:ascii="Times New Roman" w:hAnsi="Times New Roman" w:cs="Times New Roman"/>
                <w:sz w:val="24"/>
                <w:szCs w:val="24"/>
              </w:rPr>
              <w:t xml:space="preserve"> i këtij ligji duhet të ndërmerren nga:</w:t>
            </w:r>
          </w:p>
          <w:p w14:paraId="6252FCA5" w14:textId="77777777" w:rsidR="005A0199" w:rsidRPr="00396DA5" w:rsidRDefault="005A0199" w:rsidP="005A0199">
            <w:pPr>
              <w:pStyle w:val="ListParagraph"/>
              <w:rPr>
                <w:rFonts w:ascii="Times New Roman" w:hAnsi="Times New Roman" w:cs="Times New Roman"/>
                <w:sz w:val="24"/>
                <w:szCs w:val="24"/>
              </w:rPr>
            </w:pPr>
          </w:p>
          <w:p w14:paraId="24B3288D" w14:textId="77777777" w:rsidR="005A0199" w:rsidRPr="00396DA5" w:rsidRDefault="005A0199" w:rsidP="00BE6CB4">
            <w:pPr>
              <w:pStyle w:val="ListParagraph"/>
              <w:numPr>
                <w:ilvl w:val="1"/>
                <w:numId w:val="117"/>
              </w:numPr>
              <w:tabs>
                <w:tab w:val="left" w:pos="810"/>
              </w:tabs>
              <w:spacing w:after="0" w:line="240" w:lineRule="auto"/>
              <w:ind w:left="36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Personi fizik ose juridik i cili sipas ligjit për mbrojtje nga fatkeqësitë natyrore dhe fatkeqësitë tjera e ka për obligim hartimin e planeve për menaxhimin emergjent;</w:t>
            </w:r>
          </w:p>
          <w:p w14:paraId="08275E33" w14:textId="77777777" w:rsidR="005A0199" w:rsidRPr="00396DA5" w:rsidRDefault="005A0199" w:rsidP="005A0199">
            <w:pPr>
              <w:pStyle w:val="ListParagraph"/>
              <w:tabs>
                <w:tab w:val="left" w:pos="810"/>
              </w:tabs>
              <w:ind w:left="360"/>
              <w:jc w:val="both"/>
              <w:rPr>
                <w:rFonts w:ascii="Times New Roman" w:hAnsi="Times New Roman" w:cs="Times New Roman"/>
                <w:sz w:val="24"/>
                <w:szCs w:val="24"/>
              </w:rPr>
            </w:pPr>
          </w:p>
          <w:p w14:paraId="69558E1C" w14:textId="77777777" w:rsidR="005A0199" w:rsidRPr="00396DA5" w:rsidRDefault="005A0199" w:rsidP="00BE6CB4">
            <w:pPr>
              <w:pStyle w:val="ListParagraph"/>
              <w:numPr>
                <w:ilvl w:val="1"/>
                <w:numId w:val="117"/>
              </w:numPr>
              <w:tabs>
                <w:tab w:val="left" w:pos="810"/>
              </w:tabs>
              <w:spacing w:after="0" w:line="240" w:lineRule="auto"/>
              <w:ind w:left="36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 xml:space="preserve">Ndërmarrja publike e cila ofron shërbimet e ujit për rastet e ndotjes së </w:t>
            </w:r>
            <w:r w:rsidRPr="00396DA5">
              <w:rPr>
                <w:rFonts w:ascii="Times New Roman" w:hAnsi="Times New Roman" w:cs="Times New Roman"/>
                <w:sz w:val="24"/>
                <w:szCs w:val="24"/>
              </w:rPr>
              <w:lastRenderedPageBreak/>
              <w:t>ujërave që kanë ndodhur nga objektet e ujësjellësit dhe kanalizimit;</w:t>
            </w:r>
          </w:p>
          <w:p w14:paraId="1239C23C" w14:textId="77777777" w:rsidR="005A0199" w:rsidRPr="00396DA5" w:rsidRDefault="005A0199" w:rsidP="005A0199">
            <w:pPr>
              <w:pStyle w:val="ListParagraph"/>
              <w:rPr>
                <w:rFonts w:ascii="Times New Roman" w:hAnsi="Times New Roman" w:cs="Times New Roman"/>
                <w:sz w:val="24"/>
                <w:szCs w:val="24"/>
              </w:rPr>
            </w:pPr>
          </w:p>
          <w:p w14:paraId="4CDD2727" w14:textId="77777777" w:rsidR="005A0199" w:rsidRPr="00396DA5" w:rsidRDefault="005A0199" w:rsidP="00BE6CB4">
            <w:pPr>
              <w:pStyle w:val="ListParagraph"/>
              <w:numPr>
                <w:ilvl w:val="1"/>
                <w:numId w:val="117"/>
              </w:numPr>
              <w:tabs>
                <w:tab w:val="left" w:pos="810"/>
              </w:tabs>
              <w:spacing w:after="0" w:line="240" w:lineRule="auto"/>
              <w:ind w:left="36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Agjencia në të gjitha rastet tjera të ndotjes së ujërave.</w:t>
            </w:r>
          </w:p>
          <w:p w14:paraId="5B33D537" w14:textId="77777777" w:rsidR="005A0199" w:rsidRPr="00396DA5" w:rsidRDefault="005A0199" w:rsidP="005A0199">
            <w:pPr>
              <w:pStyle w:val="ListParagraph"/>
              <w:rPr>
                <w:rFonts w:ascii="Times New Roman" w:hAnsi="Times New Roman" w:cs="Times New Roman"/>
                <w:sz w:val="24"/>
                <w:szCs w:val="24"/>
              </w:rPr>
            </w:pPr>
          </w:p>
          <w:p w14:paraId="6E8774D9" w14:textId="77777777" w:rsidR="005A0199" w:rsidRPr="00731B6B" w:rsidRDefault="005A0199" w:rsidP="00BE6CB4">
            <w:pPr>
              <w:pStyle w:val="ListParagraph"/>
              <w:numPr>
                <w:ilvl w:val="0"/>
                <w:numId w:val="117"/>
              </w:numPr>
              <w:tabs>
                <w:tab w:val="left" w:pos="360"/>
              </w:tabs>
              <w:spacing w:after="0" w:line="240" w:lineRule="auto"/>
              <w:ind w:left="0" w:firstLine="0"/>
              <w:contextualSpacing w:val="0"/>
              <w:jc w:val="both"/>
              <w:rPr>
                <w:rFonts w:ascii="Times New Roman" w:hAnsi="Times New Roman" w:cs="Times New Roman"/>
                <w:sz w:val="24"/>
                <w:szCs w:val="24"/>
              </w:rPr>
            </w:pPr>
            <w:r w:rsidRPr="00396DA5">
              <w:rPr>
                <w:rFonts w:ascii="Times New Roman" w:hAnsi="Times New Roman" w:cs="Times New Roman"/>
                <w:sz w:val="24"/>
                <w:szCs w:val="24"/>
              </w:rPr>
              <w:t>Personi fizik ose juridik që ka detyrim ndërmarrjen e masave duhet që menjëherë me të kuptuar për rrezikun e paraqitur për ndotjen e ujërave t`i ndërmerr masat e duhura për parandalimin respektivisht eliminimin e ndotjes.</w:t>
            </w:r>
          </w:p>
          <w:p w14:paraId="5D9A88D0" w14:textId="77777777" w:rsidR="005A0199" w:rsidRPr="00731B6B" w:rsidRDefault="005A0199" w:rsidP="005A0199">
            <w:pPr>
              <w:pStyle w:val="ListParagraph"/>
              <w:tabs>
                <w:tab w:val="left" w:pos="360"/>
              </w:tabs>
              <w:ind w:left="0"/>
              <w:jc w:val="both"/>
              <w:rPr>
                <w:rFonts w:ascii="Times New Roman" w:hAnsi="Times New Roman" w:cs="Times New Roman"/>
                <w:sz w:val="24"/>
                <w:szCs w:val="24"/>
              </w:rPr>
            </w:pPr>
          </w:p>
          <w:p w14:paraId="0C7F87A1" w14:textId="77777777" w:rsidR="005A0199" w:rsidRPr="00731B6B" w:rsidRDefault="005A0199" w:rsidP="005A0199">
            <w:pPr>
              <w:ind w:left="360" w:hanging="360"/>
              <w:jc w:val="center"/>
              <w:rPr>
                <w:b/>
                <w:lang w:eastAsia="x-none"/>
              </w:rPr>
            </w:pPr>
            <w:r w:rsidRPr="00731B6B">
              <w:rPr>
                <w:b/>
                <w:lang w:eastAsia="x-none"/>
              </w:rPr>
              <w:t xml:space="preserve">Neni </w:t>
            </w:r>
            <w:r w:rsidRPr="00731B6B">
              <w:rPr>
                <w:b/>
                <w:color w:val="0070C0"/>
                <w:lang w:eastAsia="x-none"/>
              </w:rPr>
              <w:t>76</w:t>
            </w:r>
          </w:p>
          <w:p w14:paraId="1382ECD4" w14:textId="77777777" w:rsidR="005A0199" w:rsidRPr="00731B6B" w:rsidRDefault="005A0199" w:rsidP="005A0199">
            <w:pPr>
              <w:ind w:left="360" w:hanging="360"/>
              <w:jc w:val="center"/>
              <w:rPr>
                <w:b/>
                <w:lang w:eastAsia="x-none"/>
              </w:rPr>
            </w:pPr>
            <w:r w:rsidRPr="00731B6B">
              <w:rPr>
                <w:b/>
                <w:lang w:eastAsia="x-none"/>
              </w:rPr>
              <w:t>Pagesa e kostove për parandalimin dhe eliminimin e ndotjes së ujërave</w:t>
            </w:r>
          </w:p>
          <w:p w14:paraId="20C4437B" w14:textId="77777777" w:rsidR="005A0199" w:rsidRPr="00731B6B" w:rsidRDefault="005A0199" w:rsidP="005A0199">
            <w:pPr>
              <w:ind w:left="360" w:hanging="360"/>
              <w:jc w:val="center"/>
              <w:rPr>
                <w:lang w:eastAsia="x-none"/>
              </w:rPr>
            </w:pPr>
          </w:p>
          <w:p w14:paraId="245D7D95" w14:textId="77777777" w:rsidR="005A0199" w:rsidRPr="00731B6B" w:rsidRDefault="005A0199" w:rsidP="00BE6CB4">
            <w:pPr>
              <w:pStyle w:val="ListParagraph"/>
              <w:numPr>
                <w:ilvl w:val="0"/>
                <w:numId w:val="118"/>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731B6B">
              <w:rPr>
                <w:rFonts w:ascii="Times New Roman" w:hAnsi="Times New Roman" w:cs="Times New Roman"/>
                <w:sz w:val="24"/>
                <w:szCs w:val="24"/>
              </w:rPr>
              <w:t xml:space="preserve">Kostot e zbatimit të masave nga neni </w:t>
            </w:r>
            <w:r w:rsidRPr="00731B6B">
              <w:rPr>
                <w:rFonts w:ascii="Times New Roman" w:hAnsi="Times New Roman" w:cs="Times New Roman"/>
                <w:color w:val="0070C0"/>
                <w:sz w:val="24"/>
                <w:szCs w:val="24"/>
              </w:rPr>
              <w:t>74</w:t>
            </w:r>
            <w:r w:rsidRPr="00731B6B">
              <w:rPr>
                <w:rFonts w:ascii="Times New Roman" w:hAnsi="Times New Roman" w:cs="Times New Roman"/>
                <w:sz w:val="24"/>
                <w:szCs w:val="24"/>
              </w:rPr>
              <w:t xml:space="preserve"> i këtij ligji i bartë ndotësi në pajtim me nenin </w:t>
            </w:r>
            <w:r w:rsidRPr="00731B6B">
              <w:rPr>
                <w:rFonts w:ascii="Times New Roman" w:hAnsi="Times New Roman" w:cs="Times New Roman"/>
                <w:color w:val="0070C0"/>
                <w:sz w:val="24"/>
                <w:szCs w:val="24"/>
              </w:rPr>
              <w:t>63</w:t>
            </w:r>
            <w:r w:rsidRPr="00731B6B">
              <w:rPr>
                <w:rFonts w:ascii="Times New Roman" w:hAnsi="Times New Roman" w:cs="Times New Roman"/>
                <w:sz w:val="24"/>
                <w:szCs w:val="24"/>
              </w:rPr>
              <w:t xml:space="preserve"> të këtij ligji.</w:t>
            </w:r>
          </w:p>
          <w:p w14:paraId="31A783F0" w14:textId="45127172" w:rsidR="005A0199" w:rsidRDefault="005A0199" w:rsidP="005A0199">
            <w:pPr>
              <w:pStyle w:val="ListParagraph"/>
              <w:tabs>
                <w:tab w:val="left" w:pos="360"/>
              </w:tabs>
              <w:ind w:left="0"/>
              <w:jc w:val="both"/>
              <w:rPr>
                <w:rFonts w:ascii="Times New Roman" w:hAnsi="Times New Roman" w:cs="Times New Roman"/>
                <w:sz w:val="24"/>
                <w:szCs w:val="24"/>
              </w:rPr>
            </w:pPr>
          </w:p>
          <w:p w14:paraId="6F9708FD" w14:textId="77777777" w:rsidR="00731B6B" w:rsidRPr="00731B6B" w:rsidRDefault="00731B6B" w:rsidP="005A0199">
            <w:pPr>
              <w:pStyle w:val="ListParagraph"/>
              <w:tabs>
                <w:tab w:val="left" w:pos="360"/>
              </w:tabs>
              <w:ind w:left="0"/>
              <w:jc w:val="both"/>
              <w:rPr>
                <w:rFonts w:ascii="Times New Roman" w:hAnsi="Times New Roman" w:cs="Times New Roman"/>
                <w:sz w:val="24"/>
                <w:szCs w:val="24"/>
              </w:rPr>
            </w:pPr>
          </w:p>
          <w:p w14:paraId="027D5A9E" w14:textId="77777777" w:rsidR="005A0199" w:rsidRPr="00731B6B" w:rsidRDefault="005A0199" w:rsidP="00BE6CB4">
            <w:pPr>
              <w:pStyle w:val="ListParagraph"/>
              <w:numPr>
                <w:ilvl w:val="0"/>
                <w:numId w:val="118"/>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Vendimin për përllogaritjen dhe pagesën e kostove nga paragrafi 1 i këtij neni e nxjerr Agjencia.</w:t>
            </w:r>
          </w:p>
          <w:p w14:paraId="1E0A1D5E" w14:textId="77777777" w:rsidR="005A0199" w:rsidRPr="00731B6B" w:rsidRDefault="005A0199" w:rsidP="005A0199">
            <w:pPr>
              <w:pStyle w:val="ListParagraph"/>
              <w:rPr>
                <w:rFonts w:ascii="Times New Roman" w:hAnsi="Times New Roman" w:cs="Times New Roman"/>
                <w:sz w:val="24"/>
                <w:szCs w:val="24"/>
              </w:rPr>
            </w:pPr>
          </w:p>
          <w:p w14:paraId="05155AF3" w14:textId="77777777" w:rsidR="005A0199" w:rsidRPr="00731B6B" w:rsidRDefault="005A0199" w:rsidP="00BE6CB4">
            <w:pPr>
              <w:pStyle w:val="ListParagraph"/>
              <w:numPr>
                <w:ilvl w:val="0"/>
                <w:numId w:val="118"/>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Ndaj vendimit nga paragrafi 2 i këtij neni mund të ushtrohet ankesë te Ministria.</w:t>
            </w:r>
          </w:p>
          <w:p w14:paraId="1F4EBE72" w14:textId="6E24091D" w:rsidR="005A0199" w:rsidRDefault="005A0199" w:rsidP="005A0199">
            <w:pPr>
              <w:pStyle w:val="ListParagraph"/>
              <w:rPr>
                <w:rFonts w:ascii="Times New Roman" w:hAnsi="Times New Roman" w:cs="Times New Roman"/>
                <w:sz w:val="24"/>
                <w:szCs w:val="24"/>
              </w:rPr>
            </w:pPr>
          </w:p>
          <w:p w14:paraId="777E8C6D" w14:textId="77777777" w:rsidR="00731B6B" w:rsidRPr="00731B6B" w:rsidRDefault="00731B6B" w:rsidP="005A0199">
            <w:pPr>
              <w:pStyle w:val="ListParagraph"/>
              <w:rPr>
                <w:rFonts w:ascii="Times New Roman" w:hAnsi="Times New Roman" w:cs="Times New Roman"/>
                <w:sz w:val="24"/>
                <w:szCs w:val="24"/>
              </w:rPr>
            </w:pPr>
          </w:p>
          <w:p w14:paraId="2AECEEA9" w14:textId="77777777" w:rsidR="005A0199" w:rsidRPr="00731B6B" w:rsidRDefault="005A0199" w:rsidP="00BE6CB4">
            <w:pPr>
              <w:pStyle w:val="ListParagraph"/>
              <w:numPr>
                <w:ilvl w:val="0"/>
                <w:numId w:val="118"/>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lastRenderedPageBreak/>
              <w:t>Në rast se ndotësi është i panjohur, kostot sipas nenit 75 të këtij ligji i bartë Ministria.</w:t>
            </w:r>
          </w:p>
          <w:p w14:paraId="5E8C9BAA" w14:textId="095045E1" w:rsidR="005A0199" w:rsidRDefault="005A0199" w:rsidP="005A0199">
            <w:pPr>
              <w:pStyle w:val="ListParagraph"/>
              <w:rPr>
                <w:rFonts w:ascii="Times New Roman" w:hAnsi="Times New Roman" w:cs="Times New Roman"/>
                <w:sz w:val="24"/>
                <w:szCs w:val="24"/>
              </w:rPr>
            </w:pPr>
          </w:p>
          <w:p w14:paraId="6795711F" w14:textId="77777777" w:rsidR="00731B6B" w:rsidRPr="00731B6B" w:rsidRDefault="00731B6B" w:rsidP="005A0199">
            <w:pPr>
              <w:pStyle w:val="ListParagraph"/>
              <w:rPr>
                <w:rFonts w:ascii="Times New Roman" w:hAnsi="Times New Roman" w:cs="Times New Roman"/>
                <w:sz w:val="24"/>
                <w:szCs w:val="24"/>
              </w:rPr>
            </w:pPr>
          </w:p>
          <w:p w14:paraId="533CB388" w14:textId="77777777" w:rsidR="005A0199" w:rsidRPr="00731B6B" w:rsidRDefault="005A0199" w:rsidP="00BE6CB4">
            <w:pPr>
              <w:pStyle w:val="ListParagraph"/>
              <w:numPr>
                <w:ilvl w:val="0"/>
                <w:numId w:val="118"/>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Masat nga paragrafi 1 dhe 2 i këtij neni zbatohen edhe për ndotjen e ujërave që nuk janë ndotje të jashtëzakonshme dhe të papritura.</w:t>
            </w:r>
          </w:p>
          <w:p w14:paraId="5AC03C06" w14:textId="77777777" w:rsidR="005A0199" w:rsidRDefault="005A0199" w:rsidP="005A0199">
            <w:pPr>
              <w:pStyle w:val="ListParagraph"/>
              <w:rPr>
                <w:szCs w:val="24"/>
              </w:rPr>
            </w:pPr>
          </w:p>
          <w:p w14:paraId="1BCBA74C" w14:textId="77777777" w:rsidR="005A0199" w:rsidRPr="00731B6B" w:rsidRDefault="005A0199" w:rsidP="005A0199">
            <w:pPr>
              <w:ind w:left="360" w:hanging="360"/>
              <w:jc w:val="center"/>
              <w:rPr>
                <w:b/>
                <w:lang w:eastAsia="x-none"/>
              </w:rPr>
            </w:pPr>
            <w:r w:rsidRPr="00731B6B">
              <w:rPr>
                <w:b/>
                <w:lang w:eastAsia="x-none"/>
              </w:rPr>
              <w:t xml:space="preserve">Neni </w:t>
            </w:r>
            <w:r w:rsidRPr="00731B6B">
              <w:rPr>
                <w:b/>
                <w:color w:val="0070C0"/>
                <w:lang w:eastAsia="x-none"/>
              </w:rPr>
              <w:t>77</w:t>
            </w:r>
          </w:p>
          <w:p w14:paraId="6EDDBE69" w14:textId="77777777" w:rsidR="005A0199" w:rsidRPr="00731B6B" w:rsidRDefault="005A0199" w:rsidP="005A0199">
            <w:pPr>
              <w:ind w:left="360" w:hanging="360"/>
              <w:jc w:val="center"/>
              <w:rPr>
                <w:b/>
                <w:lang w:eastAsia="x-none"/>
              </w:rPr>
            </w:pPr>
            <w:r w:rsidRPr="00731B6B">
              <w:rPr>
                <w:b/>
                <w:lang w:eastAsia="x-none"/>
              </w:rPr>
              <w:t>Prurja ekologjike</w:t>
            </w:r>
          </w:p>
          <w:p w14:paraId="4BDEBE00" w14:textId="77777777" w:rsidR="005A0199" w:rsidRPr="00731B6B" w:rsidRDefault="005A0199" w:rsidP="005A0199">
            <w:pPr>
              <w:ind w:left="360" w:hanging="360"/>
              <w:jc w:val="center"/>
              <w:rPr>
                <w:lang w:eastAsia="x-none"/>
              </w:rPr>
            </w:pPr>
          </w:p>
          <w:p w14:paraId="3B2BE995" w14:textId="77777777" w:rsidR="005A0199" w:rsidRPr="00731B6B" w:rsidRDefault="005A0199" w:rsidP="00BE6CB4">
            <w:pPr>
              <w:pStyle w:val="ListParagraph"/>
              <w:numPr>
                <w:ilvl w:val="0"/>
                <w:numId w:val="119"/>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731B6B">
              <w:rPr>
                <w:rFonts w:ascii="Times New Roman" w:hAnsi="Times New Roman" w:cs="Times New Roman"/>
                <w:sz w:val="24"/>
                <w:szCs w:val="24"/>
              </w:rPr>
              <w:t>Në rast se shfrytëzimi i ujërave sipërfaqësore mund të zvogëlojë prurjen ose nivelin e ujit ose të përkeqësojë statusin e ujërave, duhet të sigurohet prurja ekologjike përgjatë gjithë vitit.</w:t>
            </w:r>
          </w:p>
          <w:p w14:paraId="1EACBBF8" w14:textId="77777777" w:rsidR="005A0199" w:rsidRPr="00731B6B" w:rsidRDefault="005A0199" w:rsidP="005A0199">
            <w:pPr>
              <w:pStyle w:val="ListParagraph"/>
              <w:tabs>
                <w:tab w:val="left" w:pos="360"/>
              </w:tabs>
              <w:ind w:left="0"/>
              <w:jc w:val="both"/>
              <w:rPr>
                <w:rFonts w:ascii="Times New Roman" w:hAnsi="Times New Roman" w:cs="Times New Roman"/>
                <w:sz w:val="24"/>
                <w:szCs w:val="24"/>
              </w:rPr>
            </w:pPr>
          </w:p>
          <w:p w14:paraId="63B3CD77" w14:textId="77777777" w:rsidR="005A0199" w:rsidRPr="00731B6B" w:rsidRDefault="005A0199" w:rsidP="00BE6CB4">
            <w:pPr>
              <w:pStyle w:val="ListParagraph"/>
              <w:numPr>
                <w:ilvl w:val="0"/>
                <w:numId w:val="119"/>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Prurja ekologjike duhet të sigurohet me qëllim të ruajtjes së ekuilibrit natyror, ekosistemeve ujore dhe atyre të lidhura me ujin.</w:t>
            </w:r>
          </w:p>
          <w:p w14:paraId="03DE4D2A" w14:textId="77777777" w:rsidR="005A0199" w:rsidRPr="00731B6B" w:rsidRDefault="005A0199" w:rsidP="005A0199">
            <w:pPr>
              <w:pStyle w:val="ListParagraph"/>
              <w:rPr>
                <w:rFonts w:ascii="Times New Roman" w:hAnsi="Times New Roman" w:cs="Times New Roman"/>
                <w:sz w:val="24"/>
                <w:szCs w:val="24"/>
              </w:rPr>
            </w:pPr>
          </w:p>
          <w:p w14:paraId="0242EC33" w14:textId="77777777" w:rsidR="005A0199" w:rsidRPr="00731B6B" w:rsidRDefault="005A0199" w:rsidP="00BE6CB4">
            <w:pPr>
              <w:pStyle w:val="ListParagraph"/>
              <w:numPr>
                <w:ilvl w:val="0"/>
                <w:numId w:val="119"/>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Prurja ekologjike si dhe metoda e monitorimit dhe raportimit të prurjes ekologjike përcaktohen me leje ujore ose me kontratë koncesionare në bazë të metodologjisë dhe kushteve të përcaktuara me akt nënligjor të nxjerrë Ministria.</w:t>
            </w:r>
          </w:p>
          <w:p w14:paraId="5C6C0CE2" w14:textId="77777777" w:rsidR="005A0199" w:rsidRPr="00731B6B" w:rsidRDefault="005A0199" w:rsidP="005A0199">
            <w:pPr>
              <w:pStyle w:val="ListParagraph"/>
              <w:rPr>
                <w:rFonts w:ascii="Times New Roman" w:hAnsi="Times New Roman" w:cs="Times New Roman"/>
                <w:sz w:val="24"/>
                <w:szCs w:val="24"/>
              </w:rPr>
            </w:pPr>
          </w:p>
          <w:p w14:paraId="38372853" w14:textId="77777777" w:rsidR="005A0199" w:rsidRPr="00731B6B" w:rsidRDefault="005A0199" w:rsidP="00BE6CB4">
            <w:pPr>
              <w:pStyle w:val="ListParagraph"/>
              <w:numPr>
                <w:ilvl w:val="0"/>
                <w:numId w:val="119"/>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lastRenderedPageBreak/>
              <w:t>Shfrytëzuesi i ujit që e shfrytëzon ujin përmes lejes ujore ose koncesionit i bartë shpenzimet e hulumtimeve të nevojshme për përcaktimin e prurjes ekologjike.</w:t>
            </w:r>
          </w:p>
          <w:p w14:paraId="3712CA0D" w14:textId="21563398" w:rsidR="005A0199" w:rsidRDefault="005A0199" w:rsidP="005A0199">
            <w:pPr>
              <w:pStyle w:val="ListParagraph"/>
              <w:rPr>
                <w:rFonts w:ascii="Times New Roman" w:hAnsi="Times New Roman" w:cs="Times New Roman"/>
                <w:sz w:val="24"/>
                <w:szCs w:val="24"/>
              </w:rPr>
            </w:pPr>
          </w:p>
          <w:p w14:paraId="03061A80" w14:textId="77777777" w:rsidR="00731B6B" w:rsidRPr="00731B6B" w:rsidRDefault="00731B6B" w:rsidP="005A0199">
            <w:pPr>
              <w:pStyle w:val="ListParagraph"/>
              <w:rPr>
                <w:rFonts w:ascii="Times New Roman" w:hAnsi="Times New Roman" w:cs="Times New Roman"/>
                <w:sz w:val="24"/>
                <w:szCs w:val="24"/>
              </w:rPr>
            </w:pPr>
          </w:p>
          <w:p w14:paraId="66DE1CA7" w14:textId="77777777" w:rsidR="005A0199" w:rsidRPr="00731B6B" w:rsidRDefault="005A0199" w:rsidP="00BE6CB4">
            <w:pPr>
              <w:pStyle w:val="ListParagraph"/>
              <w:numPr>
                <w:ilvl w:val="0"/>
                <w:numId w:val="119"/>
              </w:numPr>
              <w:tabs>
                <w:tab w:val="left" w:pos="360"/>
              </w:tabs>
              <w:spacing w:after="0" w:line="240" w:lineRule="auto"/>
              <w:ind w:left="0" w:firstLine="0"/>
              <w:contextualSpacing w:val="0"/>
              <w:jc w:val="both"/>
              <w:rPr>
                <w:rFonts w:ascii="Times New Roman" w:hAnsi="Times New Roman" w:cs="Times New Roman"/>
                <w:sz w:val="24"/>
                <w:szCs w:val="24"/>
              </w:rPr>
            </w:pPr>
            <w:r w:rsidRPr="00731B6B">
              <w:rPr>
                <w:rFonts w:ascii="Times New Roman" w:hAnsi="Times New Roman" w:cs="Times New Roman"/>
                <w:sz w:val="24"/>
                <w:szCs w:val="24"/>
              </w:rPr>
              <w:t>Shfrytëzuesi i ujit që e shfrytëzon ujin përmes lejes ujore ose koncesionit është i obliguar që të sigurojë monitorimin e prurjes ekologjike dhe të raportojë të dhënat e monitorimit te Agjencia dhe te institucioni përgjegjës për shërbimet hidrometeorologjike.</w:t>
            </w:r>
          </w:p>
          <w:p w14:paraId="71FE1AE4" w14:textId="77777777" w:rsidR="005A0199" w:rsidRDefault="005A0199" w:rsidP="00951B08">
            <w:pPr>
              <w:pStyle w:val="ListParagraph"/>
              <w:ind w:left="0"/>
              <w:rPr>
                <w:b/>
                <w:szCs w:val="24"/>
              </w:rPr>
            </w:pPr>
          </w:p>
          <w:p w14:paraId="3C5A9012" w14:textId="77777777" w:rsidR="005A0199" w:rsidRPr="00951B08" w:rsidRDefault="005A0199" w:rsidP="00951B08">
            <w:pPr>
              <w:pStyle w:val="ListParagraph"/>
              <w:ind w:left="0"/>
              <w:rPr>
                <w:rFonts w:ascii="Times New Roman" w:hAnsi="Times New Roman" w:cs="Times New Roman"/>
                <w:b/>
                <w:szCs w:val="24"/>
              </w:rPr>
            </w:pPr>
            <w:r w:rsidRPr="00951B08">
              <w:rPr>
                <w:rFonts w:ascii="Times New Roman" w:hAnsi="Times New Roman" w:cs="Times New Roman"/>
                <w:b/>
                <w:szCs w:val="24"/>
              </w:rPr>
              <w:t>KAPITULLI VI</w:t>
            </w:r>
          </w:p>
          <w:p w14:paraId="7955C419" w14:textId="77777777" w:rsidR="005A0199" w:rsidRPr="00951B08" w:rsidRDefault="005A0199" w:rsidP="00951B08">
            <w:pPr>
              <w:pStyle w:val="ListParagraph"/>
              <w:ind w:left="0"/>
              <w:rPr>
                <w:rFonts w:ascii="Times New Roman" w:hAnsi="Times New Roman" w:cs="Times New Roman"/>
                <w:b/>
                <w:szCs w:val="24"/>
              </w:rPr>
            </w:pPr>
            <w:r w:rsidRPr="00951B08">
              <w:rPr>
                <w:rFonts w:ascii="Times New Roman" w:hAnsi="Times New Roman" w:cs="Times New Roman"/>
                <w:b/>
                <w:szCs w:val="24"/>
              </w:rPr>
              <w:t>SHFRYTËZIMI I UJËRAVE</w:t>
            </w:r>
          </w:p>
          <w:p w14:paraId="6A50F0CF" w14:textId="77777777" w:rsidR="005A0199" w:rsidRPr="00951B08" w:rsidRDefault="005A0199" w:rsidP="005A0199">
            <w:pPr>
              <w:pStyle w:val="ListParagraph"/>
              <w:ind w:left="0"/>
              <w:jc w:val="center"/>
              <w:rPr>
                <w:rFonts w:ascii="Times New Roman" w:hAnsi="Times New Roman" w:cs="Times New Roman"/>
                <w:szCs w:val="24"/>
              </w:rPr>
            </w:pPr>
          </w:p>
          <w:p w14:paraId="3E332D9C" w14:textId="77777777" w:rsidR="005A0199" w:rsidRPr="00951B08" w:rsidRDefault="005A0199" w:rsidP="005A0199">
            <w:pPr>
              <w:pStyle w:val="ListParagraph"/>
              <w:ind w:left="360" w:hanging="360"/>
              <w:jc w:val="center"/>
              <w:rPr>
                <w:rFonts w:ascii="Times New Roman" w:hAnsi="Times New Roman" w:cs="Times New Roman"/>
                <w:b/>
                <w:szCs w:val="24"/>
              </w:rPr>
            </w:pPr>
            <w:r w:rsidRPr="00951B08">
              <w:rPr>
                <w:rFonts w:ascii="Times New Roman" w:hAnsi="Times New Roman" w:cs="Times New Roman"/>
                <w:b/>
                <w:szCs w:val="24"/>
              </w:rPr>
              <w:t xml:space="preserve">Neni </w:t>
            </w:r>
            <w:r w:rsidRPr="00951B08">
              <w:rPr>
                <w:rFonts w:ascii="Times New Roman" w:hAnsi="Times New Roman" w:cs="Times New Roman"/>
                <w:b/>
                <w:color w:val="0070C0"/>
                <w:szCs w:val="24"/>
              </w:rPr>
              <w:t>78</w:t>
            </w:r>
          </w:p>
          <w:p w14:paraId="4C698F8A" w14:textId="77777777" w:rsidR="005A0199" w:rsidRPr="00951B08" w:rsidRDefault="005A0199" w:rsidP="005A0199">
            <w:pPr>
              <w:pStyle w:val="ListParagraph"/>
              <w:ind w:left="360"/>
              <w:jc w:val="center"/>
              <w:rPr>
                <w:rFonts w:ascii="Times New Roman" w:hAnsi="Times New Roman" w:cs="Times New Roman"/>
                <w:b/>
                <w:szCs w:val="24"/>
              </w:rPr>
            </w:pPr>
            <w:r w:rsidRPr="00951B08">
              <w:rPr>
                <w:rFonts w:ascii="Times New Roman" w:hAnsi="Times New Roman" w:cs="Times New Roman"/>
                <w:b/>
                <w:szCs w:val="24"/>
              </w:rPr>
              <w:t>Llojet e shfrytëzimit të ujërave</w:t>
            </w:r>
          </w:p>
          <w:p w14:paraId="08B4811F" w14:textId="0F8749A1" w:rsidR="005A0199" w:rsidRDefault="005A0199" w:rsidP="005A0199">
            <w:pPr>
              <w:pStyle w:val="ListParagraph"/>
              <w:ind w:left="360"/>
              <w:jc w:val="center"/>
              <w:rPr>
                <w:rFonts w:ascii="Times New Roman" w:hAnsi="Times New Roman" w:cs="Times New Roman"/>
                <w:szCs w:val="24"/>
              </w:rPr>
            </w:pPr>
          </w:p>
          <w:p w14:paraId="54204F99" w14:textId="77777777" w:rsidR="00951B08" w:rsidRPr="00951B08" w:rsidRDefault="00951B08" w:rsidP="005A0199">
            <w:pPr>
              <w:pStyle w:val="ListParagraph"/>
              <w:ind w:left="360"/>
              <w:jc w:val="center"/>
              <w:rPr>
                <w:rFonts w:ascii="Times New Roman" w:hAnsi="Times New Roman" w:cs="Times New Roman"/>
                <w:szCs w:val="24"/>
              </w:rPr>
            </w:pPr>
          </w:p>
          <w:p w14:paraId="0FCA2987" w14:textId="77777777" w:rsidR="005A0199" w:rsidRPr="00951B08" w:rsidRDefault="005A0199" w:rsidP="00BE6CB4">
            <w:pPr>
              <w:pStyle w:val="ListParagraph"/>
              <w:numPr>
                <w:ilvl w:val="0"/>
                <w:numId w:val="120"/>
              </w:numPr>
              <w:tabs>
                <w:tab w:val="left" w:pos="90"/>
                <w:tab w:val="left" w:pos="360"/>
              </w:tabs>
              <w:spacing w:after="0" w:line="240" w:lineRule="auto"/>
              <w:ind w:left="0" w:firstLine="0"/>
              <w:contextualSpacing w:val="0"/>
              <w:jc w:val="both"/>
              <w:rPr>
                <w:rFonts w:ascii="Times New Roman" w:hAnsi="Times New Roman" w:cs="Times New Roman"/>
                <w:szCs w:val="24"/>
              </w:rPr>
            </w:pPr>
            <w:r w:rsidRPr="00951B08">
              <w:rPr>
                <w:rFonts w:ascii="Times New Roman" w:hAnsi="Times New Roman" w:cs="Times New Roman"/>
                <w:szCs w:val="24"/>
              </w:rPr>
              <w:t>Shfrytëzim i ujërave sipas këtij ligji konsiderohet:</w:t>
            </w:r>
          </w:p>
          <w:p w14:paraId="59A7DA69" w14:textId="77777777" w:rsidR="005A0199" w:rsidRPr="00951B08" w:rsidRDefault="005A0199" w:rsidP="005A0199">
            <w:pPr>
              <w:pStyle w:val="ListParagraph"/>
              <w:tabs>
                <w:tab w:val="left" w:pos="90"/>
                <w:tab w:val="left" w:pos="360"/>
              </w:tabs>
              <w:ind w:left="0"/>
              <w:jc w:val="both"/>
              <w:rPr>
                <w:rFonts w:ascii="Times New Roman" w:hAnsi="Times New Roman" w:cs="Times New Roman"/>
                <w:szCs w:val="24"/>
              </w:rPr>
            </w:pPr>
          </w:p>
          <w:p w14:paraId="1772DB18" w14:textId="77777777" w:rsidR="005A0199" w:rsidRPr="00951B08" w:rsidRDefault="005A0199" w:rsidP="005A0199">
            <w:pPr>
              <w:tabs>
                <w:tab w:val="left" w:pos="90"/>
                <w:tab w:val="left" w:pos="360"/>
                <w:tab w:val="left" w:pos="810"/>
              </w:tabs>
              <w:ind w:left="360"/>
              <w:jc w:val="both"/>
            </w:pPr>
            <w:r w:rsidRPr="00951B08">
              <w:t xml:space="preserve">1.1 </w:t>
            </w:r>
            <w:r w:rsidRPr="00951B08">
              <w:tab/>
              <w:t>Nxjerrja e ujërave sipërfaqësore dhe nëntokësore, përfshirë ujërat e burimeve, minerale, termale dhe termo-minerale për qëllime të ndryshme siç janë: furnizimi me ujë të pijshëm, ujitja, nevoja teknologjike dhe industriale, nevoja mjekësore, ambalazhimi dhe shitja etj.;</w:t>
            </w:r>
          </w:p>
          <w:p w14:paraId="2C4BDF3E" w14:textId="77777777" w:rsidR="005A0199" w:rsidRPr="00951B08" w:rsidRDefault="005A0199" w:rsidP="005A0199">
            <w:pPr>
              <w:tabs>
                <w:tab w:val="left" w:pos="90"/>
                <w:tab w:val="left" w:pos="360"/>
                <w:tab w:val="left" w:pos="810"/>
              </w:tabs>
              <w:ind w:left="360"/>
              <w:jc w:val="both"/>
            </w:pPr>
          </w:p>
          <w:p w14:paraId="75C017D9" w14:textId="77777777" w:rsidR="005A0199" w:rsidRPr="00951B08" w:rsidRDefault="005A0199" w:rsidP="005A0199">
            <w:pPr>
              <w:tabs>
                <w:tab w:val="left" w:pos="90"/>
                <w:tab w:val="left" w:pos="360"/>
                <w:tab w:val="left" w:pos="810"/>
              </w:tabs>
              <w:ind w:left="360"/>
              <w:jc w:val="both"/>
            </w:pPr>
            <w:r w:rsidRPr="00951B08">
              <w:lastRenderedPageBreak/>
              <w:t>1.2</w:t>
            </w:r>
            <w:r w:rsidRPr="00951B08">
              <w:tab/>
              <w:t>Shfrytëzimi i fuqisë së ujit për prodhimin e energjisë elektrike;</w:t>
            </w:r>
          </w:p>
          <w:p w14:paraId="655FE73A" w14:textId="77777777" w:rsidR="005A0199" w:rsidRPr="00951B08" w:rsidRDefault="005A0199" w:rsidP="005A0199">
            <w:pPr>
              <w:tabs>
                <w:tab w:val="left" w:pos="90"/>
                <w:tab w:val="left" w:pos="360"/>
                <w:tab w:val="left" w:pos="810"/>
              </w:tabs>
              <w:jc w:val="both"/>
            </w:pPr>
          </w:p>
          <w:p w14:paraId="2B367E9A" w14:textId="77777777" w:rsidR="005A0199" w:rsidRPr="00951B08" w:rsidRDefault="005A0199" w:rsidP="005A0199">
            <w:pPr>
              <w:tabs>
                <w:tab w:val="left" w:pos="90"/>
                <w:tab w:val="left" w:pos="360"/>
                <w:tab w:val="left" w:pos="810"/>
              </w:tabs>
              <w:ind w:left="360"/>
              <w:jc w:val="both"/>
            </w:pPr>
            <w:r w:rsidRPr="00951B08">
              <w:t>1.3</w:t>
            </w:r>
            <w:r w:rsidRPr="00951B08">
              <w:tab/>
              <w:t>Shfrytëzimi i ujërave për kultivimin e peshqve dhe organizmave tjerë ujorë;</w:t>
            </w:r>
          </w:p>
          <w:p w14:paraId="64A3AE50" w14:textId="77777777" w:rsidR="005A0199" w:rsidRPr="00951B08" w:rsidRDefault="005A0199" w:rsidP="005A0199">
            <w:pPr>
              <w:tabs>
                <w:tab w:val="left" w:pos="90"/>
                <w:tab w:val="left" w:pos="360"/>
                <w:tab w:val="left" w:pos="810"/>
              </w:tabs>
              <w:ind w:left="360"/>
              <w:jc w:val="both"/>
            </w:pPr>
          </w:p>
          <w:p w14:paraId="76632121" w14:textId="77777777" w:rsidR="005A0199" w:rsidRPr="00951B08" w:rsidRDefault="005A0199" w:rsidP="005A0199">
            <w:pPr>
              <w:tabs>
                <w:tab w:val="left" w:pos="90"/>
                <w:tab w:val="left" w:pos="360"/>
                <w:tab w:val="left" w:pos="810"/>
              </w:tabs>
              <w:ind w:left="360"/>
              <w:jc w:val="both"/>
            </w:pPr>
            <w:r w:rsidRPr="00951B08">
              <w:t>1.4</w:t>
            </w:r>
            <w:r w:rsidRPr="00951B08">
              <w:tab/>
              <w:t>Shfrytëzimi i ujërave për sport, larje dhe rekreacion si dhe qëllime tjera të ngjashme;</w:t>
            </w:r>
          </w:p>
          <w:p w14:paraId="53FAE8AC" w14:textId="77777777" w:rsidR="005A0199" w:rsidRPr="00951B08" w:rsidRDefault="005A0199" w:rsidP="005A0199">
            <w:pPr>
              <w:tabs>
                <w:tab w:val="left" w:pos="90"/>
                <w:tab w:val="left" w:pos="360"/>
                <w:tab w:val="left" w:pos="810"/>
              </w:tabs>
              <w:ind w:left="360"/>
              <w:jc w:val="both"/>
            </w:pPr>
          </w:p>
          <w:p w14:paraId="5BBCE7B9" w14:textId="77777777" w:rsidR="005A0199" w:rsidRPr="00951B08" w:rsidRDefault="005A0199" w:rsidP="005A0199">
            <w:pPr>
              <w:tabs>
                <w:tab w:val="left" w:pos="90"/>
                <w:tab w:val="left" w:pos="360"/>
                <w:tab w:val="left" w:pos="810"/>
              </w:tabs>
              <w:ind w:left="360"/>
              <w:jc w:val="both"/>
            </w:pPr>
            <w:r w:rsidRPr="00951B08">
              <w:t>1.5</w:t>
            </w:r>
            <w:r w:rsidRPr="00951B08">
              <w:tab/>
              <w:t>Shfrytëzimi i ujit për qëllime ekologjike dhe qëllime tjera, në pajtim me këtë ligj.</w:t>
            </w:r>
          </w:p>
          <w:p w14:paraId="79128ADB" w14:textId="71CF9D41" w:rsidR="005A0199" w:rsidRDefault="005A0199" w:rsidP="005A0199">
            <w:pPr>
              <w:pStyle w:val="ListParagraph"/>
              <w:ind w:left="360" w:hanging="360"/>
              <w:jc w:val="center"/>
              <w:rPr>
                <w:rFonts w:ascii="Times New Roman" w:hAnsi="Times New Roman"/>
                <w:b/>
                <w:sz w:val="24"/>
                <w:szCs w:val="24"/>
              </w:rPr>
            </w:pPr>
          </w:p>
          <w:p w14:paraId="52184BE9" w14:textId="3F31B7AA" w:rsidR="00951B08" w:rsidRPr="00951B08" w:rsidRDefault="00951B08" w:rsidP="00951B08">
            <w:pPr>
              <w:rPr>
                <w:b/>
              </w:rPr>
            </w:pPr>
          </w:p>
          <w:p w14:paraId="5765EDEA" w14:textId="77777777" w:rsidR="005A0199" w:rsidRPr="00951B08" w:rsidRDefault="005A0199" w:rsidP="005A0199">
            <w:pPr>
              <w:pStyle w:val="ListParagraph"/>
              <w:ind w:left="360" w:hanging="360"/>
              <w:jc w:val="center"/>
              <w:rPr>
                <w:rFonts w:ascii="Times New Roman" w:hAnsi="Times New Roman" w:cs="Times New Roman"/>
                <w:b/>
                <w:sz w:val="24"/>
                <w:szCs w:val="24"/>
              </w:rPr>
            </w:pPr>
            <w:r w:rsidRPr="00951B08">
              <w:rPr>
                <w:rFonts w:ascii="Times New Roman" w:hAnsi="Times New Roman" w:cs="Times New Roman"/>
                <w:b/>
                <w:sz w:val="24"/>
                <w:szCs w:val="24"/>
              </w:rPr>
              <w:t xml:space="preserve">Neni </w:t>
            </w:r>
            <w:r w:rsidRPr="00951B08">
              <w:rPr>
                <w:rFonts w:ascii="Times New Roman" w:hAnsi="Times New Roman" w:cs="Times New Roman"/>
                <w:b/>
                <w:color w:val="0070C0"/>
                <w:sz w:val="24"/>
                <w:szCs w:val="24"/>
              </w:rPr>
              <w:t>79</w:t>
            </w:r>
          </w:p>
          <w:p w14:paraId="7C651BAC" w14:textId="77777777" w:rsidR="005A0199" w:rsidRPr="00951B08" w:rsidRDefault="005A0199" w:rsidP="005A0199">
            <w:pPr>
              <w:pStyle w:val="ListParagraph"/>
              <w:ind w:left="360"/>
              <w:jc w:val="center"/>
              <w:rPr>
                <w:rFonts w:ascii="Times New Roman" w:hAnsi="Times New Roman" w:cs="Times New Roman"/>
                <w:b/>
                <w:sz w:val="24"/>
                <w:szCs w:val="24"/>
              </w:rPr>
            </w:pPr>
            <w:r w:rsidRPr="00951B08">
              <w:rPr>
                <w:rFonts w:ascii="Times New Roman" w:hAnsi="Times New Roman" w:cs="Times New Roman"/>
                <w:b/>
                <w:sz w:val="24"/>
                <w:szCs w:val="24"/>
              </w:rPr>
              <w:t>Kushtet e përgjithshme të shfrytëzimit të ujërave</w:t>
            </w:r>
          </w:p>
          <w:p w14:paraId="4DE38461" w14:textId="77777777" w:rsidR="005A0199" w:rsidRPr="00951B08" w:rsidRDefault="005A0199" w:rsidP="005A0199">
            <w:pPr>
              <w:pStyle w:val="ListParagraph"/>
              <w:ind w:left="360"/>
              <w:jc w:val="center"/>
              <w:rPr>
                <w:rFonts w:ascii="Times New Roman" w:hAnsi="Times New Roman" w:cs="Times New Roman"/>
                <w:sz w:val="24"/>
                <w:szCs w:val="24"/>
              </w:rPr>
            </w:pPr>
          </w:p>
          <w:p w14:paraId="2C5A507C" w14:textId="77777777" w:rsidR="005A0199" w:rsidRPr="00951B08" w:rsidRDefault="005A0199" w:rsidP="00BE6CB4">
            <w:pPr>
              <w:pStyle w:val="ListParagraph"/>
              <w:numPr>
                <w:ilvl w:val="0"/>
                <w:numId w:val="121"/>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Shfrytëzimi i ujërave i lejohet çdokujt sipas kushteve të përcaktuara me këtë ligj.</w:t>
            </w:r>
          </w:p>
          <w:p w14:paraId="1FCE7752" w14:textId="77777777" w:rsidR="005A0199" w:rsidRPr="00951B08" w:rsidRDefault="005A0199" w:rsidP="005A0199">
            <w:pPr>
              <w:pStyle w:val="ListParagraph"/>
              <w:tabs>
                <w:tab w:val="left" w:pos="90"/>
                <w:tab w:val="left" w:pos="360"/>
              </w:tabs>
              <w:ind w:left="0"/>
              <w:jc w:val="both"/>
              <w:rPr>
                <w:rFonts w:ascii="Times New Roman" w:hAnsi="Times New Roman" w:cs="Times New Roman"/>
                <w:sz w:val="24"/>
                <w:szCs w:val="24"/>
              </w:rPr>
            </w:pPr>
          </w:p>
          <w:p w14:paraId="4EC44933" w14:textId="2F0E161C" w:rsidR="005A0199" w:rsidRPr="00951B08" w:rsidRDefault="00951B08" w:rsidP="00951B08">
            <w:pPr>
              <w:tabs>
                <w:tab w:val="left" w:pos="90"/>
                <w:tab w:val="left" w:pos="360"/>
              </w:tabs>
              <w:jc w:val="both"/>
            </w:pPr>
            <w:r>
              <w:t>2.</w:t>
            </w:r>
            <w:r w:rsidR="005A0199" w:rsidRPr="00951B08">
              <w:t>Uji duhet të shfrytëzohet në mënyrë efiçente dhe ekonomike.</w:t>
            </w:r>
          </w:p>
          <w:p w14:paraId="5B38FD25" w14:textId="77777777" w:rsidR="005A0199" w:rsidRPr="00951B08" w:rsidRDefault="005A0199" w:rsidP="005A0199">
            <w:pPr>
              <w:pStyle w:val="ListParagraph"/>
              <w:tabs>
                <w:tab w:val="left" w:pos="90"/>
                <w:tab w:val="left" w:pos="360"/>
              </w:tabs>
              <w:jc w:val="both"/>
              <w:rPr>
                <w:rFonts w:ascii="Times New Roman" w:hAnsi="Times New Roman" w:cs="Times New Roman"/>
                <w:sz w:val="24"/>
                <w:szCs w:val="24"/>
              </w:rPr>
            </w:pPr>
          </w:p>
          <w:p w14:paraId="3454698E" w14:textId="77777777" w:rsidR="005A0199" w:rsidRDefault="005A0199" w:rsidP="00BE6CB4">
            <w:pPr>
              <w:pStyle w:val="ListParagraph"/>
              <w:numPr>
                <w:ilvl w:val="0"/>
                <w:numId w:val="121"/>
              </w:numPr>
              <w:tabs>
                <w:tab w:val="left" w:pos="90"/>
                <w:tab w:val="left" w:pos="360"/>
              </w:tabs>
              <w:spacing w:after="0" w:line="240" w:lineRule="auto"/>
              <w:ind w:left="0" w:firstLine="0"/>
              <w:contextualSpacing w:val="0"/>
              <w:jc w:val="both"/>
              <w:rPr>
                <w:szCs w:val="24"/>
              </w:rPr>
            </w:pPr>
            <w:r w:rsidRPr="00951B08">
              <w:rPr>
                <w:rFonts w:ascii="Times New Roman" w:hAnsi="Times New Roman" w:cs="Times New Roman"/>
                <w:sz w:val="24"/>
                <w:szCs w:val="24"/>
              </w:rPr>
              <w:t>Çdo shfrytëzues i ujit është detyruar që ujin ta shfrytëzojë ashtuqë të ruhet ekuilibri natyror i ujërave dhe të mos rrezikohen të drejtat e personave tjerë për shfrytëzim ligjor të ujërave</w:t>
            </w:r>
            <w:r>
              <w:rPr>
                <w:szCs w:val="24"/>
              </w:rPr>
              <w:t>.</w:t>
            </w:r>
          </w:p>
          <w:p w14:paraId="256242C1" w14:textId="6DED97F4" w:rsidR="005A0199" w:rsidRDefault="005A0199" w:rsidP="005A0199">
            <w:pPr>
              <w:pStyle w:val="ListParagraph"/>
              <w:tabs>
                <w:tab w:val="left" w:pos="90"/>
                <w:tab w:val="left" w:pos="360"/>
              </w:tabs>
              <w:ind w:left="0"/>
              <w:jc w:val="both"/>
              <w:rPr>
                <w:szCs w:val="24"/>
              </w:rPr>
            </w:pPr>
          </w:p>
          <w:p w14:paraId="4EEB4E3F" w14:textId="4372352D" w:rsidR="00951B08" w:rsidRDefault="00951B08" w:rsidP="005A0199">
            <w:pPr>
              <w:pStyle w:val="ListParagraph"/>
              <w:tabs>
                <w:tab w:val="left" w:pos="90"/>
                <w:tab w:val="left" w:pos="360"/>
              </w:tabs>
              <w:ind w:left="0"/>
              <w:jc w:val="both"/>
              <w:rPr>
                <w:szCs w:val="24"/>
              </w:rPr>
            </w:pPr>
          </w:p>
          <w:p w14:paraId="0F6ECDA7" w14:textId="77777777" w:rsidR="00951B08" w:rsidRDefault="00951B08" w:rsidP="005A0199">
            <w:pPr>
              <w:pStyle w:val="ListParagraph"/>
              <w:tabs>
                <w:tab w:val="left" w:pos="90"/>
                <w:tab w:val="left" w:pos="360"/>
              </w:tabs>
              <w:ind w:left="0"/>
              <w:jc w:val="both"/>
              <w:rPr>
                <w:szCs w:val="24"/>
              </w:rPr>
            </w:pPr>
          </w:p>
          <w:p w14:paraId="45A7BB9B" w14:textId="77777777" w:rsidR="005A0199" w:rsidRPr="00951B08" w:rsidRDefault="005A0199" w:rsidP="005A0199">
            <w:pPr>
              <w:pStyle w:val="ListParagraph"/>
              <w:ind w:left="360" w:hanging="360"/>
              <w:jc w:val="center"/>
              <w:rPr>
                <w:rFonts w:ascii="Times New Roman" w:hAnsi="Times New Roman" w:cs="Times New Roman"/>
                <w:b/>
                <w:sz w:val="24"/>
                <w:szCs w:val="24"/>
              </w:rPr>
            </w:pPr>
            <w:r w:rsidRPr="00951B08">
              <w:rPr>
                <w:rFonts w:ascii="Times New Roman" w:hAnsi="Times New Roman" w:cs="Times New Roman"/>
                <w:b/>
                <w:sz w:val="24"/>
                <w:szCs w:val="24"/>
              </w:rPr>
              <w:t xml:space="preserve">Neni </w:t>
            </w:r>
            <w:r w:rsidRPr="00951B08">
              <w:rPr>
                <w:rFonts w:ascii="Times New Roman" w:hAnsi="Times New Roman" w:cs="Times New Roman"/>
                <w:b/>
                <w:color w:val="0070C0"/>
                <w:sz w:val="24"/>
                <w:szCs w:val="24"/>
              </w:rPr>
              <w:t>80</w:t>
            </w:r>
          </w:p>
          <w:p w14:paraId="4ED50CD0" w14:textId="77777777" w:rsidR="005A0199" w:rsidRPr="00951B08" w:rsidRDefault="005A0199" w:rsidP="005A0199">
            <w:pPr>
              <w:pStyle w:val="ListParagraph"/>
              <w:ind w:left="360"/>
              <w:jc w:val="center"/>
              <w:rPr>
                <w:rFonts w:ascii="Times New Roman" w:hAnsi="Times New Roman" w:cs="Times New Roman"/>
                <w:b/>
                <w:sz w:val="24"/>
                <w:szCs w:val="24"/>
              </w:rPr>
            </w:pPr>
            <w:r w:rsidRPr="00951B08">
              <w:rPr>
                <w:rFonts w:ascii="Times New Roman" w:hAnsi="Times New Roman" w:cs="Times New Roman"/>
                <w:b/>
                <w:sz w:val="24"/>
                <w:szCs w:val="24"/>
              </w:rPr>
              <w:t>Shfrytëzimi i përgjithshëm i ujërave</w:t>
            </w:r>
          </w:p>
          <w:p w14:paraId="5E5969CB" w14:textId="77777777" w:rsidR="005A0199" w:rsidRPr="00951B08" w:rsidRDefault="005A0199" w:rsidP="005A0199">
            <w:pPr>
              <w:pStyle w:val="ListParagraph"/>
              <w:ind w:left="360"/>
              <w:rPr>
                <w:rFonts w:ascii="Times New Roman" w:hAnsi="Times New Roman" w:cs="Times New Roman"/>
                <w:sz w:val="24"/>
                <w:szCs w:val="24"/>
              </w:rPr>
            </w:pPr>
          </w:p>
          <w:p w14:paraId="273C6F9B" w14:textId="77777777" w:rsidR="005A0199" w:rsidRPr="00951B08" w:rsidRDefault="005A0199" w:rsidP="00BE6CB4">
            <w:pPr>
              <w:pStyle w:val="ListParagraph"/>
              <w:numPr>
                <w:ilvl w:val="1"/>
                <w:numId w:val="122"/>
              </w:numPr>
              <w:tabs>
                <w:tab w:val="left" w:pos="90"/>
                <w:tab w:val="left" w:pos="270"/>
                <w:tab w:val="left" w:pos="810"/>
              </w:tabs>
              <w:spacing w:after="0" w:line="240" w:lineRule="auto"/>
              <w:ind w:left="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Shfrytëzimi i përgjithshëm i ujërave sipas këtij ligji përfshin shfrytëzimin e tij pa trajtim paraprak respektivisht pa përdorimin e objekteve dhe pajisjeve të veçanta për:</w:t>
            </w:r>
          </w:p>
          <w:p w14:paraId="54926580" w14:textId="77777777" w:rsidR="005A0199" w:rsidRPr="00951B08" w:rsidRDefault="005A0199" w:rsidP="005A0199">
            <w:pPr>
              <w:pStyle w:val="ListParagraph"/>
              <w:tabs>
                <w:tab w:val="left" w:pos="90"/>
                <w:tab w:val="left" w:pos="270"/>
                <w:tab w:val="left" w:pos="810"/>
              </w:tabs>
              <w:ind w:left="0"/>
              <w:jc w:val="both"/>
              <w:rPr>
                <w:rFonts w:ascii="Times New Roman" w:hAnsi="Times New Roman" w:cs="Times New Roman"/>
                <w:sz w:val="24"/>
                <w:szCs w:val="24"/>
              </w:rPr>
            </w:pPr>
          </w:p>
          <w:p w14:paraId="0F4CB153" w14:textId="77777777" w:rsidR="005A0199" w:rsidRPr="00951B08" w:rsidRDefault="005A0199" w:rsidP="00BE6CB4">
            <w:pPr>
              <w:pStyle w:val="ListParagraph"/>
              <w:numPr>
                <w:ilvl w:val="1"/>
                <w:numId w:val="12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Nevoja personale për pije, gatim, mirëmbajtje të pastërtisë dhe nevoja tjera shtëpiake;</w:t>
            </w:r>
          </w:p>
          <w:p w14:paraId="0C3B7E1E" w14:textId="77777777" w:rsidR="005A0199" w:rsidRPr="00951B08"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61620AE1" w14:textId="77777777" w:rsidR="005A0199" w:rsidRPr="00951B08" w:rsidRDefault="005A0199" w:rsidP="00BE6CB4">
            <w:pPr>
              <w:pStyle w:val="ListParagraph"/>
              <w:numPr>
                <w:ilvl w:val="1"/>
                <w:numId w:val="12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 xml:space="preserve">Fikjen e zjarrit dhe mbrojtjen e njerëzve dhe pasurisë; </w:t>
            </w:r>
          </w:p>
          <w:p w14:paraId="09484C9B" w14:textId="77777777" w:rsidR="005A0199" w:rsidRPr="00951B08" w:rsidRDefault="005A0199" w:rsidP="005A0199">
            <w:pPr>
              <w:pStyle w:val="ListParagraph"/>
              <w:rPr>
                <w:rFonts w:ascii="Times New Roman" w:hAnsi="Times New Roman" w:cs="Times New Roman"/>
                <w:sz w:val="24"/>
                <w:szCs w:val="24"/>
              </w:rPr>
            </w:pPr>
          </w:p>
          <w:p w14:paraId="35AF9B3E" w14:textId="77777777" w:rsidR="005A0199" w:rsidRPr="00951B08" w:rsidRDefault="005A0199" w:rsidP="00BE6CB4">
            <w:pPr>
              <w:pStyle w:val="ListParagraph"/>
              <w:numPr>
                <w:ilvl w:val="1"/>
                <w:numId w:val="12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Larje, sport dhe rekreacion si dhe qëllime tjera të ngjashme.</w:t>
            </w:r>
          </w:p>
          <w:p w14:paraId="2CE3778F" w14:textId="77777777" w:rsidR="005A0199" w:rsidRPr="00951B08" w:rsidRDefault="005A0199" w:rsidP="005A0199">
            <w:pPr>
              <w:pStyle w:val="ListParagraph"/>
              <w:rPr>
                <w:rFonts w:ascii="Times New Roman" w:hAnsi="Times New Roman" w:cs="Times New Roman"/>
                <w:sz w:val="24"/>
                <w:szCs w:val="24"/>
              </w:rPr>
            </w:pPr>
          </w:p>
          <w:p w14:paraId="2D6E8137" w14:textId="438781A4" w:rsidR="005A0199" w:rsidRDefault="005A0199" w:rsidP="00BE6CB4">
            <w:pPr>
              <w:pStyle w:val="ListParagraph"/>
              <w:numPr>
                <w:ilvl w:val="0"/>
                <w:numId w:val="123"/>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951B08">
              <w:rPr>
                <w:rFonts w:ascii="Times New Roman" w:hAnsi="Times New Roman" w:cs="Times New Roman"/>
                <w:sz w:val="24"/>
                <w:szCs w:val="24"/>
              </w:rPr>
              <w:t>Çdokujt i lejohet shfrytëzimi i ujërave për nevoja personale në mënyrën dhe sasinë që nuk i përjashton të tjerët nga shfrytëzimi i barabartë i tyre.</w:t>
            </w:r>
          </w:p>
          <w:p w14:paraId="40855C53" w14:textId="77777777" w:rsidR="00153EAF" w:rsidRPr="00951B08" w:rsidRDefault="00153EAF" w:rsidP="00BE6CB4">
            <w:pPr>
              <w:pStyle w:val="ListParagraph"/>
              <w:numPr>
                <w:ilvl w:val="0"/>
                <w:numId w:val="123"/>
              </w:numPr>
              <w:tabs>
                <w:tab w:val="left" w:pos="90"/>
                <w:tab w:val="left" w:pos="360"/>
              </w:tabs>
              <w:spacing w:after="0" w:line="240" w:lineRule="auto"/>
              <w:ind w:left="0" w:firstLine="0"/>
              <w:contextualSpacing w:val="0"/>
              <w:jc w:val="both"/>
              <w:rPr>
                <w:rFonts w:ascii="Times New Roman" w:hAnsi="Times New Roman" w:cs="Times New Roman"/>
                <w:sz w:val="24"/>
                <w:szCs w:val="24"/>
              </w:rPr>
            </w:pPr>
          </w:p>
          <w:p w14:paraId="035FF3C6" w14:textId="77777777" w:rsidR="005A0199" w:rsidRDefault="005A0199" w:rsidP="005A0199">
            <w:pPr>
              <w:pStyle w:val="ListParagraph"/>
              <w:tabs>
                <w:tab w:val="left" w:pos="90"/>
                <w:tab w:val="left" w:pos="360"/>
              </w:tabs>
              <w:ind w:left="0"/>
              <w:jc w:val="both"/>
              <w:rPr>
                <w:szCs w:val="24"/>
              </w:rPr>
            </w:pPr>
          </w:p>
          <w:p w14:paraId="1317AFC6" w14:textId="77777777" w:rsidR="005A0199" w:rsidRPr="00153EAF" w:rsidRDefault="005A0199" w:rsidP="005A0199">
            <w:pPr>
              <w:pStyle w:val="ListParagraph"/>
              <w:ind w:left="360" w:hanging="360"/>
              <w:jc w:val="center"/>
              <w:rPr>
                <w:rFonts w:ascii="Times New Roman" w:hAnsi="Times New Roman" w:cs="Times New Roman"/>
                <w:b/>
                <w:sz w:val="24"/>
                <w:szCs w:val="24"/>
              </w:rPr>
            </w:pPr>
            <w:r w:rsidRPr="00153EAF">
              <w:rPr>
                <w:rFonts w:ascii="Times New Roman" w:hAnsi="Times New Roman" w:cs="Times New Roman"/>
                <w:b/>
                <w:sz w:val="24"/>
                <w:szCs w:val="24"/>
              </w:rPr>
              <w:t xml:space="preserve">Neni </w:t>
            </w:r>
            <w:r w:rsidRPr="00153EAF">
              <w:rPr>
                <w:rFonts w:ascii="Times New Roman" w:hAnsi="Times New Roman" w:cs="Times New Roman"/>
                <w:b/>
                <w:color w:val="0070C0"/>
                <w:sz w:val="24"/>
                <w:szCs w:val="24"/>
              </w:rPr>
              <w:t>81</w:t>
            </w:r>
          </w:p>
          <w:p w14:paraId="0EBF054A" w14:textId="77777777" w:rsidR="005A0199" w:rsidRPr="00153EAF" w:rsidRDefault="005A0199" w:rsidP="005A0199">
            <w:pPr>
              <w:pStyle w:val="ListParagraph"/>
              <w:ind w:left="360"/>
              <w:jc w:val="center"/>
              <w:rPr>
                <w:rFonts w:ascii="Times New Roman" w:hAnsi="Times New Roman" w:cs="Times New Roman"/>
                <w:b/>
                <w:sz w:val="24"/>
                <w:szCs w:val="24"/>
              </w:rPr>
            </w:pPr>
            <w:r w:rsidRPr="00153EAF">
              <w:rPr>
                <w:rFonts w:ascii="Times New Roman" w:hAnsi="Times New Roman" w:cs="Times New Roman"/>
                <w:b/>
                <w:sz w:val="24"/>
                <w:szCs w:val="24"/>
              </w:rPr>
              <w:t>Shfrytëzimi i lirë i ujërave</w:t>
            </w:r>
          </w:p>
          <w:p w14:paraId="513AB0DD" w14:textId="77777777" w:rsidR="005A0199" w:rsidRPr="00153EAF" w:rsidRDefault="005A0199" w:rsidP="005A0199">
            <w:pPr>
              <w:pStyle w:val="ListParagraph"/>
              <w:ind w:left="360"/>
              <w:jc w:val="center"/>
              <w:rPr>
                <w:rFonts w:ascii="Times New Roman" w:hAnsi="Times New Roman" w:cs="Times New Roman"/>
                <w:sz w:val="24"/>
                <w:szCs w:val="24"/>
              </w:rPr>
            </w:pPr>
          </w:p>
          <w:p w14:paraId="539FE4FA" w14:textId="77777777" w:rsidR="005A0199" w:rsidRPr="00153EAF" w:rsidRDefault="005A0199" w:rsidP="00BE6CB4">
            <w:pPr>
              <w:pStyle w:val="ListParagraph"/>
              <w:numPr>
                <w:ilvl w:val="0"/>
                <w:numId w:val="124"/>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153EAF">
              <w:rPr>
                <w:rFonts w:ascii="Times New Roman" w:hAnsi="Times New Roman" w:cs="Times New Roman"/>
                <w:sz w:val="24"/>
                <w:szCs w:val="24"/>
              </w:rPr>
              <w:t xml:space="preserve">Pronari ose poseduesi që ka të drejtën reale në një tokë mund t`i shfrytëzojë lirisht në </w:t>
            </w:r>
            <w:r w:rsidRPr="00153EAF">
              <w:rPr>
                <w:rFonts w:ascii="Times New Roman" w:hAnsi="Times New Roman" w:cs="Times New Roman"/>
                <w:sz w:val="24"/>
                <w:szCs w:val="24"/>
              </w:rPr>
              <w:lastRenderedPageBreak/>
              <w:t>kufijtë e shfrytëzimit të përgjithshëm të ujërave si vijon:</w:t>
            </w:r>
          </w:p>
          <w:p w14:paraId="38202ABB" w14:textId="77777777" w:rsidR="005A0199" w:rsidRPr="00153EAF"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45140E97" w14:textId="77777777" w:rsidR="005A0199" w:rsidRPr="00153EAF" w:rsidRDefault="005A0199" w:rsidP="00BE6CB4">
            <w:pPr>
              <w:pStyle w:val="ListParagraph"/>
              <w:numPr>
                <w:ilvl w:val="1"/>
                <w:numId w:val="12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153EAF">
              <w:rPr>
                <w:rFonts w:ascii="Times New Roman" w:hAnsi="Times New Roman" w:cs="Times New Roman"/>
                <w:sz w:val="24"/>
                <w:szCs w:val="24"/>
              </w:rPr>
              <w:t>Ujërat nga reshjet atmosferike të cilat grumbullohen në tokën e tij;</w:t>
            </w:r>
          </w:p>
          <w:p w14:paraId="2D809BB6" w14:textId="77777777" w:rsidR="005A0199" w:rsidRPr="00153EAF"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39E25B53" w14:textId="77777777" w:rsidR="005A0199" w:rsidRPr="00153EAF" w:rsidRDefault="005A0199" w:rsidP="00BE6CB4">
            <w:pPr>
              <w:pStyle w:val="ListParagraph"/>
              <w:numPr>
                <w:ilvl w:val="1"/>
                <w:numId w:val="12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153EAF">
              <w:rPr>
                <w:rFonts w:ascii="Times New Roman" w:hAnsi="Times New Roman" w:cs="Times New Roman"/>
                <w:sz w:val="24"/>
                <w:szCs w:val="24"/>
              </w:rPr>
              <w:t>Ujërat të cilat burojnë në tokën e tij dhe që deri në kufirin e tokës së tij nuk formojnë ujërrjedhë pra që nuk rrjedhin përtej kufirit të tokës së tij;</w:t>
            </w:r>
          </w:p>
          <w:p w14:paraId="3BD6608F" w14:textId="77777777" w:rsidR="005A0199" w:rsidRPr="00153EAF" w:rsidRDefault="005A0199" w:rsidP="005A0199">
            <w:pPr>
              <w:pStyle w:val="ListParagraph"/>
              <w:rPr>
                <w:rFonts w:ascii="Times New Roman" w:hAnsi="Times New Roman" w:cs="Times New Roman"/>
                <w:sz w:val="24"/>
                <w:szCs w:val="24"/>
              </w:rPr>
            </w:pPr>
          </w:p>
          <w:p w14:paraId="2A432CE3" w14:textId="77777777" w:rsidR="005A0199" w:rsidRPr="00153EAF" w:rsidRDefault="005A0199" w:rsidP="00BE6CB4">
            <w:pPr>
              <w:pStyle w:val="ListParagraph"/>
              <w:numPr>
                <w:ilvl w:val="1"/>
                <w:numId w:val="12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153EAF">
              <w:rPr>
                <w:rFonts w:ascii="Times New Roman" w:hAnsi="Times New Roman" w:cs="Times New Roman"/>
                <w:sz w:val="24"/>
                <w:szCs w:val="24"/>
              </w:rPr>
              <w:t>Ujërat nëntokësore në kufijtë e tokës së tij.</w:t>
            </w:r>
          </w:p>
          <w:p w14:paraId="6E1DB942" w14:textId="56108E08" w:rsidR="005A0199" w:rsidRDefault="005A0199" w:rsidP="005A0199">
            <w:pPr>
              <w:pStyle w:val="ListParagraph"/>
              <w:rPr>
                <w:szCs w:val="24"/>
              </w:rPr>
            </w:pPr>
          </w:p>
          <w:p w14:paraId="542599AE" w14:textId="275C7F3D" w:rsidR="00774777" w:rsidRDefault="00774777" w:rsidP="005A0199">
            <w:pPr>
              <w:pStyle w:val="ListParagraph"/>
              <w:rPr>
                <w:szCs w:val="24"/>
              </w:rPr>
            </w:pPr>
          </w:p>
          <w:p w14:paraId="228A0D85" w14:textId="77777777" w:rsidR="00774777" w:rsidRPr="00766100" w:rsidRDefault="00774777" w:rsidP="005A0199">
            <w:pPr>
              <w:pStyle w:val="ListParagraph"/>
              <w:rPr>
                <w:rFonts w:ascii="Times New Roman" w:hAnsi="Times New Roman" w:cs="Times New Roman"/>
                <w:sz w:val="24"/>
                <w:szCs w:val="24"/>
              </w:rPr>
            </w:pPr>
          </w:p>
          <w:p w14:paraId="05590D0B" w14:textId="77777777" w:rsidR="005A0199" w:rsidRPr="00766100" w:rsidRDefault="005A0199" w:rsidP="005A0199">
            <w:pPr>
              <w:pStyle w:val="ListParagraph"/>
              <w:ind w:left="360" w:hanging="360"/>
              <w:jc w:val="center"/>
              <w:rPr>
                <w:rFonts w:ascii="Times New Roman" w:hAnsi="Times New Roman" w:cs="Times New Roman"/>
                <w:b/>
                <w:sz w:val="24"/>
                <w:szCs w:val="24"/>
              </w:rPr>
            </w:pPr>
            <w:r w:rsidRPr="00766100">
              <w:rPr>
                <w:rFonts w:ascii="Times New Roman" w:hAnsi="Times New Roman" w:cs="Times New Roman"/>
                <w:b/>
                <w:sz w:val="24"/>
                <w:szCs w:val="24"/>
              </w:rPr>
              <w:t xml:space="preserve">Neni </w:t>
            </w:r>
            <w:r w:rsidRPr="00766100">
              <w:rPr>
                <w:rFonts w:ascii="Times New Roman" w:hAnsi="Times New Roman" w:cs="Times New Roman"/>
                <w:b/>
                <w:color w:val="0070C0"/>
                <w:sz w:val="24"/>
                <w:szCs w:val="24"/>
              </w:rPr>
              <w:t>82</w:t>
            </w:r>
          </w:p>
          <w:p w14:paraId="44562069" w14:textId="77777777" w:rsidR="005A0199" w:rsidRPr="00766100" w:rsidRDefault="005A0199" w:rsidP="005A0199">
            <w:pPr>
              <w:pStyle w:val="ListParagraph"/>
              <w:ind w:left="360"/>
              <w:jc w:val="center"/>
              <w:rPr>
                <w:rFonts w:ascii="Times New Roman" w:hAnsi="Times New Roman" w:cs="Times New Roman"/>
                <w:b/>
                <w:sz w:val="24"/>
                <w:szCs w:val="24"/>
              </w:rPr>
            </w:pPr>
            <w:r w:rsidRPr="00766100">
              <w:rPr>
                <w:rFonts w:ascii="Times New Roman" w:hAnsi="Times New Roman" w:cs="Times New Roman"/>
                <w:b/>
                <w:sz w:val="24"/>
                <w:szCs w:val="24"/>
              </w:rPr>
              <w:t xml:space="preserve">Shfrytëzimi i ujërave përtej kufirit të shfrytëzimit të përgjithshëm dhe të lirë </w:t>
            </w:r>
          </w:p>
          <w:p w14:paraId="37262593" w14:textId="77777777" w:rsidR="005A0199" w:rsidRPr="00766100" w:rsidRDefault="005A0199" w:rsidP="005A0199">
            <w:pPr>
              <w:pStyle w:val="ListParagraph"/>
              <w:ind w:left="360"/>
              <w:jc w:val="center"/>
              <w:rPr>
                <w:rFonts w:ascii="Times New Roman" w:hAnsi="Times New Roman" w:cs="Times New Roman"/>
                <w:sz w:val="24"/>
                <w:szCs w:val="24"/>
              </w:rPr>
            </w:pPr>
          </w:p>
          <w:p w14:paraId="4D7C528A" w14:textId="77777777" w:rsidR="005A0199" w:rsidRPr="00766100" w:rsidRDefault="005A0199" w:rsidP="00BE6CB4">
            <w:pPr>
              <w:pStyle w:val="ListParagraph"/>
              <w:numPr>
                <w:ilvl w:val="0"/>
                <w:numId w:val="125"/>
              </w:numPr>
              <w:tabs>
                <w:tab w:val="left" w:pos="90"/>
                <w:tab w:val="left" w:pos="360"/>
                <w:tab w:val="left" w:pos="450"/>
                <w:tab w:val="left" w:pos="810"/>
              </w:tabs>
              <w:spacing w:after="0" w:line="240" w:lineRule="auto"/>
              <w:ind w:left="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Për shfrytëzim të ujërave që tejkalon kufirin e shfrytëzimit të përgjithshëm apo shfrytëzimit të lirë të ujërave duhet të sigurohet e drejta ujore.</w:t>
            </w:r>
          </w:p>
          <w:p w14:paraId="357765AE" w14:textId="77777777" w:rsidR="005A0199" w:rsidRPr="00766100" w:rsidRDefault="005A0199" w:rsidP="005A0199">
            <w:pPr>
              <w:pStyle w:val="ListParagraph"/>
              <w:tabs>
                <w:tab w:val="left" w:pos="90"/>
                <w:tab w:val="left" w:pos="360"/>
                <w:tab w:val="left" w:pos="450"/>
                <w:tab w:val="left" w:pos="810"/>
              </w:tabs>
              <w:ind w:left="0"/>
              <w:jc w:val="both"/>
              <w:rPr>
                <w:rFonts w:ascii="Times New Roman" w:hAnsi="Times New Roman" w:cs="Times New Roman"/>
                <w:sz w:val="24"/>
                <w:szCs w:val="24"/>
              </w:rPr>
            </w:pPr>
          </w:p>
          <w:p w14:paraId="40848D1E" w14:textId="77777777" w:rsidR="005A0199" w:rsidRPr="00766100" w:rsidRDefault="005A0199" w:rsidP="00BE6CB4">
            <w:pPr>
              <w:pStyle w:val="ListParagraph"/>
              <w:numPr>
                <w:ilvl w:val="0"/>
                <w:numId w:val="125"/>
              </w:numPr>
              <w:tabs>
                <w:tab w:val="left" w:pos="90"/>
                <w:tab w:val="left" w:pos="360"/>
                <w:tab w:val="left" w:pos="450"/>
                <w:tab w:val="left" w:pos="810"/>
              </w:tabs>
              <w:spacing w:after="0" w:line="240" w:lineRule="auto"/>
              <w:ind w:left="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E drejta ujore nga paragrafi 1 i këtij neni sigurohet me leje ujore ose me koncesion.</w:t>
            </w:r>
          </w:p>
          <w:p w14:paraId="3826879F" w14:textId="0520B2D1" w:rsidR="005A0199" w:rsidRDefault="005A0199" w:rsidP="005A0199">
            <w:pPr>
              <w:pStyle w:val="ListParagraph"/>
              <w:ind w:left="360" w:hanging="360"/>
              <w:jc w:val="center"/>
              <w:rPr>
                <w:rFonts w:ascii="Times New Roman" w:hAnsi="Times New Roman" w:cs="Times New Roman"/>
                <w:b/>
                <w:sz w:val="24"/>
                <w:szCs w:val="24"/>
              </w:rPr>
            </w:pPr>
          </w:p>
          <w:p w14:paraId="52789DB8" w14:textId="6752DFA4" w:rsidR="00766100" w:rsidRDefault="00766100" w:rsidP="005A0199">
            <w:pPr>
              <w:pStyle w:val="ListParagraph"/>
              <w:ind w:left="360" w:hanging="360"/>
              <w:jc w:val="center"/>
              <w:rPr>
                <w:rFonts w:ascii="Times New Roman" w:hAnsi="Times New Roman" w:cs="Times New Roman"/>
                <w:b/>
                <w:sz w:val="24"/>
                <w:szCs w:val="24"/>
              </w:rPr>
            </w:pPr>
          </w:p>
          <w:p w14:paraId="715A83F9" w14:textId="6E37DB6B" w:rsidR="00766100" w:rsidRDefault="00766100" w:rsidP="005A0199">
            <w:pPr>
              <w:pStyle w:val="ListParagraph"/>
              <w:ind w:left="360" w:hanging="360"/>
              <w:jc w:val="center"/>
              <w:rPr>
                <w:rFonts w:ascii="Times New Roman" w:hAnsi="Times New Roman" w:cs="Times New Roman"/>
                <w:b/>
                <w:sz w:val="24"/>
                <w:szCs w:val="24"/>
              </w:rPr>
            </w:pPr>
          </w:p>
          <w:p w14:paraId="6FE99646" w14:textId="77777777" w:rsidR="00766100" w:rsidRDefault="00766100" w:rsidP="005A0199">
            <w:pPr>
              <w:pStyle w:val="ListParagraph"/>
              <w:ind w:left="360" w:hanging="360"/>
              <w:jc w:val="center"/>
              <w:rPr>
                <w:rFonts w:ascii="Times New Roman" w:hAnsi="Times New Roman" w:cs="Times New Roman"/>
                <w:b/>
                <w:sz w:val="24"/>
                <w:szCs w:val="24"/>
              </w:rPr>
            </w:pPr>
          </w:p>
          <w:p w14:paraId="7BAD0018" w14:textId="6E90A707" w:rsidR="00766100" w:rsidRDefault="00766100" w:rsidP="005A0199">
            <w:pPr>
              <w:pStyle w:val="ListParagraph"/>
              <w:ind w:left="360" w:hanging="360"/>
              <w:jc w:val="center"/>
              <w:rPr>
                <w:rFonts w:ascii="Times New Roman" w:hAnsi="Times New Roman" w:cs="Times New Roman"/>
                <w:b/>
                <w:sz w:val="24"/>
                <w:szCs w:val="24"/>
              </w:rPr>
            </w:pPr>
          </w:p>
          <w:p w14:paraId="3E649EB8" w14:textId="77777777" w:rsidR="00766100" w:rsidRPr="00766100" w:rsidRDefault="00766100" w:rsidP="005A0199">
            <w:pPr>
              <w:pStyle w:val="ListParagraph"/>
              <w:ind w:left="360" w:hanging="360"/>
              <w:jc w:val="center"/>
              <w:rPr>
                <w:rFonts w:ascii="Times New Roman" w:hAnsi="Times New Roman" w:cs="Times New Roman"/>
                <w:b/>
                <w:sz w:val="24"/>
                <w:szCs w:val="24"/>
              </w:rPr>
            </w:pPr>
          </w:p>
          <w:p w14:paraId="392DC2CB" w14:textId="77777777" w:rsidR="005A0199" w:rsidRPr="00766100" w:rsidRDefault="005A0199" w:rsidP="005A0199">
            <w:pPr>
              <w:pStyle w:val="ListParagraph"/>
              <w:ind w:left="360" w:hanging="360"/>
              <w:jc w:val="center"/>
              <w:rPr>
                <w:rFonts w:ascii="Times New Roman" w:hAnsi="Times New Roman" w:cs="Times New Roman"/>
                <w:b/>
                <w:sz w:val="24"/>
                <w:szCs w:val="24"/>
              </w:rPr>
            </w:pPr>
            <w:r w:rsidRPr="00766100">
              <w:rPr>
                <w:rFonts w:ascii="Times New Roman" w:hAnsi="Times New Roman" w:cs="Times New Roman"/>
                <w:b/>
                <w:sz w:val="24"/>
                <w:szCs w:val="24"/>
              </w:rPr>
              <w:t xml:space="preserve">Neni </w:t>
            </w:r>
            <w:r w:rsidRPr="00766100">
              <w:rPr>
                <w:rFonts w:ascii="Times New Roman" w:hAnsi="Times New Roman" w:cs="Times New Roman"/>
                <w:b/>
                <w:color w:val="0070C0"/>
                <w:sz w:val="24"/>
                <w:szCs w:val="24"/>
              </w:rPr>
              <w:t>83</w:t>
            </w:r>
          </w:p>
          <w:p w14:paraId="33F0871A" w14:textId="7F54C3DD" w:rsidR="00766100" w:rsidRDefault="005A0199" w:rsidP="00766100">
            <w:pPr>
              <w:pStyle w:val="ListParagraph"/>
              <w:ind w:left="360"/>
              <w:jc w:val="center"/>
              <w:rPr>
                <w:rFonts w:ascii="Times New Roman" w:hAnsi="Times New Roman" w:cs="Times New Roman"/>
                <w:b/>
                <w:sz w:val="24"/>
                <w:szCs w:val="24"/>
              </w:rPr>
            </w:pPr>
            <w:r w:rsidRPr="00766100">
              <w:rPr>
                <w:rFonts w:ascii="Times New Roman" w:hAnsi="Times New Roman" w:cs="Times New Roman"/>
                <w:b/>
                <w:sz w:val="24"/>
                <w:szCs w:val="24"/>
              </w:rPr>
              <w:t xml:space="preserve">Raportimi </w:t>
            </w:r>
            <w:r w:rsidR="00766100">
              <w:rPr>
                <w:rFonts w:ascii="Times New Roman" w:hAnsi="Times New Roman" w:cs="Times New Roman"/>
                <w:b/>
                <w:sz w:val="24"/>
                <w:szCs w:val="24"/>
              </w:rPr>
              <w:t>i sasive të ujit të shfrytëzuar</w:t>
            </w:r>
          </w:p>
          <w:p w14:paraId="71EAFE1A" w14:textId="77777777" w:rsidR="00766100" w:rsidRPr="00766100" w:rsidRDefault="00766100" w:rsidP="00766100">
            <w:pPr>
              <w:pStyle w:val="ListParagraph"/>
              <w:ind w:left="360"/>
              <w:jc w:val="center"/>
              <w:rPr>
                <w:rFonts w:ascii="Times New Roman" w:hAnsi="Times New Roman" w:cs="Times New Roman"/>
                <w:b/>
                <w:sz w:val="24"/>
                <w:szCs w:val="24"/>
              </w:rPr>
            </w:pPr>
          </w:p>
          <w:p w14:paraId="4BC2C22F" w14:textId="77777777" w:rsidR="005A0199" w:rsidRPr="00766100" w:rsidRDefault="005A0199" w:rsidP="00BE6CB4">
            <w:pPr>
              <w:pStyle w:val="ListParagraph"/>
              <w:numPr>
                <w:ilvl w:val="0"/>
                <w:numId w:val="12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Personat fizikë dhe juridikë të cilët nxjerrin ujë, përpos në rastet e shfrytëzimit të përgjithshëm të ujërave apo shfrytëzimit të lirë të ujërave, janë të detyruar të:</w:t>
            </w:r>
          </w:p>
          <w:p w14:paraId="09A0649D" w14:textId="77777777" w:rsidR="005A0199" w:rsidRPr="00766100"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69407ED9" w14:textId="77777777" w:rsidR="005A0199" w:rsidRPr="00766100" w:rsidRDefault="005A0199" w:rsidP="00BE6CB4">
            <w:pPr>
              <w:pStyle w:val="ListParagraph"/>
              <w:numPr>
                <w:ilvl w:val="1"/>
                <w:numId w:val="127"/>
              </w:numPr>
              <w:tabs>
                <w:tab w:val="left" w:pos="90"/>
                <w:tab w:val="left" w:pos="360"/>
                <w:tab w:val="left" w:pos="900"/>
              </w:tabs>
              <w:spacing w:after="0" w:line="240" w:lineRule="auto"/>
              <w:ind w:left="36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Instalojnë pajisjet për matjen e sasisë së ujit të nxjerrur;</w:t>
            </w:r>
          </w:p>
          <w:p w14:paraId="6A4F444A" w14:textId="77777777" w:rsidR="005A0199" w:rsidRPr="00766100" w:rsidRDefault="005A0199" w:rsidP="005A0199">
            <w:pPr>
              <w:pStyle w:val="ListParagraph"/>
              <w:tabs>
                <w:tab w:val="left" w:pos="90"/>
                <w:tab w:val="left" w:pos="360"/>
                <w:tab w:val="left" w:pos="900"/>
              </w:tabs>
              <w:ind w:left="360"/>
              <w:jc w:val="both"/>
              <w:rPr>
                <w:rFonts w:ascii="Times New Roman" w:hAnsi="Times New Roman" w:cs="Times New Roman"/>
                <w:sz w:val="24"/>
                <w:szCs w:val="24"/>
              </w:rPr>
            </w:pPr>
          </w:p>
          <w:p w14:paraId="7DFBB594" w14:textId="77777777" w:rsidR="005A0199" w:rsidRPr="00766100" w:rsidRDefault="005A0199" w:rsidP="00BE6CB4">
            <w:pPr>
              <w:pStyle w:val="ListParagraph"/>
              <w:numPr>
                <w:ilvl w:val="1"/>
                <w:numId w:val="128"/>
              </w:numPr>
              <w:tabs>
                <w:tab w:val="left" w:pos="90"/>
                <w:tab w:val="left" w:pos="360"/>
                <w:tab w:val="left" w:pos="900"/>
              </w:tabs>
              <w:spacing w:after="0" w:line="240" w:lineRule="auto"/>
              <w:ind w:left="36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 xml:space="preserve">Mbajnë evidencë për sasitë e ujit të nxjerrur; dhe </w:t>
            </w:r>
          </w:p>
          <w:p w14:paraId="3C71E1C8" w14:textId="77777777" w:rsidR="005A0199" w:rsidRPr="00766100" w:rsidRDefault="005A0199" w:rsidP="005A0199">
            <w:pPr>
              <w:pStyle w:val="ListParagraph"/>
              <w:tabs>
                <w:tab w:val="left" w:pos="90"/>
                <w:tab w:val="left" w:pos="360"/>
                <w:tab w:val="left" w:pos="900"/>
              </w:tabs>
              <w:ind w:left="360"/>
              <w:jc w:val="both"/>
              <w:rPr>
                <w:rFonts w:ascii="Times New Roman" w:hAnsi="Times New Roman" w:cs="Times New Roman"/>
                <w:sz w:val="24"/>
                <w:szCs w:val="24"/>
              </w:rPr>
            </w:pPr>
          </w:p>
          <w:p w14:paraId="77EF8899" w14:textId="77777777" w:rsidR="005A0199" w:rsidRPr="00766100" w:rsidRDefault="005A0199" w:rsidP="00BE6CB4">
            <w:pPr>
              <w:pStyle w:val="ListParagraph"/>
              <w:numPr>
                <w:ilvl w:val="1"/>
                <w:numId w:val="128"/>
              </w:numPr>
              <w:tabs>
                <w:tab w:val="left" w:pos="90"/>
                <w:tab w:val="left" w:pos="360"/>
                <w:tab w:val="left" w:pos="900"/>
              </w:tabs>
              <w:spacing w:after="0" w:line="240" w:lineRule="auto"/>
              <w:ind w:left="36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Të raportojnë për sasitë e ujit të nxjerrur tek Agjencia.</w:t>
            </w:r>
          </w:p>
          <w:p w14:paraId="3B5858B5" w14:textId="77777777" w:rsidR="005A0199" w:rsidRPr="00766100" w:rsidRDefault="005A0199" w:rsidP="005A0199">
            <w:pPr>
              <w:pStyle w:val="ListParagraph"/>
              <w:rPr>
                <w:rFonts w:ascii="Times New Roman" w:hAnsi="Times New Roman" w:cs="Times New Roman"/>
                <w:sz w:val="24"/>
                <w:szCs w:val="24"/>
              </w:rPr>
            </w:pPr>
          </w:p>
          <w:p w14:paraId="474FECCC" w14:textId="77777777" w:rsidR="005A0199" w:rsidRPr="00766100" w:rsidRDefault="005A0199" w:rsidP="00BE6CB4">
            <w:pPr>
              <w:pStyle w:val="ListParagraph"/>
              <w:numPr>
                <w:ilvl w:val="0"/>
                <w:numId w:val="128"/>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766100">
              <w:rPr>
                <w:rFonts w:ascii="Times New Roman" w:hAnsi="Times New Roman" w:cs="Times New Roman"/>
                <w:sz w:val="24"/>
                <w:szCs w:val="24"/>
              </w:rPr>
              <w:t>Përmbajtja dhe mënyra e mbajtjes së evidencës për ujërat e nxjerrur sipas paragrafit 1 të këtij neni përcaktohet me akt nënligjor të nxjerrë nga Ministria.</w:t>
            </w:r>
          </w:p>
          <w:p w14:paraId="603C2E2A" w14:textId="77777777" w:rsidR="005A0199" w:rsidRDefault="005A0199" w:rsidP="005A0199">
            <w:pPr>
              <w:pStyle w:val="ListParagraph"/>
              <w:tabs>
                <w:tab w:val="left" w:pos="90"/>
                <w:tab w:val="left" w:pos="360"/>
                <w:tab w:val="left" w:pos="810"/>
              </w:tabs>
              <w:ind w:left="0"/>
              <w:jc w:val="both"/>
              <w:rPr>
                <w:szCs w:val="24"/>
              </w:rPr>
            </w:pPr>
          </w:p>
          <w:p w14:paraId="7FC3FC36" w14:textId="77777777" w:rsidR="005A0199" w:rsidRPr="00B90C1E" w:rsidRDefault="005A0199" w:rsidP="005A0199">
            <w:pPr>
              <w:pStyle w:val="ListParagraph"/>
              <w:ind w:left="360" w:hanging="360"/>
              <w:jc w:val="center"/>
              <w:rPr>
                <w:rFonts w:ascii="Times New Roman" w:hAnsi="Times New Roman" w:cs="Times New Roman"/>
                <w:b/>
                <w:sz w:val="24"/>
                <w:szCs w:val="24"/>
              </w:rPr>
            </w:pPr>
            <w:r w:rsidRPr="00B90C1E">
              <w:rPr>
                <w:rFonts w:ascii="Times New Roman" w:hAnsi="Times New Roman" w:cs="Times New Roman"/>
                <w:b/>
                <w:sz w:val="24"/>
                <w:szCs w:val="24"/>
              </w:rPr>
              <w:t xml:space="preserve">Neni </w:t>
            </w:r>
            <w:r w:rsidRPr="00B90C1E">
              <w:rPr>
                <w:rFonts w:ascii="Times New Roman" w:hAnsi="Times New Roman" w:cs="Times New Roman"/>
                <w:b/>
                <w:color w:val="0070C0"/>
                <w:sz w:val="24"/>
                <w:szCs w:val="24"/>
              </w:rPr>
              <w:t>84</w:t>
            </w:r>
          </w:p>
          <w:p w14:paraId="1CAFA698" w14:textId="77777777" w:rsidR="005A0199" w:rsidRPr="00B90C1E" w:rsidRDefault="005A0199" w:rsidP="005A0199">
            <w:pPr>
              <w:pStyle w:val="ListParagraph"/>
              <w:ind w:left="360"/>
              <w:jc w:val="center"/>
              <w:rPr>
                <w:rFonts w:ascii="Times New Roman" w:hAnsi="Times New Roman" w:cs="Times New Roman"/>
                <w:b/>
                <w:sz w:val="24"/>
                <w:szCs w:val="24"/>
              </w:rPr>
            </w:pPr>
            <w:r w:rsidRPr="00B90C1E">
              <w:rPr>
                <w:rFonts w:ascii="Times New Roman" w:hAnsi="Times New Roman" w:cs="Times New Roman"/>
                <w:b/>
                <w:sz w:val="24"/>
                <w:szCs w:val="24"/>
              </w:rPr>
              <w:t>Kufizimi i shfrytëzimit të ujërave</w:t>
            </w:r>
          </w:p>
          <w:p w14:paraId="1996DC2E" w14:textId="77777777" w:rsidR="005A0199" w:rsidRPr="00B90C1E" w:rsidRDefault="005A0199" w:rsidP="005A0199">
            <w:pPr>
              <w:pStyle w:val="ListParagraph"/>
              <w:ind w:left="360"/>
              <w:jc w:val="center"/>
              <w:rPr>
                <w:rFonts w:ascii="Times New Roman" w:hAnsi="Times New Roman" w:cs="Times New Roman"/>
                <w:sz w:val="24"/>
                <w:szCs w:val="24"/>
              </w:rPr>
            </w:pPr>
          </w:p>
          <w:p w14:paraId="4B8984B6" w14:textId="77777777" w:rsidR="005A0199" w:rsidRPr="00B90C1E" w:rsidRDefault="005A0199" w:rsidP="00BE6CB4">
            <w:pPr>
              <w:pStyle w:val="ListParagraph"/>
              <w:numPr>
                <w:ilvl w:val="0"/>
                <w:numId w:val="129"/>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t>Shfrytëzimi i ujërave mund të kufizohet në rastet si vijon:</w:t>
            </w:r>
          </w:p>
          <w:p w14:paraId="75B51633" w14:textId="77777777" w:rsidR="005A0199" w:rsidRPr="00B90C1E"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3F21ABCC" w14:textId="77777777" w:rsidR="005A0199" w:rsidRPr="00B90C1E" w:rsidRDefault="005A0199" w:rsidP="00BE6CB4">
            <w:pPr>
              <w:pStyle w:val="ListParagraph"/>
              <w:numPr>
                <w:ilvl w:val="1"/>
                <w:numId w:val="129"/>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lastRenderedPageBreak/>
              <w:t>Nëse paraqitet mungesë e përkohshme e ujit në masën që nuk është e mundshme të përmbushen nevojat e të gjithë shfrytëzuesve në një zonë të caktuar.</w:t>
            </w:r>
          </w:p>
          <w:p w14:paraId="09C881F6" w14:textId="77777777" w:rsidR="005A0199" w:rsidRPr="00B90C1E"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6C2E6D77" w14:textId="77777777" w:rsidR="005A0199" w:rsidRPr="00B90C1E" w:rsidRDefault="005A0199" w:rsidP="00BE6CB4">
            <w:pPr>
              <w:pStyle w:val="ListParagraph"/>
              <w:numPr>
                <w:ilvl w:val="1"/>
                <w:numId w:val="129"/>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t>Nëse konstatohet se rezervat e një trupi të ujor nëntokësor apo sipërfaqësor nga i cili nxirret ujë për nevojat e furnizimit publik me ujë janë zvogëluar në atë masë sa që nuk ka mundësi për nxjerrje të mëtutjeshme ose që ka rrezik nga shterja e plotë e tyre;</w:t>
            </w:r>
          </w:p>
          <w:p w14:paraId="4C2A69C9" w14:textId="77777777" w:rsidR="005A0199" w:rsidRPr="00B90C1E" w:rsidRDefault="005A0199" w:rsidP="005A0199">
            <w:pPr>
              <w:pStyle w:val="ListParagraph"/>
              <w:rPr>
                <w:rFonts w:ascii="Times New Roman" w:hAnsi="Times New Roman" w:cs="Times New Roman"/>
                <w:sz w:val="24"/>
                <w:szCs w:val="24"/>
              </w:rPr>
            </w:pPr>
          </w:p>
          <w:p w14:paraId="12293218" w14:textId="77777777" w:rsidR="005A0199" w:rsidRPr="00B90C1E" w:rsidRDefault="005A0199" w:rsidP="00BE6CB4">
            <w:pPr>
              <w:pStyle w:val="ListParagraph"/>
              <w:numPr>
                <w:ilvl w:val="1"/>
                <w:numId w:val="129"/>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t>Nëse për shkak të nxjerrjes ekzistuese të ujit ose nga shfrytëzimi tjetër i tij, është përkeqësuar statusi kimik i trupit ujor ose do të mund të përkeqësohet;</w:t>
            </w:r>
          </w:p>
          <w:p w14:paraId="51736FAD" w14:textId="77777777" w:rsidR="005A0199" w:rsidRPr="00B90C1E" w:rsidRDefault="005A0199" w:rsidP="005A0199">
            <w:pPr>
              <w:pStyle w:val="ListParagraph"/>
              <w:rPr>
                <w:rFonts w:ascii="Times New Roman" w:hAnsi="Times New Roman" w:cs="Times New Roman"/>
                <w:sz w:val="24"/>
                <w:szCs w:val="24"/>
              </w:rPr>
            </w:pPr>
          </w:p>
          <w:p w14:paraId="54901916" w14:textId="77777777" w:rsidR="005A0199" w:rsidRPr="00B90C1E" w:rsidRDefault="005A0199" w:rsidP="00BE6CB4">
            <w:pPr>
              <w:pStyle w:val="ListParagraph"/>
              <w:numPr>
                <w:ilvl w:val="1"/>
                <w:numId w:val="129"/>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t>Nëse për shkak të rënies së nivelit të ujit nëntokësor ka ardhur deri te rrezikimi i ekosistemit ujor dhe pyjor;</w:t>
            </w:r>
          </w:p>
          <w:p w14:paraId="371F47A5" w14:textId="77777777" w:rsidR="005A0199" w:rsidRPr="00B90C1E" w:rsidRDefault="005A0199" w:rsidP="005A0199">
            <w:pPr>
              <w:pStyle w:val="ListParagraph"/>
              <w:rPr>
                <w:rFonts w:ascii="Times New Roman" w:hAnsi="Times New Roman" w:cs="Times New Roman"/>
                <w:sz w:val="24"/>
                <w:szCs w:val="24"/>
              </w:rPr>
            </w:pPr>
          </w:p>
          <w:p w14:paraId="460C58F0" w14:textId="77777777" w:rsidR="005A0199" w:rsidRPr="00B90C1E" w:rsidRDefault="005A0199" w:rsidP="00BE6CB4">
            <w:pPr>
              <w:pStyle w:val="ListParagraph"/>
              <w:numPr>
                <w:ilvl w:val="0"/>
                <w:numId w:val="129"/>
              </w:numPr>
              <w:tabs>
                <w:tab w:val="left" w:pos="0"/>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B90C1E">
              <w:rPr>
                <w:rFonts w:ascii="Times New Roman" w:hAnsi="Times New Roman" w:cs="Times New Roman"/>
                <w:sz w:val="24"/>
                <w:szCs w:val="24"/>
              </w:rPr>
              <w:t>Vendimin për kufizimin e shfrytëzimit të ujit nga paragrafi 1 i këtij neni e merr Ministri.</w:t>
            </w:r>
          </w:p>
          <w:p w14:paraId="62BCBA6A" w14:textId="2F775B74" w:rsidR="005A0199" w:rsidRDefault="005A0199" w:rsidP="005A0199">
            <w:pPr>
              <w:pStyle w:val="ListParagraph"/>
              <w:ind w:left="360" w:hanging="360"/>
              <w:jc w:val="center"/>
              <w:rPr>
                <w:b/>
                <w:szCs w:val="24"/>
              </w:rPr>
            </w:pPr>
          </w:p>
          <w:p w14:paraId="10FC4118" w14:textId="77777777" w:rsidR="00B90C1E" w:rsidRDefault="00B90C1E" w:rsidP="005A0199">
            <w:pPr>
              <w:pStyle w:val="ListParagraph"/>
              <w:ind w:left="360" w:hanging="360"/>
              <w:jc w:val="center"/>
              <w:rPr>
                <w:b/>
                <w:szCs w:val="24"/>
              </w:rPr>
            </w:pPr>
          </w:p>
          <w:p w14:paraId="7D485C6E" w14:textId="77777777" w:rsidR="005A0199" w:rsidRPr="006A62E0" w:rsidRDefault="005A0199" w:rsidP="005A0199">
            <w:pPr>
              <w:pStyle w:val="ListParagraph"/>
              <w:ind w:left="360" w:hanging="360"/>
              <w:jc w:val="center"/>
              <w:rPr>
                <w:rFonts w:ascii="Times New Roman" w:hAnsi="Times New Roman" w:cs="Times New Roman"/>
                <w:b/>
                <w:sz w:val="24"/>
                <w:szCs w:val="24"/>
              </w:rPr>
            </w:pPr>
            <w:r w:rsidRPr="006A62E0">
              <w:rPr>
                <w:rFonts w:ascii="Times New Roman" w:hAnsi="Times New Roman" w:cs="Times New Roman"/>
                <w:b/>
                <w:sz w:val="24"/>
                <w:szCs w:val="24"/>
              </w:rPr>
              <w:t xml:space="preserve">Neni </w:t>
            </w:r>
            <w:r w:rsidRPr="006A62E0">
              <w:rPr>
                <w:rFonts w:ascii="Times New Roman" w:hAnsi="Times New Roman" w:cs="Times New Roman"/>
                <w:b/>
                <w:color w:val="0070C0"/>
                <w:sz w:val="24"/>
                <w:szCs w:val="24"/>
              </w:rPr>
              <w:t>85</w:t>
            </w:r>
          </w:p>
          <w:p w14:paraId="5C0EE5B0" w14:textId="77777777" w:rsidR="005A0199" w:rsidRPr="006A62E0" w:rsidRDefault="005A0199" w:rsidP="005A0199">
            <w:pPr>
              <w:pStyle w:val="ListParagraph"/>
              <w:ind w:left="360"/>
              <w:jc w:val="center"/>
              <w:rPr>
                <w:rFonts w:ascii="Times New Roman" w:hAnsi="Times New Roman" w:cs="Times New Roman"/>
                <w:b/>
                <w:sz w:val="24"/>
                <w:szCs w:val="24"/>
              </w:rPr>
            </w:pPr>
            <w:r w:rsidRPr="006A62E0">
              <w:rPr>
                <w:rFonts w:ascii="Times New Roman" w:hAnsi="Times New Roman" w:cs="Times New Roman"/>
                <w:b/>
                <w:sz w:val="24"/>
                <w:szCs w:val="24"/>
              </w:rPr>
              <w:t>Ujërat e gjetura gjatë gërmimit</w:t>
            </w:r>
          </w:p>
          <w:p w14:paraId="428E8959" w14:textId="77777777" w:rsidR="005A0199" w:rsidRPr="006A62E0" w:rsidRDefault="005A0199" w:rsidP="005A0199">
            <w:pPr>
              <w:pStyle w:val="ListParagraph"/>
              <w:ind w:left="360"/>
              <w:jc w:val="center"/>
              <w:rPr>
                <w:rFonts w:ascii="Times New Roman" w:hAnsi="Times New Roman" w:cs="Times New Roman"/>
                <w:sz w:val="24"/>
                <w:szCs w:val="24"/>
              </w:rPr>
            </w:pPr>
          </w:p>
          <w:p w14:paraId="7137F132" w14:textId="77777777" w:rsidR="005A0199" w:rsidRPr="006A62E0" w:rsidRDefault="005A0199" w:rsidP="00BE6CB4">
            <w:pPr>
              <w:pStyle w:val="ListParagraph"/>
              <w:numPr>
                <w:ilvl w:val="0"/>
                <w:numId w:val="130"/>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6A62E0">
              <w:rPr>
                <w:rFonts w:ascii="Times New Roman" w:hAnsi="Times New Roman" w:cs="Times New Roman"/>
                <w:sz w:val="24"/>
                <w:szCs w:val="24"/>
              </w:rPr>
              <w:t xml:space="preserve">Personi fizik ose juridik i cili gjatë punimeve minerare, hapjes së tuneleve dhe </w:t>
            </w:r>
            <w:r w:rsidRPr="006A62E0">
              <w:rPr>
                <w:rFonts w:ascii="Times New Roman" w:hAnsi="Times New Roman" w:cs="Times New Roman"/>
                <w:sz w:val="24"/>
                <w:szCs w:val="24"/>
              </w:rPr>
              <w:lastRenderedPageBreak/>
              <w:t>shpimeve has në ujëra nëntokësore, burime, ujëra rrjedhëse ose të ndenjura, është i detyruar që për këtë ta njoftojë menjëherë, më së largu brenda njëzetekatër (24) orëve, Agjencinë dhe kjo e fundit Inspektoratin.</w:t>
            </w:r>
          </w:p>
          <w:p w14:paraId="0A2D1184" w14:textId="77777777" w:rsidR="005A0199" w:rsidRPr="006A62E0"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7E059C49" w14:textId="77777777" w:rsidR="005A0199" w:rsidRPr="006A62E0" w:rsidRDefault="005A0199" w:rsidP="00BE6CB4">
            <w:pPr>
              <w:pStyle w:val="ListParagraph"/>
              <w:numPr>
                <w:ilvl w:val="0"/>
                <w:numId w:val="130"/>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6A62E0">
              <w:rPr>
                <w:rFonts w:ascii="Times New Roman" w:hAnsi="Times New Roman" w:cs="Times New Roman"/>
                <w:sz w:val="24"/>
                <w:szCs w:val="24"/>
              </w:rPr>
              <w:t>Personi fizik ose juridik nga paragrafi 1 i këtij neni është i detyruar që Inspektoratit dhe personit të autorizuar të Agjencisë t`iu lejojë ndërmarrjen shqyrtimeve të nevojshme lidhur me ujërat e gjetura si dhe të ndërmerr masa sipas urdhëresës së inspektorit të ujërave.</w:t>
            </w:r>
          </w:p>
          <w:p w14:paraId="3849AA96" w14:textId="3EB74FDE" w:rsidR="005A0199" w:rsidRDefault="005A0199" w:rsidP="005A0199">
            <w:pPr>
              <w:pStyle w:val="ListParagraph"/>
              <w:rPr>
                <w:szCs w:val="24"/>
              </w:rPr>
            </w:pPr>
          </w:p>
          <w:p w14:paraId="197FC02F" w14:textId="77777777" w:rsidR="006A62E0" w:rsidRDefault="006A62E0" w:rsidP="005A0199">
            <w:pPr>
              <w:pStyle w:val="ListParagraph"/>
              <w:rPr>
                <w:szCs w:val="24"/>
              </w:rPr>
            </w:pPr>
          </w:p>
          <w:p w14:paraId="7D21FEF3" w14:textId="77777777" w:rsidR="005A0199" w:rsidRPr="00DC016C" w:rsidRDefault="005A0199" w:rsidP="005A0199">
            <w:pPr>
              <w:pStyle w:val="ListParagraph"/>
              <w:ind w:left="360" w:hanging="360"/>
              <w:jc w:val="center"/>
              <w:rPr>
                <w:rFonts w:ascii="Times New Roman" w:hAnsi="Times New Roman" w:cs="Times New Roman"/>
                <w:b/>
                <w:sz w:val="24"/>
                <w:szCs w:val="24"/>
              </w:rPr>
            </w:pPr>
            <w:r w:rsidRPr="00DC016C">
              <w:rPr>
                <w:rFonts w:ascii="Times New Roman" w:hAnsi="Times New Roman" w:cs="Times New Roman"/>
                <w:b/>
                <w:sz w:val="24"/>
                <w:szCs w:val="24"/>
              </w:rPr>
              <w:t xml:space="preserve">Neni </w:t>
            </w:r>
            <w:r w:rsidRPr="00DC016C">
              <w:rPr>
                <w:rFonts w:ascii="Times New Roman" w:hAnsi="Times New Roman" w:cs="Times New Roman"/>
                <w:b/>
                <w:color w:val="0070C0"/>
                <w:sz w:val="24"/>
                <w:szCs w:val="24"/>
              </w:rPr>
              <w:t>86</w:t>
            </w:r>
          </w:p>
          <w:p w14:paraId="1C3EB4E7" w14:textId="77777777" w:rsidR="005A0199" w:rsidRPr="00DC016C" w:rsidRDefault="005A0199" w:rsidP="005A0199">
            <w:pPr>
              <w:pStyle w:val="ListParagraph"/>
              <w:ind w:left="360"/>
              <w:jc w:val="center"/>
              <w:rPr>
                <w:rFonts w:ascii="Times New Roman" w:hAnsi="Times New Roman" w:cs="Times New Roman"/>
                <w:b/>
                <w:sz w:val="24"/>
                <w:szCs w:val="24"/>
              </w:rPr>
            </w:pPr>
            <w:r w:rsidRPr="00DC016C">
              <w:rPr>
                <w:rFonts w:ascii="Times New Roman" w:hAnsi="Times New Roman" w:cs="Times New Roman"/>
                <w:b/>
                <w:sz w:val="24"/>
                <w:szCs w:val="24"/>
              </w:rPr>
              <w:t>Punët e hulumtimit të ujërave</w:t>
            </w:r>
          </w:p>
          <w:p w14:paraId="2CAEC8E0" w14:textId="77777777" w:rsidR="005A0199" w:rsidRPr="00DC016C" w:rsidRDefault="005A0199" w:rsidP="005A0199">
            <w:pPr>
              <w:pStyle w:val="ListParagraph"/>
              <w:ind w:left="360"/>
              <w:rPr>
                <w:rFonts w:ascii="Times New Roman" w:hAnsi="Times New Roman" w:cs="Times New Roman"/>
                <w:sz w:val="24"/>
                <w:szCs w:val="24"/>
              </w:rPr>
            </w:pPr>
          </w:p>
          <w:p w14:paraId="485D13BD" w14:textId="77777777" w:rsidR="005A0199" w:rsidRPr="00DC016C" w:rsidRDefault="005A0199" w:rsidP="00BE6CB4">
            <w:pPr>
              <w:pStyle w:val="ListParagraph"/>
              <w:numPr>
                <w:ilvl w:val="0"/>
                <w:numId w:val="131"/>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Shfrytëzimi i ujërave nga trupat ujorë nëntokësorë, përpos për shfrytëzim të përgjithshëm të ujërave dhe shfrytëzim të lirë të ujërave, mund të lejohet vetëm nëse paraprakisht janë kryer punime hulumtuese.</w:t>
            </w:r>
          </w:p>
          <w:p w14:paraId="35CB15BF" w14:textId="77777777" w:rsidR="005A0199" w:rsidRPr="00DC016C"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4B0E234B" w14:textId="77777777" w:rsidR="005A0199" w:rsidRPr="00DC016C" w:rsidRDefault="005A0199" w:rsidP="00BE6CB4">
            <w:pPr>
              <w:pStyle w:val="ListParagraph"/>
              <w:numPr>
                <w:ilvl w:val="0"/>
                <w:numId w:val="131"/>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Punë hulumtuese të ujërave nga paragrafi 1 i këtij neni konsiderohen punët dhe shqyrtimet me qëllim të konstatimit të ekzistimit, shtrirjes, sasisë, cilësisë dhe lëvizshmërisë së ujërave nëntokësore në një zonë të caktuar.</w:t>
            </w:r>
          </w:p>
          <w:p w14:paraId="786CC517" w14:textId="77777777" w:rsidR="005A0199" w:rsidRPr="00DC016C" w:rsidRDefault="005A0199" w:rsidP="005A0199">
            <w:pPr>
              <w:pStyle w:val="ListParagraph"/>
              <w:rPr>
                <w:rFonts w:ascii="Times New Roman" w:hAnsi="Times New Roman" w:cs="Times New Roman"/>
                <w:sz w:val="24"/>
                <w:szCs w:val="24"/>
              </w:rPr>
            </w:pPr>
          </w:p>
          <w:p w14:paraId="7FD2032E" w14:textId="77777777" w:rsidR="005A0199" w:rsidRPr="00DC016C" w:rsidRDefault="005A0199" w:rsidP="00BE6CB4">
            <w:pPr>
              <w:pStyle w:val="ListParagraph"/>
              <w:numPr>
                <w:ilvl w:val="0"/>
                <w:numId w:val="131"/>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 xml:space="preserve">Çdo shpim që kryhet, qoftë për nevoja të hulumtimit apo të shfrytëzimit të ujërave, duhet të kryhet ashtuqë të mos ndryshohet cilësia e </w:t>
            </w:r>
            <w:r w:rsidRPr="00DC016C">
              <w:rPr>
                <w:rFonts w:ascii="Times New Roman" w:hAnsi="Times New Roman" w:cs="Times New Roman"/>
                <w:sz w:val="24"/>
                <w:szCs w:val="24"/>
              </w:rPr>
              <w:lastRenderedPageBreak/>
              <w:t>ujit përmes përzierjes së ujit nga shtresat e ndryshme ujëmbajtëse ose përmes futjes në to të ujërave nga sipërfaqja.</w:t>
            </w:r>
          </w:p>
          <w:p w14:paraId="36D0F76B" w14:textId="33BB6684" w:rsidR="005A0199" w:rsidRDefault="005A0199" w:rsidP="005A0199">
            <w:pPr>
              <w:pStyle w:val="ListParagraph"/>
              <w:rPr>
                <w:rFonts w:ascii="Times New Roman" w:hAnsi="Times New Roman" w:cs="Times New Roman"/>
                <w:sz w:val="24"/>
                <w:szCs w:val="24"/>
              </w:rPr>
            </w:pPr>
          </w:p>
          <w:p w14:paraId="3758AAFF" w14:textId="77777777" w:rsidR="00DC016C" w:rsidRPr="00DC016C" w:rsidRDefault="00DC016C" w:rsidP="005A0199">
            <w:pPr>
              <w:pStyle w:val="ListParagraph"/>
              <w:rPr>
                <w:rFonts w:ascii="Times New Roman" w:hAnsi="Times New Roman" w:cs="Times New Roman"/>
                <w:sz w:val="24"/>
                <w:szCs w:val="24"/>
              </w:rPr>
            </w:pPr>
          </w:p>
          <w:p w14:paraId="09B09985" w14:textId="77777777" w:rsidR="005A0199" w:rsidRPr="00DC016C" w:rsidRDefault="005A0199" w:rsidP="00BE6CB4">
            <w:pPr>
              <w:pStyle w:val="ListParagraph"/>
              <w:numPr>
                <w:ilvl w:val="0"/>
                <w:numId w:val="131"/>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Pas braktisjes së shpimit, shfrytëzuesi është i detyruar që ta mbush shpimin në mënyrën që të rikthehet gjendja fillestare.</w:t>
            </w:r>
          </w:p>
          <w:p w14:paraId="56FE2808" w14:textId="77777777" w:rsidR="005A0199" w:rsidRPr="00DC016C"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6F5294E4" w14:textId="77777777" w:rsidR="005A0199" w:rsidRPr="00DC016C" w:rsidRDefault="005A0199" w:rsidP="00BE6CB4">
            <w:pPr>
              <w:pStyle w:val="ListParagraph"/>
              <w:numPr>
                <w:ilvl w:val="0"/>
                <w:numId w:val="131"/>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Personi i cili kryen punët hulumtuese është i detyruar që para marrjes së kushteve ujore ta hartojë elaboratin i cili përmban incizimin e gjendjes fillestare si dhe mënyrën e kthimit të shpimit në gjendje fillestare pas braktisjes.</w:t>
            </w:r>
          </w:p>
          <w:p w14:paraId="4E26F4CD" w14:textId="77777777" w:rsidR="005A0199" w:rsidRDefault="005A0199" w:rsidP="005A0199">
            <w:pPr>
              <w:pStyle w:val="ListParagraph"/>
              <w:rPr>
                <w:szCs w:val="24"/>
              </w:rPr>
            </w:pPr>
          </w:p>
          <w:p w14:paraId="1032B897" w14:textId="77777777" w:rsidR="00DC016C" w:rsidRPr="00DC016C" w:rsidRDefault="00DC016C" w:rsidP="005A0199">
            <w:pPr>
              <w:pStyle w:val="ListParagraph"/>
              <w:ind w:left="360" w:hanging="360"/>
              <w:jc w:val="center"/>
              <w:rPr>
                <w:rFonts w:ascii="Times New Roman" w:hAnsi="Times New Roman" w:cs="Times New Roman"/>
                <w:b/>
                <w:sz w:val="24"/>
                <w:szCs w:val="24"/>
              </w:rPr>
            </w:pPr>
          </w:p>
          <w:p w14:paraId="478A2D9F" w14:textId="2069A6DA" w:rsidR="005A0199" w:rsidRPr="00DC016C" w:rsidRDefault="005A0199" w:rsidP="005A0199">
            <w:pPr>
              <w:pStyle w:val="ListParagraph"/>
              <w:ind w:left="360" w:hanging="360"/>
              <w:jc w:val="center"/>
              <w:rPr>
                <w:rFonts w:ascii="Times New Roman" w:hAnsi="Times New Roman" w:cs="Times New Roman"/>
                <w:b/>
                <w:sz w:val="24"/>
                <w:szCs w:val="24"/>
              </w:rPr>
            </w:pPr>
            <w:r w:rsidRPr="00DC016C">
              <w:rPr>
                <w:rFonts w:ascii="Times New Roman" w:hAnsi="Times New Roman" w:cs="Times New Roman"/>
                <w:b/>
                <w:sz w:val="24"/>
                <w:szCs w:val="24"/>
              </w:rPr>
              <w:t xml:space="preserve">Neni </w:t>
            </w:r>
            <w:r w:rsidRPr="00DC016C">
              <w:rPr>
                <w:rFonts w:ascii="Times New Roman" w:hAnsi="Times New Roman" w:cs="Times New Roman"/>
                <w:b/>
                <w:color w:val="0070C0"/>
                <w:sz w:val="24"/>
                <w:szCs w:val="24"/>
              </w:rPr>
              <w:t>87</w:t>
            </w:r>
          </w:p>
          <w:p w14:paraId="1B04FBBD" w14:textId="77777777" w:rsidR="005A0199" w:rsidRPr="00DC016C" w:rsidRDefault="005A0199" w:rsidP="005A0199">
            <w:pPr>
              <w:pStyle w:val="ListParagraph"/>
              <w:ind w:left="360"/>
              <w:jc w:val="center"/>
              <w:rPr>
                <w:rFonts w:ascii="Times New Roman" w:hAnsi="Times New Roman" w:cs="Times New Roman"/>
                <w:b/>
                <w:sz w:val="24"/>
                <w:szCs w:val="24"/>
              </w:rPr>
            </w:pPr>
            <w:r w:rsidRPr="00DC016C">
              <w:rPr>
                <w:rFonts w:ascii="Times New Roman" w:hAnsi="Times New Roman" w:cs="Times New Roman"/>
                <w:b/>
                <w:sz w:val="24"/>
                <w:szCs w:val="24"/>
              </w:rPr>
              <w:t>Përparësia në shfrytëzimin e ujërave</w:t>
            </w:r>
          </w:p>
          <w:p w14:paraId="293A465F" w14:textId="77777777" w:rsidR="005A0199" w:rsidRPr="00DC016C" w:rsidRDefault="005A0199" w:rsidP="005A0199">
            <w:pPr>
              <w:pStyle w:val="ListParagraph"/>
              <w:ind w:left="360"/>
              <w:jc w:val="center"/>
              <w:rPr>
                <w:rFonts w:ascii="Times New Roman" w:hAnsi="Times New Roman" w:cs="Times New Roman"/>
                <w:sz w:val="24"/>
                <w:szCs w:val="24"/>
              </w:rPr>
            </w:pPr>
          </w:p>
          <w:p w14:paraId="3BAA73A4" w14:textId="77777777" w:rsidR="005A0199" w:rsidRPr="00DC016C" w:rsidRDefault="005A0199" w:rsidP="00BE6CB4">
            <w:pPr>
              <w:pStyle w:val="ListParagraph"/>
              <w:numPr>
                <w:ilvl w:val="0"/>
                <w:numId w:val="132"/>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Shfrytëzimi i ujërave për furnizimin e popullsisë me ujë për nevoja të pijes dhe nevoja tjera shtëpiake, për nevoja të mbrojtjes kundër zjarrit dhe nevoja të mbrojtjes së vendit ka përparësi ndaj shfrytëzimeve tjera të ujit.</w:t>
            </w:r>
          </w:p>
          <w:p w14:paraId="15233F36" w14:textId="77777777" w:rsidR="005A0199" w:rsidRPr="00DC016C"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043CABED" w14:textId="77777777" w:rsidR="005A0199" w:rsidRPr="00DC016C" w:rsidRDefault="005A0199" w:rsidP="00BE6CB4">
            <w:pPr>
              <w:pStyle w:val="ListParagraph"/>
              <w:numPr>
                <w:ilvl w:val="0"/>
                <w:numId w:val="132"/>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t>Për raste dhe kushte të veçanta në pjesë të caktuara të rajoneve ujore, sipas nevojës, përcaktohet përparësia e shfrytëzimit me vendim të Ministrit.</w:t>
            </w:r>
          </w:p>
          <w:p w14:paraId="269C4425" w14:textId="77777777" w:rsidR="005A0199" w:rsidRPr="00DC016C" w:rsidRDefault="005A0199" w:rsidP="005A0199">
            <w:pPr>
              <w:pStyle w:val="ListParagraph"/>
              <w:rPr>
                <w:rFonts w:ascii="Times New Roman" w:hAnsi="Times New Roman" w:cs="Times New Roman"/>
                <w:sz w:val="24"/>
                <w:szCs w:val="24"/>
              </w:rPr>
            </w:pPr>
          </w:p>
          <w:p w14:paraId="53EEF6E3" w14:textId="77777777" w:rsidR="005A0199" w:rsidRPr="00DC016C" w:rsidRDefault="005A0199" w:rsidP="00BE6CB4">
            <w:pPr>
              <w:pStyle w:val="ListParagraph"/>
              <w:numPr>
                <w:ilvl w:val="0"/>
                <w:numId w:val="132"/>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DC016C">
              <w:rPr>
                <w:rFonts w:ascii="Times New Roman" w:hAnsi="Times New Roman" w:cs="Times New Roman"/>
                <w:sz w:val="24"/>
                <w:szCs w:val="24"/>
              </w:rPr>
              <w:lastRenderedPageBreak/>
              <w:t>Për qëllimet e shfrytëzimit të ujërave sipas paragrafit 1 të këtij neni, përparësi të shfrytëzimit ka zona e furnizimit në të cilën ndodhet burimi i ujit.</w:t>
            </w:r>
          </w:p>
          <w:p w14:paraId="11824C31" w14:textId="77777777" w:rsidR="005A0199" w:rsidRPr="00DC016C" w:rsidRDefault="005A0199" w:rsidP="005A0199">
            <w:pPr>
              <w:pStyle w:val="ListParagraph"/>
              <w:ind w:left="360" w:hanging="360"/>
              <w:jc w:val="center"/>
              <w:rPr>
                <w:rFonts w:ascii="Times New Roman" w:hAnsi="Times New Roman" w:cs="Times New Roman"/>
                <w:b/>
                <w:sz w:val="24"/>
                <w:szCs w:val="24"/>
              </w:rPr>
            </w:pPr>
          </w:p>
          <w:p w14:paraId="4EB1B297" w14:textId="77777777" w:rsidR="005A0199" w:rsidRPr="00DC016C" w:rsidRDefault="005A0199" w:rsidP="005A0199">
            <w:pPr>
              <w:pStyle w:val="ListParagraph"/>
              <w:ind w:left="360" w:hanging="360"/>
              <w:jc w:val="center"/>
              <w:rPr>
                <w:rFonts w:ascii="Times New Roman" w:hAnsi="Times New Roman" w:cs="Times New Roman"/>
                <w:b/>
                <w:sz w:val="24"/>
                <w:szCs w:val="24"/>
              </w:rPr>
            </w:pPr>
            <w:r w:rsidRPr="00DC016C">
              <w:rPr>
                <w:rFonts w:ascii="Times New Roman" w:hAnsi="Times New Roman" w:cs="Times New Roman"/>
                <w:b/>
                <w:sz w:val="24"/>
                <w:szCs w:val="24"/>
              </w:rPr>
              <w:t xml:space="preserve">Neni </w:t>
            </w:r>
            <w:r w:rsidRPr="00DC016C">
              <w:rPr>
                <w:rFonts w:ascii="Times New Roman" w:hAnsi="Times New Roman" w:cs="Times New Roman"/>
                <w:b/>
                <w:color w:val="0070C0"/>
                <w:sz w:val="24"/>
                <w:szCs w:val="24"/>
              </w:rPr>
              <w:t>88</w:t>
            </w:r>
          </w:p>
          <w:p w14:paraId="121D2CF1" w14:textId="77777777" w:rsidR="005A0199" w:rsidRPr="00DC016C" w:rsidRDefault="005A0199" w:rsidP="005A0199">
            <w:pPr>
              <w:pStyle w:val="ListParagraph"/>
              <w:ind w:left="360"/>
              <w:jc w:val="center"/>
              <w:rPr>
                <w:rFonts w:ascii="Times New Roman" w:hAnsi="Times New Roman" w:cs="Times New Roman"/>
                <w:b/>
                <w:sz w:val="24"/>
                <w:szCs w:val="24"/>
              </w:rPr>
            </w:pPr>
            <w:r w:rsidRPr="00DC016C">
              <w:rPr>
                <w:rFonts w:ascii="Times New Roman" w:hAnsi="Times New Roman" w:cs="Times New Roman"/>
                <w:b/>
                <w:sz w:val="24"/>
                <w:szCs w:val="24"/>
              </w:rPr>
              <w:t>Burimet dhe krojet publike</w:t>
            </w:r>
          </w:p>
          <w:p w14:paraId="0451C41D" w14:textId="77777777" w:rsidR="005A0199" w:rsidRPr="00DC016C" w:rsidRDefault="005A0199" w:rsidP="005A0199">
            <w:pPr>
              <w:pStyle w:val="ListParagraph"/>
              <w:ind w:left="360"/>
              <w:jc w:val="center"/>
              <w:rPr>
                <w:rFonts w:ascii="Times New Roman" w:hAnsi="Times New Roman" w:cs="Times New Roman"/>
                <w:sz w:val="24"/>
                <w:szCs w:val="24"/>
              </w:rPr>
            </w:pPr>
          </w:p>
          <w:p w14:paraId="4FDD469B" w14:textId="77777777" w:rsidR="005A0199" w:rsidRPr="004D69F6"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r w:rsidRPr="00DC016C">
              <w:rPr>
                <w:rFonts w:ascii="Times New Roman" w:hAnsi="Times New Roman" w:cs="Times New Roman"/>
                <w:sz w:val="24"/>
                <w:szCs w:val="24"/>
              </w:rPr>
              <w:t xml:space="preserve">Mënyra </w:t>
            </w:r>
            <w:r w:rsidRPr="004D69F6">
              <w:rPr>
                <w:rFonts w:ascii="Times New Roman" w:hAnsi="Times New Roman" w:cs="Times New Roman"/>
                <w:sz w:val="24"/>
                <w:szCs w:val="24"/>
              </w:rPr>
              <w:t>e shfrytëzimit të krojeve dhe burimeve publike të ujit të cilat nuk janë në kuadër të sistemit publik të furnizimit me ujë përcaktohet me vendim të komunës përkatëse në territorin e të cilës janë krojet publike.</w:t>
            </w:r>
          </w:p>
          <w:p w14:paraId="76EA7961" w14:textId="77777777" w:rsidR="005A0199" w:rsidRPr="004D69F6"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1C3F6C9C" w14:textId="77777777" w:rsidR="005A0199" w:rsidRPr="004D69F6" w:rsidRDefault="005A0199" w:rsidP="005A0199">
            <w:pPr>
              <w:pStyle w:val="ListParagraph"/>
              <w:ind w:left="360" w:hanging="360"/>
              <w:jc w:val="center"/>
              <w:rPr>
                <w:rFonts w:ascii="Times New Roman" w:hAnsi="Times New Roman" w:cs="Times New Roman"/>
                <w:b/>
                <w:sz w:val="24"/>
                <w:szCs w:val="24"/>
              </w:rPr>
            </w:pPr>
            <w:r w:rsidRPr="004D69F6">
              <w:rPr>
                <w:rFonts w:ascii="Times New Roman" w:hAnsi="Times New Roman" w:cs="Times New Roman"/>
                <w:b/>
                <w:sz w:val="24"/>
                <w:szCs w:val="24"/>
              </w:rPr>
              <w:t xml:space="preserve">Neni </w:t>
            </w:r>
            <w:r w:rsidRPr="004D69F6">
              <w:rPr>
                <w:rFonts w:ascii="Times New Roman" w:hAnsi="Times New Roman" w:cs="Times New Roman"/>
                <w:b/>
                <w:color w:val="0070C0"/>
                <w:sz w:val="24"/>
                <w:szCs w:val="24"/>
              </w:rPr>
              <w:t>89</w:t>
            </w:r>
          </w:p>
          <w:p w14:paraId="48366594" w14:textId="77777777" w:rsidR="005A0199" w:rsidRPr="004D69F6" w:rsidRDefault="005A0199" w:rsidP="005A0199">
            <w:pPr>
              <w:pStyle w:val="ListParagraph"/>
              <w:ind w:left="360"/>
              <w:jc w:val="center"/>
              <w:rPr>
                <w:rFonts w:ascii="Times New Roman" w:hAnsi="Times New Roman" w:cs="Times New Roman"/>
                <w:b/>
                <w:sz w:val="24"/>
                <w:szCs w:val="24"/>
              </w:rPr>
            </w:pPr>
            <w:r w:rsidRPr="004D69F6">
              <w:rPr>
                <w:rFonts w:ascii="Times New Roman" w:hAnsi="Times New Roman" w:cs="Times New Roman"/>
                <w:b/>
                <w:sz w:val="24"/>
                <w:szCs w:val="24"/>
              </w:rPr>
              <w:t>Identifikimi i ujërave për pije</w:t>
            </w:r>
          </w:p>
          <w:p w14:paraId="69E3AE7D" w14:textId="77777777" w:rsidR="005A0199" w:rsidRPr="004D69F6" w:rsidRDefault="005A0199" w:rsidP="005A0199">
            <w:pPr>
              <w:pStyle w:val="ListParagraph"/>
              <w:ind w:left="360"/>
              <w:jc w:val="center"/>
              <w:rPr>
                <w:rFonts w:ascii="Times New Roman" w:hAnsi="Times New Roman" w:cs="Times New Roman"/>
                <w:sz w:val="24"/>
                <w:szCs w:val="24"/>
              </w:rPr>
            </w:pPr>
          </w:p>
          <w:p w14:paraId="5EA9D570" w14:textId="77777777" w:rsidR="005A0199" w:rsidRPr="004D69F6" w:rsidRDefault="005A0199" w:rsidP="00BE6CB4">
            <w:pPr>
              <w:pStyle w:val="ListParagraph"/>
              <w:numPr>
                <w:ilvl w:val="0"/>
                <w:numId w:val="133"/>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Me qëllim të sigurimit të përparësisë së shfrytëzimit të ujit për nevoja të furnizimit me ujë, duhet që në secilin rajon të pellgjeve lumore të identifikohen:</w:t>
            </w:r>
          </w:p>
          <w:p w14:paraId="346E1656" w14:textId="77777777" w:rsidR="005A0199" w:rsidRPr="004D69F6"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7E5BA340" w14:textId="77777777" w:rsidR="005A0199" w:rsidRPr="004D69F6" w:rsidRDefault="005A0199" w:rsidP="00BE6CB4">
            <w:pPr>
              <w:pStyle w:val="ListParagraph"/>
              <w:numPr>
                <w:ilvl w:val="1"/>
                <w:numId w:val="13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Të gjitha ujërat e destinuara për konsum njerëzor të cilat sigurojnë mesatarisht më shumë se dhjetë metra kub (10 m</w:t>
            </w:r>
            <w:r w:rsidRPr="004D69F6">
              <w:rPr>
                <w:rFonts w:ascii="Times New Roman" w:hAnsi="Times New Roman" w:cs="Times New Roman"/>
                <w:sz w:val="24"/>
                <w:szCs w:val="24"/>
                <w:vertAlign w:val="superscript"/>
              </w:rPr>
              <w:t>3</w:t>
            </w:r>
            <w:r w:rsidRPr="004D69F6">
              <w:rPr>
                <w:rFonts w:ascii="Times New Roman" w:hAnsi="Times New Roman" w:cs="Times New Roman"/>
                <w:sz w:val="24"/>
                <w:szCs w:val="24"/>
              </w:rPr>
              <w:t>) në ditë ose që furnizojnë më shumë se pesëdhjetë (50) persona;</w:t>
            </w:r>
          </w:p>
          <w:p w14:paraId="1C92CF6E" w14:textId="77777777" w:rsidR="005A0199" w:rsidRPr="004D69F6"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472C6822" w14:textId="77777777" w:rsidR="005A0199" w:rsidRPr="004D69F6" w:rsidRDefault="005A0199" w:rsidP="00BE6CB4">
            <w:pPr>
              <w:pStyle w:val="ListParagraph"/>
              <w:numPr>
                <w:ilvl w:val="1"/>
                <w:numId w:val="13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Të gjithë trupat ujorë që janë të përcaktuara për këtë qëllim për të ardhmen.</w:t>
            </w:r>
          </w:p>
          <w:p w14:paraId="0DA3AA89" w14:textId="77777777" w:rsidR="005A0199" w:rsidRPr="004D69F6" w:rsidRDefault="005A0199" w:rsidP="005A0199">
            <w:pPr>
              <w:pStyle w:val="ListParagraph"/>
              <w:rPr>
                <w:rFonts w:ascii="Times New Roman" w:hAnsi="Times New Roman" w:cs="Times New Roman"/>
                <w:sz w:val="24"/>
                <w:szCs w:val="24"/>
              </w:rPr>
            </w:pPr>
          </w:p>
          <w:p w14:paraId="5AD1F680" w14:textId="77777777" w:rsidR="005A0199" w:rsidRPr="004D69F6" w:rsidRDefault="005A0199" w:rsidP="00BE6CB4">
            <w:pPr>
              <w:pStyle w:val="ListParagraph"/>
              <w:numPr>
                <w:ilvl w:val="0"/>
                <w:numId w:val="133"/>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lastRenderedPageBreak/>
              <w:t>Për trupat ujorë të cilët furnizojnë sasi të ujit e cila si mesatare është më shumë se njëqind metra kub (100 m</w:t>
            </w:r>
            <w:r w:rsidRPr="004D69F6">
              <w:rPr>
                <w:rFonts w:ascii="Times New Roman" w:hAnsi="Times New Roman" w:cs="Times New Roman"/>
                <w:sz w:val="24"/>
                <w:szCs w:val="24"/>
                <w:vertAlign w:val="superscript"/>
              </w:rPr>
              <w:t>3</w:t>
            </w:r>
            <w:r w:rsidRPr="004D69F6">
              <w:rPr>
                <w:rFonts w:ascii="Times New Roman" w:hAnsi="Times New Roman" w:cs="Times New Roman"/>
                <w:sz w:val="24"/>
                <w:szCs w:val="24"/>
              </w:rPr>
              <w:t>) ujë në ditë, duhet të bëhet monitorimi i tyre.</w:t>
            </w:r>
          </w:p>
          <w:p w14:paraId="43EA7733" w14:textId="77777777" w:rsidR="005A0199" w:rsidRPr="004D69F6"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14EBAC2F" w14:textId="77777777" w:rsidR="005A0199" w:rsidRPr="004D69F6" w:rsidRDefault="005A0199" w:rsidP="00BE6CB4">
            <w:pPr>
              <w:pStyle w:val="ListParagraph"/>
              <w:numPr>
                <w:ilvl w:val="0"/>
                <w:numId w:val="133"/>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Monitorimi nga paragrafi 1 i këtij neni përfshinë:</w:t>
            </w:r>
          </w:p>
          <w:p w14:paraId="30393395" w14:textId="77777777" w:rsidR="005A0199" w:rsidRPr="004D69F6" w:rsidRDefault="005A0199" w:rsidP="005A0199">
            <w:pPr>
              <w:pStyle w:val="ListParagraph"/>
              <w:rPr>
                <w:rFonts w:ascii="Times New Roman" w:hAnsi="Times New Roman" w:cs="Times New Roman"/>
                <w:sz w:val="24"/>
                <w:szCs w:val="24"/>
              </w:rPr>
            </w:pPr>
          </w:p>
          <w:p w14:paraId="1D7CB0ED" w14:textId="77777777" w:rsidR="005A0199" w:rsidRPr="004D69F6" w:rsidRDefault="005A0199" w:rsidP="00BE6CB4">
            <w:pPr>
              <w:pStyle w:val="ListParagraph"/>
              <w:numPr>
                <w:ilvl w:val="1"/>
                <w:numId w:val="13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Përcaktimin paraprak të parametrave të cilësisë së ujit për klasifikimin e statusit ekologjik të tij;</w:t>
            </w:r>
          </w:p>
          <w:p w14:paraId="539C26C0" w14:textId="77777777" w:rsidR="005A0199" w:rsidRPr="004D69F6"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28876580" w14:textId="77777777" w:rsidR="005A0199" w:rsidRPr="004D69F6" w:rsidRDefault="005A0199" w:rsidP="00BE6CB4">
            <w:pPr>
              <w:pStyle w:val="ListParagraph"/>
              <w:numPr>
                <w:ilvl w:val="1"/>
                <w:numId w:val="13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Monitorimin e statusit ekologjik dhe kimik;</w:t>
            </w:r>
          </w:p>
          <w:p w14:paraId="6D4D997E" w14:textId="77777777" w:rsidR="005A0199" w:rsidRPr="004D69F6" w:rsidRDefault="005A0199" w:rsidP="005A0199">
            <w:pPr>
              <w:pStyle w:val="ListParagraph"/>
              <w:rPr>
                <w:rFonts w:ascii="Times New Roman" w:hAnsi="Times New Roman" w:cs="Times New Roman"/>
                <w:sz w:val="24"/>
                <w:szCs w:val="24"/>
              </w:rPr>
            </w:pPr>
          </w:p>
          <w:p w14:paraId="5506673D" w14:textId="77777777" w:rsidR="005A0199" w:rsidRPr="004D69F6" w:rsidRDefault="005A0199" w:rsidP="00BE6CB4">
            <w:pPr>
              <w:pStyle w:val="ListParagraph"/>
              <w:numPr>
                <w:ilvl w:val="1"/>
                <w:numId w:val="133"/>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Klasifikimin dhe paraqitjen e statusit të tij ekologjik.</w:t>
            </w:r>
          </w:p>
          <w:p w14:paraId="71B381B9" w14:textId="77777777" w:rsidR="005A0199" w:rsidRPr="004D69F6" w:rsidRDefault="005A0199" w:rsidP="005A0199">
            <w:pPr>
              <w:pStyle w:val="ListParagraph"/>
              <w:rPr>
                <w:rFonts w:ascii="Times New Roman" w:hAnsi="Times New Roman" w:cs="Times New Roman"/>
                <w:sz w:val="24"/>
                <w:szCs w:val="24"/>
              </w:rPr>
            </w:pPr>
          </w:p>
          <w:p w14:paraId="0E848BFF" w14:textId="77777777" w:rsidR="005A0199" w:rsidRPr="004D69F6" w:rsidRDefault="005A0199" w:rsidP="00BE6CB4">
            <w:pPr>
              <w:pStyle w:val="ListParagraph"/>
              <w:numPr>
                <w:ilvl w:val="0"/>
                <w:numId w:val="133"/>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 xml:space="preserve">Bazuar në monitorimin nga paragrafi 2 i këtij neni, hartohen planet e sigurisë së ujit të destinuar për konsum njerëzor në pajtim me legjislacionin për cilësinë e ujit të pijshëm. </w:t>
            </w:r>
          </w:p>
          <w:p w14:paraId="0DFB7DCC" w14:textId="77777777" w:rsidR="005A0199" w:rsidRPr="004D69F6"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0415AB84" w14:textId="77777777" w:rsidR="005A0199" w:rsidRPr="004D69F6" w:rsidRDefault="005A0199" w:rsidP="00BE6CB4">
            <w:pPr>
              <w:pStyle w:val="ListParagraph"/>
              <w:numPr>
                <w:ilvl w:val="0"/>
                <w:numId w:val="133"/>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4D69F6">
              <w:rPr>
                <w:rFonts w:ascii="Times New Roman" w:hAnsi="Times New Roman" w:cs="Times New Roman"/>
                <w:sz w:val="24"/>
                <w:szCs w:val="24"/>
              </w:rPr>
              <w:t>Identifikimin e trupave ujorë nga paragrafi 1 i këtij neni e bën Agjencia.</w:t>
            </w:r>
          </w:p>
          <w:p w14:paraId="4E61A777" w14:textId="28022D64" w:rsidR="005A0199" w:rsidRDefault="005A0199" w:rsidP="005A0199">
            <w:pPr>
              <w:pStyle w:val="ListParagraph"/>
              <w:rPr>
                <w:szCs w:val="24"/>
              </w:rPr>
            </w:pPr>
          </w:p>
          <w:p w14:paraId="7694232D" w14:textId="6FE57BA8" w:rsidR="00F319DE" w:rsidRDefault="00F319DE" w:rsidP="005A0199">
            <w:pPr>
              <w:pStyle w:val="ListParagraph"/>
              <w:rPr>
                <w:szCs w:val="24"/>
              </w:rPr>
            </w:pPr>
          </w:p>
          <w:p w14:paraId="51C5C78D" w14:textId="63411DBE" w:rsidR="00F319DE" w:rsidRDefault="00F319DE" w:rsidP="005A0199">
            <w:pPr>
              <w:pStyle w:val="ListParagraph"/>
              <w:rPr>
                <w:szCs w:val="24"/>
              </w:rPr>
            </w:pPr>
          </w:p>
          <w:p w14:paraId="541EEA19" w14:textId="77D2E476" w:rsidR="00F319DE" w:rsidRDefault="00F319DE" w:rsidP="005A0199">
            <w:pPr>
              <w:pStyle w:val="ListParagraph"/>
              <w:rPr>
                <w:szCs w:val="24"/>
              </w:rPr>
            </w:pPr>
          </w:p>
          <w:p w14:paraId="70938145" w14:textId="733BEC2E" w:rsidR="00F319DE" w:rsidRDefault="00F319DE" w:rsidP="005A0199">
            <w:pPr>
              <w:pStyle w:val="ListParagraph"/>
              <w:rPr>
                <w:szCs w:val="24"/>
              </w:rPr>
            </w:pPr>
          </w:p>
          <w:p w14:paraId="5CE0979F" w14:textId="77777777" w:rsidR="00F319DE" w:rsidRDefault="00F319DE" w:rsidP="005A0199">
            <w:pPr>
              <w:pStyle w:val="ListParagraph"/>
              <w:rPr>
                <w:szCs w:val="24"/>
              </w:rPr>
            </w:pPr>
          </w:p>
          <w:p w14:paraId="13626922" w14:textId="77777777" w:rsidR="005A0199" w:rsidRPr="00F319DE" w:rsidRDefault="005A0199" w:rsidP="005A0199">
            <w:pPr>
              <w:pStyle w:val="ListParagraph"/>
              <w:ind w:left="360" w:hanging="360"/>
              <w:jc w:val="center"/>
              <w:rPr>
                <w:rFonts w:ascii="Times New Roman" w:hAnsi="Times New Roman" w:cs="Times New Roman"/>
                <w:b/>
                <w:sz w:val="24"/>
                <w:szCs w:val="24"/>
              </w:rPr>
            </w:pPr>
            <w:r w:rsidRPr="00F319DE">
              <w:rPr>
                <w:rFonts w:ascii="Times New Roman" w:hAnsi="Times New Roman" w:cs="Times New Roman"/>
                <w:b/>
                <w:sz w:val="24"/>
                <w:szCs w:val="24"/>
              </w:rPr>
              <w:lastRenderedPageBreak/>
              <w:t xml:space="preserve">Neni </w:t>
            </w:r>
            <w:r w:rsidRPr="00F319DE">
              <w:rPr>
                <w:rFonts w:ascii="Times New Roman" w:hAnsi="Times New Roman" w:cs="Times New Roman"/>
                <w:b/>
                <w:color w:val="0070C0"/>
                <w:sz w:val="24"/>
                <w:szCs w:val="24"/>
              </w:rPr>
              <w:t>90</w:t>
            </w:r>
          </w:p>
          <w:p w14:paraId="4167FC37" w14:textId="77777777" w:rsidR="005A0199" w:rsidRPr="00F319DE" w:rsidRDefault="005A0199" w:rsidP="005A0199">
            <w:pPr>
              <w:pStyle w:val="ListParagraph"/>
              <w:ind w:left="360"/>
              <w:jc w:val="center"/>
              <w:rPr>
                <w:rFonts w:ascii="Times New Roman" w:hAnsi="Times New Roman" w:cs="Times New Roman"/>
                <w:b/>
                <w:sz w:val="24"/>
                <w:szCs w:val="24"/>
              </w:rPr>
            </w:pPr>
            <w:r w:rsidRPr="00F319DE">
              <w:rPr>
                <w:rFonts w:ascii="Times New Roman" w:hAnsi="Times New Roman" w:cs="Times New Roman"/>
                <w:b/>
                <w:sz w:val="24"/>
                <w:szCs w:val="24"/>
              </w:rPr>
              <w:t xml:space="preserve">Shfrytëzimi i ujit për ujitje </w:t>
            </w:r>
          </w:p>
          <w:p w14:paraId="4D43B308" w14:textId="77777777" w:rsidR="005A0199" w:rsidRPr="00F319DE" w:rsidRDefault="005A0199" w:rsidP="005A0199">
            <w:pPr>
              <w:pStyle w:val="ListParagraph"/>
              <w:ind w:left="360"/>
              <w:jc w:val="center"/>
              <w:rPr>
                <w:rFonts w:ascii="Times New Roman" w:hAnsi="Times New Roman" w:cs="Times New Roman"/>
                <w:sz w:val="24"/>
                <w:szCs w:val="24"/>
              </w:rPr>
            </w:pPr>
          </w:p>
          <w:p w14:paraId="393806B5" w14:textId="6A98F6AE" w:rsidR="005A0199"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r w:rsidRPr="00F319DE">
              <w:rPr>
                <w:rFonts w:ascii="Times New Roman" w:hAnsi="Times New Roman" w:cs="Times New Roman"/>
                <w:sz w:val="24"/>
                <w:szCs w:val="24"/>
              </w:rPr>
              <w:t xml:space="preserve">E drejta e shfrytëzimit të ujit për nevoja të ujitjes fitohet në pajtim me këtë ligj dhe kushtet e lejes ujore, me qëllim të arritjes së synimeve të përcaktuara në dokumentet planifikuese për ujitje. </w:t>
            </w:r>
          </w:p>
          <w:p w14:paraId="093C6A4C" w14:textId="10AF6F49" w:rsidR="00F319DE" w:rsidRDefault="00F319DE" w:rsidP="005A0199">
            <w:pPr>
              <w:pStyle w:val="ListParagraph"/>
              <w:tabs>
                <w:tab w:val="left" w:pos="90"/>
                <w:tab w:val="left" w:pos="360"/>
                <w:tab w:val="left" w:pos="810"/>
              </w:tabs>
              <w:ind w:left="0"/>
              <w:jc w:val="both"/>
              <w:rPr>
                <w:rFonts w:ascii="Times New Roman" w:hAnsi="Times New Roman" w:cs="Times New Roman"/>
                <w:sz w:val="24"/>
                <w:szCs w:val="24"/>
              </w:rPr>
            </w:pPr>
          </w:p>
          <w:p w14:paraId="354CF56D" w14:textId="77777777" w:rsidR="00F319DE" w:rsidRPr="00F319DE" w:rsidRDefault="00F319DE" w:rsidP="005A0199">
            <w:pPr>
              <w:pStyle w:val="ListParagraph"/>
              <w:tabs>
                <w:tab w:val="left" w:pos="90"/>
                <w:tab w:val="left" w:pos="360"/>
                <w:tab w:val="left" w:pos="810"/>
              </w:tabs>
              <w:ind w:left="0"/>
              <w:jc w:val="both"/>
              <w:rPr>
                <w:rFonts w:ascii="Times New Roman" w:hAnsi="Times New Roman" w:cs="Times New Roman"/>
                <w:sz w:val="24"/>
                <w:szCs w:val="24"/>
              </w:rPr>
            </w:pPr>
          </w:p>
          <w:p w14:paraId="35662E90" w14:textId="77777777" w:rsidR="005A0199" w:rsidRPr="00F319DE" w:rsidRDefault="005A0199" w:rsidP="005A0199">
            <w:pPr>
              <w:pStyle w:val="ListParagraph"/>
              <w:ind w:left="360" w:hanging="360"/>
              <w:jc w:val="center"/>
              <w:rPr>
                <w:rFonts w:ascii="Times New Roman" w:hAnsi="Times New Roman" w:cs="Times New Roman"/>
                <w:b/>
                <w:sz w:val="24"/>
                <w:szCs w:val="24"/>
              </w:rPr>
            </w:pPr>
            <w:r w:rsidRPr="00F319DE">
              <w:rPr>
                <w:rFonts w:ascii="Times New Roman" w:hAnsi="Times New Roman" w:cs="Times New Roman"/>
                <w:b/>
                <w:sz w:val="24"/>
                <w:szCs w:val="24"/>
              </w:rPr>
              <w:t xml:space="preserve">Neni </w:t>
            </w:r>
            <w:r w:rsidRPr="00F319DE">
              <w:rPr>
                <w:rFonts w:ascii="Times New Roman" w:hAnsi="Times New Roman" w:cs="Times New Roman"/>
                <w:b/>
                <w:color w:val="0070C0"/>
                <w:sz w:val="24"/>
                <w:szCs w:val="24"/>
              </w:rPr>
              <w:t>91</w:t>
            </w:r>
          </w:p>
          <w:p w14:paraId="2C1517DD" w14:textId="77777777" w:rsidR="005A0199" w:rsidRPr="00F319DE" w:rsidRDefault="005A0199" w:rsidP="005A0199">
            <w:pPr>
              <w:pStyle w:val="ListParagraph"/>
              <w:ind w:left="360"/>
              <w:jc w:val="center"/>
              <w:rPr>
                <w:rFonts w:ascii="Times New Roman" w:hAnsi="Times New Roman" w:cs="Times New Roman"/>
                <w:b/>
                <w:sz w:val="24"/>
                <w:szCs w:val="24"/>
              </w:rPr>
            </w:pPr>
            <w:r w:rsidRPr="00F319DE">
              <w:rPr>
                <w:rFonts w:ascii="Times New Roman" w:hAnsi="Times New Roman" w:cs="Times New Roman"/>
                <w:b/>
                <w:sz w:val="24"/>
                <w:szCs w:val="24"/>
              </w:rPr>
              <w:t xml:space="preserve">Shfrytëzimi i fuqisë së ujit </w:t>
            </w:r>
          </w:p>
          <w:p w14:paraId="4041530D" w14:textId="77777777" w:rsidR="005A0199" w:rsidRPr="00F319DE" w:rsidRDefault="005A0199" w:rsidP="005A0199">
            <w:pPr>
              <w:pStyle w:val="ListParagraph"/>
              <w:ind w:left="360"/>
              <w:jc w:val="center"/>
              <w:rPr>
                <w:rFonts w:ascii="Times New Roman" w:hAnsi="Times New Roman" w:cs="Times New Roman"/>
                <w:sz w:val="24"/>
                <w:szCs w:val="24"/>
              </w:rPr>
            </w:pPr>
          </w:p>
          <w:p w14:paraId="251BE46E" w14:textId="77777777" w:rsidR="005A0199" w:rsidRPr="00F319DE" w:rsidRDefault="005A0199" w:rsidP="00BE6CB4">
            <w:pPr>
              <w:pStyle w:val="ListParagraph"/>
              <w:numPr>
                <w:ilvl w:val="0"/>
                <w:numId w:val="134"/>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drejtën e shfrytëzimit të fuqisë së ujit për prodhimin e energjisë elektrike e jep Ministria përmes koncesionit duke marrë parasysh mbizotërimin e interesit publik siç është përmirësimi i standardit jetësor të njerëzve, mbrojtja e mjedisit, mbrojtja e natyrës, mbrojtja e shëndetit, shfrytëzimi efiçent i ujërave.</w:t>
            </w:r>
          </w:p>
          <w:p w14:paraId="3A17071C" w14:textId="77777777" w:rsidR="005A0199" w:rsidRPr="00F319DE"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20788B06" w14:textId="77777777" w:rsidR="005A0199" w:rsidRPr="00F319DE" w:rsidRDefault="005A0199" w:rsidP="00BE6CB4">
            <w:pPr>
              <w:pStyle w:val="ListParagraph"/>
              <w:numPr>
                <w:ilvl w:val="0"/>
                <w:numId w:val="134"/>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Njësi matëse për sasinë e ujit për destinim nga paragrafi 1 i këtij neni është metri kub (m</w:t>
            </w:r>
            <w:r w:rsidRPr="00F319DE">
              <w:rPr>
                <w:rFonts w:ascii="Times New Roman" w:hAnsi="Times New Roman" w:cs="Times New Roman"/>
                <w:sz w:val="24"/>
                <w:szCs w:val="24"/>
                <w:vertAlign w:val="superscript"/>
              </w:rPr>
              <w:t>3</w:t>
            </w:r>
            <w:r w:rsidRPr="00F319DE">
              <w:rPr>
                <w:rFonts w:ascii="Times New Roman" w:hAnsi="Times New Roman" w:cs="Times New Roman"/>
                <w:sz w:val="24"/>
                <w:szCs w:val="24"/>
              </w:rPr>
              <w:t>), ndërkaq njësi matëse për fuqinë lëvizëse nga paragrafi 1 i këtij neni është kilovati (kW).</w:t>
            </w:r>
          </w:p>
          <w:p w14:paraId="4B7A3474" w14:textId="08CFC248" w:rsidR="005A0199" w:rsidRDefault="005A0199" w:rsidP="005A0199">
            <w:pPr>
              <w:pStyle w:val="ListParagraph"/>
              <w:rPr>
                <w:rFonts w:ascii="Times New Roman" w:hAnsi="Times New Roman" w:cs="Times New Roman"/>
                <w:sz w:val="24"/>
                <w:szCs w:val="24"/>
              </w:rPr>
            </w:pPr>
          </w:p>
          <w:p w14:paraId="255CF9BB" w14:textId="77777777" w:rsidR="00F319DE" w:rsidRPr="00F319DE" w:rsidRDefault="00F319DE" w:rsidP="005A0199">
            <w:pPr>
              <w:pStyle w:val="ListParagraph"/>
              <w:rPr>
                <w:rFonts w:ascii="Times New Roman" w:hAnsi="Times New Roman" w:cs="Times New Roman"/>
                <w:sz w:val="24"/>
                <w:szCs w:val="24"/>
              </w:rPr>
            </w:pPr>
          </w:p>
          <w:p w14:paraId="2A3B26BA" w14:textId="77777777" w:rsidR="005A0199" w:rsidRPr="00F319DE" w:rsidRDefault="005A0199" w:rsidP="00BE6CB4">
            <w:pPr>
              <w:pStyle w:val="ListParagraph"/>
              <w:numPr>
                <w:ilvl w:val="0"/>
                <w:numId w:val="134"/>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Objektet ujore dhe pajisjet për shfrytëzimin e fuqisë së ujit duhet të projektohen dhe të ndërtohen ashtuqë:</w:t>
            </w:r>
          </w:p>
          <w:p w14:paraId="3A496637" w14:textId="77777777" w:rsidR="005A0199" w:rsidRPr="00F319DE" w:rsidRDefault="005A0199" w:rsidP="005A0199">
            <w:pPr>
              <w:pStyle w:val="ListParagraph"/>
              <w:rPr>
                <w:rFonts w:ascii="Times New Roman" w:hAnsi="Times New Roman" w:cs="Times New Roman"/>
                <w:sz w:val="24"/>
                <w:szCs w:val="24"/>
              </w:rPr>
            </w:pPr>
          </w:p>
          <w:p w14:paraId="2CE3321C"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821" w:hanging="461"/>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mundësohet kthimi i ujit në ujërrjedhë;</w:t>
            </w:r>
          </w:p>
          <w:p w14:paraId="230625C1" w14:textId="77777777" w:rsidR="005A0199" w:rsidRPr="00F319DE" w:rsidRDefault="005A0199" w:rsidP="005A0199">
            <w:pPr>
              <w:pStyle w:val="ListParagraph"/>
              <w:tabs>
                <w:tab w:val="left" w:pos="90"/>
                <w:tab w:val="left" w:pos="360"/>
                <w:tab w:val="left" w:pos="810"/>
              </w:tabs>
              <w:ind w:left="821"/>
              <w:jc w:val="both"/>
              <w:rPr>
                <w:rFonts w:ascii="Times New Roman" w:hAnsi="Times New Roman" w:cs="Times New Roman"/>
                <w:sz w:val="24"/>
                <w:szCs w:val="24"/>
              </w:rPr>
            </w:pPr>
          </w:p>
          <w:p w14:paraId="3DE31ED3"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mos zvogëlohet vëllimi ekzistues i shfrytëzimit të ujit për furnizim me ujë, ujitje dhe qëllime tjera ose të mos pengohet shfrytëzimi i ujit për qëllime tjera në pajtim me këtë ligj dhe qëllimet e përcaktuara me plan të menaxhimit të pellgjeve lumore;</w:t>
            </w:r>
          </w:p>
          <w:p w14:paraId="4D2269F4" w14:textId="77777777" w:rsidR="005A0199" w:rsidRPr="00F319DE" w:rsidRDefault="005A0199" w:rsidP="005A0199">
            <w:pPr>
              <w:pStyle w:val="ListParagraph"/>
              <w:rPr>
                <w:rFonts w:ascii="Times New Roman" w:hAnsi="Times New Roman" w:cs="Times New Roman"/>
                <w:sz w:val="24"/>
                <w:szCs w:val="24"/>
              </w:rPr>
            </w:pPr>
          </w:p>
          <w:p w14:paraId="3C47A5A9"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mos zvogëlohet shkalla e mbrojtjes nga veprimet e dëmshme të ujërave dhe të mos vështirësohet zbatimi i masave të mbrojtjes;</w:t>
            </w:r>
          </w:p>
          <w:p w14:paraId="23AB0D14" w14:textId="77777777" w:rsidR="005A0199" w:rsidRPr="00F319DE" w:rsidRDefault="005A0199" w:rsidP="005A0199">
            <w:pPr>
              <w:pStyle w:val="ListParagraph"/>
              <w:rPr>
                <w:rFonts w:ascii="Times New Roman" w:hAnsi="Times New Roman" w:cs="Times New Roman"/>
                <w:sz w:val="24"/>
                <w:szCs w:val="24"/>
              </w:rPr>
            </w:pPr>
          </w:p>
          <w:p w14:paraId="74217315"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mos ndikohet negativisht në statusin e ujërave;</w:t>
            </w:r>
          </w:p>
          <w:p w14:paraId="4248DD06" w14:textId="77777777" w:rsidR="005A0199" w:rsidRPr="00F319DE" w:rsidRDefault="005A0199" w:rsidP="005A0199">
            <w:pPr>
              <w:pStyle w:val="ListParagraph"/>
              <w:rPr>
                <w:rFonts w:ascii="Times New Roman" w:hAnsi="Times New Roman" w:cs="Times New Roman"/>
                <w:sz w:val="24"/>
                <w:szCs w:val="24"/>
              </w:rPr>
            </w:pPr>
          </w:p>
          <w:p w14:paraId="0053F458"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mos rrezikohet shëndeti dhe jeta e njerëzve, të mos shkaktohen dëme në ujëra dhe mjedisin ujor, në prona dhe interesa tjera të bazuar në ligj;</w:t>
            </w:r>
          </w:p>
          <w:p w14:paraId="2FD17A2F" w14:textId="77777777" w:rsidR="005A0199" w:rsidRPr="00F319DE" w:rsidRDefault="005A0199" w:rsidP="005A0199">
            <w:pPr>
              <w:pStyle w:val="ListParagraph"/>
              <w:rPr>
                <w:rFonts w:ascii="Times New Roman" w:hAnsi="Times New Roman" w:cs="Times New Roman"/>
                <w:sz w:val="24"/>
                <w:szCs w:val="24"/>
              </w:rPr>
            </w:pPr>
          </w:p>
          <w:p w14:paraId="124928FB" w14:textId="77777777" w:rsidR="005A0199" w:rsidRPr="00F319DE" w:rsidRDefault="005A0199" w:rsidP="00BE6CB4">
            <w:pPr>
              <w:pStyle w:val="ListParagraph"/>
              <w:numPr>
                <w:ilvl w:val="1"/>
                <w:numId w:val="134"/>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Të mos vështirësohet lëvizja e këmbësorëve dhe qarkullimi rrugor.</w:t>
            </w:r>
          </w:p>
          <w:p w14:paraId="1BB5E71F" w14:textId="77777777" w:rsidR="005A0199" w:rsidRPr="00F319DE" w:rsidRDefault="005A0199" w:rsidP="005A0199">
            <w:pPr>
              <w:pStyle w:val="ListParagraph"/>
              <w:rPr>
                <w:rFonts w:ascii="Times New Roman" w:hAnsi="Times New Roman" w:cs="Times New Roman"/>
                <w:sz w:val="24"/>
                <w:szCs w:val="24"/>
              </w:rPr>
            </w:pPr>
          </w:p>
          <w:p w14:paraId="2C70641C" w14:textId="77777777" w:rsidR="005A0199" w:rsidRPr="00F319DE" w:rsidRDefault="005A0199" w:rsidP="00BE6CB4">
            <w:pPr>
              <w:pStyle w:val="ListParagraph"/>
              <w:numPr>
                <w:ilvl w:val="0"/>
                <w:numId w:val="134"/>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F319DE">
              <w:rPr>
                <w:rFonts w:ascii="Times New Roman" w:hAnsi="Times New Roman" w:cs="Times New Roman"/>
                <w:sz w:val="24"/>
                <w:szCs w:val="24"/>
              </w:rPr>
              <w:t xml:space="preserve">Akumulimet e ujit për shfrytëzimin e fuqisë së ujit, projektohen dhe ndërtohen ashtuqë të sigurohet shfrytëzimi i tyre për mbrojtje nga veprimi i dëmshëm i ujërave dhe për aq sa është </w:t>
            </w:r>
            <w:r w:rsidRPr="00F319DE">
              <w:rPr>
                <w:rFonts w:ascii="Times New Roman" w:hAnsi="Times New Roman" w:cs="Times New Roman"/>
                <w:sz w:val="24"/>
                <w:szCs w:val="24"/>
              </w:rPr>
              <w:lastRenderedPageBreak/>
              <w:t>e mundur të mund të shfrytëzohet edhe për destinime tjera si furnizimi me ujë, ujitja etj.</w:t>
            </w:r>
          </w:p>
          <w:p w14:paraId="6EBD4376" w14:textId="52B9E60F" w:rsidR="005A0199" w:rsidRDefault="005A0199" w:rsidP="005A0199">
            <w:pPr>
              <w:pStyle w:val="ListParagraph"/>
              <w:ind w:left="360" w:hanging="360"/>
              <w:jc w:val="center"/>
              <w:rPr>
                <w:b/>
                <w:szCs w:val="24"/>
              </w:rPr>
            </w:pPr>
          </w:p>
          <w:p w14:paraId="40BBC0EA" w14:textId="71EE3461" w:rsidR="00F319DE" w:rsidRDefault="00F319DE" w:rsidP="005A0199">
            <w:pPr>
              <w:pStyle w:val="ListParagraph"/>
              <w:ind w:left="360" w:hanging="360"/>
              <w:jc w:val="center"/>
              <w:rPr>
                <w:b/>
                <w:szCs w:val="24"/>
              </w:rPr>
            </w:pPr>
          </w:p>
          <w:p w14:paraId="5A5C50AB" w14:textId="77777777" w:rsidR="00CE6114" w:rsidRDefault="00CE6114" w:rsidP="005A0199">
            <w:pPr>
              <w:pStyle w:val="ListParagraph"/>
              <w:ind w:left="360" w:hanging="360"/>
              <w:jc w:val="center"/>
              <w:rPr>
                <w:b/>
                <w:szCs w:val="24"/>
              </w:rPr>
            </w:pPr>
          </w:p>
          <w:p w14:paraId="6DD1F608" w14:textId="77777777" w:rsidR="005A0199" w:rsidRDefault="005A0199" w:rsidP="005A0199">
            <w:pPr>
              <w:pStyle w:val="ListParagraph"/>
              <w:ind w:left="360" w:hanging="360"/>
              <w:jc w:val="center"/>
              <w:rPr>
                <w:b/>
                <w:szCs w:val="24"/>
              </w:rPr>
            </w:pPr>
            <w:r>
              <w:rPr>
                <w:b/>
                <w:szCs w:val="24"/>
              </w:rPr>
              <w:t xml:space="preserve">Neni </w:t>
            </w:r>
            <w:r>
              <w:rPr>
                <w:b/>
                <w:color w:val="0070C0"/>
                <w:szCs w:val="24"/>
              </w:rPr>
              <w:t>92</w:t>
            </w:r>
          </w:p>
          <w:p w14:paraId="2AD88DF7" w14:textId="77777777" w:rsidR="005A0199" w:rsidRDefault="005A0199" w:rsidP="005A0199">
            <w:pPr>
              <w:pStyle w:val="ListParagraph"/>
              <w:ind w:left="360"/>
              <w:jc w:val="center"/>
              <w:rPr>
                <w:b/>
                <w:szCs w:val="24"/>
              </w:rPr>
            </w:pPr>
            <w:r>
              <w:rPr>
                <w:b/>
                <w:szCs w:val="24"/>
              </w:rPr>
              <w:t xml:space="preserve">Shfrytëzimi i ujit për kultivimin e peshkut </w:t>
            </w:r>
          </w:p>
          <w:p w14:paraId="50CAF65A" w14:textId="77777777" w:rsidR="005A0199" w:rsidRDefault="005A0199" w:rsidP="005A0199">
            <w:pPr>
              <w:pStyle w:val="ListParagraph"/>
              <w:ind w:left="360"/>
              <w:jc w:val="center"/>
              <w:rPr>
                <w:szCs w:val="24"/>
              </w:rPr>
            </w:pPr>
          </w:p>
          <w:p w14:paraId="1559A853" w14:textId="77777777" w:rsidR="005A0199" w:rsidRDefault="005A0199" w:rsidP="00BE6CB4">
            <w:pPr>
              <w:pStyle w:val="ListParagraph"/>
              <w:numPr>
                <w:ilvl w:val="0"/>
                <w:numId w:val="135"/>
              </w:numPr>
              <w:tabs>
                <w:tab w:val="left" w:pos="90"/>
                <w:tab w:val="left" w:pos="360"/>
                <w:tab w:val="left" w:pos="810"/>
              </w:tabs>
              <w:spacing w:after="0" w:line="240" w:lineRule="auto"/>
              <w:ind w:left="0" w:firstLine="0"/>
              <w:contextualSpacing w:val="0"/>
              <w:jc w:val="both"/>
              <w:rPr>
                <w:szCs w:val="24"/>
              </w:rPr>
            </w:pPr>
            <w:r>
              <w:rPr>
                <w:szCs w:val="24"/>
              </w:rPr>
              <w:t>E drejta e shfrytëzimit të ujit për basene të kultivimit të peshkut sigurohet në pajtim me këtë ligj.</w:t>
            </w:r>
          </w:p>
          <w:p w14:paraId="2B9B3286" w14:textId="77777777" w:rsidR="005A0199" w:rsidRDefault="005A0199" w:rsidP="005A0199">
            <w:pPr>
              <w:pStyle w:val="ListParagraph"/>
              <w:tabs>
                <w:tab w:val="left" w:pos="90"/>
                <w:tab w:val="left" w:pos="360"/>
                <w:tab w:val="left" w:pos="810"/>
              </w:tabs>
              <w:ind w:left="0"/>
              <w:jc w:val="both"/>
              <w:rPr>
                <w:szCs w:val="24"/>
              </w:rPr>
            </w:pPr>
          </w:p>
          <w:p w14:paraId="7BEE0542" w14:textId="77777777" w:rsidR="005A0199" w:rsidRDefault="005A0199" w:rsidP="00BE6CB4">
            <w:pPr>
              <w:pStyle w:val="ListParagraph"/>
              <w:numPr>
                <w:ilvl w:val="0"/>
                <w:numId w:val="135"/>
              </w:numPr>
              <w:tabs>
                <w:tab w:val="left" w:pos="90"/>
                <w:tab w:val="left" w:pos="360"/>
                <w:tab w:val="left" w:pos="810"/>
              </w:tabs>
              <w:spacing w:after="0" w:line="240" w:lineRule="auto"/>
              <w:ind w:left="0" w:firstLine="0"/>
              <w:contextualSpacing w:val="0"/>
              <w:jc w:val="both"/>
              <w:rPr>
                <w:szCs w:val="24"/>
              </w:rPr>
            </w:pPr>
            <w:r>
              <w:rPr>
                <w:szCs w:val="24"/>
              </w:rPr>
              <w:t>Ndalohet kultivimi i peshkut për qëllime komerciale në akumulimet të cilat shërbejnë për furnizim me ujë të pijshëm.</w:t>
            </w:r>
          </w:p>
          <w:p w14:paraId="754CB939" w14:textId="77777777" w:rsidR="005A0199" w:rsidRDefault="005A0199" w:rsidP="005A0199">
            <w:pPr>
              <w:pStyle w:val="ListParagraph"/>
              <w:ind w:left="360" w:hanging="360"/>
              <w:jc w:val="center"/>
              <w:rPr>
                <w:b/>
                <w:szCs w:val="24"/>
              </w:rPr>
            </w:pPr>
          </w:p>
          <w:p w14:paraId="1B6AB07A" w14:textId="77777777" w:rsidR="005A0199" w:rsidRPr="00CE6114" w:rsidRDefault="005A0199" w:rsidP="005A0199">
            <w:pPr>
              <w:pStyle w:val="ListParagraph"/>
              <w:ind w:left="360" w:hanging="360"/>
              <w:jc w:val="center"/>
              <w:rPr>
                <w:rFonts w:ascii="Times New Roman" w:hAnsi="Times New Roman" w:cs="Times New Roman"/>
                <w:b/>
                <w:sz w:val="24"/>
                <w:szCs w:val="24"/>
              </w:rPr>
            </w:pPr>
            <w:r w:rsidRPr="00CE6114">
              <w:rPr>
                <w:rFonts w:ascii="Times New Roman" w:hAnsi="Times New Roman" w:cs="Times New Roman"/>
                <w:b/>
                <w:sz w:val="24"/>
                <w:szCs w:val="24"/>
              </w:rPr>
              <w:t xml:space="preserve">Neni </w:t>
            </w:r>
            <w:r w:rsidRPr="00CE6114">
              <w:rPr>
                <w:rFonts w:ascii="Times New Roman" w:hAnsi="Times New Roman" w:cs="Times New Roman"/>
                <w:b/>
                <w:color w:val="0070C0"/>
                <w:sz w:val="24"/>
                <w:szCs w:val="24"/>
              </w:rPr>
              <w:t>93</w:t>
            </w:r>
          </w:p>
          <w:p w14:paraId="6700FA08" w14:textId="77777777" w:rsidR="005A0199" w:rsidRPr="00CE6114" w:rsidRDefault="005A0199" w:rsidP="005A0199">
            <w:pPr>
              <w:pStyle w:val="ListParagraph"/>
              <w:ind w:left="360"/>
              <w:jc w:val="center"/>
              <w:rPr>
                <w:rFonts w:ascii="Times New Roman" w:hAnsi="Times New Roman" w:cs="Times New Roman"/>
                <w:b/>
                <w:sz w:val="24"/>
                <w:szCs w:val="24"/>
              </w:rPr>
            </w:pPr>
            <w:r w:rsidRPr="00CE6114">
              <w:rPr>
                <w:rFonts w:ascii="Times New Roman" w:hAnsi="Times New Roman" w:cs="Times New Roman"/>
                <w:b/>
                <w:sz w:val="24"/>
                <w:szCs w:val="24"/>
              </w:rPr>
              <w:t xml:space="preserve">Eksploatimi i rërës dhe zhavorrit </w:t>
            </w:r>
          </w:p>
          <w:p w14:paraId="2B84EA36" w14:textId="77777777" w:rsidR="005A0199" w:rsidRPr="00CE6114" w:rsidRDefault="005A0199" w:rsidP="005A0199">
            <w:pPr>
              <w:pStyle w:val="ListParagraph"/>
              <w:ind w:left="360"/>
              <w:jc w:val="center"/>
              <w:rPr>
                <w:rFonts w:ascii="Times New Roman" w:hAnsi="Times New Roman" w:cs="Times New Roman"/>
                <w:sz w:val="24"/>
                <w:szCs w:val="24"/>
              </w:rPr>
            </w:pPr>
          </w:p>
          <w:p w14:paraId="2519E346" w14:textId="77777777" w:rsidR="005A0199" w:rsidRPr="00CE6114" w:rsidRDefault="005A0199" w:rsidP="00BE6CB4">
            <w:pPr>
              <w:pStyle w:val="ListParagraph"/>
              <w:numPr>
                <w:ilvl w:val="0"/>
                <w:numId w:val="13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Eksploatimi i rërës dhe zhavorrit nga ujërrjedhat dhe trupat tjerë ujorë sipërfaqësorë mund të bëhet përmes kontratës koncesionare në pajtim me këtë ligj, nëse ky eksploatim i kontribuon mirëmbajtjes së regjimit ujor.</w:t>
            </w:r>
          </w:p>
          <w:p w14:paraId="6D30BD1C" w14:textId="77777777" w:rsidR="005A0199" w:rsidRPr="00CE6114"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01D3BC5C" w14:textId="77777777" w:rsidR="005A0199" w:rsidRPr="00CE6114" w:rsidRDefault="005A0199" w:rsidP="00BE6CB4">
            <w:pPr>
              <w:pStyle w:val="ListParagraph"/>
              <w:numPr>
                <w:ilvl w:val="0"/>
                <w:numId w:val="13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Për eksploatimin nga paragrafi 1 i këtij neni duhet të kryhet vlerësimi i ndikimit në mjedis, përpos në rastet e gjendjes së jashtëzakonshme.</w:t>
            </w:r>
          </w:p>
          <w:p w14:paraId="32EDB92A" w14:textId="77777777" w:rsidR="005A0199" w:rsidRPr="00CE6114" w:rsidRDefault="005A0199" w:rsidP="005A0199">
            <w:pPr>
              <w:pStyle w:val="ListParagraph"/>
              <w:rPr>
                <w:rFonts w:ascii="Times New Roman" w:hAnsi="Times New Roman" w:cs="Times New Roman"/>
                <w:sz w:val="24"/>
                <w:szCs w:val="24"/>
              </w:rPr>
            </w:pPr>
          </w:p>
          <w:p w14:paraId="4BB0516C" w14:textId="4ECE7299" w:rsidR="005A0199" w:rsidRPr="00CE6114" w:rsidRDefault="005A0199" w:rsidP="00BE6CB4">
            <w:pPr>
              <w:pStyle w:val="ListParagraph"/>
              <w:numPr>
                <w:ilvl w:val="0"/>
                <w:numId w:val="13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Është i ndaluar eksploatimi i rërës dhe zhavorrit në zonën e përmbytjes.</w:t>
            </w:r>
          </w:p>
          <w:p w14:paraId="463085CF" w14:textId="77777777" w:rsidR="005A0199" w:rsidRPr="00CE6114" w:rsidRDefault="005A0199" w:rsidP="00BE6CB4">
            <w:pPr>
              <w:pStyle w:val="ListParagraph"/>
              <w:numPr>
                <w:ilvl w:val="0"/>
                <w:numId w:val="13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lastRenderedPageBreak/>
              <w:t xml:space="preserve">Rëra dhe zhavorri mund të shfrytëzohen nga zona e rëndësishme për regjimin ujor për qëllime të ndërtimit dhe mirëmbajtjes së objekteve nga nënparagrafi 1.1 i nenit </w:t>
            </w:r>
            <w:r w:rsidRPr="00CE6114">
              <w:rPr>
                <w:rFonts w:ascii="Times New Roman" w:hAnsi="Times New Roman" w:cs="Times New Roman"/>
                <w:color w:val="5B9BD5" w:themeColor="accent1"/>
                <w:sz w:val="24"/>
                <w:szCs w:val="24"/>
              </w:rPr>
              <w:t>27</w:t>
            </w:r>
            <w:r w:rsidRPr="00CE6114">
              <w:rPr>
                <w:rFonts w:ascii="Times New Roman" w:hAnsi="Times New Roman" w:cs="Times New Roman"/>
                <w:sz w:val="24"/>
                <w:szCs w:val="24"/>
              </w:rPr>
              <w:t xml:space="preserve"> të këtij ligji.</w:t>
            </w:r>
          </w:p>
          <w:p w14:paraId="4E8A2D6A" w14:textId="77777777" w:rsidR="005A0199" w:rsidRPr="00CE6114" w:rsidRDefault="005A0199" w:rsidP="005A0199">
            <w:pPr>
              <w:pStyle w:val="ListParagraph"/>
              <w:rPr>
                <w:rFonts w:ascii="Times New Roman" w:hAnsi="Times New Roman" w:cs="Times New Roman"/>
                <w:sz w:val="24"/>
                <w:szCs w:val="24"/>
              </w:rPr>
            </w:pPr>
          </w:p>
          <w:p w14:paraId="25FD25D5" w14:textId="77777777" w:rsidR="005A0199" w:rsidRPr="00CE6114" w:rsidRDefault="005A0199" w:rsidP="00BE6CB4">
            <w:pPr>
              <w:pStyle w:val="ListParagraph"/>
              <w:numPr>
                <w:ilvl w:val="0"/>
                <w:numId w:val="136"/>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 xml:space="preserve">Dispozitat e këtij ligji për rërën dhe zhavorrin përfshijnë edhe gurët, dheun dhe argjilën. </w:t>
            </w:r>
          </w:p>
          <w:p w14:paraId="7BA12C8D" w14:textId="77777777" w:rsidR="005A0199" w:rsidRPr="00CE6114" w:rsidRDefault="005A0199" w:rsidP="005A0199">
            <w:pPr>
              <w:pStyle w:val="ListParagraph"/>
              <w:ind w:left="360" w:hanging="360"/>
              <w:jc w:val="center"/>
              <w:rPr>
                <w:rFonts w:ascii="Times New Roman" w:hAnsi="Times New Roman" w:cs="Times New Roman"/>
                <w:b/>
                <w:sz w:val="24"/>
                <w:szCs w:val="24"/>
              </w:rPr>
            </w:pPr>
          </w:p>
          <w:p w14:paraId="713704B2" w14:textId="77777777" w:rsidR="005A0199" w:rsidRPr="00CE6114" w:rsidRDefault="005A0199" w:rsidP="005A0199">
            <w:pPr>
              <w:pStyle w:val="ListParagraph"/>
              <w:ind w:left="360" w:hanging="360"/>
              <w:jc w:val="center"/>
              <w:rPr>
                <w:rFonts w:ascii="Times New Roman" w:hAnsi="Times New Roman" w:cs="Times New Roman"/>
                <w:b/>
                <w:sz w:val="24"/>
                <w:szCs w:val="24"/>
              </w:rPr>
            </w:pPr>
            <w:r w:rsidRPr="00CE6114">
              <w:rPr>
                <w:rFonts w:ascii="Times New Roman" w:hAnsi="Times New Roman" w:cs="Times New Roman"/>
                <w:b/>
                <w:sz w:val="24"/>
                <w:szCs w:val="24"/>
              </w:rPr>
              <w:t xml:space="preserve">Neni </w:t>
            </w:r>
            <w:r w:rsidRPr="00CE6114">
              <w:rPr>
                <w:rFonts w:ascii="Times New Roman" w:hAnsi="Times New Roman" w:cs="Times New Roman"/>
                <w:b/>
                <w:color w:val="0070C0"/>
                <w:sz w:val="24"/>
                <w:szCs w:val="24"/>
              </w:rPr>
              <w:t>94</w:t>
            </w:r>
          </w:p>
          <w:p w14:paraId="66BC1B05" w14:textId="77777777" w:rsidR="005A0199" w:rsidRPr="00CE6114" w:rsidRDefault="005A0199" w:rsidP="005A0199">
            <w:pPr>
              <w:pStyle w:val="ListParagraph"/>
              <w:ind w:left="360"/>
              <w:jc w:val="center"/>
              <w:rPr>
                <w:rFonts w:ascii="Times New Roman" w:hAnsi="Times New Roman" w:cs="Times New Roman"/>
                <w:b/>
                <w:sz w:val="24"/>
                <w:szCs w:val="24"/>
              </w:rPr>
            </w:pPr>
            <w:r w:rsidRPr="00CE6114">
              <w:rPr>
                <w:rFonts w:ascii="Times New Roman" w:hAnsi="Times New Roman" w:cs="Times New Roman"/>
                <w:b/>
                <w:sz w:val="24"/>
                <w:szCs w:val="24"/>
              </w:rPr>
              <w:t xml:space="preserve">Rëra dhe zhavorri i nxjerrë gjatë punimeve në ujëra dhe në tokën ujore </w:t>
            </w:r>
          </w:p>
          <w:p w14:paraId="5965807B" w14:textId="77777777" w:rsidR="005A0199" w:rsidRPr="00CE6114" w:rsidRDefault="005A0199" w:rsidP="005A0199">
            <w:pPr>
              <w:pStyle w:val="ListParagraph"/>
              <w:ind w:left="360"/>
              <w:jc w:val="center"/>
              <w:rPr>
                <w:rFonts w:ascii="Times New Roman" w:hAnsi="Times New Roman" w:cs="Times New Roman"/>
                <w:sz w:val="24"/>
                <w:szCs w:val="24"/>
              </w:rPr>
            </w:pPr>
          </w:p>
          <w:p w14:paraId="25FEDD94" w14:textId="77777777" w:rsidR="005A0199" w:rsidRPr="00CE6114" w:rsidRDefault="005A0199" w:rsidP="00BE6CB4">
            <w:pPr>
              <w:pStyle w:val="ListParagraph"/>
              <w:numPr>
                <w:ilvl w:val="0"/>
                <w:numId w:val="137"/>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 xml:space="preserve">Nëse gjatë punimeve në ndërtimin ose mirëmbajtjen e objekteve rregulluese dhe mbrojtëse të cilat kryhen nga një punëkryes në bazë të kontratës me Agjencinë ose Komunën si autoritet kontraktues të punimeve, varësisht kush është autoritet përgjegjës për menaxhimin e ujërave sipas nenit 8 te ketij ligji, është e nevojshme që të nxirret rëra dhe zhavorri, ai mund të shfrytëzohet ekskluzivisht sipas dispozitave të këtij ligji. </w:t>
            </w:r>
          </w:p>
          <w:p w14:paraId="3D874A03" w14:textId="39EDA0FA" w:rsidR="005A0199" w:rsidRDefault="005A0199" w:rsidP="005A0199">
            <w:pPr>
              <w:pStyle w:val="ListParagraph"/>
              <w:tabs>
                <w:tab w:val="left" w:pos="90"/>
                <w:tab w:val="left" w:pos="360"/>
                <w:tab w:val="left" w:pos="810"/>
              </w:tabs>
              <w:ind w:left="0"/>
              <w:jc w:val="both"/>
              <w:rPr>
                <w:rFonts w:ascii="Times New Roman" w:hAnsi="Times New Roman" w:cs="Times New Roman"/>
                <w:sz w:val="24"/>
                <w:szCs w:val="24"/>
              </w:rPr>
            </w:pPr>
          </w:p>
          <w:p w14:paraId="6C457095" w14:textId="77777777" w:rsidR="00CE6114" w:rsidRPr="00CE6114" w:rsidRDefault="00CE6114" w:rsidP="005A0199">
            <w:pPr>
              <w:pStyle w:val="ListParagraph"/>
              <w:tabs>
                <w:tab w:val="left" w:pos="90"/>
                <w:tab w:val="left" w:pos="360"/>
                <w:tab w:val="left" w:pos="810"/>
              </w:tabs>
              <w:ind w:left="0"/>
              <w:jc w:val="both"/>
              <w:rPr>
                <w:rFonts w:ascii="Times New Roman" w:hAnsi="Times New Roman" w:cs="Times New Roman"/>
                <w:sz w:val="24"/>
                <w:szCs w:val="24"/>
              </w:rPr>
            </w:pPr>
          </w:p>
          <w:p w14:paraId="0A2F275D" w14:textId="77777777" w:rsidR="005A0199" w:rsidRPr="00CE6114" w:rsidRDefault="005A0199" w:rsidP="00BE6CB4">
            <w:pPr>
              <w:pStyle w:val="ListParagraph"/>
              <w:numPr>
                <w:ilvl w:val="0"/>
                <w:numId w:val="137"/>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Kur ekziston nevoja për rërë dhe zhavorr për objekte publike që janë me rëndësi për Republikën e Kosovës, ato mund të nxjerren në kuadër të mirëmbajtjes së ujërave.</w:t>
            </w:r>
          </w:p>
          <w:p w14:paraId="4E05DF32" w14:textId="77777777" w:rsidR="005A0199" w:rsidRPr="00CE6114" w:rsidRDefault="005A0199" w:rsidP="005A0199">
            <w:pPr>
              <w:pStyle w:val="ListParagraph"/>
              <w:rPr>
                <w:rFonts w:ascii="Times New Roman" w:hAnsi="Times New Roman" w:cs="Times New Roman"/>
                <w:sz w:val="24"/>
                <w:szCs w:val="24"/>
              </w:rPr>
            </w:pPr>
          </w:p>
          <w:p w14:paraId="525054C9" w14:textId="77777777" w:rsidR="005A0199" w:rsidRPr="00CE6114" w:rsidRDefault="005A0199" w:rsidP="00BE6CB4">
            <w:pPr>
              <w:pStyle w:val="ListParagraph"/>
              <w:numPr>
                <w:ilvl w:val="0"/>
                <w:numId w:val="137"/>
              </w:numPr>
              <w:tabs>
                <w:tab w:val="left" w:pos="90"/>
                <w:tab w:val="left" w:pos="360"/>
                <w:tab w:val="left" w:pos="81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lastRenderedPageBreak/>
              <w:t>Para se të fillohen me nxjerrjen e rërës dhe zhavorrit nga paragrafi 1 i këtij neni, autoriteti kontraktues nga paragrafi 1 i këtij neni është i detyruar që:</w:t>
            </w:r>
          </w:p>
          <w:p w14:paraId="6ED171C4" w14:textId="77777777" w:rsidR="005A0199" w:rsidRPr="00CE6114" w:rsidRDefault="005A0199" w:rsidP="005A0199">
            <w:pPr>
              <w:pStyle w:val="ListParagraph"/>
              <w:rPr>
                <w:rFonts w:ascii="Times New Roman" w:hAnsi="Times New Roman" w:cs="Times New Roman"/>
                <w:sz w:val="24"/>
                <w:szCs w:val="24"/>
              </w:rPr>
            </w:pPr>
          </w:p>
          <w:p w14:paraId="740668BB" w14:textId="77777777" w:rsidR="005A0199" w:rsidRPr="00CE6114" w:rsidRDefault="005A0199" w:rsidP="00BE6CB4">
            <w:pPr>
              <w:pStyle w:val="ListParagraph"/>
              <w:numPr>
                <w:ilvl w:val="1"/>
                <w:numId w:val="135"/>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Të kryejë incizimet gjeodezike në vendet e nxjerrjes;</w:t>
            </w:r>
          </w:p>
          <w:p w14:paraId="34ECC9F1" w14:textId="77777777" w:rsidR="005A0199" w:rsidRPr="00CE6114" w:rsidRDefault="005A0199" w:rsidP="005A0199">
            <w:pPr>
              <w:pStyle w:val="ListParagraph"/>
              <w:tabs>
                <w:tab w:val="left" w:pos="90"/>
                <w:tab w:val="left" w:pos="360"/>
                <w:tab w:val="left" w:pos="810"/>
              </w:tabs>
              <w:ind w:left="360"/>
              <w:jc w:val="both"/>
              <w:rPr>
                <w:rFonts w:ascii="Times New Roman" w:hAnsi="Times New Roman" w:cs="Times New Roman"/>
                <w:sz w:val="24"/>
                <w:szCs w:val="24"/>
              </w:rPr>
            </w:pPr>
          </w:p>
          <w:p w14:paraId="7B0BEDB3" w14:textId="77777777" w:rsidR="005A0199" w:rsidRPr="00CE6114" w:rsidRDefault="005A0199" w:rsidP="00BE6CB4">
            <w:pPr>
              <w:pStyle w:val="ListParagraph"/>
              <w:numPr>
                <w:ilvl w:val="1"/>
                <w:numId w:val="135"/>
              </w:numPr>
              <w:tabs>
                <w:tab w:val="left" w:pos="90"/>
                <w:tab w:val="left" w:pos="360"/>
                <w:tab w:val="left" w:pos="810"/>
              </w:tabs>
              <w:spacing w:after="0" w:line="240" w:lineRule="auto"/>
              <w:ind w:left="36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Të kryejë analizën e përbërjes granulometrike të aluvioneve nga vendi i nxjerrjes, përpos nëse është paraparë që aluvionet vetëm të zhvendosen;</w:t>
            </w:r>
          </w:p>
          <w:p w14:paraId="13AAF35A" w14:textId="77777777" w:rsidR="005A0199" w:rsidRPr="00CE6114" w:rsidRDefault="005A0199" w:rsidP="005A0199">
            <w:pPr>
              <w:pStyle w:val="ListParagraph"/>
              <w:rPr>
                <w:rFonts w:ascii="Times New Roman" w:hAnsi="Times New Roman" w:cs="Times New Roman"/>
                <w:sz w:val="24"/>
                <w:szCs w:val="24"/>
              </w:rPr>
            </w:pPr>
          </w:p>
          <w:p w14:paraId="204678F9" w14:textId="77777777" w:rsidR="005A0199" w:rsidRPr="00CE6114" w:rsidRDefault="005A0199" w:rsidP="00BE6CB4">
            <w:pPr>
              <w:pStyle w:val="ListParagraph"/>
              <w:numPr>
                <w:ilvl w:val="0"/>
                <w:numId w:val="135"/>
              </w:numPr>
              <w:tabs>
                <w:tab w:val="left" w:pos="90"/>
                <w:tab w:val="left" w:pos="360"/>
                <w:tab w:val="left" w:pos="45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Pas përfundimit të nxjerrjes së rërës dhe zhavorrit sipas paragrafit 1 të këtij neni, autoriteti kontraktues nga paragrafi 1 i këtij neni është i detyruar që të kryejë incizimet gjeodezike në vendet e nxjerrjes dhe vendet e zhvendosjes së rërës dhe zhavorrit dhe në bazë të këtyre incizimeve të hartojë elaboratin për sasitë e rërës dhe zhavorrit të nxjerrur.</w:t>
            </w:r>
          </w:p>
          <w:p w14:paraId="4A9BA18D" w14:textId="77777777" w:rsidR="005A0199" w:rsidRPr="00CE6114" w:rsidRDefault="005A0199" w:rsidP="005A0199">
            <w:pPr>
              <w:pStyle w:val="ListParagraph"/>
              <w:tabs>
                <w:tab w:val="left" w:pos="90"/>
                <w:tab w:val="left" w:pos="360"/>
                <w:tab w:val="left" w:pos="450"/>
              </w:tabs>
              <w:ind w:left="0"/>
              <w:jc w:val="both"/>
              <w:rPr>
                <w:rFonts w:ascii="Times New Roman" w:hAnsi="Times New Roman" w:cs="Times New Roman"/>
                <w:sz w:val="24"/>
                <w:szCs w:val="24"/>
              </w:rPr>
            </w:pPr>
          </w:p>
          <w:p w14:paraId="4F9187CC" w14:textId="77777777" w:rsidR="005A0199" w:rsidRPr="00CE6114" w:rsidRDefault="005A0199" w:rsidP="00BE6CB4">
            <w:pPr>
              <w:pStyle w:val="ListParagraph"/>
              <w:numPr>
                <w:ilvl w:val="0"/>
                <w:numId w:val="135"/>
              </w:numPr>
              <w:tabs>
                <w:tab w:val="left" w:pos="90"/>
                <w:tab w:val="left" w:pos="360"/>
                <w:tab w:val="left" w:pos="45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Incizimet gjeodezike dhe elaboratin nga paragrafi 4 i këtij neni, autoriteti kontraktues nga paragrafi 1 i këtij neni duhet t`ia dërgojë Inspektoratit.</w:t>
            </w:r>
          </w:p>
          <w:p w14:paraId="1D137454" w14:textId="77777777" w:rsidR="005A0199" w:rsidRPr="00CE6114" w:rsidRDefault="005A0199" w:rsidP="005A0199">
            <w:pPr>
              <w:pStyle w:val="ListParagraph"/>
              <w:rPr>
                <w:rFonts w:ascii="Times New Roman" w:hAnsi="Times New Roman" w:cs="Times New Roman"/>
                <w:sz w:val="24"/>
                <w:szCs w:val="24"/>
              </w:rPr>
            </w:pPr>
          </w:p>
          <w:p w14:paraId="0E627E7B" w14:textId="77777777" w:rsidR="005A0199" w:rsidRPr="00CE6114" w:rsidRDefault="005A0199" w:rsidP="00BE6CB4">
            <w:pPr>
              <w:pStyle w:val="ListParagraph"/>
              <w:numPr>
                <w:ilvl w:val="0"/>
                <w:numId w:val="135"/>
              </w:numPr>
              <w:tabs>
                <w:tab w:val="left" w:pos="90"/>
                <w:tab w:val="left" w:pos="360"/>
                <w:tab w:val="left" w:pos="45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 xml:space="preserve">Dispozitat nga paragrafët 3, 4, dhe 5 të këtij neni zbatohen edhe për rastet e kontratave koncesionare nga paragrafi 1 i nenit </w:t>
            </w:r>
            <w:r w:rsidRPr="00CE6114">
              <w:rPr>
                <w:rFonts w:ascii="Times New Roman" w:hAnsi="Times New Roman" w:cs="Times New Roman"/>
                <w:color w:val="0070C0"/>
                <w:sz w:val="24"/>
                <w:szCs w:val="24"/>
              </w:rPr>
              <w:t>93</w:t>
            </w:r>
            <w:r w:rsidRPr="00CE6114">
              <w:rPr>
                <w:rFonts w:ascii="Times New Roman" w:hAnsi="Times New Roman" w:cs="Times New Roman"/>
                <w:sz w:val="24"/>
                <w:szCs w:val="24"/>
              </w:rPr>
              <w:t xml:space="preserve"> të këtij ligji.</w:t>
            </w:r>
          </w:p>
          <w:p w14:paraId="739ADE7E" w14:textId="77777777" w:rsidR="005A0199" w:rsidRPr="00CE6114" w:rsidRDefault="005A0199" w:rsidP="005A0199">
            <w:pPr>
              <w:pStyle w:val="ListParagraph"/>
              <w:tabs>
                <w:tab w:val="left" w:pos="90"/>
                <w:tab w:val="left" w:pos="360"/>
                <w:tab w:val="left" w:pos="450"/>
              </w:tabs>
              <w:ind w:left="0"/>
              <w:jc w:val="both"/>
              <w:rPr>
                <w:rFonts w:ascii="Times New Roman" w:hAnsi="Times New Roman" w:cs="Times New Roman"/>
                <w:sz w:val="24"/>
                <w:szCs w:val="24"/>
              </w:rPr>
            </w:pPr>
          </w:p>
          <w:p w14:paraId="17566F41" w14:textId="77777777" w:rsidR="005A0199" w:rsidRPr="00CE6114" w:rsidRDefault="005A0199" w:rsidP="00BE6CB4">
            <w:pPr>
              <w:pStyle w:val="ListParagraph"/>
              <w:numPr>
                <w:ilvl w:val="0"/>
                <w:numId w:val="135"/>
              </w:numPr>
              <w:tabs>
                <w:tab w:val="left" w:pos="90"/>
                <w:tab w:val="left" w:pos="360"/>
                <w:tab w:val="left" w:pos="45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lastRenderedPageBreak/>
              <w:t>Punëkryesi nga paragrafi 1 i këtij neni është i detyruar që të mbajë evidencë me të dhënat për sasinë e rërës dhe zhavorrit të nxjerrur.</w:t>
            </w:r>
          </w:p>
          <w:p w14:paraId="69F6BE3E" w14:textId="77777777" w:rsidR="005A0199" w:rsidRPr="00CE6114" w:rsidRDefault="005A0199" w:rsidP="005A0199">
            <w:pPr>
              <w:pStyle w:val="ListParagraph"/>
              <w:rPr>
                <w:rFonts w:ascii="Times New Roman" w:hAnsi="Times New Roman" w:cs="Times New Roman"/>
                <w:sz w:val="24"/>
                <w:szCs w:val="24"/>
              </w:rPr>
            </w:pPr>
          </w:p>
          <w:p w14:paraId="39ED421E" w14:textId="77777777" w:rsidR="005A0199" w:rsidRPr="00CE6114" w:rsidRDefault="005A0199" w:rsidP="00BE6CB4">
            <w:pPr>
              <w:pStyle w:val="ListParagraph"/>
              <w:numPr>
                <w:ilvl w:val="0"/>
                <w:numId w:val="135"/>
              </w:numPr>
              <w:tabs>
                <w:tab w:val="left" w:pos="90"/>
                <w:tab w:val="left" w:pos="360"/>
                <w:tab w:val="left" w:pos="450"/>
              </w:tabs>
              <w:spacing w:after="0" w:line="240" w:lineRule="auto"/>
              <w:ind w:left="0" w:firstLine="0"/>
              <w:contextualSpacing w:val="0"/>
              <w:jc w:val="both"/>
              <w:rPr>
                <w:rFonts w:ascii="Times New Roman" w:hAnsi="Times New Roman" w:cs="Times New Roman"/>
                <w:sz w:val="24"/>
                <w:szCs w:val="24"/>
              </w:rPr>
            </w:pPr>
            <w:r w:rsidRPr="00CE6114">
              <w:rPr>
                <w:rFonts w:ascii="Times New Roman" w:hAnsi="Times New Roman" w:cs="Times New Roman"/>
                <w:sz w:val="24"/>
                <w:szCs w:val="24"/>
              </w:rPr>
              <w:t>Forma, përmbajtja dhe mënyra e mbajtjes së evidencës nga paragrafi 6 përcaktohen me akt nënligjor të nxjerrë nga Ministria.</w:t>
            </w:r>
          </w:p>
          <w:p w14:paraId="5E0E3A76" w14:textId="77777777" w:rsidR="005A0199" w:rsidRPr="00C77459" w:rsidRDefault="005A0199" w:rsidP="005A0199">
            <w:pPr>
              <w:pStyle w:val="ListParagraph"/>
              <w:rPr>
                <w:rFonts w:ascii="Times New Roman" w:hAnsi="Times New Roman" w:cs="Times New Roman"/>
                <w:sz w:val="24"/>
                <w:szCs w:val="24"/>
              </w:rPr>
            </w:pPr>
          </w:p>
          <w:p w14:paraId="62E5983B" w14:textId="77777777" w:rsidR="005A0199" w:rsidRPr="00C77459" w:rsidRDefault="005A0199" w:rsidP="005A0199">
            <w:pPr>
              <w:pStyle w:val="ListParagraph"/>
              <w:ind w:left="360" w:hanging="360"/>
              <w:jc w:val="center"/>
              <w:rPr>
                <w:rFonts w:ascii="Times New Roman" w:hAnsi="Times New Roman" w:cs="Times New Roman"/>
                <w:b/>
                <w:sz w:val="24"/>
                <w:szCs w:val="24"/>
              </w:rPr>
            </w:pPr>
            <w:r w:rsidRPr="00C77459">
              <w:rPr>
                <w:rFonts w:ascii="Times New Roman" w:hAnsi="Times New Roman" w:cs="Times New Roman"/>
                <w:b/>
                <w:sz w:val="24"/>
                <w:szCs w:val="24"/>
              </w:rPr>
              <w:t xml:space="preserve">Neni </w:t>
            </w:r>
            <w:r w:rsidRPr="00C77459">
              <w:rPr>
                <w:rFonts w:ascii="Times New Roman" w:hAnsi="Times New Roman" w:cs="Times New Roman"/>
                <w:b/>
                <w:color w:val="0070C0"/>
                <w:sz w:val="24"/>
                <w:szCs w:val="24"/>
              </w:rPr>
              <w:t>95</w:t>
            </w:r>
          </w:p>
          <w:p w14:paraId="1D0E07B2" w14:textId="77777777" w:rsidR="005A0199" w:rsidRPr="00C77459" w:rsidRDefault="005A0199" w:rsidP="005A0199">
            <w:pPr>
              <w:pStyle w:val="ListParagraph"/>
              <w:ind w:left="360"/>
              <w:jc w:val="center"/>
              <w:rPr>
                <w:rFonts w:ascii="Times New Roman" w:hAnsi="Times New Roman" w:cs="Times New Roman"/>
                <w:b/>
                <w:sz w:val="24"/>
                <w:szCs w:val="24"/>
              </w:rPr>
            </w:pPr>
            <w:r w:rsidRPr="00C77459">
              <w:rPr>
                <w:rFonts w:ascii="Times New Roman" w:hAnsi="Times New Roman" w:cs="Times New Roman"/>
                <w:b/>
                <w:sz w:val="24"/>
                <w:szCs w:val="24"/>
              </w:rPr>
              <w:t>Eksploatimi i kundërligjshëm i rërës dhe zhavorrit</w:t>
            </w:r>
          </w:p>
          <w:p w14:paraId="3E49FF98" w14:textId="77777777" w:rsidR="005A0199" w:rsidRPr="00C77459" w:rsidRDefault="005A0199" w:rsidP="005A0199">
            <w:pPr>
              <w:pStyle w:val="ListParagraph"/>
              <w:ind w:left="360"/>
              <w:jc w:val="center"/>
              <w:rPr>
                <w:rFonts w:ascii="Times New Roman" w:hAnsi="Times New Roman" w:cs="Times New Roman"/>
                <w:b/>
                <w:sz w:val="24"/>
                <w:szCs w:val="24"/>
              </w:rPr>
            </w:pPr>
          </w:p>
          <w:p w14:paraId="37DF5272"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 xml:space="preserve">Personi fizik ose juridik i cili në zonën e rëndësishme për regjimin ujor nxjerr ose gërmon rërë dhe zhavorr është i detyruar që ta kompensojë dëmin e shkaktuar dhe ta rehabilitojë mjedisin e dëmtuar në pajtim me normat e mbrojtjes së mjedisit. </w:t>
            </w:r>
          </w:p>
          <w:p w14:paraId="0D6AAC4B" w14:textId="77777777" w:rsidR="005A0199" w:rsidRPr="00C77459" w:rsidRDefault="005A0199" w:rsidP="005A0199">
            <w:pPr>
              <w:pStyle w:val="ListParagraph"/>
              <w:tabs>
                <w:tab w:val="left" w:pos="360"/>
              </w:tabs>
              <w:ind w:left="0"/>
              <w:jc w:val="both"/>
              <w:rPr>
                <w:rFonts w:ascii="Times New Roman" w:hAnsi="Times New Roman" w:cs="Times New Roman"/>
                <w:sz w:val="24"/>
                <w:szCs w:val="24"/>
              </w:rPr>
            </w:pPr>
          </w:p>
          <w:p w14:paraId="50607AA8"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 xml:space="preserve">Shfrytëzim kundërligjor i rërës dhe zhavorrit konsiderohet kur punëkryesi nga neni </w:t>
            </w:r>
            <w:r w:rsidRPr="00C77459">
              <w:rPr>
                <w:rFonts w:ascii="Times New Roman" w:hAnsi="Times New Roman" w:cs="Times New Roman"/>
                <w:color w:val="0070C0"/>
                <w:sz w:val="24"/>
                <w:szCs w:val="24"/>
              </w:rPr>
              <w:t>94</w:t>
            </w:r>
            <w:r w:rsidRPr="00C77459">
              <w:rPr>
                <w:rFonts w:ascii="Times New Roman" w:hAnsi="Times New Roman" w:cs="Times New Roman"/>
                <w:sz w:val="24"/>
                <w:szCs w:val="24"/>
              </w:rPr>
              <w:t xml:space="preserve"> i këtij ligji raporton sasi të rërës dhe zhavorrit të nxjerrur që nuk përputhen me gjendjen faktike.</w:t>
            </w:r>
          </w:p>
          <w:p w14:paraId="204E6ED4" w14:textId="77777777" w:rsidR="005A0199" w:rsidRPr="00C77459" w:rsidRDefault="005A0199" w:rsidP="005A0199">
            <w:pPr>
              <w:pStyle w:val="ListParagraph"/>
              <w:rPr>
                <w:rFonts w:ascii="Times New Roman" w:hAnsi="Times New Roman" w:cs="Times New Roman"/>
                <w:sz w:val="24"/>
                <w:szCs w:val="24"/>
              </w:rPr>
            </w:pPr>
          </w:p>
          <w:p w14:paraId="25E8ED8C" w14:textId="00BB76A9" w:rsid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Personi zyrtar i cili vëren nxjerrje kundërligjore të rërës dhe zhavorrit është i detyruar që të lajmërojë Inspektoratin si dhe Agjencinë.</w:t>
            </w:r>
          </w:p>
          <w:p w14:paraId="353DECFA" w14:textId="01AB91DF" w:rsidR="00C77459" w:rsidRDefault="00C77459" w:rsidP="00C77459">
            <w:pPr>
              <w:pStyle w:val="ListParagraph"/>
              <w:rPr>
                <w:rFonts w:ascii="Times New Roman" w:hAnsi="Times New Roman" w:cs="Times New Roman"/>
                <w:sz w:val="24"/>
                <w:szCs w:val="24"/>
              </w:rPr>
            </w:pPr>
          </w:p>
          <w:p w14:paraId="14046E00" w14:textId="6AA48E62" w:rsidR="00C77459" w:rsidRPr="00C77459" w:rsidRDefault="00C77459" w:rsidP="00C77459">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2747FB85"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lastRenderedPageBreak/>
              <w:t>Inspektorati duhet t`i konstatojë sasitë faktike të rërës dhe zhavorrit të nxjerrur.</w:t>
            </w:r>
          </w:p>
          <w:p w14:paraId="0F88D4B1" w14:textId="77777777" w:rsidR="005A0199" w:rsidRPr="00C77459" w:rsidRDefault="005A0199" w:rsidP="005A0199">
            <w:pPr>
              <w:pStyle w:val="ListParagraph"/>
              <w:rPr>
                <w:rFonts w:ascii="Times New Roman" w:hAnsi="Times New Roman" w:cs="Times New Roman"/>
                <w:sz w:val="24"/>
                <w:szCs w:val="24"/>
              </w:rPr>
            </w:pPr>
          </w:p>
          <w:p w14:paraId="0F5446B2"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Vendimin për kompensimin e dëmit nga paragrafi 1 të këtij neni e nxjerrë Agjencia me procedurë administrative dhe ky vendim i dorëzohet Ministrisë.</w:t>
            </w:r>
          </w:p>
          <w:p w14:paraId="2F28DD94" w14:textId="77777777" w:rsidR="005A0199" w:rsidRPr="00C77459" w:rsidRDefault="005A0199" w:rsidP="005A0199">
            <w:pPr>
              <w:pStyle w:val="ListParagraph"/>
              <w:rPr>
                <w:rFonts w:ascii="Times New Roman" w:hAnsi="Times New Roman" w:cs="Times New Roman"/>
                <w:sz w:val="24"/>
                <w:szCs w:val="24"/>
              </w:rPr>
            </w:pPr>
          </w:p>
          <w:p w14:paraId="4DC9321C"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 xml:space="preserve">Kundër vendimit nga paragrafi 5 i këtij neni mund të ushtrohet ankesë në Ministri. </w:t>
            </w:r>
          </w:p>
          <w:p w14:paraId="3A94309E" w14:textId="61F234FB" w:rsidR="005A0199" w:rsidRDefault="005A0199" w:rsidP="005A0199">
            <w:pPr>
              <w:pStyle w:val="ListParagraph"/>
              <w:rPr>
                <w:rFonts w:ascii="Times New Roman" w:hAnsi="Times New Roman" w:cs="Times New Roman"/>
                <w:sz w:val="24"/>
                <w:szCs w:val="24"/>
              </w:rPr>
            </w:pPr>
          </w:p>
          <w:p w14:paraId="23E759AD" w14:textId="77777777" w:rsidR="00C77459" w:rsidRPr="00C77459" w:rsidRDefault="00C77459" w:rsidP="005A0199">
            <w:pPr>
              <w:pStyle w:val="ListParagraph"/>
              <w:rPr>
                <w:rFonts w:ascii="Times New Roman" w:hAnsi="Times New Roman" w:cs="Times New Roman"/>
                <w:sz w:val="24"/>
                <w:szCs w:val="24"/>
              </w:rPr>
            </w:pPr>
          </w:p>
          <w:p w14:paraId="6219EC12"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Ankesa nga paragrafi 6 i këtij neni nuk e ndalon zbatimin e masave mbrojtëse të përcaktuara me vendim.</w:t>
            </w:r>
          </w:p>
          <w:p w14:paraId="1782641B" w14:textId="77777777" w:rsidR="005A0199" w:rsidRPr="00C77459" w:rsidRDefault="005A0199" w:rsidP="005A0199">
            <w:pPr>
              <w:pStyle w:val="ListParagraph"/>
              <w:rPr>
                <w:rFonts w:ascii="Times New Roman" w:hAnsi="Times New Roman" w:cs="Times New Roman"/>
                <w:sz w:val="24"/>
                <w:szCs w:val="24"/>
              </w:rPr>
            </w:pPr>
          </w:p>
          <w:p w14:paraId="00471310" w14:textId="77777777" w:rsidR="005A0199" w:rsidRPr="00C77459" w:rsidRDefault="005A0199" w:rsidP="00BE6CB4">
            <w:pPr>
              <w:pStyle w:val="ListParagraph"/>
              <w:numPr>
                <w:ilvl w:val="0"/>
                <w:numId w:val="138"/>
              </w:numPr>
              <w:tabs>
                <w:tab w:val="left" w:pos="360"/>
              </w:tabs>
              <w:spacing w:after="0" w:line="240" w:lineRule="auto"/>
              <w:ind w:left="0" w:firstLine="0"/>
              <w:contextualSpacing w:val="0"/>
              <w:jc w:val="both"/>
              <w:rPr>
                <w:rFonts w:ascii="Times New Roman" w:hAnsi="Times New Roman" w:cs="Times New Roman"/>
                <w:sz w:val="24"/>
                <w:szCs w:val="24"/>
              </w:rPr>
            </w:pPr>
            <w:r w:rsidRPr="00C77459">
              <w:rPr>
                <w:rFonts w:ascii="Times New Roman" w:hAnsi="Times New Roman" w:cs="Times New Roman"/>
                <w:sz w:val="24"/>
                <w:szCs w:val="24"/>
              </w:rPr>
              <w:t>Kompensimi për dëmin tjetër të shkaktuar mjedisit kërkohet me procedurë gjyqësore.</w:t>
            </w:r>
          </w:p>
          <w:p w14:paraId="41B30994" w14:textId="77777777" w:rsidR="005A0199" w:rsidRPr="00C77459" w:rsidRDefault="005A0199" w:rsidP="005A0199">
            <w:pPr>
              <w:pStyle w:val="ListParagraph"/>
              <w:rPr>
                <w:rFonts w:ascii="Times New Roman" w:hAnsi="Times New Roman" w:cs="Times New Roman"/>
                <w:sz w:val="24"/>
                <w:szCs w:val="24"/>
              </w:rPr>
            </w:pPr>
          </w:p>
          <w:p w14:paraId="0C835886" w14:textId="77777777" w:rsidR="005A0199" w:rsidRDefault="005A0199" w:rsidP="00BE6CB4">
            <w:pPr>
              <w:pStyle w:val="ListParagraph"/>
              <w:numPr>
                <w:ilvl w:val="0"/>
                <w:numId w:val="138"/>
              </w:numPr>
              <w:tabs>
                <w:tab w:val="left" w:pos="360"/>
              </w:tabs>
              <w:spacing w:after="0" w:line="240" w:lineRule="auto"/>
              <w:ind w:left="0" w:firstLine="0"/>
              <w:contextualSpacing w:val="0"/>
              <w:jc w:val="both"/>
              <w:rPr>
                <w:szCs w:val="24"/>
              </w:rPr>
            </w:pPr>
            <w:r w:rsidRPr="00C77459">
              <w:rPr>
                <w:rFonts w:ascii="Times New Roman" w:hAnsi="Times New Roman" w:cs="Times New Roman"/>
                <w:sz w:val="24"/>
                <w:szCs w:val="24"/>
              </w:rPr>
              <w:t>Me vendim të Ministrit përcaktohet lartësia e kompensimit të dëmit e cila konsiston në shumën e vlerës së tregut të rërës dhe zhavorrit të nxjerrur</w:t>
            </w:r>
            <w:r>
              <w:rPr>
                <w:szCs w:val="24"/>
              </w:rPr>
              <w:t>.</w:t>
            </w:r>
          </w:p>
          <w:p w14:paraId="25E7C1CE" w14:textId="77777777" w:rsidR="005A0199" w:rsidRDefault="005A0199" w:rsidP="005A0199">
            <w:pPr>
              <w:pStyle w:val="ListParagraph"/>
              <w:rPr>
                <w:szCs w:val="24"/>
              </w:rPr>
            </w:pPr>
          </w:p>
          <w:p w14:paraId="4702CD5C" w14:textId="77777777" w:rsidR="005A0199" w:rsidRDefault="005A0199" w:rsidP="00C77459">
            <w:pPr>
              <w:tabs>
                <w:tab w:val="left" w:pos="360"/>
              </w:tabs>
              <w:rPr>
                <w:b/>
                <w:lang w:eastAsia="x-none"/>
              </w:rPr>
            </w:pPr>
            <w:r>
              <w:rPr>
                <w:b/>
                <w:lang w:eastAsia="x-none"/>
              </w:rPr>
              <w:t>KAPITULLI VII</w:t>
            </w:r>
          </w:p>
          <w:p w14:paraId="518D0DE0" w14:textId="77777777" w:rsidR="005A0199" w:rsidRDefault="005A0199" w:rsidP="00C77459">
            <w:pPr>
              <w:rPr>
                <w:b/>
                <w:lang w:eastAsia="x-none"/>
              </w:rPr>
            </w:pPr>
            <w:r>
              <w:rPr>
                <w:b/>
                <w:lang w:eastAsia="x-none"/>
              </w:rPr>
              <w:t>MBROJTJA NGA VEPRIMET E DËMSHME TË UJËRAVE</w:t>
            </w:r>
          </w:p>
          <w:p w14:paraId="2B5A20D8" w14:textId="78294AD4" w:rsidR="005A0199" w:rsidRDefault="005A0199" w:rsidP="005A0199">
            <w:pPr>
              <w:jc w:val="center"/>
              <w:rPr>
                <w:lang w:eastAsia="x-none"/>
              </w:rPr>
            </w:pPr>
          </w:p>
          <w:p w14:paraId="6328AC50" w14:textId="360591DD" w:rsidR="00C77459" w:rsidRDefault="00C77459" w:rsidP="005A0199">
            <w:pPr>
              <w:jc w:val="center"/>
              <w:rPr>
                <w:lang w:eastAsia="x-none"/>
              </w:rPr>
            </w:pPr>
          </w:p>
          <w:p w14:paraId="0EB99C83" w14:textId="35546F49" w:rsidR="00C77459" w:rsidRDefault="00C77459" w:rsidP="005A0199">
            <w:pPr>
              <w:jc w:val="center"/>
              <w:rPr>
                <w:lang w:eastAsia="x-none"/>
              </w:rPr>
            </w:pPr>
          </w:p>
          <w:p w14:paraId="033E0AB5" w14:textId="77777777" w:rsidR="00C77459" w:rsidRDefault="00C77459" w:rsidP="005A0199">
            <w:pPr>
              <w:jc w:val="center"/>
              <w:rPr>
                <w:lang w:eastAsia="x-none"/>
              </w:rPr>
            </w:pPr>
          </w:p>
          <w:p w14:paraId="3BAAC979" w14:textId="77777777" w:rsidR="005A0199" w:rsidRDefault="005A0199" w:rsidP="005A0199">
            <w:pPr>
              <w:ind w:left="360" w:hanging="360"/>
              <w:jc w:val="center"/>
              <w:rPr>
                <w:b/>
                <w:lang w:eastAsia="x-none"/>
              </w:rPr>
            </w:pPr>
            <w:r>
              <w:rPr>
                <w:b/>
                <w:lang w:eastAsia="x-none"/>
              </w:rPr>
              <w:lastRenderedPageBreak/>
              <w:t xml:space="preserve">Neni </w:t>
            </w:r>
            <w:r>
              <w:rPr>
                <w:b/>
                <w:color w:val="0070C0"/>
                <w:lang w:eastAsia="x-none"/>
              </w:rPr>
              <w:t>96</w:t>
            </w:r>
          </w:p>
          <w:p w14:paraId="21FFF9FB" w14:textId="77777777" w:rsidR="005A0199" w:rsidRDefault="005A0199" w:rsidP="005A0199">
            <w:pPr>
              <w:ind w:left="360"/>
              <w:jc w:val="center"/>
              <w:rPr>
                <w:b/>
                <w:lang w:eastAsia="x-none"/>
              </w:rPr>
            </w:pPr>
            <w:r>
              <w:rPr>
                <w:b/>
                <w:lang w:eastAsia="x-none"/>
              </w:rPr>
              <w:t>Mbrojtja nga veprimet e dëmshme të ujërave dhe menaxhimi i rreziqeve</w:t>
            </w:r>
          </w:p>
          <w:p w14:paraId="7425CF8C" w14:textId="1B22625D" w:rsidR="005A0199" w:rsidRDefault="005A0199" w:rsidP="005A0199">
            <w:pPr>
              <w:ind w:left="360"/>
              <w:jc w:val="center"/>
              <w:rPr>
                <w:lang w:eastAsia="x-none"/>
              </w:rPr>
            </w:pPr>
          </w:p>
          <w:p w14:paraId="11244090" w14:textId="77777777" w:rsidR="00C77459" w:rsidRDefault="00C77459" w:rsidP="005A0199">
            <w:pPr>
              <w:ind w:left="360"/>
              <w:jc w:val="center"/>
              <w:rPr>
                <w:lang w:eastAsia="x-none"/>
              </w:rPr>
            </w:pPr>
          </w:p>
          <w:p w14:paraId="699824FE" w14:textId="77777777" w:rsidR="005A0199" w:rsidRDefault="005A0199" w:rsidP="00BE6CB4">
            <w:pPr>
              <w:numPr>
                <w:ilvl w:val="0"/>
                <w:numId w:val="139"/>
              </w:numPr>
              <w:tabs>
                <w:tab w:val="left" w:pos="90"/>
                <w:tab w:val="left" w:pos="360"/>
                <w:tab w:val="left" w:pos="450"/>
              </w:tabs>
              <w:ind w:left="0" w:firstLine="0"/>
              <w:jc w:val="both"/>
              <w:rPr>
                <w:lang w:eastAsia="x-none"/>
              </w:rPr>
            </w:pPr>
            <w:r>
              <w:rPr>
                <w:lang w:eastAsia="x-none"/>
              </w:rPr>
              <w:t>Mbrojtja nga veprimet e dëmshme të ujërave përfshinë masat dhe aktivitetet për mbrojtje nga përmbytjet, mbrojtje nga akulli në ujërrjedha dhe mbrojtje nga erozioni dhe rrëketë.</w:t>
            </w:r>
          </w:p>
          <w:p w14:paraId="0CD01D49" w14:textId="77777777" w:rsidR="005A0199" w:rsidRDefault="005A0199" w:rsidP="005A0199">
            <w:pPr>
              <w:tabs>
                <w:tab w:val="left" w:pos="90"/>
                <w:tab w:val="left" w:pos="360"/>
                <w:tab w:val="left" w:pos="450"/>
              </w:tabs>
              <w:jc w:val="both"/>
              <w:rPr>
                <w:lang w:eastAsia="x-none"/>
              </w:rPr>
            </w:pPr>
          </w:p>
          <w:p w14:paraId="27003A69" w14:textId="77777777" w:rsidR="005A0199" w:rsidRDefault="005A0199" w:rsidP="00BE6CB4">
            <w:pPr>
              <w:numPr>
                <w:ilvl w:val="0"/>
                <w:numId w:val="139"/>
              </w:numPr>
              <w:tabs>
                <w:tab w:val="left" w:pos="90"/>
                <w:tab w:val="left" w:pos="360"/>
                <w:tab w:val="left" w:pos="450"/>
              </w:tabs>
              <w:ind w:left="0" w:firstLine="0"/>
              <w:jc w:val="both"/>
              <w:rPr>
                <w:lang w:eastAsia="x-none"/>
              </w:rPr>
            </w:pPr>
            <w:r>
              <w:rPr>
                <w:lang w:eastAsia="x-none"/>
              </w:rPr>
              <w:t>Menaxhimi i riskut nga veprimi i dëmshëm i ujërave përfshinë:</w:t>
            </w:r>
          </w:p>
          <w:p w14:paraId="4ECD8D29" w14:textId="77777777" w:rsidR="005A0199" w:rsidRDefault="005A0199" w:rsidP="005A0199">
            <w:pPr>
              <w:pStyle w:val="ListParagraph"/>
              <w:rPr>
                <w:rFonts w:ascii="Times New Roman" w:hAnsi="Times New Roman"/>
                <w:sz w:val="24"/>
                <w:szCs w:val="24"/>
                <w:lang w:eastAsia="x-none"/>
              </w:rPr>
            </w:pPr>
          </w:p>
          <w:p w14:paraId="3EAD2E85"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Hartimin e vlerësimit paraprak të riskut nga përmbytjet;</w:t>
            </w:r>
          </w:p>
          <w:p w14:paraId="14DE68E1" w14:textId="77777777" w:rsidR="005A0199" w:rsidRDefault="005A0199" w:rsidP="005A0199">
            <w:pPr>
              <w:tabs>
                <w:tab w:val="left" w:pos="90"/>
                <w:tab w:val="left" w:pos="360"/>
                <w:tab w:val="left" w:pos="810"/>
              </w:tabs>
              <w:ind w:left="360"/>
              <w:jc w:val="both"/>
              <w:rPr>
                <w:lang w:eastAsia="x-none"/>
              </w:rPr>
            </w:pPr>
          </w:p>
          <w:p w14:paraId="336A3AEF"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Hartimin dhe zbatimin e planeve të menaxhimit të riskut nga përmbytjet;</w:t>
            </w:r>
          </w:p>
          <w:p w14:paraId="0D63A956" w14:textId="77777777" w:rsidR="005A0199" w:rsidRDefault="005A0199" w:rsidP="005A0199">
            <w:pPr>
              <w:tabs>
                <w:tab w:val="left" w:pos="90"/>
                <w:tab w:val="left" w:pos="360"/>
                <w:tab w:val="left" w:pos="810"/>
              </w:tabs>
              <w:ind w:left="360"/>
              <w:jc w:val="both"/>
              <w:rPr>
                <w:lang w:eastAsia="x-none"/>
              </w:rPr>
            </w:pPr>
          </w:p>
          <w:p w14:paraId="4363F8CC"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Rregullimin e ujërave;</w:t>
            </w:r>
          </w:p>
          <w:p w14:paraId="6D4C788F" w14:textId="77777777" w:rsidR="005A0199" w:rsidRDefault="005A0199" w:rsidP="005A0199">
            <w:pPr>
              <w:tabs>
                <w:tab w:val="left" w:pos="90"/>
                <w:tab w:val="left" w:pos="360"/>
                <w:tab w:val="left" w:pos="810"/>
              </w:tabs>
              <w:ind w:left="360"/>
              <w:jc w:val="both"/>
              <w:rPr>
                <w:lang w:eastAsia="x-none"/>
              </w:rPr>
            </w:pPr>
          </w:p>
          <w:p w14:paraId="29B9E69C"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Zbatimin e mbrojtjes së rregulltë dhe të jashtëzakonshme të mbrojtjes nga përmbytjet;</w:t>
            </w:r>
          </w:p>
          <w:p w14:paraId="5BD0AE6F" w14:textId="77777777" w:rsidR="005A0199" w:rsidRDefault="005A0199" w:rsidP="005A0199">
            <w:pPr>
              <w:pStyle w:val="ListParagraph"/>
              <w:rPr>
                <w:rFonts w:ascii="Times New Roman" w:hAnsi="Times New Roman"/>
                <w:sz w:val="24"/>
                <w:szCs w:val="24"/>
                <w:lang w:eastAsia="x-none"/>
              </w:rPr>
            </w:pPr>
          </w:p>
          <w:p w14:paraId="6FC0C844"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Mbrojtjen nga erozioni dhe rrëketë;</w:t>
            </w:r>
          </w:p>
          <w:p w14:paraId="51CFC0C7" w14:textId="77777777" w:rsidR="005A0199" w:rsidRDefault="005A0199" w:rsidP="005A0199">
            <w:pPr>
              <w:pStyle w:val="ListParagraph"/>
              <w:rPr>
                <w:rFonts w:ascii="Times New Roman" w:hAnsi="Times New Roman"/>
                <w:sz w:val="24"/>
                <w:szCs w:val="24"/>
                <w:lang w:eastAsia="x-none"/>
              </w:rPr>
            </w:pPr>
          </w:p>
          <w:p w14:paraId="2A2377AC"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Masat melioruese dhe të kullimit të tokave;</w:t>
            </w:r>
          </w:p>
          <w:p w14:paraId="2DB2D21C" w14:textId="77777777" w:rsidR="005A0199" w:rsidRPr="00C77459" w:rsidRDefault="005A0199" w:rsidP="00C77459">
            <w:pPr>
              <w:rPr>
                <w:lang w:eastAsia="x-none"/>
              </w:rPr>
            </w:pPr>
          </w:p>
          <w:p w14:paraId="403340BB" w14:textId="77777777" w:rsidR="005A0199" w:rsidRDefault="005A0199" w:rsidP="00BE6CB4">
            <w:pPr>
              <w:numPr>
                <w:ilvl w:val="1"/>
                <w:numId w:val="139"/>
              </w:numPr>
              <w:tabs>
                <w:tab w:val="left" w:pos="90"/>
                <w:tab w:val="left" w:pos="360"/>
                <w:tab w:val="left" w:pos="810"/>
              </w:tabs>
              <w:ind w:left="360" w:firstLine="0"/>
              <w:jc w:val="both"/>
              <w:rPr>
                <w:lang w:eastAsia="x-none"/>
              </w:rPr>
            </w:pPr>
            <w:r>
              <w:rPr>
                <w:lang w:eastAsia="x-none"/>
              </w:rPr>
              <w:t>Zbatimin e kufizimeve të drejtave të pronarëve të tokave.</w:t>
            </w:r>
          </w:p>
          <w:p w14:paraId="0947277E" w14:textId="77777777" w:rsidR="005A0199" w:rsidRDefault="005A0199" w:rsidP="005A0199">
            <w:pPr>
              <w:pStyle w:val="ListParagraph"/>
              <w:rPr>
                <w:rFonts w:ascii="Times New Roman" w:hAnsi="Times New Roman"/>
                <w:sz w:val="24"/>
                <w:szCs w:val="24"/>
                <w:lang w:eastAsia="x-none"/>
              </w:rPr>
            </w:pPr>
          </w:p>
          <w:p w14:paraId="09C2D349"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97</w:t>
            </w:r>
          </w:p>
          <w:p w14:paraId="12304814" w14:textId="77777777" w:rsidR="005A0199" w:rsidRDefault="005A0199" w:rsidP="005A0199">
            <w:pPr>
              <w:jc w:val="center"/>
              <w:rPr>
                <w:b/>
                <w:lang w:eastAsia="x-none"/>
              </w:rPr>
            </w:pPr>
            <w:r>
              <w:rPr>
                <w:b/>
                <w:lang w:eastAsia="x-none"/>
              </w:rPr>
              <w:t>Rregullimi i ujërave</w:t>
            </w:r>
          </w:p>
          <w:p w14:paraId="6149CF5A" w14:textId="77777777" w:rsidR="005A0199" w:rsidRDefault="005A0199" w:rsidP="005A0199">
            <w:pPr>
              <w:ind w:left="360"/>
              <w:jc w:val="center"/>
              <w:rPr>
                <w:lang w:eastAsia="x-none"/>
              </w:rPr>
            </w:pPr>
          </w:p>
          <w:p w14:paraId="67A4905A" w14:textId="77777777" w:rsidR="005A0199" w:rsidRDefault="005A0199" w:rsidP="00BE6CB4">
            <w:pPr>
              <w:numPr>
                <w:ilvl w:val="0"/>
                <w:numId w:val="140"/>
              </w:numPr>
              <w:tabs>
                <w:tab w:val="left" w:pos="90"/>
                <w:tab w:val="left" w:pos="360"/>
                <w:tab w:val="left" w:pos="450"/>
              </w:tabs>
              <w:ind w:left="0" w:firstLine="0"/>
              <w:jc w:val="both"/>
              <w:rPr>
                <w:lang w:eastAsia="x-none"/>
              </w:rPr>
            </w:pPr>
            <w:r>
              <w:rPr>
                <w:lang w:eastAsia="x-none"/>
              </w:rPr>
              <w:t>Me rregullimin e ujërave sipas këtij ligji, nënkuptohet ndërtimi dhe mirëmbajtja e objekteve rregulluese dhe mbrojtëse të ujërave, ndërtimi i objekteve të kullimit dhe punimet në mirëmbajtjen e ujërave, me qëllim të rrjedhjes së ujit ashtuqë të mos shkaktojë dëme.</w:t>
            </w:r>
          </w:p>
          <w:p w14:paraId="2F42B2AD" w14:textId="77777777" w:rsidR="005A0199" w:rsidRDefault="005A0199" w:rsidP="005A0199">
            <w:pPr>
              <w:tabs>
                <w:tab w:val="left" w:pos="90"/>
                <w:tab w:val="left" w:pos="360"/>
                <w:tab w:val="left" w:pos="450"/>
              </w:tabs>
              <w:jc w:val="both"/>
              <w:rPr>
                <w:lang w:eastAsia="x-none"/>
              </w:rPr>
            </w:pPr>
          </w:p>
          <w:p w14:paraId="2CCD527E" w14:textId="77777777" w:rsidR="005A0199" w:rsidRDefault="005A0199" w:rsidP="00BE6CB4">
            <w:pPr>
              <w:numPr>
                <w:ilvl w:val="0"/>
                <w:numId w:val="140"/>
              </w:numPr>
              <w:tabs>
                <w:tab w:val="left" w:pos="90"/>
                <w:tab w:val="left" w:pos="360"/>
                <w:tab w:val="left" w:pos="450"/>
              </w:tabs>
              <w:ind w:left="0" w:firstLine="0"/>
              <w:jc w:val="both"/>
              <w:rPr>
                <w:lang w:eastAsia="x-none"/>
              </w:rPr>
            </w:pPr>
            <w:r>
              <w:rPr>
                <w:lang w:eastAsia="x-none"/>
              </w:rPr>
              <w:t>Kur punimet në rregullimin e ujërave kryhen në zona të cilat me ligj janë përcaktuar si zona me rëndësi ekologjike ose zona të mbrojtura, interesi prioritar publik përcaktohet në pajtim me legjislacionin mjedisor.</w:t>
            </w:r>
          </w:p>
          <w:p w14:paraId="5BE275BA" w14:textId="77777777" w:rsidR="005A0199" w:rsidRDefault="005A0199" w:rsidP="005A0199">
            <w:pPr>
              <w:pStyle w:val="ListParagraph"/>
              <w:rPr>
                <w:rFonts w:ascii="Times New Roman" w:hAnsi="Times New Roman"/>
                <w:sz w:val="24"/>
                <w:szCs w:val="24"/>
                <w:lang w:eastAsia="x-none"/>
              </w:rPr>
            </w:pPr>
          </w:p>
          <w:p w14:paraId="19CB4520" w14:textId="77777777" w:rsidR="005A0199" w:rsidRDefault="005A0199" w:rsidP="00BE6CB4">
            <w:pPr>
              <w:numPr>
                <w:ilvl w:val="0"/>
                <w:numId w:val="140"/>
              </w:numPr>
              <w:tabs>
                <w:tab w:val="left" w:pos="90"/>
                <w:tab w:val="left" w:pos="360"/>
                <w:tab w:val="left" w:pos="450"/>
              </w:tabs>
              <w:ind w:left="0" w:firstLine="0"/>
              <w:jc w:val="both"/>
              <w:rPr>
                <w:lang w:eastAsia="x-none"/>
              </w:rPr>
            </w:pPr>
            <w:r>
              <w:rPr>
                <w:lang w:eastAsia="x-none"/>
              </w:rPr>
              <w:t>Me qëllim të përmirësimit proceseve hidrologjike, morfologjike, dhe/ose mjedisore duhet të promovohen dhe zbatohen metodat e restaurimit të ujërrjedhave me aplikimin e zgjidhjeve të bazuara në natyrë.</w:t>
            </w:r>
          </w:p>
          <w:p w14:paraId="2627AD53" w14:textId="77777777" w:rsidR="005A0199" w:rsidRDefault="005A0199" w:rsidP="005A0199">
            <w:pPr>
              <w:pStyle w:val="ListParagraph"/>
              <w:rPr>
                <w:rFonts w:ascii="Times New Roman" w:hAnsi="Times New Roman"/>
                <w:sz w:val="24"/>
                <w:szCs w:val="24"/>
                <w:lang w:eastAsia="x-none"/>
              </w:rPr>
            </w:pPr>
          </w:p>
          <w:p w14:paraId="5B3114AE" w14:textId="77777777" w:rsidR="005A0199" w:rsidRDefault="005A0199" w:rsidP="00BE6CB4">
            <w:pPr>
              <w:numPr>
                <w:ilvl w:val="0"/>
                <w:numId w:val="140"/>
              </w:numPr>
              <w:tabs>
                <w:tab w:val="left" w:pos="90"/>
                <w:tab w:val="left" w:pos="360"/>
                <w:tab w:val="left" w:pos="450"/>
              </w:tabs>
              <w:ind w:left="0" w:firstLine="0"/>
              <w:jc w:val="both"/>
              <w:rPr>
                <w:lang w:eastAsia="x-none"/>
              </w:rPr>
            </w:pPr>
            <w:r>
              <w:rPr>
                <w:lang w:eastAsia="x-none"/>
              </w:rPr>
              <w:t>Punimet nga paragrafi 1 i këtij neni kontraktohen nga Agjencia, respektivisht komunat në fushëveprimin e përgjegjësive të tyre, përmes procedurave të prokurimit publik.</w:t>
            </w:r>
          </w:p>
          <w:p w14:paraId="1D7E563F" w14:textId="77777777" w:rsidR="00197B81" w:rsidRDefault="00197B81" w:rsidP="005A0199">
            <w:pPr>
              <w:ind w:left="720" w:hanging="720"/>
              <w:jc w:val="center"/>
              <w:rPr>
                <w:b/>
                <w:lang w:eastAsia="x-none"/>
              </w:rPr>
            </w:pPr>
          </w:p>
          <w:p w14:paraId="1EAFA825" w14:textId="77777777" w:rsidR="00197B81" w:rsidRDefault="00197B81" w:rsidP="005A0199">
            <w:pPr>
              <w:ind w:left="720" w:hanging="720"/>
              <w:jc w:val="center"/>
              <w:rPr>
                <w:b/>
                <w:lang w:eastAsia="x-none"/>
              </w:rPr>
            </w:pPr>
          </w:p>
          <w:p w14:paraId="5C4A5A0F" w14:textId="77777777" w:rsidR="00197B81" w:rsidRDefault="00197B81" w:rsidP="005A0199">
            <w:pPr>
              <w:ind w:left="720" w:hanging="720"/>
              <w:jc w:val="center"/>
              <w:rPr>
                <w:b/>
                <w:lang w:eastAsia="x-none"/>
              </w:rPr>
            </w:pPr>
          </w:p>
          <w:p w14:paraId="04F334A7" w14:textId="144954E4" w:rsidR="005A0199" w:rsidRPr="00197B81" w:rsidRDefault="005A0199" w:rsidP="005A0199">
            <w:pPr>
              <w:ind w:left="720" w:hanging="720"/>
              <w:jc w:val="center"/>
              <w:rPr>
                <w:b/>
                <w:lang w:eastAsia="x-none"/>
              </w:rPr>
            </w:pPr>
            <w:r w:rsidRPr="00197B81">
              <w:rPr>
                <w:b/>
                <w:lang w:eastAsia="x-none"/>
              </w:rPr>
              <w:t xml:space="preserve">Neni </w:t>
            </w:r>
            <w:r w:rsidRPr="00197B81">
              <w:rPr>
                <w:b/>
                <w:color w:val="0070C0"/>
                <w:lang w:eastAsia="x-none"/>
              </w:rPr>
              <w:t>98</w:t>
            </w:r>
          </w:p>
          <w:p w14:paraId="01378B31" w14:textId="77777777" w:rsidR="005A0199" w:rsidRPr="00197B81" w:rsidRDefault="005A0199" w:rsidP="005A0199">
            <w:pPr>
              <w:ind w:left="720" w:hanging="720"/>
              <w:jc w:val="center"/>
              <w:rPr>
                <w:b/>
                <w:lang w:eastAsia="x-none"/>
              </w:rPr>
            </w:pPr>
            <w:r w:rsidRPr="00197B81">
              <w:rPr>
                <w:b/>
                <w:lang w:eastAsia="x-none"/>
              </w:rPr>
              <w:t>Mirëmbajtja e ujërave</w:t>
            </w:r>
          </w:p>
          <w:p w14:paraId="4AE383D5" w14:textId="77777777" w:rsidR="005A0199" w:rsidRPr="00197B81" w:rsidRDefault="005A0199" w:rsidP="005A0199">
            <w:pPr>
              <w:ind w:left="720" w:hanging="720"/>
              <w:jc w:val="center"/>
              <w:rPr>
                <w:b/>
                <w:lang w:eastAsia="x-none"/>
              </w:rPr>
            </w:pPr>
          </w:p>
          <w:p w14:paraId="15456297" w14:textId="77777777" w:rsidR="005A0199" w:rsidRPr="00197B81" w:rsidRDefault="005A0199" w:rsidP="00BE6CB4">
            <w:pPr>
              <w:numPr>
                <w:ilvl w:val="0"/>
                <w:numId w:val="141"/>
              </w:numPr>
              <w:tabs>
                <w:tab w:val="left" w:pos="360"/>
              </w:tabs>
              <w:ind w:left="0" w:firstLine="0"/>
              <w:rPr>
                <w:lang w:eastAsia="x-none"/>
              </w:rPr>
            </w:pPr>
            <w:r w:rsidRPr="00197B81">
              <w:rPr>
                <w:lang w:eastAsia="x-none"/>
              </w:rPr>
              <w:t>Punimet e mirëmbajtjes së ujërave përfshijnë:</w:t>
            </w:r>
          </w:p>
          <w:p w14:paraId="21E4027D" w14:textId="77777777" w:rsidR="005A0199" w:rsidRPr="00197B81" w:rsidRDefault="005A0199" w:rsidP="005A0199">
            <w:pPr>
              <w:tabs>
                <w:tab w:val="left" w:pos="360"/>
              </w:tabs>
              <w:rPr>
                <w:lang w:eastAsia="x-none"/>
              </w:rPr>
            </w:pPr>
          </w:p>
          <w:p w14:paraId="434041C3" w14:textId="77777777" w:rsidR="005A0199" w:rsidRPr="00197B81" w:rsidRDefault="005A0199" w:rsidP="00BE6CB4">
            <w:pPr>
              <w:numPr>
                <w:ilvl w:val="1"/>
                <w:numId w:val="141"/>
              </w:numPr>
              <w:tabs>
                <w:tab w:val="left" w:pos="810"/>
              </w:tabs>
              <w:ind w:left="360" w:firstLine="0"/>
              <w:rPr>
                <w:lang w:eastAsia="x-none"/>
              </w:rPr>
            </w:pPr>
            <w:r w:rsidRPr="00197B81">
              <w:rPr>
                <w:lang w:eastAsia="x-none"/>
              </w:rPr>
              <w:t>Pastrimin dhe largimin e aluvioneve;</w:t>
            </w:r>
          </w:p>
          <w:p w14:paraId="1327B334" w14:textId="77777777" w:rsidR="005A0199" w:rsidRPr="00197B81" w:rsidRDefault="005A0199" w:rsidP="005A0199">
            <w:pPr>
              <w:tabs>
                <w:tab w:val="left" w:pos="810"/>
              </w:tabs>
              <w:ind w:left="360"/>
              <w:rPr>
                <w:lang w:eastAsia="x-none"/>
              </w:rPr>
            </w:pPr>
          </w:p>
          <w:p w14:paraId="751291CD" w14:textId="77777777" w:rsidR="005A0199" w:rsidRPr="00197B81" w:rsidRDefault="005A0199" w:rsidP="00BE6CB4">
            <w:pPr>
              <w:numPr>
                <w:ilvl w:val="2"/>
                <w:numId w:val="122"/>
              </w:numPr>
              <w:tabs>
                <w:tab w:val="left" w:pos="810"/>
              </w:tabs>
              <w:ind w:hanging="270"/>
              <w:jc w:val="both"/>
              <w:rPr>
                <w:lang w:eastAsia="x-none"/>
              </w:rPr>
            </w:pPr>
            <w:r w:rsidRPr="00197B81">
              <w:rPr>
                <w:lang w:eastAsia="x-none"/>
              </w:rPr>
              <w:t>Mirëmbajtjen e ujërrjedhave natyrale dhe artificiale dhe ujërave tjera;</w:t>
            </w:r>
          </w:p>
          <w:p w14:paraId="6470635A" w14:textId="77777777" w:rsidR="005A0199" w:rsidRPr="00197B81" w:rsidRDefault="005A0199" w:rsidP="00BE6CB4">
            <w:pPr>
              <w:numPr>
                <w:ilvl w:val="2"/>
                <w:numId w:val="122"/>
              </w:numPr>
              <w:tabs>
                <w:tab w:val="left" w:pos="810"/>
              </w:tabs>
              <w:ind w:hanging="270"/>
              <w:jc w:val="both"/>
              <w:rPr>
                <w:lang w:eastAsia="x-none"/>
              </w:rPr>
            </w:pPr>
            <w:r w:rsidRPr="00197B81">
              <w:rPr>
                <w:lang w:eastAsia="x-none"/>
              </w:rPr>
              <w:t>Punimet tokësore në zonën e përmbytjes;</w:t>
            </w:r>
          </w:p>
          <w:p w14:paraId="46A05387" w14:textId="77777777" w:rsidR="005A0199" w:rsidRPr="00197B81" w:rsidRDefault="005A0199" w:rsidP="00BE6CB4">
            <w:pPr>
              <w:numPr>
                <w:ilvl w:val="2"/>
                <w:numId w:val="122"/>
              </w:numPr>
              <w:tabs>
                <w:tab w:val="left" w:pos="810"/>
              </w:tabs>
              <w:ind w:hanging="270"/>
              <w:jc w:val="both"/>
              <w:rPr>
                <w:lang w:eastAsia="x-none"/>
              </w:rPr>
            </w:pPr>
            <w:r w:rsidRPr="00197B81">
              <w:rPr>
                <w:lang w:eastAsia="x-none"/>
              </w:rPr>
              <w:t>Prerjen e shkurreve dhe bimësisë;</w:t>
            </w:r>
          </w:p>
          <w:p w14:paraId="0FB14819" w14:textId="77777777" w:rsidR="005A0199" w:rsidRPr="00197B81" w:rsidRDefault="005A0199" w:rsidP="00BE6CB4">
            <w:pPr>
              <w:numPr>
                <w:ilvl w:val="2"/>
                <w:numId w:val="122"/>
              </w:numPr>
              <w:tabs>
                <w:tab w:val="left" w:pos="810"/>
              </w:tabs>
              <w:ind w:left="810" w:firstLine="0"/>
              <w:jc w:val="both"/>
              <w:rPr>
                <w:lang w:eastAsia="x-none"/>
              </w:rPr>
            </w:pPr>
            <w:r w:rsidRPr="00197B81">
              <w:rPr>
                <w:lang w:eastAsia="x-none"/>
              </w:rPr>
              <w:t>Mirëmbajtjen e lëshueshmërisë së ujërrjedhave në seksionet nën ura dhe kalime.</w:t>
            </w:r>
          </w:p>
          <w:p w14:paraId="1F27A9B2" w14:textId="77777777" w:rsidR="005A0199" w:rsidRPr="00197B81" w:rsidRDefault="005A0199" w:rsidP="005A0199">
            <w:pPr>
              <w:tabs>
                <w:tab w:val="left" w:pos="810"/>
              </w:tabs>
              <w:ind w:left="810"/>
              <w:jc w:val="both"/>
              <w:rPr>
                <w:lang w:eastAsia="x-none"/>
              </w:rPr>
            </w:pPr>
          </w:p>
          <w:p w14:paraId="4FA5D77F" w14:textId="77777777" w:rsidR="005A0199" w:rsidRPr="00197B81" w:rsidRDefault="005A0199" w:rsidP="00BE6CB4">
            <w:pPr>
              <w:numPr>
                <w:ilvl w:val="1"/>
                <w:numId w:val="141"/>
              </w:numPr>
              <w:tabs>
                <w:tab w:val="left" w:pos="810"/>
              </w:tabs>
              <w:ind w:left="360" w:firstLine="0"/>
              <w:jc w:val="both"/>
              <w:rPr>
                <w:lang w:eastAsia="x-none"/>
              </w:rPr>
            </w:pPr>
            <w:r w:rsidRPr="00197B81">
              <w:rPr>
                <w:lang w:eastAsia="x-none"/>
              </w:rPr>
              <w:t>Mirëmbajtjen e objekteve rregulluese dhe mbrojtëse:</w:t>
            </w:r>
          </w:p>
          <w:p w14:paraId="28490811" w14:textId="77777777" w:rsidR="005A0199" w:rsidRPr="00197B81" w:rsidRDefault="005A0199" w:rsidP="005A0199">
            <w:pPr>
              <w:tabs>
                <w:tab w:val="left" w:pos="810"/>
              </w:tabs>
              <w:ind w:left="360"/>
              <w:jc w:val="both"/>
              <w:rPr>
                <w:lang w:eastAsia="x-none"/>
              </w:rPr>
            </w:pPr>
          </w:p>
          <w:p w14:paraId="14C7415B" w14:textId="77777777" w:rsidR="005A0199" w:rsidRPr="00197B81" w:rsidRDefault="005A0199" w:rsidP="00BE6CB4">
            <w:pPr>
              <w:numPr>
                <w:ilvl w:val="2"/>
                <w:numId w:val="141"/>
              </w:numPr>
              <w:tabs>
                <w:tab w:val="left" w:pos="810"/>
              </w:tabs>
              <w:ind w:left="810" w:firstLine="0"/>
              <w:jc w:val="both"/>
              <w:rPr>
                <w:lang w:eastAsia="x-none"/>
              </w:rPr>
            </w:pPr>
            <w:r w:rsidRPr="00197B81">
              <w:rPr>
                <w:lang w:eastAsia="x-none"/>
              </w:rPr>
              <w:t>Riparimet e vogla në argjinatura;</w:t>
            </w:r>
          </w:p>
          <w:p w14:paraId="3B22F6FB" w14:textId="77777777" w:rsidR="005A0199" w:rsidRPr="00197B81" w:rsidRDefault="005A0199" w:rsidP="00BE6CB4">
            <w:pPr>
              <w:numPr>
                <w:ilvl w:val="2"/>
                <w:numId w:val="141"/>
              </w:numPr>
              <w:tabs>
                <w:tab w:val="left" w:pos="810"/>
              </w:tabs>
              <w:ind w:left="810" w:firstLine="0"/>
              <w:jc w:val="both"/>
              <w:rPr>
                <w:lang w:eastAsia="x-none"/>
              </w:rPr>
            </w:pPr>
            <w:r w:rsidRPr="00197B81">
              <w:rPr>
                <w:lang w:eastAsia="x-none"/>
              </w:rPr>
              <w:t>Kositjen dhe mirëmbajtjen e mbrojtjes vegjetative të objekteve ujore;</w:t>
            </w:r>
          </w:p>
          <w:p w14:paraId="4769DA7E" w14:textId="77777777" w:rsidR="005A0199" w:rsidRPr="00197B81" w:rsidRDefault="005A0199" w:rsidP="00BE6CB4">
            <w:pPr>
              <w:numPr>
                <w:ilvl w:val="2"/>
                <w:numId w:val="141"/>
              </w:numPr>
              <w:tabs>
                <w:tab w:val="left" w:pos="810"/>
              </w:tabs>
              <w:ind w:left="810" w:firstLine="0"/>
              <w:jc w:val="both"/>
              <w:rPr>
                <w:lang w:eastAsia="x-none"/>
              </w:rPr>
            </w:pPr>
            <w:r w:rsidRPr="00197B81">
              <w:rPr>
                <w:lang w:eastAsia="x-none"/>
              </w:rPr>
              <w:t>Riparimet e vogla në objektet ujore.</w:t>
            </w:r>
          </w:p>
          <w:p w14:paraId="42EFEF69" w14:textId="77777777" w:rsidR="005A0199" w:rsidRPr="00197B81" w:rsidRDefault="005A0199" w:rsidP="005A0199">
            <w:pPr>
              <w:tabs>
                <w:tab w:val="left" w:pos="810"/>
              </w:tabs>
              <w:ind w:left="810"/>
              <w:jc w:val="both"/>
              <w:rPr>
                <w:lang w:eastAsia="x-none"/>
              </w:rPr>
            </w:pPr>
          </w:p>
          <w:p w14:paraId="09C06E9B" w14:textId="77777777" w:rsidR="005A0199" w:rsidRPr="00197B81" w:rsidRDefault="005A0199" w:rsidP="00BE6CB4">
            <w:pPr>
              <w:numPr>
                <w:ilvl w:val="1"/>
                <w:numId w:val="141"/>
              </w:numPr>
              <w:tabs>
                <w:tab w:val="left" w:pos="810"/>
              </w:tabs>
              <w:ind w:left="360" w:firstLine="0"/>
              <w:jc w:val="both"/>
              <w:rPr>
                <w:lang w:eastAsia="x-none"/>
              </w:rPr>
            </w:pPr>
            <w:r w:rsidRPr="00197B81">
              <w:rPr>
                <w:lang w:eastAsia="x-none"/>
              </w:rPr>
              <w:t>Mirëmbajtjen e objekteve për kullimin dhe meliorimin e tokës:</w:t>
            </w:r>
          </w:p>
          <w:p w14:paraId="365FF385" w14:textId="77777777" w:rsidR="005A0199" w:rsidRPr="00197B81" w:rsidRDefault="005A0199" w:rsidP="005A0199">
            <w:pPr>
              <w:tabs>
                <w:tab w:val="left" w:pos="810"/>
              </w:tabs>
              <w:ind w:left="360"/>
              <w:jc w:val="both"/>
              <w:rPr>
                <w:lang w:eastAsia="x-none"/>
              </w:rPr>
            </w:pPr>
          </w:p>
          <w:p w14:paraId="1A0E0C89" w14:textId="77777777" w:rsidR="005A0199" w:rsidRPr="00197B81" w:rsidRDefault="005A0199" w:rsidP="00BE6CB4">
            <w:pPr>
              <w:numPr>
                <w:ilvl w:val="2"/>
                <w:numId w:val="141"/>
              </w:numPr>
              <w:tabs>
                <w:tab w:val="left" w:pos="1440"/>
              </w:tabs>
              <w:ind w:left="810" w:firstLine="0"/>
              <w:jc w:val="both"/>
              <w:rPr>
                <w:lang w:eastAsia="x-none"/>
              </w:rPr>
            </w:pPr>
            <w:r w:rsidRPr="00197B81">
              <w:rPr>
                <w:lang w:eastAsia="x-none"/>
              </w:rPr>
              <w:t>Pastrimin si dhe mirëmbajtjen teknike dhe vegjetative të objekteve dhe brezave buzë objekteve;</w:t>
            </w:r>
          </w:p>
          <w:p w14:paraId="2803A7BB" w14:textId="77777777" w:rsidR="005A0199" w:rsidRPr="00197B81" w:rsidRDefault="005A0199" w:rsidP="005A0199">
            <w:pPr>
              <w:tabs>
                <w:tab w:val="left" w:pos="1440"/>
              </w:tabs>
              <w:ind w:left="810"/>
              <w:jc w:val="both"/>
              <w:rPr>
                <w:lang w:eastAsia="x-none"/>
              </w:rPr>
            </w:pPr>
            <w:r w:rsidRPr="00197B81">
              <w:rPr>
                <w:lang w:eastAsia="x-none"/>
              </w:rPr>
              <w:t>1.3.2. Punimet tokësore për ndryshime të vogla në rrjetin e kanaleve;</w:t>
            </w:r>
          </w:p>
          <w:p w14:paraId="2F46811C" w14:textId="77777777" w:rsidR="005A0199" w:rsidRPr="00197B81" w:rsidRDefault="005A0199" w:rsidP="00BE6CB4">
            <w:pPr>
              <w:numPr>
                <w:ilvl w:val="2"/>
                <w:numId w:val="142"/>
              </w:numPr>
              <w:tabs>
                <w:tab w:val="left" w:pos="1440"/>
              </w:tabs>
              <w:ind w:left="810" w:firstLine="0"/>
              <w:jc w:val="both"/>
              <w:rPr>
                <w:lang w:eastAsia="x-none"/>
              </w:rPr>
            </w:pPr>
            <w:r w:rsidRPr="00197B81">
              <w:rPr>
                <w:lang w:eastAsia="x-none"/>
              </w:rPr>
              <w:t>Mirëmbajtjen e shkarkuesve të gypave të drenazhit.</w:t>
            </w:r>
          </w:p>
          <w:p w14:paraId="3ED3D049" w14:textId="08470DA7" w:rsidR="005A0199" w:rsidRDefault="005A0199" w:rsidP="005A0199">
            <w:pPr>
              <w:tabs>
                <w:tab w:val="left" w:pos="1440"/>
              </w:tabs>
              <w:ind w:left="810"/>
              <w:jc w:val="both"/>
              <w:rPr>
                <w:lang w:eastAsia="x-none"/>
              </w:rPr>
            </w:pPr>
          </w:p>
          <w:p w14:paraId="28E37BD6" w14:textId="7452FD5A" w:rsidR="00197B81" w:rsidRDefault="00197B81" w:rsidP="005A0199">
            <w:pPr>
              <w:tabs>
                <w:tab w:val="left" w:pos="1440"/>
              </w:tabs>
              <w:ind w:left="810"/>
              <w:jc w:val="both"/>
              <w:rPr>
                <w:lang w:eastAsia="x-none"/>
              </w:rPr>
            </w:pPr>
          </w:p>
          <w:p w14:paraId="2ECE6D77" w14:textId="77777777" w:rsidR="00197B81" w:rsidRPr="00197B81" w:rsidRDefault="00197B81" w:rsidP="005A0199">
            <w:pPr>
              <w:tabs>
                <w:tab w:val="left" w:pos="1440"/>
              </w:tabs>
              <w:ind w:left="810"/>
              <w:jc w:val="both"/>
              <w:rPr>
                <w:lang w:eastAsia="x-none"/>
              </w:rPr>
            </w:pPr>
          </w:p>
          <w:p w14:paraId="5EEA5470" w14:textId="77777777" w:rsidR="005A0199" w:rsidRPr="00197B81" w:rsidRDefault="005A0199" w:rsidP="00BE6CB4">
            <w:pPr>
              <w:numPr>
                <w:ilvl w:val="1"/>
                <w:numId w:val="142"/>
              </w:numPr>
              <w:tabs>
                <w:tab w:val="left" w:pos="360"/>
                <w:tab w:val="left" w:pos="810"/>
              </w:tabs>
              <w:ind w:left="360" w:firstLine="0"/>
              <w:jc w:val="both"/>
              <w:rPr>
                <w:lang w:eastAsia="x-none"/>
              </w:rPr>
            </w:pPr>
            <w:r w:rsidRPr="00197B81">
              <w:rPr>
                <w:lang w:eastAsia="x-none"/>
              </w:rPr>
              <w:t>Mirëmbajtjen e objekteve për parandalimin dhe evitimin e erozionit dhe evitimin e veprimit të rrëkeve.</w:t>
            </w:r>
          </w:p>
          <w:p w14:paraId="5EB6374F" w14:textId="77777777" w:rsidR="005A0199" w:rsidRPr="00197B81" w:rsidRDefault="005A0199" w:rsidP="005A0199">
            <w:pPr>
              <w:tabs>
                <w:tab w:val="left" w:pos="360"/>
                <w:tab w:val="left" w:pos="810"/>
              </w:tabs>
              <w:ind w:left="360"/>
              <w:jc w:val="both"/>
              <w:rPr>
                <w:lang w:eastAsia="x-none"/>
              </w:rPr>
            </w:pPr>
          </w:p>
          <w:p w14:paraId="0F74BDC0" w14:textId="77777777" w:rsidR="005A0199" w:rsidRPr="00197B81" w:rsidRDefault="005A0199" w:rsidP="00BE6CB4">
            <w:pPr>
              <w:numPr>
                <w:ilvl w:val="0"/>
                <w:numId w:val="142"/>
              </w:numPr>
              <w:tabs>
                <w:tab w:val="left" w:pos="360"/>
                <w:tab w:val="left" w:pos="810"/>
              </w:tabs>
              <w:ind w:left="0" w:firstLine="0"/>
              <w:jc w:val="both"/>
              <w:rPr>
                <w:lang w:eastAsia="x-none"/>
              </w:rPr>
            </w:pPr>
            <w:r w:rsidRPr="00197B81">
              <w:rPr>
                <w:lang w:eastAsia="x-none"/>
              </w:rPr>
              <w:t xml:space="preserve"> Punimet e mirëmbajtjes nga paragrafi 1 i këtij neni janë edhe mbjellja dhe prerja e drunjëve dhe bimësisë tjetër. </w:t>
            </w:r>
          </w:p>
          <w:p w14:paraId="0CA01F62" w14:textId="77777777" w:rsidR="005A0199" w:rsidRPr="00197B81" w:rsidRDefault="005A0199" w:rsidP="005A0199">
            <w:pPr>
              <w:tabs>
                <w:tab w:val="left" w:pos="360"/>
                <w:tab w:val="left" w:pos="810"/>
              </w:tabs>
              <w:jc w:val="both"/>
              <w:rPr>
                <w:lang w:eastAsia="x-none"/>
              </w:rPr>
            </w:pPr>
          </w:p>
          <w:p w14:paraId="75E0A1A7" w14:textId="77777777" w:rsidR="005A0199" w:rsidRPr="00197B81" w:rsidRDefault="005A0199" w:rsidP="00BE6CB4">
            <w:pPr>
              <w:numPr>
                <w:ilvl w:val="0"/>
                <w:numId w:val="142"/>
              </w:numPr>
              <w:tabs>
                <w:tab w:val="left" w:pos="360"/>
              </w:tabs>
              <w:ind w:left="0" w:firstLine="0"/>
              <w:jc w:val="both"/>
              <w:rPr>
                <w:lang w:eastAsia="x-none"/>
              </w:rPr>
            </w:pPr>
            <w:r w:rsidRPr="00197B81">
              <w:rPr>
                <w:lang w:eastAsia="x-none"/>
              </w:rPr>
              <w:t>Punimet e mirëmbajtjes kryhen përgjatë tërë vitit dhe në pajtim me kushtet e miratuara nga paragrafi 3 i këtij neni si dhe në pajtim me kërkesat e mbrojtjes së mjedisit.</w:t>
            </w:r>
          </w:p>
          <w:p w14:paraId="45A68691" w14:textId="66ED4447" w:rsidR="005A0199" w:rsidRDefault="005A0199" w:rsidP="005A0199">
            <w:pPr>
              <w:ind w:left="720" w:hanging="720"/>
              <w:jc w:val="center"/>
              <w:rPr>
                <w:b/>
                <w:lang w:eastAsia="x-none"/>
              </w:rPr>
            </w:pPr>
          </w:p>
          <w:p w14:paraId="37615825" w14:textId="7B40EB32" w:rsidR="00197B81" w:rsidRDefault="00197B81" w:rsidP="005A0199">
            <w:pPr>
              <w:ind w:left="720" w:hanging="720"/>
              <w:jc w:val="center"/>
              <w:rPr>
                <w:b/>
                <w:lang w:eastAsia="x-none"/>
              </w:rPr>
            </w:pPr>
          </w:p>
          <w:p w14:paraId="048BC41F" w14:textId="762A6576" w:rsidR="00197B81" w:rsidRDefault="00197B81" w:rsidP="005A0199">
            <w:pPr>
              <w:ind w:left="720" w:hanging="720"/>
              <w:jc w:val="center"/>
              <w:rPr>
                <w:b/>
                <w:lang w:eastAsia="x-none"/>
              </w:rPr>
            </w:pPr>
          </w:p>
          <w:p w14:paraId="53835534" w14:textId="219C1280" w:rsidR="00197B81" w:rsidRDefault="00197B81" w:rsidP="005A0199">
            <w:pPr>
              <w:ind w:left="720" w:hanging="720"/>
              <w:jc w:val="center"/>
              <w:rPr>
                <w:b/>
                <w:lang w:eastAsia="x-none"/>
              </w:rPr>
            </w:pPr>
          </w:p>
          <w:p w14:paraId="7B7E8EBD" w14:textId="793F2B84" w:rsidR="00197B81" w:rsidRDefault="00197B81" w:rsidP="005A0199">
            <w:pPr>
              <w:ind w:left="720" w:hanging="720"/>
              <w:jc w:val="center"/>
              <w:rPr>
                <w:b/>
                <w:lang w:eastAsia="x-none"/>
              </w:rPr>
            </w:pPr>
          </w:p>
          <w:p w14:paraId="07755507" w14:textId="77777777" w:rsidR="00197B81" w:rsidRDefault="00197B81" w:rsidP="005A0199">
            <w:pPr>
              <w:ind w:left="720" w:hanging="720"/>
              <w:jc w:val="center"/>
              <w:rPr>
                <w:b/>
                <w:lang w:eastAsia="x-none"/>
              </w:rPr>
            </w:pPr>
          </w:p>
          <w:p w14:paraId="20854F1B" w14:textId="77777777" w:rsidR="005A0199" w:rsidRDefault="005A0199" w:rsidP="005A0199">
            <w:pPr>
              <w:ind w:left="720" w:hanging="720"/>
              <w:jc w:val="center"/>
              <w:rPr>
                <w:b/>
                <w:lang w:eastAsia="x-none"/>
              </w:rPr>
            </w:pPr>
            <w:r>
              <w:rPr>
                <w:b/>
                <w:lang w:eastAsia="x-none"/>
              </w:rPr>
              <w:lastRenderedPageBreak/>
              <w:t xml:space="preserve">Neni </w:t>
            </w:r>
            <w:r>
              <w:rPr>
                <w:b/>
                <w:color w:val="0070C0"/>
                <w:lang w:eastAsia="x-none"/>
              </w:rPr>
              <w:t>99</w:t>
            </w:r>
          </w:p>
          <w:p w14:paraId="35387DE6" w14:textId="77777777" w:rsidR="005A0199" w:rsidRDefault="005A0199" w:rsidP="005A0199">
            <w:pPr>
              <w:ind w:left="720" w:hanging="720"/>
              <w:jc w:val="center"/>
              <w:rPr>
                <w:b/>
                <w:lang w:eastAsia="x-none"/>
              </w:rPr>
            </w:pPr>
            <w:r>
              <w:rPr>
                <w:b/>
                <w:lang w:eastAsia="x-none"/>
              </w:rPr>
              <w:t>Zonat e përmbytjes</w:t>
            </w:r>
          </w:p>
          <w:p w14:paraId="5342B825" w14:textId="77777777" w:rsidR="005A0199" w:rsidRDefault="005A0199" w:rsidP="005A0199">
            <w:pPr>
              <w:ind w:left="720" w:hanging="720"/>
              <w:jc w:val="center"/>
              <w:rPr>
                <w:b/>
                <w:lang w:eastAsia="x-none"/>
              </w:rPr>
            </w:pPr>
          </w:p>
          <w:p w14:paraId="419F4A3E" w14:textId="77777777" w:rsidR="005A0199" w:rsidRDefault="005A0199" w:rsidP="00BE6CB4">
            <w:pPr>
              <w:numPr>
                <w:ilvl w:val="0"/>
                <w:numId w:val="143"/>
              </w:numPr>
              <w:tabs>
                <w:tab w:val="left" w:pos="360"/>
              </w:tabs>
              <w:ind w:left="0" w:firstLine="0"/>
              <w:jc w:val="both"/>
              <w:rPr>
                <w:lang w:eastAsia="x-none"/>
              </w:rPr>
            </w:pPr>
            <w:r>
              <w:rPr>
                <w:lang w:eastAsia="x-none"/>
              </w:rPr>
              <w:t>Për nevojat e menaxhimit të riskut nga veprimet e dëmshme të ujërave përcaktohen zonat e përmbytjes në ujërrjedhat dhe në ujërat tjera sipërfaqësore.</w:t>
            </w:r>
          </w:p>
          <w:p w14:paraId="16F00E75" w14:textId="77777777" w:rsidR="005A0199" w:rsidRDefault="005A0199" w:rsidP="005A0199">
            <w:pPr>
              <w:tabs>
                <w:tab w:val="left" w:pos="360"/>
              </w:tabs>
              <w:jc w:val="both"/>
              <w:rPr>
                <w:lang w:eastAsia="x-none"/>
              </w:rPr>
            </w:pPr>
          </w:p>
          <w:p w14:paraId="1267617E" w14:textId="77777777" w:rsidR="005A0199" w:rsidRDefault="005A0199" w:rsidP="00BE6CB4">
            <w:pPr>
              <w:numPr>
                <w:ilvl w:val="0"/>
                <w:numId w:val="143"/>
              </w:numPr>
              <w:tabs>
                <w:tab w:val="left" w:pos="360"/>
              </w:tabs>
              <w:ind w:left="0" w:firstLine="0"/>
              <w:jc w:val="both"/>
              <w:rPr>
                <w:lang w:eastAsia="x-none"/>
              </w:rPr>
            </w:pPr>
            <w:r>
              <w:rPr>
                <w:lang w:eastAsia="x-none"/>
              </w:rPr>
              <w:t>Në zonën e përmbytjes nga paragrafi 1 i këtij neni është e ndaluar të kryhen veprime me të cilat mund të përkeqësohet regjimi ujor dhe të rritet rreziku nga veprimet e dëmshme të ujërave.</w:t>
            </w:r>
          </w:p>
          <w:p w14:paraId="2313E116" w14:textId="77777777" w:rsidR="005A0199" w:rsidRDefault="005A0199" w:rsidP="005A0199">
            <w:pPr>
              <w:pStyle w:val="ListParagraph"/>
              <w:rPr>
                <w:rFonts w:ascii="Times New Roman" w:hAnsi="Times New Roman"/>
                <w:sz w:val="24"/>
                <w:szCs w:val="24"/>
                <w:lang w:eastAsia="x-none"/>
              </w:rPr>
            </w:pPr>
          </w:p>
          <w:p w14:paraId="4CAED951" w14:textId="77777777" w:rsidR="005A0199" w:rsidRDefault="005A0199" w:rsidP="00BE6CB4">
            <w:pPr>
              <w:numPr>
                <w:ilvl w:val="0"/>
                <w:numId w:val="143"/>
              </w:numPr>
              <w:tabs>
                <w:tab w:val="left" w:pos="360"/>
              </w:tabs>
              <w:ind w:left="0" w:firstLine="0"/>
              <w:jc w:val="both"/>
              <w:rPr>
                <w:lang w:eastAsia="x-none"/>
              </w:rPr>
            </w:pPr>
            <w:r>
              <w:rPr>
                <w:lang w:eastAsia="x-none"/>
              </w:rPr>
              <w:t>Kufirin e jashtëm të zonës së rregulluar dhe zonës së parregulluar të përmbytjes e përcakton Ministria me propozim të Agjencisë.</w:t>
            </w:r>
          </w:p>
          <w:p w14:paraId="6AD3C779" w14:textId="77777777" w:rsidR="005A0199" w:rsidRDefault="005A0199" w:rsidP="005A0199">
            <w:pPr>
              <w:tabs>
                <w:tab w:val="left" w:pos="360"/>
              </w:tabs>
              <w:jc w:val="both"/>
              <w:rPr>
                <w:lang w:eastAsia="x-none"/>
              </w:rPr>
            </w:pPr>
          </w:p>
          <w:p w14:paraId="59985EFF" w14:textId="77777777" w:rsidR="005A0199" w:rsidRDefault="005A0199" w:rsidP="00BE6CB4">
            <w:pPr>
              <w:numPr>
                <w:ilvl w:val="0"/>
                <w:numId w:val="143"/>
              </w:numPr>
              <w:tabs>
                <w:tab w:val="left" w:pos="360"/>
              </w:tabs>
              <w:ind w:left="0" w:firstLine="0"/>
              <w:jc w:val="both"/>
              <w:rPr>
                <w:lang w:eastAsia="x-none"/>
              </w:rPr>
            </w:pPr>
            <w:r>
              <w:rPr>
                <w:lang w:eastAsia="x-none"/>
              </w:rPr>
              <w:t>Kufijtë e zonave të përmbytjes nga paragrafi 1 dhe paragrafi 2 i këtij neni paraqiten në planet kadastrale dhe planet e rregullimit hapësinor.</w:t>
            </w:r>
          </w:p>
          <w:p w14:paraId="45814829" w14:textId="77777777" w:rsidR="005A0199" w:rsidRDefault="005A0199" w:rsidP="005A0199">
            <w:pPr>
              <w:ind w:left="720" w:hanging="720"/>
              <w:jc w:val="center"/>
              <w:rPr>
                <w:b/>
                <w:lang w:eastAsia="x-none"/>
              </w:rPr>
            </w:pPr>
          </w:p>
          <w:p w14:paraId="0BBA197A"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100</w:t>
            </w:r>
          </w:p>
          <w:p w14:paraId="7D7002DB" w14:textId="77777777" w:rsidR="005A0199" w:rsidRDefault="005A0199" w:rsidP="005A0199">
            <w:pPr>
              <w:ind w:left="720" w:hanging="720"/>
              <w:jc w:val="center"/>
              <w:rPr>
                <w:b/>
                <w:lang w:eastAsia="x-none"/>
              </w:rPr>
            </w:pPr>
            <w:r>
              <w:rPr>
                <w:b/>
                <w:lang w:eastAsia="x-none"/>
              </w:rPr>
              <w:t>Vlerësimi paraprak i riskut nga përmbytjet</w:t>
            </w:r>
          </w:p>
          <w:p w14:paraId="4D2A8BD6" w14:textId="77777777" w:rsidR="005A0199" w:rsidRDefault="005A0199" w:rsidP="005A0199">
            <w:pPr>
              <w:ind w:left="720" w:hanging="720"/>
              <w:jc w:val="center"/>
              <w:rPr>
                <w:b/>
                <w:lang w:eastAsia="x-none"/>
              </w:rPr>
            </w:pPr>
          </w:p>
          <w:p w14:paraId="74436961" w14:textId="77777777" w:rsidR="005A0199" w:rsidRDefault="005A0199" w:rsidP="00BE6CB4">
            <w:pPr>
              <w:numPr>
                <w:ilvl w:val="0"/>
                <w:numId w:val="144"/>
              </w:numPr>
              <w:tabs>
                <w:tab w:val="left" w:pos="360"/>
              </w:tabs>
              <w:ind w:left="0" w:firstLine="0"/>
              <w:jc w:val="both"/>
              <w:rPr>
                <w:lang w:eastAsia="x-none"/>
              </w:rPr>
            </w:pPr>
            <w:r>
              <w:rPr>
                <w:lang w:eastAsia="x-none"/>
              </w:rPr>
              <w:t>Për secilin rajon të pellgjeve lumore Agjencia e harton vlerësimin paraprak të riskut nga përmbytjet.</w:t>
            </w:r>
          </w:p>
          <w:p w14:paraId="592EA9DE" w14:textId="77777777" w:rsidR="005A0199" w:rsidRDefault="005A0199" w:rsidP="005A0199">
            <w:pPr>
              <w:tabs>
                <w:tab w:val="left" w:pos="360"/>
              </w:tabs>
              <w:jc w:val="both"/>
              <w:rPr>
                <w:lang w:eastAsia="x-none"/>
              </w:rPr>
            </w:pPr>
          </w:p>
          <w:p w14:paraId="6E379EC2" w14:textId="77777777" w:rsidR="005A0199" w:rsidRDefault="005A0199" w:rsidP="00BE6CB4">
            <w:pPr>
              <w:numPr>
                <w:ilvl w:val="0"/>
                <w:numId w:val="144"/>
              </w:numPr>
              <w:tabs>
                <w:tab w:val="left" w:pos="360"/>
              </w:tabs>
              <w:ind w:left="0" w:firstLine="0"/>
              <w:jc w:val="both"/>
              <w:rPr>
                <w:lang w:eastAsia="x-none"/>
              </w:rPr>
            </w:pPr>
            <w:r>
              <w:rPr>
                <w:lang w:eastAsia="x-none"/>
              </w:rPr>
              <w:lastRenderedPageBreak/>
              <w:t>Vlerësimi paraprak i riskut nga përmbytjet nga paragrafi 1 i këtij neni bëhet duke u bazuar në informacionet që janë në dispozicion si shënimet dhe studimet për zhvillimet afatgjata, në veçanti për ndryshimet klimatike dhe ndodhjen e përmbytjeve.</w:t>
            </w:r>
          </w:p>
          <w:p w14:paraId="66D27501" w14:textId="77777777" w:rsidR="005A0199" w:rsidRDefault="005A0199" w:rsidP="005A0199">
            <w:pPr>
              <w:pStyle w:val="ListParagraph"/>
              <w:rPr>
                <w:rFonts w:ascii="Times New Roman" w:hAnsi="Times New Roman"/>
                <w:sz w:val="24"/>
                <w:szCs w:val="24"/>
                <w:lang w:eastAsia="x-none"/>
              </w:rPr>
            </w:pPr>
          </w:p>
          <w:p w14:paraId="32DFA35F" w14:textId="77777777" w:rsidR="005A0199" w:rsidRDefault="005A0199" w:rsidP="00BE6CB4">
            <w:pPr>
              <w:numPr>
                <w:ilvl w:val="0"/>
                <w:numId w:val="144"/>
              </w:numPr>
              <w:tabs>
                <w:tab w:val="left" w:pos="360"/>
              </w:tabs>
              <w:ind w:left="0" w:firstLine="0"/>
              <w:jc w:val="both"/>
              <w:rPr>
                <w:lang w:eastAsia="x-none"/>
              </w:rPr>
            </w:pPr>
            <w:r>
              <w:rPr>
                <w:lang w:eastAsia="x-none"/>
              </w:rPr>
              <w:t>Vlerësimi nga paragrafi 1 i këtij neni duhet të përmbajë:</w:t>
            </w:r>
          </w:p>
          <w:p w14:paraId="488B3E97" w14:textId="77777777" w:rsidR="005A0199" w:rsidRDefault="005A0199" w:rsidP="005A0199">
            <w:pPr>
              <w:pStyle w:val="ListParagraph"/>
              <w:rPr>
                <w:rFonts w:ascii="Times New Roman" w:hAnsi="Times New Roman"/>
                <w:sz w:val="24"/>
                <w:szCs w:val="24"/>
                <w:lang w:eastAsia="x-none"/>
              </w:rPr>
            </w:pPr>
          </w:p>
          <w:p w14:paraId="20ED00D9" w14:textId="77777777" w:rsidR="005A0199" w:rsidRDefault="005A0199" w:rsidP="00BE6CB4">
            <w:pPr>
              <w:numPr>
                <w:ilvl w:val="1"/>
                <w:numId w:val="144"/>
              </w:numPr>
              <w:tabs>
                <w:tab w:val="left" w:pos="810"/>
              </w:tabs>
              <w:ind w:left="360" w:firstLine="0"/>
              <w:jc w:val="both"/>
              <w:rPr>
                <w:lang w:eastAsia="x-none"/>
              </w:rPr>
            </w:pPr>
            <w:r>
              <w:rPr>
                <w:lang w:eastAsia="x-none"/>
              </w:rPr>
              <w:t xml:space="preserve"> Hartat e rajoneve të pellgjeve lumore në përpjesë të përshtatshme përfshirë kufijtë e pellgjeve lumore dhe nënpellgjeve ku paraqiten topografia dhe përdorimi i tokës;</w:t>
            </w:r>
          </w:p>
          <w:p w14:paraId="3F463E14" w14:textId="77777777" w:rsidR="005A0199" w:rsidRDefault="005A0199" w:rsidP="005A0199">
            <w:pPr>
              <w:tabs>
                <w:tab w:val="left" w:pos="810"/>
              </w:tabs>
              <w:ind w:left="360"/>
              <w:jc w:val="both"/>
              <w:rPr>
                <w:lang w:eastAsia="x-none"/>
              </w:rPr>
            </w:pPr>
          </w:p>
          <w:p w14:paraId="04C8566B" w14:textId="77777777" w:rsidR="005A0199" w:rsidRDefault="005A0199" w:rsidP="00BE6CB4">
            <w:pPr>
              <w:numPr>
                <w:ilvl w:val="1"/>
                <w:numId w:val="144"/>
              </w:numPr>
              <w:tabs>
                <w:tab w:val="left" w:pos="810"/>
              </w:tabs>
              <w:ind w:left="360" w:firstLine="0"/>
              <w:jc w:val="both"/>
              <w:rPr>
                <w:lang w:eastAsia="x-none"/>
              </w:rPr>
            </w:pPr>
            <w:r>
              <w:rPr>
                <w:lang w:eastAsia="x-none"/>
              </w:rPr>
              <w:t>Një përshkrim të përmbytjeve që kanë ndodhur në të kaluarën e të cilat kanë pasur ndikim të konsiderueshëm në dëmtimin e shëndetit njerëzor, mjedisit, trashëgimisë kulturore dhe aktiviteteve ekonomike, dhe për të cilat mundësia e ndodhjes në të ardhmen është ende relevante, si në kuptim të magnitudës dhe zonës së përmbytjes poashtu edhe në kuptim të vlerësimit të ndikimeve negative që mund të shkaktojnë;</w:t>
            </w:r>
          </w:p>
          <w:p w14:paraId="14A7EF7C" w14:textId="77777777" w:rsidR="005A0199" w:rsidRDefault="005A0199" w:rsidP="005A0199">
            <w:pPr>
              <w:pStyle w:val="ListParagraph"/>
              <w:rPr>
                <w:rFonts w:ascii="Times New Roman" w:hAnsi="Times New Roman"/>
                <w:sz w:val="24"/>
                <w:szCs w:val="24"/>
                <w:lang w:eastAsia="x-none"/>
              </w:rPr>
            </w:pPr>
          </w:p>
          <w:p w14:paraId="099B2CC3" w14:textId="77777777" w:rsidR="005A0199" w:rsidRDefault="005A0199" w:rsidP="00BE6CB4">
            <w:pPr>
              <w:numPr>
                <w:ilvl w:val="1"/>
                <w:numId w:val="144"/>
              </w:numPr>
              <w:tabs>
                <w:tab w:val="left" w:pos="810"/>
              </w:tabs>
              <w:ind w:left="360" w:firstLine="0"/>
              <w:jc w:val="both"/>
              <w:rPr>
                <w:lang w:eastAsia="x-none"/>
              </w:rPr>
            </w:pPr>
            <w:r>
              <w:rPr>
                <w:lang w:eastAsia="x-none"/>
              </w:rPr>
              <w:t xml:space="preserve">Një përshkrim të përmbytjeve të mëdha historike, me probabilitet të </w:t>
            </w:r>
            <w:r>
              <w:rPr>
                <w:lang w:eastAsia="x-none"/>
              </w:rPr>
              <w:lastRenderedPageBreak/>
              <w:t>përsëritjes që do të mund të shkaktonin pasoja të ngjashme;</w:t>
            </w:r>
          </w:p>
          <w:p w14:paraId="2110D79C" w14:textId="77777777" w:rsidR="005A0199" w:rsidRDefault="005A0199" w:rsidP="005A0199">
            <w:pPr>
              <w:tabs>
                <w:tab w:val="left" w:pos="810"/>
              </w:tabs>
              <w:ind w:left="360"/>
              <w:jc w:val="both"/>
              <w:rPr>
                <w:lang w:eastAsia="x-none"/>
              </w:rPr>
            </w:pPr>
          </w:p>
          <w:p w14:paraId="1E2C39F1" w14:textId="77777777" w:rsidR="005A0199" w:rsidRDefault="005A0199" w:rsidP="00BE6CB4">
            <w:pPr>
              <w:numPr>
                <w:ilvl w:val="1"/>
                <w:numId w:val="144"/>
              </w:numPr>
              <w:tabs>
                <w:tab w:val="left" w:pos="810"/>
              </w:tabs>
              <w:ind w:left="360" w:firstLine="0"/>
              <w:jc w:val="both"/>
              <w:rPr>
                <w:lang w:eastAsia="x-none"/>
              </w:rPr>
            </w:pPr>
            <w:r>
              <w:rPr>
                <w:lang w:eastAsia="x-none"/>
              </w:rPr>
              <w:t>Një vlerësim të pasojave të dëmshme të mundshme të përmbytjeve të ardhshme për shëndetin njerëzor, mjedisin, trashëgiminë kulturore dhe aktivitetet ekonomike, duke marrë parasysh për aq sa është e mundur çështjet si topografia, pozita e ujërrjedhave si dhe karakteristikat e tyre të përgjithshme hidrologjike dhe gjeomorfologjike përfshirë zonat e përmbytjes si zona natyrale të retencionit, efektivitetin e infrastrukturës për mbrojtje nga përmbytjet, pozitën e zonave të banuara, zonat e aktivitetit ekonomik dhe zhvillimet afatgjata përfshirë ndikimin e ndryshimeve klimatike në paraqitjen e përmbytjeve.</w:t>
            </w:r>
          </w:p>
          <w:p w14:paraId="21B783DB" w14:textId="77777777" w:rsidR="005A0199" w:rsidRPr="0076637F" w:rsidRDefault="005A0199" w:rsidP="0076637F">
            <w:pPr>
              <w:rPr>
                <w:lang w:eastAsia="x-none"/>
              </w:rPr>
            </w:pPr>
          </w:p>
          <w:p w14:paraId="184A2FF8" w14:textId="77777777" w:rsidR="005A0199" w:rsidRDefault="005A0199" w:rsidP="00BE6CB4">
            <w:pPr>
              <w:numPr>
                <w:ilvl w:val="0"/>
                <w:numId w:val="144"/>
              </w:numPr>
              <w:tabs>
                <w:tab w:val="left" w:pos="360"/>
              </w:tabs>
              <w:ind w:left="0" w:firstLine="0"/>
              <w:jc w:val="both"/>
              <w:rPr>
                <w:lang w:eastAsia="x-none"/>
              </w:rPr>
            </w:pPr>
            <w:r>
              <w:rPr>
                <w:lang w:eastAsia="x-none"/>
              </w:rPr>
              <w:t>Vlerësimi paraprak i riskut nga përmbytjet vihet në dispozicion të publikut përmes publikimit të tij që e bën Agjencia.</w:t>
            </w:r>
          </w:p>
          <w:p w14:paraId="711EF48A" w14:textId="77777777" w:rsidR="005A0199" w:rsidRDefault="005A0199" w:rsidP="005A0199">
            <w:pPr>
              <w:tabs>
                <w:tab w:val="left" w:pos="360"/>
              </w:tabs>
              <w:jc w:val="both"/>
              <w:rPr>
                <w:lang w:eastAsia="x-none"/>
              </w:rPr>
            </w:pPr>
          </w:p>
          <w:p w14:paraId="4B983BDB"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101</w:t>
            </w:r>
          </w:p>
          <w:p w14:paraId="2A3D25CA" w14:textId="77777777" w:rsidR="005A0199" w:rsidRDefault="005A0199" w:rsidP="005A0199">
            <w:pPr>
              <w:ind w:left="720" w:hanging="720"/>
              <w:jc w:val="center"/>
              <w:rPr>
                <w:b/>
                <w:lang w:eastAsia="x-none"/>
              </w:rPr>
            </w:pPr>
            <w:r>
              <w:rPr>
                <w:b/>
                <w:lang w:eastAsia="x-none"/>
              </w:rPr>
              <w:t xml:space="preserve">Risqet potenciale nga përmbytjet e mëdha </w:t>
            </w:r>
          </w:p>
          <w:p w14:paraId="06DF7913" w14:textId="065A87E4" w:rsidR="005A0199" w:rsidRDefault="005A0199" w:rsidP="005A0199">
            <w:pPr>
              <w:ind w:left="720" w:hanging="720"/>
              <w:jc w:val="center"/>
              <w:rPr>
                <w:b/>
                <w:lang w:eastAsia="x-none"/>
              </w:rPr>
            </w:pPr>
          </w:p>
          <w:p w14:paraId="5A1BF1D8" w14:textId="77777777" w:rsidR="0076637F" w:rsidRDefault="0076637F" w:rsidP="005A0199">
            <w:pPr>
              <w:ind w:left="720" w:hanging="720"/>
              <w:jc w:val="center"/>
              <w:rPr>
                <w:b/>
                <w:lang w:eastAsia="x-none"/>
              </w:rPr>
            </w:pPr>
          </w:p>
          <w:p w14:paraId="46347457" w14:textId="77777777" w:rsidR="005A0199" w:rsidRDefault="005A0199" w:rsidP="00BE6CB4">
            <w:pPr>
              <w:numPr>
                <w:ilvl w:val="0"/>
                <w:numId w:val="145"/>
              </w:numPr>
              <w:tabs>
                <w:tab w:val="left" w:pos="360"/>
              </w:tabs>
              <w:ind w:left="0" w:firstLine="0"/>
              <w:jc w:val="both"/>
              <w:rPr>
                <w:lang w:eastAsia="x-none"/>
              </w:rPr>
            </w:pPr>
            <w:r>
              <w:rPr>
                <w:lang w:eastAsia="x-none"/>
              </w:rPr>
              <w:t xml:space="preserve">Bazuar në vlerësimin paraprak të riskut nga përmbytjet sipas paragrafit 1 të këtij neni, Agjencia i identifikon zonat për të cilat konkludohet se ekzistojnë risqe potenciale të </w:t>
            </w:r>
            <w:r>
              <w:rPr>
                <w:lang w:eastAsia="x-none"/>
              </w:rPr>
              <w:lastRenderedPageBreak/>
              <w:t>përmbytjeve të mëdha për secilin rajon të pellgjeve lumore ose për pjesën e pellgut ndërkombëtar që shtrihet në territorin e Kosovës.</w:t>
            </w:r>
          </w:p>
          <w:p w14:paraId="65600E69" w14:textId="77777777" w:rsidR="005A0199" w:rsidRDefault="005A0199" w:rsidP="005A0199">
            <w:pPr>
              <w:tabs>
                <w:tab w:val="left" w:pos="360"/>
              </w:tabs>
              <w:jc w:val="both"/>
              <w:rPr>
                <w:lang w:eastAsia="x-none"/>
              </w:rPr>
            </w:pPr>
          </w:p>
          <w:p w14:paraId="3115C60F" w14:textId="77777777" w:rsidR="005A0199" w:rsidRDefault="005A0199" w:rsidP="00BE6CB4">
            <w:pPr>
              <w:numPr>
                <w:ilvl w:val="0"/>
                <w:numId w:val="145"/>
              </w:numPr>
              <w:tabs>
                <w:tab w:val="left" w:pos="360"/>
              </w:tabs>
              <w:ind w:left="0" w:firstLine="0"/>
              <w:jc w:val="both"/>
              <w:rPr>
                <w:lang w:eastAsia="x-none"/>
              </w:rPr>
            </w:pPr>
            <w:r>
              <w:rPr>
                <w:lang w:eastAsia="x-none"/>
              </w:rPr>
              <w:t>Identifikimin nga paragrafi 1 i këtij neni për zonat që i takojnë rajonit të pellgut ndërkombëtar, e koordinon Ministria me shtetet përkatëse të pellgut ndërkombëtar.</w:t>
            </w:r>
          </w:p>
          <w:p w14:paraId="2B5C0737" w14:textId="62106957" w:rsidR="005A0199" w:rsidRDefault="005A0199" w:rsidP="005A0199">
            <w:pPr>
              <w:pStyle w:val="ListParagraph"/>
              <w:rPr>
                <w:rFonts w:ascii="Times New Roman" w:hAnsi="Times New Roman"/>
                <w:sz w:val="24"/>
                <w:szCs w:val="24"/>
                <w:lang w:eastAsia="x-none"/>
              </w:rPr>
            </w:pPr>
          </w:p>
          <w:p w14:paraId="2AA610B0" w14:textId="2C261562" w:rsidR="00FD335D" w:rsidRDefault="00FD335D" w:rsidP="005A0199">
            <w:pPr>
              <w:pStyle w:val="ListParagraph"/>
              <w:rPr>
                <w:rFonts w:ascii="Times New Roman" w:hAnsi="Times New Roman"/>
                <w:sz w:val="24"/>
                <w:szCs w:val="24"/>
                <w:lang w:eastAsia="x-none"/>
              </w:rPr>
            </w:pPr>
          </w:p>
          <w:p w14:paraId="4C0F2831" w14:textId="77777777" w:rsidR="00FD335D" w:rsidRDefault="00FD335D" w:rsidP="005A0199">
            <w:pPr>
              <w:pStyle w:val="ListParagraph"/>
              <w:rPr>
                <w:rFonts w:ascii="Times New Roman" w:hAnsi="Times New Roman"/>
                <w:sz w:val="24"/>
                <w:szCs w:val="24"/>
                <w:lang w:eastAsia="x-none"/>
              </w:rPr>
            </w:pPr>
          </w:p>
          <w:p w14:paraId="048D93B0"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102</w:t>
            </w:r>
          </w:p>
          <w:p w14:paraId="46677E16" w14:textId="77777777" w:rsidR="005A0199" w:rsidRDefault="005A0199" w:rsidP="005A0199">
            <w:pPr>
              <w:ind w:left="720" w:hanging="720"/>
              <w:jc w:val="center"/>
              <w:rPr>
                <w:b/>
                <w:lang w:eastAsia="x-none"/>
              </w:rPr>
            </w:pPr>
            <w:r>
              <w:rPr>
                <w:b/>
                <w:lang w:eastAsia="x-none"/>
              </w:rPr>
              <w:t>Hartat e rreziqeve të përmbytjeve dhe hartat e riskut (risk) nga përmbytjet</w:t>
            </w:r>
          </w:p>
          <w:p w14:paraId="0B5CDFD9" w14:textId="77777777" w:rsidR="005A0199" w:rsidRDefault="005A0199" w:rsidP="00FD335D">
            <w:pPr>
              <w:ind w:left="720" w:hanging="720"/>
              <w:jc w:val="both"/>
              <w:rPr>
                <w:b/>
                <w:lang w:eastAsia="x-none"/>
              </w:rPr>
            </w:pPr>
          </w:p>
          <w:p w14:paraId="050430BF" w14:textId="77777777" w:rsidR="005A0199" w:rsidRDefault="005A0199" w:rsidP="00BE6CB4">
            <w:pPr>
              <w:numPr>
                <w:ilvl w:val="0"/>
                <w:numId w:val="146"/>
              </w:numPr>
              <w:tabs>
                <w:tab w:val="left" w:pos="360"/>
              </w:tabs>
              <w:ind w:left="0" w:firstLine="0"/>
              <w:jc w:val="both"/>
              <w:rPr>
                <w:lang w:eastAsia="x-none"/>
              </w:rPr>
            </w:pPr>
            <w:r>
              <w:rPr>
                <w:lang w:eastAsia="x-none"/>
              </w:rPr>
              <w:t xml:space="preserve">Agjencia është e detyruar që t`i kompletojë hartat e rrezikut të përmbytjeve dhe hartat e riskut nga përmbytjet në një përpjesë të përshtatshme për zonat e identifikuara sipas paragrafit 1 të nenit </w:t>
            </w:r>
            <w:r>
              <w:rPr>
                <w:color w:val="0070C0"/>
                <w:lang w:eastAsia="x-none"/>
              </w:rPr>
              <w:t>101</w:t>
            </w:r>
            <w:r>
              <w:rPr>
                <w:lang w:eastAsia="x-none"/>
              </w:rPr>
              <w:t xml:space="preserve"> të këtij ligji.</w:t>
            </w:r>
          </w:p>
          <w:p w14:paraId="0CCEC99C" w14:textId="77777777" w:rsidR="005A0199" w:rsidRDefault="005A0199" w:rsidP="00FD335D">
            <w:pPr>
              <w:tabs>
                <w:tab w:val="left" w:pos="360"/>
              </w:tabs>
              <w:jc w:val="both"/>
              <w:rPr>
                <w:lang w:eastAsia="x-none"/>
              </w:rPr>
            </w:pPr>
          </w:p>
          <w:p w14:paraId="74191E51" w14:textId="77777777" w:rsidR="005A0199" w:rsidRDefault="005A0199" w:rsidP="00BE6CB4">
            <w:pPr>
              <w:numPr>
                <w:ilvl w:val="0"/>
                <w:numId w:val="146"/>
              </w:numPr>
              <w:tabs>
                <w:tab w:val="left" w:pos="360"/>
              </w:tabs>
              <w:ind w:left="0" w:firstLine="0"/>
              <w:jc w:val="both"/>
              <w:rPr>
                <w:lang w:eastAsia="x-none"/>
              </w:rPr>
            </w:pPr>
            <w:r>
              <w:rPr>
                <w:lang w:eastAsia="x-none"/>
              </w:rPr>
              <w:t>Për kompletimin e hartave të rrezikut së përmbytjeve dhe hartat e riskut nga përmbytjet që shtrihen në pellg ndërkombëtar, Agjencia do të koordinohet me shtetet relevante të atij pellgu përmes shkëmbimit të informatave.</w:t>
            </w:r>
          </w:p>
          <w:p w14:paraId="02ACEF8F" w14:textId="3774B1E1" w:rsidR="005A0199" w:rsidRDefault="005A0199" w:rsidP="00FD335D">
            <w:pPr>
              <w:pStyle w:val="ListParagraph"/>
              <w:jc w:val="both"/>
              <w:rPr>
                <w:rFonts w:ascii="Times New Roman" w:hAnsi="Times New Roman"/>
                <w:sz w:val="24"/>
                <w:szCs w:val="24"/>
                <w:lang w:eastAsia="x-none"/>
              </w:rPr>
            </w:pPr>
          </w:p>
          <w:p w14:paraId="12D8D5D0" w14:textId="162557BF" w:rsidR="00FD335D" w:rsidRDefault="00FD335D" w:rsidP="00FD335D">
            <w:pPr>
              <w:pStyle w:val="ListParagraph"/>
              <w:jc w:val="both"/>
              <w:rPr>
                <w:rFonts w:ascii="Times New Roman" w:hAnsi="Times New Roman"/>
                <w:sz w:val="24"/>
                <w:szCs w:val="24"/>
                <w:lang w:eastAsia="x-none"/>
              </w:rPr>
            </w:pPr>
          </w:p>
          <w:p w14:paraId="31A403E4" w14:textId="77777777" w:rsidR="00FD335D" w:rsidRDefault="00FD335D" w:rsidP="00FD335D">
            <w:pPr>
              <w:pStyle w:val="ListParagraph"/>
              <w:jc w:val="both"/>
              <w:rPr>
                <w:rFonts w:ascii="Times New Roman" w:hAnsi="Times New Roman"/>
                <w:sz w:val="24"/>
                <w:szCs w:val="24"/>
                <w:lang w:eastAsia="x-none"/>
              </w:rPr>
            </w:pPr>
          </w:p>
          <w:p w14:paraId="3F6EE43E" w14:textId="77777777" w:rsidR="005A0199" w:rsidRDefault="005A0199" w:rsidP="00BE6CB4">
            <w:pPr>
              <w:numPr>
                <w:ilvl w:val="0"/>
                <w:numId w:val="146"/>
              </w:numPr>
              <w:tabs>
                <w:tab w:val="left" w:pos="360"/>
              </w:tabs>
              <w:ind w:left="0" w:firstLine="0"/>
              <w:jc w:val="both"/>
              <w:rPr>
                <w:lang w:eastAsia="x-none"/>
              </w:rPr>
            </w:pPr>
            <w:r>
              <w:rPr>
                <w:lang w:eastAsia="x-none"/>
              </w:rPr>
              <w:lastRenderedPageBreak/>
              <w:t>Ministria, me akt nënligjor, e përcakton përmbajtjen e detajuar të hartave të rrezikut të përmbytjeve dhe hartave të riskut nga përmbytjet.</w:t>
            </w:r>
          </w:p>
          <w:p w14:paraId="1C36E735" w14:textId="77777777" w:rsidR="005A0199" w:rsidRDefault="005A0199" w:rsidP="005A0199">
            <w:pPr>
              <w:pStyle w:val="ListParagraph"/>
              <w:rPr>
                <w:rFonts w:ascii="Times New Roman" w:hAnsi="Times New Roman"/>
                <w:sz w:val="24"/>
                <w:szCs w:val="24"/>
                <w:lang w:eastAsia="x-none"/>
              </w:rPr>
            </w:pPr>
          </w:p>
          <w:p w14:paraId="0150AE14"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103</w:t>
            </w:r>
          </w:p>
          <w:p w14:paraId="0F32F63B" w14:textId="77777777" w:rsidR="005A0199" w:rsidRDefault="005A0199" w:rsidP="005A0199">
            <w:pPr>
              <w:ind w:left="720" w:hanging="720"/>
              <w:jc w:val="center"/>
              <w:rPr>
                <w:b/>
                <w:lang w:eastAsia="x-none"/>
              </w:rPr>
            </w:pPr>
            <w:r>
              <w:rPr>
                <w:b/>
                <w:lang w:eastAsia="x-none"/>
              </w:rPr>
              <w:t xml:space="preserve">Planet e menaxhimit të riskut nga përmbytjet </w:t>
            </w:r>
          </w:p>
          <w:p w14:paraId="311CFB6B" w14:textId="77777777" w:rsidR="005A0199" w:rsidRDefault="005A0199" w:rsidP="005A0199">
            <w:pPr>
              <w:ind w:left="720" w:hanging="720"/>
              <w:rPr>
                <w:b/>
                <w:lang w:eastAsia="x-none"/>
              </w:rPr>
            </w:pPr>
          </w:p>
          <w:p w14:paraId="3FE60FE0" w14:textId="77777777" w:rsidR="005A0199" w:rsidRDefault="005A0199" w:rsidP="00BE6CB4">
            <w:pPr>
              <w:numPr>
                <w:ilvl w:val="0"/>
                <w:numId w:val="147"/>
              </w:numPr>
              <w:tabs>
                <w:tab w:val="left" w:pos="360"/>
              </w:tabs>
              <w:ind w:left="0" w:firstLine="0"/>
              <w:jc w:val="both"/>
              <w:rPr>
                <w:lang w:eastAsia="x-none"/>
              </w:rPr>
            </w:pPr>
            <w:r>
              <w:rPr>
                <w:lang w:eastAsia="x-none"/>
              </w:rPr>
              <w:t xml:space="preserve">Për secilin rajon të pellgjeve lumore Agjencia harton Planin e Menaxhimit të Riskut nga Përmbytjet në bazë të hartave nga paragrafi 1 i nenit </w:t>
            </w:r>
            <w:r>
              <w:rPr>
                <w:color w:val="0070C0"/>
                <w:lang w:eastAsia="x-none"/>
              </w:rPr>
              <w:t>102</w:t>
            </w:r>
            <w:r>
              <w:rPr>
                <w:lang w:eastAsia="x-none"/>
              </w:rPr>
              <w:t xml:space="preserve"> të këtij ligji.</w:t>
            </w:r>
          </w:p>
          <w:p w14:paraId="77FBD7F4" w14:textId="77777777" w:rsidR="005A0199" w:rsidRDefault="005A0199" w:rsidP="005A0199">
            <w:pPr>
              <w:tabs>
                <w:tab w:val="left" w:pos="360"/>
              </w:tabs>
              <w:jc w:val="both"/>
              <w:rPr>
                <w:lang w:eastAsia="x-none"/>
              </w:rPr>
            </w:pPr>
          </w:p>
          <w:p w14:paraId="1398B06B" w14:textId="77777777" w:rsidR="005A0199" w:rsidRDefault="005A0199" w:rsidP="00BE6CB4">
            <w:pPr>
              <w:numPr>
                <w:ilvl w:val="0"/>
                <w:numId w:val="147"/>
              </w:numPr>
              <w:tabs>
                <w:tab w:val="left" w:pos="360"/>
              </w:tabs>
              <w:ind w:left="0" w:firstLine="0"/>
              <w:jc w:val="both"/>
              <w:rPr>
                <w:lang w:eastAsia="x-none"/>
              </w:rPr>
            </w:pPr>
            <w:r>
              <w:rPr>
                <w:lang w:eastAsia="x-none"/>
              </w:rPr>
              <w:t>Plani i Menaxhimit të Riskut nga Përmbytjet është pjesë përbërëse e Planit të Menaxhimit të Pellgjeve Lumore.</w:t>
            </w:r>
          </w:p>
          <w:p w14:paraId="63B4A740" w14:textId="77777777" w:rsidR="005A0199" w:rsidRDefault="005A0199" w:rsidP="005A0199">
            <w:pPr>
              <w:pStyle w:val="ListParagraph"/>
              <w:rPr>
                <w:rFonts w:ascii="Times New Roman" w:hAnsi="Times New Roman"/>
                <w:sz w:val="24"/>
                <w:szCs w:val="24"/>
                <w:lang w:eastAsia="x-none"/>
              </w:rPr>
            </w:pPr>
          </w:p>
          <w:p w14:paraId="24812CCD" w14:textId="77777777" w:rsidR="005A0199" w:rsidRDefault="005A0199" w:rsidP="00BE6CB4">
            <w:pPr>
              <w:numPr>
                <w:ilvl w:val="0"/>
                <w:numId w:val="147"/>
              </w:numPr>
              <w:tabs>
                <w:tab w:val="left" w:pos="360"/>
              </w:tabs>
              <w:ind w:left="0" w:firstLine="0"/>
              <w:jc w:val="both"/>
              <w:rPr>
                <w:lang w:eastAsia="x-none"/>
              </w:rPr>
            </w:pPr>
            <w:r>
              <w:rPr>
                <w:lang w:eastAsia="x-none"/>
              </w:rPr>
              <w:t>Objektivat e Planit të Menaxhimit të Riskut nga Përmbytjet nga paragrafi 1 i këtij neni duhet të fokusohen në zvogëlimin e pasojave potenciale të përmbytjeve që dëmtojnë shëndetin njerëzor, mjedisin, trashëgiminë kulturore dhe aktivitetet ekonomike, dhe nëse konsiderohet e përshtatshme, në masa jo infrastrukturore dhe/ose në zvogëlimin e mundësisë së ndodhjes së përmbytjeve.</w:t>
            </w:r>
          </w:p>
          <w:p w14:paraId="0AA07331" w14:textId="77777777" w:rsidR="005A0199" w:rsidRDefault="005A0199" w:rsidP="005A0199">
            <w:pPr>
              <w:tabs>
                <w:tab w:val="left" w:pos="360"/>
              </w:tabs>
              <w:jc w:val="both"/>
              <w:rPr>
                <w:lang w:eastAsia="x-none"/>
              </w:rPr>
            </w:pPr>
          </w:p>
          <w:p w14:paraId="486FD38D" w14:textId="77777777" w:rsidR="005A0199" w:rsidRDefault="005A0199" w:rsidP="00BE6CB4">
            <w:pPr>
              <w:numPr>
                <w:ilvl w:val="0"/>
                <w:numId w:val="147"/>
              </w:numPr>
              <w:tabs>
                <w:tab w:val="left" w:pos="360"/>
              </w:tabs>
              <w:ind w:left="0" w:firstLine="0"/>
              <w:jc w:val="both"/>
              <w:rPr>
                <w:lang w:eastAsia="x-none"/>
              </w:rPr>
            </w:pPr>
            <w:r>
              <w:rPr>
                <w:lang w:eastAsia="x-none"/>
              </w:rPr>
              <w:t xml:space="preserve">Përmbajtja e detajuar e Planit të Menaxhimit të Riskut nga Përmbytjet përfshirë edhe masat për mbrojtjen nga përmbytjet </w:t>
            </w:r>
            <w:r>
              <w:rPr>
                <w:lang w:eastAsia="x-none"/>
              </w:rPr>
              <w:lastRenderedPageBreak/>
              <w:t xml:space="preserve">përcaktohen me aktin nënligjor nga neni </w:t>
            </w:r>
            <w:r>
              <w:rPr>
                <w:color w:val="0070C0"/>
                <w:lang w:eastAsia="x-none"/>
              </w:rPr>
              <w:t>102</w:t>
            </w:r>
            <w:r>
              <w:rPr>
                <w:lang w:eastAsia="x-none"/>
              </w:rPr>
              <w:t xml:space="preserve"> i këtij ligji.</w:t>
            </w:r>
          </w:p>
          <w:p w14:paraId="05139D45" w14:textId="77777777" w:rsidR="005A0199" w:rsidRDefault="005A0199" w:rsidP="005A0199">
            <w:pPr>
              <w:ind w:left="720" w:hanging="720"/>
              <w:jc w:val="center"/>
              <w:rPr>
                <w:b/>
                <w:lang w:eastAsia="x-none"/>
              </w:rPr>
            </w:pPr>
          </w:p>
          <w:p w14:paraId="5C8519C3"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104</w:t>
            </w:r>
          </w:p>
          <w:p w14:paraId="793A226E" w14:textId="77777777" w:rsidR="005A0199" w:rsidRDefault="005A0199" w:rsidP="005A0199">
            <w:pPr>
              <w:ind w:left="720" w:hanging="720"/>
              <w:jc w:val="center"/>
              <w:rPr>
                <w:b/>
                <w:lang w:eastAsia="x-none"/>
              </w:rPr>
            </w:pPr>
            <w:r>
              <w:rPr>
                <w:b/>
                <w:lang w:eastAsia="x-none"/>
              </w:rPr>
              <w:t xml:space="preserve">Mbrojtja nga përmbytjet </w:t>
            </w:r>
          </w:p>
          <w:p w14:paraId="4647D8EF" w14:textId="77777777" w:rsidR="005A0199" w:rsidRDefault="005A0199" w:rsidP="005A0199">
            <w:pPr>
              <w:ind w:left="720" w:hanging="720"/>
              <w:jc w:val="center"/>
              <w:rPr>
                <w:b/>
                <w:lang w:eastAsia="x-none"/>
              </w:rPr>
            </w:pPr>
          </w:p>
          <w:p w14:paraId="4D5A3625" w14:textId="77777777" w:rsidR="005A0199" w:rsidRDefault="005A0199" w:rsidP="00BE6CB4">
            <w:pPr>
              <w:numPr>
                <w:ilvl w:val="0"/>
                <w:numId w:val="148"/>
              </w:numPr>
              <w:tabs>
                <w:tab w:val="left" w:pos="360"/>
              </w:tabs>
              <w:ind w:left="0" w:firstLine="0"/>
              <w:jc w:val="both"/>
              <w:rPr>
                <w:lang w:eastAsia="x-none"/>
              </w:rPr>
            </w:pPr>
            <w:r>
              <w:rPr>
                <w:lang w:eastAsia="x-none"/>
              </w:rPr>
              <w:t>Mbrojta nga përmbytjet mund të jetë preventive, e rregulltë dhe jashtëzakonshme.</w:t>
            </w:r>
          </w:p>
          <w:p w14:paraId="18DC03CF" w14:textId="77777777" w:rsidR="005A0199" w:rsidRDefault="005A0199" w:rsidP="005A0199">
            <w:pPr>
              <w:tabs>
                <w:tab w:val="left" w:pos="360"/>
              </w:tabs>
              <w:jc w:val="both"/>
              <w:rPr>
                <w:lang w:eastAsia="x-none"/>
              </w:rPr>
            </w:pPr>
          </w:p>
          <w:p w14:paraId="4B8AD1EC" w14:textId="77777777" w:rsidR="005A0199" w:rsidRDefault="005A0199" w:rsidP="00BE6CB4">
            <w:pPr>
              <w:numPr>
                <w:ilvl w:val="0"/>
                <w:numId w:val="148"/>
              </w:numPr>
              <w:tabs>
                <w:tab w:val="left" w:pos="360"/>
              </w:tabs>
              <w:ind w:left="0" w:firstLine="0"/>
              <w:jc w:val="both"/>
              <w:rPr>
                <w:lang w:eastAsia="x-none"/>
              </w:rPr>
            </w:pPr>
            <w:r>
              <w:rPr>
                <w:lang w:eastAsia="x-none"/>
              </w:rPr>
              <w:t xml:space="preserve">Mbrojtja preventive përfshin masat e mirëmbajtjes nga neni </w:t>
            </w:r>
            <w:r>
              <w:rPr>
                <w:color w:val="0070C0"/>
                <w:lang w:eastAsia="x-none"/>
              </w:rPr>
              <w:t>98</w:t>
            </w:r>
            <w:r>
              <w:rPr>
                <w:lang w:eastAsia="x-none"/>
              </w:rPr>
              <w:t xml:space="preserve"> i këtij ligji.</w:t>
            </w:r>
          </w:p>
          <w:p w14:paraId="27A42DA4" w14:textId="77777777" w:rsidR="005A0199" w:rsidRDefault="005A0199" w:rsidP="005A0199">
            <w:pPr>
              <w:pStyle w:val="ListParagraph"/>
              <w:rPr>
                <w:rFonts w:ascii="Times New Roman" w:hAnsi="Times New Roman"/>
                <w:sz w:val="24"/>
                <w:szCs w:val="24"/>
                <w:lang w:eastAsia="x-none"/>
              </w:rPr>
            </w:pPr>
          </w:p>
          <w:p w14:paraId="6077BD6D" w14:textId="77777777" w:rsidR="005A0199" w:rsidRDefault="005A0199" w:rsidP="00BE6CB4">
            <w:pPr>
              <w:numPr>
                <w:ilvl w:val="0"/>
                <w:numId w:val="148"/>
              </w:numPr>
              <w:tabs>
                <w:tab w:val="left" w:pos="360"/>
              </w:tabs>
              <w:ind w:left="0" w:firstLine="0"/>
              <w:jc w:val="both"/>
              <w:rPr>
                <w:lang w:eastAsia="x-none"/>
              </w:rPr>
            </w:pPr>
            <w:r>
              <w:rPr>
                <w:lang w:eastAsia="x-none"/>
              </w:rPr>
              <w:t>Mbrojtja e rregulltë dhe e jashtëzakonshme përfshin masat që merren para paraqitjes së rrezikut të përmbytjes, gjatë përmbytjes dhe menjëherë pas kalimit të rrezikut të përmbytjes.</w:t>
            </w:r>
          </w:p>
          <w:p w14:paraId="6CAAD80F" w14:textId="77777777" w:rsidR="005A0199" w:rsidRDefault="005A0199" w:rsidP="005A0199">
            <w:pPr>
              <w:pStyle w:val="ListParagraph"/>
              <w:rPr>
                <w:rFonts w:ascii="Times New Roman" w:hAnsi="Times New Roman"/>
                <w:sz w:val="24"/>
                <w:szCs w:val="24"/>
                <w:lang w:eastAsia="x-none"/>
              </w:rPr>
            </w:pPr>
          </w:p>
          <w:p w14:paraId="712FB301" w14:textId="77777777" w:rsidR="005A0199" w:rsidRDefault="005A0199" w:rsidP="00BE6CB4">
            <w:pPr>
              <w:numPr>
                <w:ilvl w:val="0"/>
                <w:numId w:val="148"/>
              </w:numPr>
              <w:tabs>
                <w:tab w:val="left" w:pos="360"/>
              </w:tabs>
              <w:ind w:left="0" w:firstLine="0"/>
              <w:jc w:val="both"/>
              <w:rPr>
                <w:lang w:eastAsia="x-none"/>
              </w:rPr>
            </w:pPr>
            <w:r>
              <w:rPr>
                <w:lang w:eastAsia="x-none"/>
              </w:rPr>
              <w:t xml:space="preserve">Mbrojtja sipas paragrafit 3 të këtij ligji organizohet dhe zbatohet në pajtim me legjislacionin për mbrojtje nga fatkeqësitë natyrore si dhe aktin nënligjor nga neni </w:t>
            </w:r>
            <w:r>
              <w:rPr>
                <w:color w:val="0070C0"/>
                <w:lang w:eastAsia="x-none"/>
              </w:rPr>
              <w:t>102</w:t>
            </w:r>
            <w:r>
              <w:rPr>
                <w:lang w:eastAsia="x-none"/>
              </w:rPr>
              <w:t xml:space="preserve"> i këtij ligji.</w:t>
            </w:r>
          </w:p>
          <w:p w14:paraId="4DF31B6F" w14:textId="77777777" w:rsidR="005A0199" w:rsidRDefault="005A0199" w:rsidP="005A0199">
            <w:pPr>
              <w:pStyle w:val="ListParagraph"/>
              <w:rPr>
                <w:rFonts w:ascii="Times New Roman" w:hAnsi="Times New Roman"/>
                <w:sz w:val="24"/>
                <w:szCs w:val="24"/>
                <w:lang w:eastAsia="x-none"/>
              </w:rPr>
            </w:pPr>
          </w:p>
          <w:p w14:paraId="027044B9"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105</w:t>
            </w:r>
          </w:p>
          <w:p w14:paraId="2809270E" w14:textId="77777777" w:rsidR="005A0199" w:rsidRDefault="005A0199" w:rsidP="005A0199">
            <w:pPr>
              <w:ind w:left="720" w:hanging="720"/>
              <w:jc w:val="center"/>
              <w:rPr>
                <w:b/>
                <w:lang w:eastAsia="x-none"/>
              </w:rPr>
            </w:pPr>
            <w:r>
              <w:rPr>
                <w:b/>
                <w:lang w:eastAsia="x-none"/>
              </w:rPr>
              <w:t>Pranimi i valës vërshuese në akumulime</w:t>
            </w:r>
          </w:p>
          <w:p w14:paraId="022C0043" w14:textId="77777777" w:rsidR="005A0199" w:rsidRDefault="005A0199" w:rsidP="005A0199">
            <w:pPr>
              <w:ind w:left="720" w:hanging="720"/>
              <w:jc w:val="center"/>
              <w:rPr>
                <w:b/>
                <w:lang w:eastAsia="x-none"/>
              </w:rPr>
            </w:pPr>
          </w:p>
          <w:p w14:paraId="6D12A8FC" w14:textId="77777777" w:rsidR="005A0199" w:rsidRDefault="005A0199" w:rsidP="00BE6CB4">
            <w:pPr>
              <w:numPr>
                <w:ilvl w:val="0"/>
                <w:numId w:val="149"/>
              </w:numPr>
              <w:tabs>
                <w:tab w:val="left" w:pos="360"/>
              </w:tabs>
              <w:ind w:left="0" w:firstLine="0"/>
              <w:jc w:val="both"/>
              <w:rPr>
                <w:lang w:eastAsia="x-none"/>
              </w:rPr>
            </w:pPr>
            <w:r>
              <w:rPr>
                <w:lang w:eastAsia="x-none"/>
              </w:rPr>
              <w:t>Personi juridik i cili operon digën me akumulacion është i detyruar që t`i operojë ato ashtuqë të sigurohet pranimi i valëve vërshuese në akumulacion.</w:t>
            </w:r>
          </w:p>
          <w:p w14:paraId="7FE9B08D" w14:textId="77777777" w:rsidR="005A0199" w:rsidRDefault="005A0199" w:rsidP="005A0199">
            <w:pPr>
              <w:tabs>
                <w:tab w:val="left" w:pos="360"/>
              </w:tabs>
              <w:jc w:val="both"/>
              <w:rPr>
                <w:lang w:eastAsia="x-none"/>
              </w:rPr>
            </w:pPr>
          </w:p>
          <w:p w14:paraId="4326FC72" w14:textId="77777777" w:rsidR="005A0199" w:rsidRDefault="005A0199" w:rsidP="00BE6CB4">
            <w:pPr>
              <w:numPr>
                <w:ilvl w:val="0"/>
                <w:numId w:val="149"/>
              </w:numPr>
              <w:tabs>
                <w:tab w:val="left" w:pos="360"/>
              </w:tabs>
              <w:ind w:left="0" w:firstLine="0"/>
              <w:jc w:val="both"/>
              <w:rPr>
                <w:lang w:eastAsia="x-none"/>
              </w:rPr>
            </w:pPr>
            <w:r>
              <w:rPr>
                <w:lang w:eastAsia="x-none"/>
              </w:rPr>
              <w:t>Personi nga paragrafi 1 i këtij neni është i detyruar që t`ua dorëzojë në baza të rregullta Institutit Hidrometeorologjik të Kosovës, Agjencisë së Menaxhimit Emergjent dhe Agjencisë të dhënat për gjendjen dhe shkallën e mbushjes së akumulimit.</w:t>
            </w:r>
          </w:p>
          <w:p w14:paraId="49AF788E" w14:textId="77777777" w:rsidR="005A0199" w:rsidRDefault="005A0199" w:rsidP="009B5764">
            <w:pPr>
              <w:pStyle w:val="ListParagraph"/>
              <w:jc w:val="both"/>
              <w:rPr>
                <w:rFonts w:ascii="Times New Roman" w:hAnsi="Times New Roman"/>
                <w:sz w:val="24"/>
                <w:szCs w:val="24"/>
                <w:lang w:eastAsia="x-none"/>
              </w:rPr>
            </w:pPr>
          </w:p>
          <w:p w14:paraId="6BB0C2F0" w14:textId="77777777" w:rsidR="005A0199" w:rsidRDefault="005A0199" w:rsidP="00BE6CB4">
            <w:pPr>
              <w:numPr>
                <w:ilvl w:val="0"/>
                <w:numId w:val="149"/>
              </w:numPr>
              <w:tabs>
                <w:tab w:val="left" w:pos="360"/>
              </w:tabs>
              <w:ind w:left="0" w:firstLine="0"/>
              <w:jc w:val="both"/>
              <w:rPr>
                <w:lang w:eastAsia="x-none"/>
              </w:rPr>
            </w:pPr>
            <w:r>
              <w:rPr>
                <w:lang w:eastAsia="x-none"/>
              </w:rPr>
              <w:t>Të dhënat nga paragrafi 2 i këtij neni duhet të dorëzohen</w:t>
            </w:r>
            <w:r>
              <w:t xml:space="preserve"> </w:t>
            </w:r>
            <w:r>
              <w:rPr>
                <w:lang w:eastAsia="x-none"/>
              </w:rPr>
              <w:t>në baza javore, ndërsa në raste të emergjencave në baza ditore.</w:t>
            </w:r>
          </w:p>
          <w:p w14:paraId="77336BD8" w14:textId="77777777" w:rsidR="005A0199" w:rsidRDefault="005A0199" w:rsidP="005A0199">
            <w:pPr>
              <w:pStyle w:val="ListParagraph"/>
              <w:rPr>
                <w:rFonts w:ascii="Times New Roman" w:hAnsi="Times New Roman"/>
                <w:sz w:val="24"/>
                <w:szCs w:val="24"/>
                <w:lang w:eastAsia="x-none"/>
              </w:rPr>
            </w:pPr>
          </w:p>
          <w:p w14:paraId="0ABD24A6"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106</w:t>
            </w:r>
          </w:p>
          <w:p w14:paraId="1533AC6E" w14:textId="77777777" w:rsidR="005A0199" w:rsidRDefault="005A0199" w:rsidP="005A0199">
            <w:pPr>
              <w:ind w:left="720" w:hanging="720"/>
              <w:jc w:val="center"/>
              <w:rPr>
                <w:b/>
                <w:lang w:eastAsia="x-none"/>
              </w:rPr>
            </w:pPr>
            <w:r>
              <w:rPr>
                <w:b/>
                <w:lang w:eastAsia="x-none"/>
              </w:rPr>
              <w:t>Ndalimi i qarkullimit rrugor</w:t>
            </w:r>
          </w:p>
          <w:p w14:paraId="7A6AAD4F" w14:textId="77777777" w:rsidR="005A0199" w:rsidRDefault="005A0199" w:rsidP="005A0199">
            <w:pPr>
              <w:ind w:left="720" w:hanging="720"/>
              <w:jc w:val="center"/>
              <w:rPr>
                <w:b/>
                <w:lang w:eastAsia="x-none"/>
              </w:rPr>
            </w:pPr>
          </w:p>
          <w:p w14:paraId="69879620" w14:textId="77777777" w:rsidR="005A0199" w:rsidRDefault="005A0199" w:rsidP="005A0199">
            <w:pPr>
              <w:tabs>
                <w:tab w:val="left" w:pos="360"/>
              </w:tabs>
              <w:jc w:val="both"/>
              <w:rPr>
                <w:lang w:eastAsia="x-none"/>
              </w:rPr>
            </w:pPr>
            <w:r>
              <w:rPr>
                <w:lang w:eastAsia="x-none"/>
              </w:rPr>
              <w:t>Në rast të riskut nga përmbytjet, Ministri, me pëlqim paraprak të ministrit përgjegjës për punët e infrastrukturës rrugore, mundet që në zonën e rrezikuar ta ndalojë përkohësisht qarkullimin rrugor ose hekurudhor.</w:t>
            </w:r>
          </w:p>
          <w:p w14:paraId="11972F28" w14:textId="4D79EE25" w:rsidR="005A0199" w:rsidRDefault="005A0199" w:rsidP="005A0199">
            <w:pPr>
              <w:tabs>
                <w:tab w:val="left" w:pos="360"/>
              </w:tabs>
              <w:jc w:val="both"/>
              <w:rPr>
                <w:lang w:eastAsia="x-none"/>
              </w:rPr>
            </w:pPr>
          </w:p>
          <w:p w14:paraId="59B1D090" w14:textId="77777777" w:rsidR="009B5764" w:rsidRDefault="009B5764" w:rsidP="005A0199">
            <w:pPr>
              <w:tabs>
                <w:tab w:val="left" w:pos="360"/>
              </w:tabs>
              <w:jc w:val="both"/>
              <w:rPr>
                <w:lang w:eastAsia="x-none"/>
              </w:rPr>
            </w:pPr>
          </w:p>
          <w:p w14:paraId="6FF8C9BA" w14:textId="77777777" w:rsidR="005A0199" w:rsidRDefault="005A0199" w:rsidP="005A0199">
            <w:pPr>
              <w:tabs>
                <w:tab w:val="left" w:pos="360"/>
              </w:tabs>
              <w:jc w:val="center"/>
              <w:rPr>
                <w:b/>
                <w:bCs/>
                <w:lang w:eastAsia="x-none"/>
              </w:rPr>
            </w:pPr>
            <w:bookmarkStart w:id="2" w:name="clan_56"/>
            <w:bookmarkEnd w:id="2"/>
            <w:r>
              <w:rPr>
                <w:b/>
                <w:lang w:eastAsia="x-none"/>
              </w:rPr>
              <w:t xml:space="preserve">Neni </w:t>
            </w:r>
            <w:r>
              <w:rPr>
                <w:b/>
                <w:color w:val="0070C0"/>
                <w:lang w:eastAsia="x-none"/>
              </w:rPr>
              <w:t>107</w:t>
            </w:r>
            <w:r>
              <w:rPr>
                <w:b/>
                <w:lang w:eastAsia="x-none"/>
              </w:rPr>
              <w:tab/>
            </w:r>
          </w:p>
          <w:p w14:paraId="365FC740" w14:textId="77777777" w:rsidR="005A0199" w:rsidRDefault="005A0199" w:rsidP="005A0199">
            <w:pPr>
              <w:ind w:hanging="720"/>
              <w:jc w:val="center"/>
              <w:rPr>
                <w:b/>
                <w:lang w:eastAsia="x-none"/>
              </w:rPr>
            </w:pPr>
            <w:r>
              <w:rPr>
                <w:b/>
                <w:lang w:eastAsia="x-none"/>
              </w:rPr>
              <w:t>Mbrojtja nga erozioni dhe rrëketë</w:t>
            </w:r>
          </w:p>
          <w:p w14:paraId="136BC4A2" w14:textId="77777777" w:rsidR="005A0199" w:rsidRDefault="005A0199" w:rsidP="005A0199">
            <w:pPr>
              <w:ind w:left="720" w:hanging="720"/>
              <w:jc w:val="center"/>
              <w:rPr>
                <w:b/>
                <w:lang w:eastAsia="x-none"/>
              </w:rPr>
            </w:pPr>
          </w:p>
          <w:p w14:paraId="28634149" w14:textId="77777777" w:rsidR="005A0199" w:rsidRDefault="005A0199" w:rsidP="00BE6CB4">
            <w:pPr>
              <w:numPr>
                <w:ilvl w:val="0"/>
                <w:numId w:val="150"/>
              </w:numPr>
              <w:tabs>
                <w:tab w:val="left" w:pos="360"/>
              </w:tabs>
              <w:ind w:left="0" w:firstLine="0"/>
              <w:jc w:val="both"/>
              <w:rPr>
                <w:lang w:eastAsia="x-none"/>
              </w:rPr>
            </w:pPr>
            <w:r>
              <w:rPr>
                <w:lang w:eastAsia="x-none"/>
              </w:rPr>
              <w:t xml:space="preserve">Zona e rrezikuar nga erozioni është zona në të cilën për shkak të veprimit të ujërave sipërfaqësore ose ujërave nëntokësore vjen deri shpëlarja, gërryerja ose shembja e tokës dhe deri te dukuri tjera të dëmshme si rezultat i të </w:t>
            </w:r>
            <w:r>
              <w:rPr>
                <w:lang w:eastAsia="x-none"/>
              </w:rPr>
              <w:lastRenderedPageBreak/>
              <w:t xml:space="preserve">cilave mund të rrezikohet jeta dhe shëndeti i njerëzve, pasuria e tyre si dhe regjimi ujor. </w:t>
            </w:r>
          </w:p>
          <w:p w14:paraId="02CC5D79" w14:textId="77777777" w:rsidR="005A0199" w:rsidRDefault="005A0199" w:rsidP="005A0199">
            <w:pPr>
              <w:tabs>
                <w:tab w:val="left" w:pos="360"/>
              </w:tabs>
              <w:jc w:val="both"/>
              <w:rPr>
                <w:lang w:eastAsia="x-none"/>
              </w:rPr>
            </w:pPr>
          </w:p>
          <w:p w14:paraId="752A9729" w14:textId="77777777" w:rsidR="005A0199" w:rsidRDefault="005A0199" w:rsidP="00BE6CB4">
            <w:pPr>
              <w:numPr>
                <w:ilvl w:val="0"/>
                <w:numId w:val="150"/>
              </w:numPr>
              <w:tabs>
                <w:tab w:val="left" w:pos="360"/>
              </w:tabs>
              <w:ind w:left="0" w:firstLine="0"/>
              <w:jc w:val="both"/>
              <w:rPr>
                <w:lang w:eastAsia="x-none"/>
              </w:rPr>
            </w:pPr>
            <w:r>
              <w:rPr>
                <w:lang w:eastAsia="x-none"/>
              </w:rPr>
              <w:t>Rrëketë që shkaktojnë procese të fuqishme erozive të cilët rrezikojnë vendbanime të mëdha, objekte industriale, rrugë magjistrale dhe objekte melioruese, përfshihen në regjistrin e ujërave të rendit të parë.</w:t>
            </w:r>
          </w:p>
          <w:p w14:paraId="7DF6068A" w14:textId="77777777" w:rsidR="005A0199" w:rsidRDefault="005A0199" w:rsidP="005A0199">
            <w:pPr>
              <w:tabs>
                <w:tab w:val="left" w:pos="360"/>
              </w:tabs>
              <w:jc w:val="both"/>
              <w:rPr>
                <w:lang w:eastAsia="x-none"/>
              </w:rPr>
            </w:pPr>
          </w:p>
          <w:p w14:paraId="6265DCA2" w14:textId="77777777" w:rsidR="005A0199" w:rsidRDefault="005A0199" w:rsidP="00BE6CB4">
            <w:pPr>
              <w:numPr>
                <w:ilvl w:val="0"/>
                <w:numId w:val="150"/>
              </w:numPr>
              <w:tabs>
                <w:tab w:val="left" w:pos="360"/>
              </w:tabs>
              <w:ind w:left="0" w:firstLine="0"/>
              <w:jc w:val="both"/>
              <w:rPr>
                <w:lang w:eastAsia="x-none"/>
              </w:rPr>
            </w:pPr>
            <w:r>
              <w:rPr>
                <w:lang w:eastAsia="x-none"/>
              </w:rPr>
              <w:t>Me qëllim të parandalimit dhe mënjanimit të erozionit dhe veprimit të rrëkeve ndërtohen dhe mirëmbahen objektet ujore rregulluese dhe mbrojtëse, kryhen punë mbrojtëse dhe zbatohen masa mbrojtëse.</w:t>
            </w:r>
          </w:p>
          <w:p w14:paraId="78CE2078" w14:textId="77777777" w:rsidR="005A0199" w:rsidRDefault="005A0199" w:rsidP="005A0199">
            <w:pPr>
              <w:pStyle w:val="ListParagraph"/>
              <w:rPr>
                <w:rFonts w:ascii="Times New Roman" w:hAnsi="Times New Roman"/>
                <w:sz w:val="24"/>
                <w:szCs w:val="24"/>
                <w:lang w:eastAsia="x-none"/>
              </w:rPr>
            </w:pPr>
          </w:p>
          <w:p w14:paraId="16C091D5" w14:textId="77777777" w:rsidR="005A0199" w:rsidRDefault="005A0199" w:rsidP="00BE6CB4">
            <w:pPr>
              <w:numPr>
                <w:ilvl w:val="0"/>
                <w:numId w:val="150"/>
              </w:numPr>
              <w:tabs>
                <w:tab w:val="left" w:pos="360"/>
              </w:tabs>
              <w:ind w:left="0" w:firstLine="0"/>
              <w:jc w:val="both"/>
              <w:rPr>
                <w:lang w:eastAsia="x-none"/>
              </w:rPr>
            </w:pPr>
            <w:r>
              <w:rPr>
                <w:lang w:eastAsia="x-none"/>
              </w:rPr>
              <w:t>Si punë për mbrojtje nga erozioni konsiderohen në veçanti:</w:t>
            </w:r>
          </w:p>
          <w:p w14:paraId="74A76421" w14:textId="77777777" w:rsidR="005A0199" w:rsidRDefault="005A0199" w:rsidP="005A0199">
            <w:pPr>
              <w:pStyle w:val="ListParagraph"/>
              <w:rPr>
                <w:rFonts w:ascii="Times New Roman" w:hAnsi="Times New Roman"/>
                <w:sz w:val="24"/>
                <w:szCs w:val="24"/>
                <w:lang w:eastAsia="x-none"/>
              </w:rPr>
            </w:pPr>
          </w:p>
          <w:p w14:paraId="54B93854" w14:textId="77777777" w:rsidR="005A0199" w:rsidRDefault="005A0199" w:rsidP="00BE6CB4">
            <w:pPr>
              <w:numPr>
                <w:ilvl w:val="1"/>
                <w:numId w:val="150"/>
              </w:numPr>
              <w:tabs>
                <w:tab w:val="left" w:pos="810"/>
              </w:tabs>
              <w:ind w:left="360" w:firstLine="0"/>
              <w:jc w:val="both"/>
              <w:rPr>
                <w:lang w:eastAsia="x-none"/>
              </w:rPr>
            </w:pPr>
            <w:r>
              <w:rPr>
                <w:lang w:eastAsia="x-none"/>
              </w:rPr>
              <w:t xml:space="preserve">Pyllëzimi, </w:t>
            </w:r>
          </w:p>
          <w:p w14:paraId="60B2CF8C" w14:textId="77777777" w:rsidR="005A0199" w:rsidRDefault="005A0199" w:rsidP="005A0199">
            <w:pPr>
              <w:tabs>
                <w:tab w:val="left" w:pos="810"/>
              </w:tabs>
              <w:ind w:left="360"/>
              <w:jc w:val="both"/>
              <w:rPr>
                <w:lang w:eastAsia="x-none"/>
              </w:rPr>
            </w:pPr>
          </w:p>
          <w:p w14:paraId="46D11051" w14:textId="77777777" w:rsidR="005A0199" w:rsidRDefault="005A0199" w:rsidP="00BE6CB4">
            <w:pPr>
              <w:numPr>
                <w:ilvl w:val="1"/>
                <w:numId w:val="150"/>
              </w:numPr>
              <w:tabs>
                <w:tab w:val="left" w:pos="810"/>
              </w:tabs>
              <w:ind w:left="360" w:firstLine="0"/>
              <w:jc w:val="both"/>
              <w:rPr>
                <w:lang w:eastAsia="x-none"/>
              </w:rPr>
            </w:pPr>
            <w:r>
              <w:rPr>
                <w:lang w:eastAsia="x-none"/>
              </w:rPr>
              <w:t>Kultivimi dhe mirëmbajtja e vegjetacionit;</w:t>
            </w:r>
          </w:p>
          <w:p w14:paraId="5D6BC0D3" w14:textId="77777777" w:rsidR="005A0199" w:rsidRDefault="005A0199" w:rsidP="005A0199">
            <w:pPr>
              <w:tabs>
                <w:tab w:val="left" w:pos="810"/>
              </w:tabs>
              <w:ind w:left="360"/>
              <w:jc w:val="both"/>
              <w:rPr>
                <w:lang w:eastAsia="x-none"/>
              </w:rPr>
            </w:pPr>
          </w:p>
          <w:p w14:paraId="09D150D9" w14:textId="77777777" w:rsidR="005A0199" w:rsidRDefault="005A0199" w:rsidP="00BE6CB4">
            <w:pPr>
              <w:numPr>
                <w:ilvl w:val="1"/>
                <w:numId w:val="150"/>
              </w:numPr>
              <w:tabs>
                <w:tab w:val="left" w:pos="810"/>
              </w:tabs>
              <w:ind w:left="360" w:firstLine="0"/>
              <w:jc w:val="both"/>
              <w:rPr>
                <w:lang w:eastAsia="x-none"/>
              </w:rPr>
            </w:pPr>
            <w:r>
              <w:rPr>
                <w:lang w:eastAsia="x-none"/>
              </w:rPr>
              <w:t>Trasimi dhe pastrimi i shkurreve;</w:t>
            </w:r>
          </w:p>
          <w:p w14:paraId="3E17416A" w14:textId="77777777" w:rsidR="005A0199" w:rsidRDefault="005A0199" w:rsidP="005A0199">
            <w:pPr>
              <w:tabs>
                <w:tab w:val="left" w:pos="810"/>
              </w:tabs>
              <w:ind w:left="360"/>
              <w:jc w:val="both"/>
              <w:rPr>
                <w:lang w:eastAsia="x-none"/>
              </w:rPr>
            </w:pPr>
          </w:p>
          <w:p w14:paraId="1D355C46" w14:textId="77777777" w:rsidR="005A0199" w:rsidRDefault="005A0199" w:rsidP="00BE6CB4">
            <w:pPr>
              <w:numPr>
                <w:ilvl w:val="1"/>
                <w:numId w:val="150"/>
              </w:numPr>
              <w:tabs>
                <w:tab w:val="left" w:pos="810"/>
              </w:tabs>
              <w:ind w:left="360" w:firstLine="0"/>
              <w:jc w:val="both"/>
              <w:rPr>
                <w:lang w:eastAsia="x-none"/>
              </w:rPr>
            </w:pPr>
            <w:r>
              <w:rPr>
                <w:lang w:eastAsia="x-none"/>
              </w:rPr>
              <w:t>Pastrimi i shtratit të rrëkesë dhe punimet tjera të ngjashme.</w:t>
            </w:r>
          </w:p>
          <w:p w14:paraId="232197F6" w14:textId="77777777" w:rsidR="005A0199" w:rsidRDefault="005A0199" w:rsidP="005A0199">
            <w:pPr>
              <w:pStyle w:val="ListParagraph"/>
              <w:rPr>
                <w:rFonts w:ascii="Times New Roman" w:hAnsi="Times New Roman"/>
                <w:sz w:val="24"/>
                <w:szCs w:val="24"/>
                <w:lang w:eastAsia="x-none"/>
              </w:rPr>
            </w:pPr>
          </w:p>
          <w:p w14:paraId="5ACF8A7D" w14:textId="77777777" w:rsidR="005A0199" w:rsidRDefault="005A0199" w:rsidP="00BE6CB4">
            <w:pPr>
              <w:numPr>
                <w:ilvl w:val="0"/>
                <w:numId w:val="150"/>
              </w:numPr>
              <w:tabs>
                <w:tab w:val="left" w:pos="360"/>
              </w:tabs>
              <w:ind w:left="0" w:firstLine="0"/>
              <w:jc w:val="both"/>
              <w:rPr>
                <w:lang w:eastAsia="x-none"/>
              </w:rPr>
            </w:pPr>
            <w:r>
              <w:rPr>
                <w:lang w:eastAsia="x-none"/>
              </w:rPr>
              <w:t xml:space="preserve">Kur ekziston rreziku që për shkak të ndonjë ndërtimi të shkaktohen rrëke, investitori i </w:t>
            </w:r>
            <w:r>
              <w:rPr>
                <w:lang w:eastAsia="x-none"/>
              </w:rPr>
              <w:lastRenderedPageBreak/>
              <w:t>objektit është i detyruar që, në pajtim kushtet e aktit ujor, objektin ta kryejë ashtuqë rrëketë të largohen pa shkaktuar dëm deri tek recipienti.</w:t>
            </w:r>
          </w:p>
          <w:p w14:paraId="6700BA3F" w14:textId="5A524AF2" w:rsidR="005A0199" w:rsidRDefault="005A0199" w:rsidP="005A0199">
            <w:pPr>
              <w:tabs>
                <w:tab w:val="left" w:pos="360"/>
              </w:tabs>
              <w:jc w:val="both"/>
              <w:rPr>
                <w:lang w:eastAsia="x-none"/>
              </w:rPr>
            </w:pPr>
          </w:p>
          <w:p w14:paraId="2211FF4E" w14:textId="540849BB" w:rsidR="009B5764" w:rsidRDefault="009B5764" w:rsidP="005A0199">
            <w:pPr>
              <w:tabs>
                <w:tab w:val="left" w:pos="360"/>
              </w:tabs>
              <w:jc w:val="both"/>
              <w:rPr>
                <w:lang w:eastAsia="x-none"/>
              </w:rPr>
            </w:pPr>
          </w:p>
          <w:p w14:paraId="5D0170AF" w14:textId="77777777" w:rsidR="009B5764" w:rsidRDefault="009B5764" w:rsidP="005A0199">
            <w:pPr>
              <w:tabs>
                <w:tab w:val="left" w:pos="360"/>
              </w:tabs>
              <w:jc w:val="both"/>
              <w:rPr>
                <w:lang w:eastAsia="x-none"/>
              </w:rPr>
            </w:pPr>
          </w:p>
          <w:p w14:paraId="21F5DEC0" w14:textId="77777777" w:rsidR="005A0199" w:rsidRDefault="005A0199" w:rsidP="00BE6CB4">
            <w:pPr>
              <w:numPr>
                <w:ilvl w:val="0"/>
                <w:numId w:val="150"/>
              </w:numPr>
              <w:tabs>
                <w:tab w:val="left" w:pos="360"/>
              </w:tabs>
              <w:ind w:left="0" w:firstLine="0"/>
              <w:jc w:val="both"/>
              <w:rPr>
                <w:lang w:eastAsia="x-none"/>
              </w:rPr>
            </w:pPr>
            <w:r>
              <w:rPr>
                <w:lang w:eastAsia="x-none"/>
              </w:rPr>
              <w:t>Punët nga paragrafi 1 i këtij neni kryhen në pajtim me Planin e Menaxhimit të Pellgjeve Lumore.</w:t>
            </w:r>
          </w:p>
          <w:p w14:paraId="706F39BF" w14:textId="77777777" w:rsidR="005A0199" w:rsidRDefault="005A0199" w:rsidP="005A0199">
            <w:pPr>
              <w:pStyle w:val="ListParagraph"/>
              <w:rPr>
                <w:rFonts w:ascii="Times New Roman" w:hAnsi="Times New Roman"/>
                <w:sz w:val="24"/>
                <w:szCs w:val="24"/>
                <w:lang w:eastAsia="x-none"/>
              </w:rPr>
            </w:pPr>
          </w:p>
          <w:p w14:paraId="760757F5" w14:textId="77777777" w:rsidR="005A0199" w:rsidRDefault="005A0199" w:rsidP="00BE6CB4">
            <w:pPr>
              <w:numPr>
                <w:ilvl w:val="0"/>
                <w:numId w:val="150"/>
              </w:numPr>
              <w:tabs>
                <w:tab w:val="left" w:pos="360"/>
              </w:tabs>
              <w:ind w:left="0" w:firstLine="0"/>
              <w:jc w:val="both"/>
              <w:rPr>
                <w:lang w:eastAsia="x-none"/>
              </w:rPr>
            </w:pPr>
            <w:r>
              <w:rPr>
                <w:lang w:eastAsia="x-none"/>
              </w:rPr>
              <w:t>Ministria me akt nënligjor i përcakton kriteret për caktimin e zonave erozive.</w:t>
            </w:r>
          </w:p>
          <w:p w14:paraId="12C650B6" w14:textId="77777777" w:rsidR="005A0199" w:rsidRDefault="005A0199" w:rsidP="005A0199">
            <w:pPr>
              <w:pStyle w:val="ListParagraph"/>
              <w:rPr>
                <w:rFonts w:ascii="Times New Roman" w:hAnsi="Times New Roman"/>
                <w:sz w:val="24"/>
                <w:szCs w:val="24"/>
                <w:lang w:eastAsia="x-none"/>
              </w:rPr>
            </w:pPr>
          </w:p>
          <w:p w14:paraId="5D130F96" w14:textId="77777777" w:rsidR="005A0199" w:rsidRDefault="005A0199" w:rsidP="00BE6CB4">
            <w:pPr>
              <w:numPr>
                <w:ilvl w:val="0"/>
                <w:numId w:val="150"/>
              </w:numPr>
              <w:tabs>
                <w:tab w:val="left" w:pos="360"/>
              </w:tabs>
              <w:ind w:left="0" w:firstLine="0"/>
              <w:jc w:val="both"/>
              <w:rPr>
                <w:lang w:eastAsia="x-none"/>
              </w:rPr>
            </w:pPr>
            <w:r>
              <w:rPr>
                <w:lang w:eastAsia="x-none"/>
              </w:rPr>
              <w:t>Zonat erozive nga paragrafi 7 i këtij neni përfshihen në Planet e Menaxhimit të Pellgjeve Lumore.</w:t>
            </w:r>
          </w:p>
          <w:p w14:paraId="3F49D38B" w14:textId="77777777" w:rsidR="005A0199" w:rsidRDefault="005A0199" w:rsidP="005A0199">
            <w:pPr>
              <w:tabs>
                <w:tab w:val="left" w:pos="360"/>
              </w:tabs>
              <w:jc w:val="center"/>
              <w:rPr>
                <w:b/>
                <w:lang w:eastAsia="x-none"/>
              </w:rPr>
            </w:pPr>
          </w:p>
          <w:p w14:paraId="0E456479" w14:textId="77777777" w:rsidR="005A0199" w:rsidRDefault="005A0199" w:rsidP="005A0199">
            <w:pPr>
              <w:tabs>
                <w:tab w:val="left" w:pos="360"/>
              </w:tabs>
              <w:jc w:val="center"/>
              <w:rPr>
                <w:b/>
                <w:lang w:eastAsia="x-none"/>
              </w:rPr>
            </w:pPr>
            <w:r>
              <w:rPr>
                <w:b/>
                <w:lang w:eastAsia="x-none"/>
              </w:rPr>
              <w:t xml:space="preserve">Neni </w:t>
            </w:r>
            <w:r>
              <w:rPr>
                <w:b/>
                <w:color w:val="0070C0"/>
                <w:lang w:eastAsia="x-none"/>
              </w:rPr>
              <w:t>108</w:t>
            </w:r>
          </w:p>
          <w:p w14:paraId="172C3BCB" w14:textId="77777777" w:rsidR="005A0199" w:rsidRDefault="005A0199" w:rsidP="005A0199">
            <w:pPr>
              <w:tabs>
                <w:tab w:val="left" w:pos="360"/>
              </w:tabs>
              <w:jc w:val="center"/>
              <w:rPr>
                <w:b/>
                <w:lang w:eastAsia="x-none"/>
              </w:rPr>
            </w:pPr>
            <w:r>
              <w:rPr>
                <w:b/>
                <w:lang w:eastAsia="x-none"/>
              </w:rPr>
              <w:t>Brezi i mirëmbajtjes së objekteve të ujitjes dhe meliorimit</w:t>
            </w:r>
          </w:p>
          <w:p w14:paraId="16FE9950" w14:textId="77777777" w:rsidR="005A0199" w:rsidRDefault="005A0199" w:rsidP="005A0199">
            <w:pPr>
              <w:tabs>
                <w:tab w:val="left" w:pos="360"/>
              </w:tabs>
              <w:jc w:val="center"/>
              <w:rPr>
                <w:b/>
                <w:lang w:eastAsia="x-none"/>
              </w:rPr>
            </w:pPr>
          </w:p>
          <w:p w14:paraId="404C5F3D" w14:textId="77777777" w:rsidR="005A0199" w:rsidRDefault="005A0199" w:rsidP="005A0199">
            <w:pPr>
              <w:tabs>
                <w:tab w:val="left" w:pos="360"/>
              </w:tabs>
              <w:jc w:val="both"/>
              <w:rPr>
                <w:lang w:eastAsia="x-none"/>
              </w:rPr>
            </w:pPr>
            <w:r>
              <w:rPr>
                <w:lang w:eastAsia="x-none"/>
              </w:rPr>
              <w:t xml:space="preserve">1. </w:t>
            </w:r>
            <w:r>
              <w:rPr>
                <w:lang w:eastAsia="x-none"/>
              </w:rPr>
              <w:tab/>
              <w:t>Ngjitur me objektet e ujitjes dhe meliorimit përcaktohet brezi në gjerësi prej tri (3) metrave nga skaji i jashtëm i atij objekti i cili shërben për mirëmbajtjen e tij.</w:t>
            </w:r>
          </w:p>
          <w:p w14:paraId="4CEE8472" w14:textId="77777777" w:rsidR="005A0199" w:rsidRDefault="005A0199" w:rsidP="005A0199">
            <w:pPr>
              <w:tabs>
                <w:tab w:val="left" w:pos="360"/>
              </w:tabs>
              <w:jc w:val="both"/>
              <w:rPr>
                <w:lang w:eastAsia="x-none"/>
              </w:rPr>
            </w:pPr>
          </w:p>
          <w:p w14:paraId="755BE8B8" w14:textId="77777777" w:rsidR="005A0199" w:rsidRDefault="005A0199" w:rsidP="005A0199">
            <w:pPr>
              <w:tabs>
                <w:tab w:val="left" w:pos="360"/>
              </w:tabs>
              <w:jc w:val="both"/>
              <w:rPr>
                <w:lang w:eastAsia="x-none"/>
              </w:rPr>
            </w:pPr>
            <w:r>
              <w:rPr>
                <w:lang w:eastAsia="x-none"/>
              </w:rPr>
              <w:t>2.</w:t>
            </w:r>
            <w:r>
              <w:rPr>
                <w:lang w:eastAsia="x-none"/>
              </w:rPr>
              <w:tab/>
              <w:t xml:space="preserve">Pronari ose poseduesi i tokës që përfshohet në brezin sipas paragrafit 1 të këtij neni duhet t`i mundësojë kryerjen e punimeve të mirëmbajtjes personit që kryen mirëmbajtjen e objekteve të ujitjes dhe meliorimit. </w:t>
            </w:r>
          </w:p>
          <w:p w14:paraId="2D6FBFAB" w14:textId="77777777" w:rsidR="009B5764" w:rsidRDefault="009B5764" w:rsidP="005A0199">
            <w:pPr>
              <w:ind w:left="720" w:hanging="720"/>
              <w:jc w:val="center"/>
              <w:rPr>
                <w:b/>
                <w:lang w:eastAsia="x-none"/>
              </w:rPr>
            </w:pPr>
          </w:p>
          <w:p w14:paraId="622DAA4E" w14:textId="77777777" w:rsidR="009B5764" w:rsidRDefault="009B5764" w:rsidP="005A0199">
            <w:pPr>
              <w:ind w:left="720" w:hanging="720"/>
              <w:jc w:val="center"/>
              <w:rPr>
                <w:b/>
                <w:lang w:eastAsia="x-none"/>
              </w:rPr>
            </w:pPr>
          </w:p>
          <w:p w14:paraId="5455A7F6" w14:textId="77777777" w:rsidR="009B5764" w:rsidRDefault="009B5764" w:rsidP="005A0199">
            <w:pPr>
              <w:ind w:left="720" w:hanging="720"/>
              <w:jc w:val="center"/>
              <w:rPr>
                <w:b/>
                <w:lang w:eastAsia="x-none"/>
              </w:rPr>
            </w:pPr>
          </w:p>
          <w:p w14:paraId="609AB178" w14:textId="77777777" w:rsidR="009B5764" w:rsidRDefault="009B5764" w:rsidP="005A0199">
            <w:pPr>
              <w:ind w:left="720" w:hanging="720"/>
              <w:jc w:val="center"/>
              <w:rPr>
                <w:b/>
                <w:lang w:eastAsia="x-none"/>
              </w:rPr>
            </w:pPr>
          </w:p>
          <w:p w14:paraId="488E0E2D" w14:textId="77777777" w:rsidR="009B5764" w:rsidRDefault="009B5764" w:rsidP="005A0199">
            <w:pPr>
              <w:ind w:left="720" w:hanging="720"/>
              <w:jc w:val="center"/>
              <w:rPr>
                <w:b/>
                <w:lang w:eastAsia="x-none"/>
              </w:rPr>
            </w:pPr>
          </w:p>
          <w:p w14:paraId="25687E1E" w14:textId="77777777" w:rsidR="009B5764" w:rsidRDefault="009B5764" w:rsidP="005A0199">
            <w:pPr>
              <w:ind w:left="720" w:hanging="720"/>
              <w:jc w:val="center"/>
              <w:rPr>
                <w:b/>
                <w:lang w:eastAsia="x-none"/>
              </w:rPr>
            </w:pPr>
          </w:p>
          <w:p w14:paraId="71F362E4" w14:textId="77777777" w:rsidR="009B5764" w:rsidRDefault="009B5764" w:rsidP="005A0199">
            <w:pPr>
              <w:ind w:left="720" w:hanging="720"/>
              <w:jc w:val="center"/>
              <w:rPr>
                <w:b/>
                <w:lang w:eastAsia="x-none"/>
              </w:rPr>
            </w:pPr>
          </w:p>
          <w:p w14:paraId="16542A01" w14:textId="6D871311" w:rsidR="005A0199" w:rsidRDefault="005A0199" w:rsidP="005A0199">
            <w:pPr>
              <w:ind w:left="720" w:hanging="720"/>
              <w:jc w:val="center"/>
              <w:rPr>
                <w:b/>
                <w:lang w:eastAsia="x-none"/>
              </w:rPr>
            </w:pPr>
            <w:r>
              <w:rPr>
                <w:b/>
                <w:lang w:eastAsia="x-none"/>
              </w:rPr>
              <w:t xml:space="preserve">Neni </w:t>
            </w:r>
            <w:r>
              <w:rPr>
                <w:b/>
                <w:color w:val="0070C0"/>
                <w:lang w:eastAsia="x-none"/>
              </w:rPr>
              <w:t>109</w:t>
            </w:r>
          </w:p>
          <w:p w14:paraId="35DC328B" w14:textId="77777777" w:rsidR="005A0199" w:rsidRDefault="005A0199" w:rsidP="005A0199">
            <w:pPr>
              <w:ind w:left="720" w:hanging="720"/>
              <w:jc w:val="center"/>
              <w:rPr>
                <w:b/>
                <w:lang w:eastAsia="x-none"/>
              </w:rPr>
            </w:pPr>
            <w:r>
              <w:rPr>
                <w:b/>
                <w:lang w:eastAsia="x-none"/>
              </w:rPr>
              <w:t>Kanalizimi atmosferik</w:t>
            </w:r>
          </w:p>
          <w:p w14:paraId="5B8BD197" w14:textId="77777777" w:rsidR="005A0199" w:rsidRDefault="005A0199" w:rsidP="005A0199">
            <w:pPr>
              <w:ind w:left="720" w:hanging="720"/>
              <w:jc w:val="center"/>
              <w:rPr>
                <w:b/>
                <w:lang w:eastAsia="x-none"/>
              </w:rPr>
            </w:pPr>
          </w:p>
          <w:p w14:paraId="1DF4788E" w14:textId="77777777" w:rsidR="005A0199" w:rsidRDefault="005A0199" w:rsidP="00BE6CB4">
            <w:pPr>
              <w:numPr>
                <w:ilvl w:val="0"/>
                <w:numId w:val="151"/>
              </w:numPr>
              <w:tabs>
                <w:tab w:val="left" w:pos="360"/>
              </w:tabs>
              <w:ind w:left="0" w:firstLine="0"/>
              <w:jc w:val="both"/>
              <w:rPr>
                <w:lang w:eastAsia="x-none"/>
              </w:rPr>
            </w:pPr>
            <w:r>
              <w:rPr>
                <w:lang w:eastAsia="x-none"/>
              </w:rPr>
              <w:t>Objektet e kanalizimit atmosferik të ndërtesave të banimit, ndërtesave afariste dhe të tjera ndërtohen dhe mirëmbahen nga pronarët e atyre ndërtesave.</w:t>
            </w:r>
          </w:p>
          <w:p w14:paraId="46C1AC3D" w14:textId="77777777" w:rsidR="005A0199" w:rsidRDefault="005A0199" w:rsidP="005A0199">
            <w:pPr>
              <w:tabs>
                <w:tab w:val="left" w:pos="360"/>
              </w:tabs>
              <w:jc w:val="both"/>
              <w:rPr>
                <w:lang w:eastAsia="x-none"/>
              </w:rPr>
            </w:pPr>
          </w:p>
          <w:p w14:paraId="0EF97309" w14:textId="77777777" w:rsidR="005A0199" w:rsidRDefault="005A0199" w:rsidP="00BE6CB4">
            <w:pPr>
              <w:numPr>
                <w:ilvl w:val="0"/>
                <w:numId w:val="151"/>
              </w:numPr>
              <w:tabs>
                <w:tab w:val="left" w:pos="360"/>
              </w:tabs>
              <w:ind w:left="0" w:firstLine="0"/>
              <w:jc w:val="both"/>
              <w:rPr>
                <w:lang w:eastAsia="x-none"/>
              </w:rPr>
            </w:pPr>
            <w:r>
              <w:rPr>
                <w:lang w:eastAsia="x-none"/>
              </w:rPr>
              <w:t>Sistemi i kanalizimit atmosferik përfshirë rrjetin dhe objektet tjera përbërëse të këtij sistemi ndërtohen dhe mirëmbahen nga komunat nga buxheti i tyre.</w:t>
            </w:r>
          </w:p>
          <w:p w14:paraId="12BECFB4" w14:textId="77777777" w:rsidR="005A0199" w:rsidRDefault="005A0199" w:rsidP="005A0199">
            <w:pPr>
              <w:pStyle w:val="ListParagraph"/>
              <w:rPr>
                <w:rFonts w:ascii="Times New Roman" w:hAnsi="Times New Roman"/>
                <w:sz w:val="24"/>
                <w:szCs w:val="24"/>
                <w:lang w:eastAsia="x-none"/>
              </w:rPr>
            </w:pPr>
          </w:p>
          <w:p w14:paraId="3D32DF0B" w14:textId="77777777" w:rsidR="005A0199" w:rsidRDefault="005A0199" w:rsidP="005A0199">
            <w:pPr>
              <w:tabs>
                <w:tab w:val="left" w:pos="360"/>
              </w:tabs>
              <w:jc w:val="both"/>
              <w:rPr>
                <w:lang w:eastAsia="x-none"/>
              </w:rPr>
            </w:pPr>
          </w:p>
          <w:p w14:paraId="63A37ABE" w14:textId="77777777" w:rsidR="005A0199" w:rsidRDefault="005A0199" w:rsidP="00BE6CB4">
            <w:pPr>
              <w:numPr>
                <w:ilvl w:val="0"/>
                <w:numId w:val="151"/>
              </w:numPr>
              <w:tabs>
                <w:tab w:val="left" w:pos="360"/>
              </w:tabs>
              <w:ind w:left="0" w:firstLine="0"/>
              <w:jc w:val="both"/>
              <w:rPr>
                <w:lang w:eastAsia="x-none"/>
              </w:rPr>
            </w:pPr>
            <w:r>
              <w:rPr>
                <w:lang w:eastAsia="x-none"/>
              </w:rPr>
              <w:t>Përjashtimisht nga paragrafi 2 i këtij neni, në rastet kur sistemi i kanalizimit është i tipit të kombinuar me të cilin grumbullohen dhe transportohen bashkë ujërat e ndotura urbane dhe ujërat atmosferike, përgjegjësia për mirëmbajtjen e sistemit është e ndërmarrjes publike që ofron shërbimet e ujësjellësit dhe kanalizimit.</w:t>
            </w:r>
          </w:p>
          <w:p w14:paraId="11A8AB62" w14:textId="77777777" w:rsidR="005A0199" w:rsidRDefault="005A0199" w:rsidP="005A0199">
            <w:pPr>
              <w:tabs>
                <w:tab w:val="left" w:pos="360"/>
              </w:tabs>
              <w:jc w:val="both"/>
              <w:rPr>
                <w:lang w:eastAsia="x-none"/>
              </w:rPr>
            </w:pPr>
          </w:p>
          <w:p w14:paraId="0EC398B5" w14:textId="77777777" w:rsidR="005A0199" w:rsidRDefault="005A0199" w:rsidP="00BE6CB4">
            <w:pPr>
              <w:numPr>
                <w:ilvl w:val="0"/>
                <w:numId w:val="151"/>
              </w:numPr>
              <w:tabs>
                <w:tab w:val="left" w:pos="360"/>
              </w:tabs>
              <w:ind w:left="0" w:firstLine="0"/>
              <w:jc w:val="both"/>
              <w:rPr>
                <w:lang w:eastAsia="x-none"/>
              </w:rPr>
            </w:pPr>
            <w:r>
              <w:rPr>
                <w:lang w:eastAsia="x-none"/>
              </w:rPr>
              <w:lastRenderedPageBreak/>
              <w:t>Komunat munden që ndërtimin dhe/ose mirëmbajtjen e objekteve nga paragrafi 2 i këtij neni t`ua bartin ndërmarrjeve publike që ofrojnë shërbimet e ujësjellësit dhe kanalizimit përmes marrëveshjes me shkrim që e nënshkruajnë me to.</w:t>
            </w:r>
          </w:p>
          <w:p w14:paraId="00C623E3" w14:textId="77777777" w:rsidR="005A0199" w:rsidRDefault="005A0199" w:rsidP="005A0199">
            <w:pPr>
              <w:pStyle w:val="ListParagraph"/>
              <w:rPr>
                <w:rFonts w:ascii="Times New Roman" w:hAnsi="Times New Roman"/>
                <w:sz w:val="24"/>
                <w:szCs w:val="24"/>
                <w:lang w:eastAsia="x-none"/>
              </w:rPr>
            </w:pPr>
          </w:p>
          <w:p w14:paraId="4C5B5D8F" w14:textId="77777777" w:rsidR="005A0199" w:rsidRDefault="005A0199" w:rsidP="00BE6CB4">
            <w:pPr>
              <w:numPr>
                <w:ilvl w:val="0"/>
                <w:numId w:val="151"/>
              </w:numPr>
              <w:tabs>
                <w:tab w:val="left" w:pos="360"/>
              </w:tabs>
              <w:ind w:left="0" w:firstLine="0"/>
              <w:jc w:val="both"/>
              <w:rPr>
                <w:lang w:eastAsia="x-none"/>
              </w:rPr>
            </w:pPr>
            <w:r>
              <w:rPr>
                <w:lang w:eastAsia="x-none"/>
              </w:rPr>
              <w:t>Për ujërrjedhat dhe shtretërit e thatë të cilët kalojnë nëpër zona të ndërtimit të qyteteve dhe komunave e të cilat shërbejnë për grumbullimin dhe largimin e ujërave atmosferike zbatohen dispozitat e paragrafit 3 të këtij neni.</w:t>
            </w:r>
          </w:p>
          <w:p w14:paraId="6821033A" w14:textId="77777777" w:rsidR="005A0199" w:rsidRDefault="005A0199" w:rsidP="005A0199">
            <w:pPr>
              <w:pStyle w:val="ListParagraph"/>
              <w:rPr>
                <w:rFonts w:ascii="Times New Roman" w:hAnsi="Times New Roman"/>
                <w:sz w:val="24"/>
                <w:szCs w:val="24"/>
                <w:lang w:eastAsia="x-none"/>
              </w:rPr>
            </w:pPr>
          </w:p>
          <w:p w14:paraId="5585A9ED" w14:textId="77777777" w:rsidR="005A0199" w:rsidRDefault="005A0199" w:rsidP="00BE6CB4">
            <w:pPr>
              <w:numPr>
                <w:ilvl w:val="0"/>
                <w:numId w:val="151"/>
              </w:numPr>
              <w:tabs>
                <w:tab w:val="left" w:pos="360"/>
              </w:tabs>
              <w:ind w:left="0" w:firstLine="0"/>
              <w:jc w:val="both"/>
              <w:rPr>
                <w:lang w:eastAsia="x-none"/>
              </w:rPr>
            </w:pPr>
            <w:r>
              <w:rPr>
                <w:lang w:eastAsia="x-none"/>
              </w:rPr>
              <w:t>Kanalet e ujërave atmosferike të cilët janë ndërtuar në tokën e rrugëve ose në tokën e hekurudhave, i mirëmbajnë personat që kanë përgjegjësi administrimin e atyre rrugëve.</w:t>
            </w:r>
          </w:p>
          <w:p w14:paraId="03D4CB7C" w14:textId="77777777" w:rsidR="005A0199" w:rsidRDefault="005A0199" w:rsidP="005A0199">
            <w:pPr>
              <w:tabs>
                <w:tab w:val="left" w:pos="360"/>
              </w:tabs>
              <w:jc w:val="center"/>
              <w:rPr>
                <w:b/>
                <w:lang w:eastAsia="x-none"/>
              </w:rPr>
            </w:pPr>
          </w:p>
          <w:p w14:paraId="158EF41E" w14:textId="77777777" w:rsidR="005A0199" w:rsidRDefault="005A0199" w:rsidP="009B5764">
            <w:pPr>
              <w:tabs>
                <w:tab w:val="left" w:pos="360"/>
              </w:tabs>
              <w:jc w:val="both"/>
              <w:rPr>
                <w:b/>
                <w:lang w:eastAsia="x-none"/>
              </w:rPr>
            </w:pPr>
            <w:r>
              <w:rPr>
                <w:b/>
                <w:lang w:eastAsia="x-none"/>
              </w:rPr>
              <w:t>KAPITULLI VIII</w:t>
            </w:r>
          </w:p>
          <w:p w14:paraId="2837F2D9" w14:textId="77777777" w:rsidR="005A0199" w:rsidRDefault="005A0199" w:rsidP="009B5764">
            <w:pPr>
              <w:jc w:val="both"/>
              <w:rPr>
                <w:b/>
                <w:lang w:eastAsia="x-none"/>
              </w:rPr>
            </w:pPr>
            <w:r>
              <w:rPr>
                <w:b/>
                <w:lang w:eastAsia="x-none"/>
              </w:rPr>
              <w:t>NDALIMET DHE KUFIZIMET E TË DREJTAVE TË PRONARËVE TË TOKAVE DHE MASAT MIRËMBAJTJEN E REGJIMIT TË UJËRAVE</w:t>
            </w:r>
          </w:p>
          <w:p w14:paraId="056C4168" w14:textId="77777777" w:rsidR="005A0199" w:rsidRDefault="005A0199" w:rsidP="005A0199">
            <w:pPr>
              <w:jc w:val="center"/>
              <w:rPr>
                <w:b/>
                <w:lang w:eastAsia="x-none"/>
              </w:rPr>
            </w:pPr>
          </w:p>
          <w:p w14:paraId="2515ECB4"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110</w:t>
            </w:r>
          </w:p>
          <w:p w14:paraId="55267887" w14:textId="77777777" w:rsidR="005A0199" w:rsidRDefault="005A0199" w:rsidP="005A0199">
            <w:pPr>
              <w:ind w:left="360"/>
              <w:jc w:val="center"/>
              <w:rPr>
                <w:b/>
                <w:lang w:eastAsia="x-none"/>
              </w:rPr>
            </w:pPr>
            <w:r>
              <w:rPr>
                <w:b/>
                <w:lang w:eastAsia="x-none"/>
              </w:rPr>
              <w:t>Ndalimet dhe kufizimet</w:t>
            </w:r>
          </w:p>
          <w:p w14:paraId="3FEAA34B" w14:textId="77777777" w:rsidR="005A0199" w:rsidRDefault="005A0199" w:rsidP="005A0199">
            <w:pPr>
              <w:ind w:left="360"/>
              <w:jc w:val="center"/>
              <w:rPr>
                <w:lang w:eastAsia="x-none"/>
              </w:rPr>
            </w:pPr>
          </w:p>
          <w:p w14:paraId="27873C54" w14:textId="77777777" w:rsidR="005A0199" w:rsidRDefault="005A0199" w:rsidP="00BE6CB4">
            <w:pPr>
              <w:numPr>
                <w:ilvl w:val="0"/>
                <w:numId w:val="152"/>
              </w:numPr>
              <w:tabs>
                <w:tab w:val="left" w:pos="360"/>
              </w:tabs>
              <w:ind w:left="0" w:firstLine="0"/>
              <w:jc w:val="both"/>
              <w:rPr>
                <w:lang w:eastAsia="x-none"/>
              </w:rPr>
            </w:pPr>
            <w:r>
              <w:rPr>
                <w:lang w:eastAsia="x-none"/>
              </w:rPr>
              <w:lastRenderedPageBreak/>
              <w:t>Me qëllim të ruajtjes dhe mirëmbajtjes së objekteve ujore dhe parandalimit të përkeqësimit të regjimit ujor, ndalohet:</w:t>
            </w:r>
          </w:p>
          <w:p w14:paraId="0A223251" w14:textId="0E97C6E5" w:rsidR="005A0199" w:rsidRDefault="005A0199" w:rsidP="005A0199">
            <w:pPr>
              <w:tabs>
                <w:tab w:val="left" w:pos="360"/>
              </w:tabs>
              <w:jc w:val="both"/>
              <w:rPr>
                <w:lang w:eastAsia="x-none"/>
              </w:rPr>
            </w:pPr>
          </w:p>
          <w:p w14:paraId="6FB5F344" w14:textId="77777777" w:rsidR="009B5764" w:rsidRDefault="009B5764" w:rsidP="005A0199">
            <w:pPr>
              <w:tabs>
                <w:tab w:val="left" w:pos="360"/>
              </w:tabs>
              <w:jc w:val="both"/>
              <w:rPr>
                <w:lang w:eastAsia="x-none"/>
              </w:rPr>
            </w:pPr>
          </w:p>
          <w:p w14:paraId="5CF1120F" w14:textId="77777777" w:rsidR="005A0199" w:rsidRDefault="005A0199" w:rsidP="00BE6CB4">
            <w:pPr>
              <w:numPr>
                <w:ilvl w:val="1"/>
                <w:numId w:val="153"/>
              </w:numPr>
              <w:tabs>
                <w:tab w:val="left" w:pos="810"/>
              </w:tabs>
              <w:ind w:left="360" w:firstLine="0"/>
              <w:jc w:val="both"/>
              <w:rPr>
                <w:lang w:eastAsia="x-none"/>
              </w:rPr>
            </w:pPr>
            <w:r>
              <w:rPr>
                <w:lang w:eastAsia="x-none"/>
              </w:rPr>
              <w:t>Në argjinatura dhe objekte tjera rregulluese dhe mbrojtëse:</w:t>
            </w:r>
          </w:p>
          <w:p w14:paraId="274EB1FA"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gërmimi dhe deponimi i dheut, rërës, zhavorrit dhe materialit tjetër;</w:t>
            </w:r>
          </w:p>
          <w:p w14:paraId="110E8636"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kalimi dhe vozitja me mjete motorike, përpos në zona ku është shprehimisht e lejuar;</w:t>
            </w:r>
          </w:p>
          <w:p w14:paraId="753F768B"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punimi i plantacioneve;</w:t>
            </w:r>
          </w:p>
          <w:p w14:paraId="1EB3A3CA"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kryerja e punëve tjera me të cilat mund të rrezikohet stabiliteti dhe siguria e këtyre objekteve.</w:t>
            </w:r>
          </w:p>
          <w:p w14:paraId="6C9F486F" w14:textId="77777777" w:rsidR="005A0199" w:rsidRDefault="005A0199" w:rsidP="005A0199">
            <w:pPr>
              <w:tabs>
                <w:tab w:val="left" w:pos="1440"/>
              </w:tabs>
              <w:ind w:left="806"/>
              <w:jc w:val="both"/>
              <w:rPr>
                <w:lang w:eastAsia="x-none"/>
              </w:rPr>
            </w:pPr>
          </w:p>
          <w:p w14:paraId="35AAB22D" w14:textId="77777777" w:rsidR="005A0199" w:rsidRDefault="005A0199" w:rsidP="00BE6CB4">
            <w:pPr>
              <w:numPr>
                <w:ilvl w:val="1"/>
                <w:numId w:val="153"/>
              </w:numPr>
              <w:tabs>
                <w:tab w:val="left" w:pos="810"/>
              </w:tabs>
              <w:ind w:left="360" w:firstLine="0"/>
              <w:jc w:val="both"/>
              <w:rPr>
                <w:lang w:eastAsia="x-none"/>
              </w:rPr>
            </w:pPr>
            <w:r>
              <w:rPr>
                <w:lang w:eastAsia="x-none"/>
              </w:rPr>
              <w:t>Mbjellja e drunjëve në distancë më të vogël se dhjetë (10) metra nga skaji i ujërrjedhës;</w:t>
            </w:r>
          </w:p>
          <w:p w14:paraId="708238E5" w14:textId="77777777" w:rsidR="005A0199" w:rsidRDefault="005A0199" w:rsidP="005A0199">
            <w:pPr>
              <w:tabs>
                <w:tab w:val="left" w:pos="810"/>
              </w:tabs>
              <w:ind w:left="360"/>
              <w:jc w:val="both"/>
              <w:rPr>
                <w:lang w:eastAsia="x-none"/>
              </w:rPr>
            </w:pPr>
          </w:p>
          <w:p w14:paraId="4ECD8D25" w14:textId="77777777" w:rsidR="005A0199" w:rsidRDefault="005A0199" w:rsidP="00BE6CB4">
            <w:pPr>
              <w:numPr>
                <w:ilvl w:val="1"/>
                <w:numId w:val="153"/>
              </w:numPr>
              <w:tabs>
                <w:tab w:val="left" w:pos="810"/>
              </w:tabs>
              <w:ind w:left="360" w:firstLine="0"/>
              <w:jc w:val="both"/>
              <w:rPr>
                <w:lang w:eastAsia="x-none"/>
              </w:rPr>
            </w:pPr>
            <w:r>
              <w:rPr>
                <w:lang w:eastAsia="x-none"/>
              </w:rPr>
              <w:t>Ndërtimi i ndërtesave dhe objekteve tjera në distancë më të vogël se dhjetë (10) metra nga skaji i ujërrjedhës ose kanalit;</w:t>
            </w:r>
          </w:p>
          <w:p w14:paraId="3EACAA45" w14:textId="77777777" w:rsidR="005A0199" w:rsidRDefault="005A0199" w:rsidP="005A0199">
            <w:pPr>
              <w:pStyle w:val="ListParagraph"/>
              <w:rPr>
                <w:rFonts w:ascii="Times New Roman" w:hAnsi="Times New Roman"/>
                <w:sz w:val="24"/>
                <w:szCs w:val="24"/>
                <w:lang w:eastAsia="x-none"/>
              </w:rPr>
            </w:pPr>
          </w:p>
          <w:p w14:paraId="010CED24" w14:textId="77777777" w:rsidR="005A0199" w:rsidRDefault="005A0199" w:rsidP="00BE6CB4">
            <w:pPr>
              <w:numPr>
                <w:ilvl w:val="1"/>
                <w:numId w:val="153"/>
              </w:numPr>
              <w:tabs>
                <w:tab w:val="left" w:pos="810"/>
              </w:tabs>
              <w:ind w:left="360" w:firstLine="0"/>
              <w:jc w:val="both"/>
              <w:rPr>
                <w:lang w:eastAsia="x-none"/>
              </w:rPr>
            </w:pPr>
            <w:r>
              <w:rPr>
                <w:lang w:eastAsia="x-none"/>
              </w:rPr>
              <w:t>Në zonën e rregulluar të përmbytjes:</w:t>
            </w:r>
          </w:p>
          <w:p w14:paraId="67F229E9" w14:textId="77777777" w:rsidR="005A0199" w:rsidRDefault="005A0199" w:rsidP="00BE6CB4">
            <w:pPr>
              <w:numPr>
                <w:ilvl w:val="2"/>
                <w:numId w:val="106"/>
              </w:numPr>
              <w:tabs>
                <w:tab w:val="left" w:pos="1440"/>
              </w:tabs>
              <w:spacing w:before="240"/>
              <w:ind w:left="806" w:firstLine="0"/>
              <w:jc w:val="both"/>
              <w:rPr>
                <w:lang w:eastAsia="x-none"/>
              </w:rPr>
            </w:pPr>
            <w:r>
              <w:rPr>
                <w:lang w:eastAsia="x-none"/>
              </w:rPr>
              <w:lastRenderedPageBreak/>
              <w:t>punimi i tokës, mbjellja dhe prerja e drunjëve dhe shkurreve;</w:t>
            </w:r>
          </w:p>
          <w:p w14:paraId="503EB373" w14:textId="77777777" w:rsidR="005A0199" w:rsidRDefault="005A0199" w:rsidP="00BE6CB4">
            <w:pPr>
              <w:numPr>
                <w:ilvl w:val="2"/>
                <w:numId w:val="106"/>
              </w:numPr>
              <w:tabs>
                <w:tab w:val="left" w:pos="1440"/>
              </w:tabs>
              <w:spacing w:before="240"/>
              <w:ind w:left="806" w:firstLine="0"/>
              <w:jc w:val="both"/>
              <w:rPr>
                <w:lang w:eastAsia="x-none"/>
              </w:rPr>
            </w:pPr>
            <w:r>
              <w:rPr>
                <w:lang w:eastAsia="x-none"/>
              </w:rPr>
              <w:t>ndërtimi i ndërtesave, rrethojave dhe objekteve tjera, përpos objekteve ujore rregulluese dhe mbrojtëse deri në dhjetë (10) metra nga skaji i jashtëm i i objektit ujor rregullues dhe/ose mbrojtës;</w:t>
            </w:r>
          </w:p>
          <w:p w14:paraId="107725FC" w14:textId="77777777" w:rsidR="005A0199" w:rsidRDefault="005A0199" w:rsidP="00BE6CB4">
            <w:pPr>
              <w:numPr>
                <w:ilvl w:val="2"/>
                <w:numId w:val="106"/>
              </w:numPr>
              <w:tabs>
                <w:tab w:val="left" w:pos="1440"/>
              </w:tabs>
              <w:spacing w:before="240"/>
              <w:ind w:left="806" w:firstLine="0"/>
              <w:jc w:val="both"/>
              <w:rPr>
                <w:lang w:eastAsia="x-none"/>
              </w:rPr>
            </w:pPr>
            <w:r>
              <w:rPr>
                <w:lang w:eastAsia="x-none"/>
              </w:rPr>
              <w:t xml:space="preserve"> nxjerrja e rërës, zhavorrit, gurëve, argjilës dhe inerteve tjera deri në njëzet (20) metra nga skaji i jashtëm e objekteve ujore rregulluese dhe/ose mbrojtëse;</w:t>
            </w:r>
          </w:p>
          <w:p w14:paraId="45F8FAE8" w14:textId="77777777" w:rsidR="005A0199" w:rsidRDefault="005A0199" w:rsidP="00BE6CB4">
            <w:pPr>
              <w:numPr>
                <w:ilvl w:val="2"/>
                <w:numId w:val="106"/>
              </w:numPr>
              <w:tabs>
                <w:tab w:val="left" w:pos="1440"/>
              </w:tabs>
              <w:spacing w:before="240"/>
              <w:ind w:left="806" w:firstLine="0"/>
              <w:jc w:val="both"/>
              <w:rPr>
                <w:lang w:eastAsia="x-none"/>
              </w:rPr>
            </w:pPr>
            <w:r>
              <w:rPr>
                <w:lang w:eastAsia="x-none"/>
              </w:rPr>
              <w:t>gërmimi dhe shpimi i puseve deri në njëzet (20) metra nga skaji i jashtëm i objekteve ujore rregulluese dhe/ose mbrojtëse;</w:t>
            </w:r>
          </w:p>
          <w:p w14:paraId="7BBE5F42" w14:textId="77777777" w:rsidR="005A0199" w:rsidRDefault="005A0199" w:rsidP="00BE6CB4">
            <w:pPr>
              <w:numPr>
                <w:ilvl w:val="2"/>
                <w:numId w:val="106"/>
              </w:numPr>
              <w:tabs>
                <w:tab w:val="left" w:pos="1440"/>
              </w:tabs>
              <w:spacing w:before="240"/>
              <w:ind w:left="806" w:firstLine="0"/>
              <w:jc w:val="both"/>
              <w:rPr>
                <w:lang w:eastAsia="x-none"/>
              </w:rPr>
            </w:pPr>
            <w:r>
              <w:rPr>
                <w:lang w:eastAsia="x-none"/>
              </w:rPr>
              <w:t>shpimi i tokës në distancë deri në njëzet (20) metra nga skaji i jashtëm i objekteve ujore rregulluese dhe/ose mbrojtëse.</w:t>
            </w:r>
          </w:p>
          <w:p w14:paraId="51596408" w14:textId="77777777" w:rsidR="005A0199" w:rsidRDefault="005A0199" w:rsidP="005A0199">
            <w:pPr>
              <w:tabs>
                <w:tab w:val="left" w:pos="1440"/>
              </w:tabs>
              <w:ind w:left="806"/>
              <w:jc w:val="both"/>
              <w:rPr>
                <w:lang w:eastAsia="x-none"/>
              </w:rPr>
            </w:pPr>
          </w:p>
          <w:p w14:paraId="6D5F66E3" w14:textId="77777777" w:rsidR="005A0199" w:rsidRDefault="005A0199" w:rsidP="00BE6CB4">
            <w:pPr>
              <w:numPr>
                <w:ilvl w:val="1"/>
                <w:numId w:val="153"/>
              </w:numPr>
              <w:tabs>
                <w:tab w:val="left" w:pos="810"/>
              </w:tabs>
              <w:ind w:left="360" w:firstLine="0"/>
              <w:jc w:val="both"/>
              <w:rPr>
                <w:lang w:eastAsia="x-none"/>
              </w:rPr>
            </w:pPr>
            <w:r>
              <w:rPr>
                <w:lang w:eastAsia="x-none"/>
              </w:rPr>
              <w:t>Në zonën e parregulluar të përmbytjes, në kundërshtim me kushtet e akteve ujore:</w:t>
            </w:r>
          </w:p>
          <w:p w14:paraId="7FFB0673"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 xml:space="preserve">ndërtimi i ndërtesave, rrethojave dhe objekteve tjera përpos </w:t>
            </w:r>
            <w:r>
              <w:rPr>
                <w:lang w:eastAsia="x-none"/>
              </w:rPr>
              <w:lastRenderedPageBreak/>
              <w:t>objekteve ujore rregulluese dhe/ose mbrojtëse;</w:t>
            </w:r>
          </w:p>
          <w:p w14:paraId="5C3370DF"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nxjerrja e rërës, zhavorrit, gurëve, argjilës dhe inerteve tjera ;</w:t>
            </w:r>
          </w:p>
          <w:p w14:paraId="3C7E0808"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gërmimi dhe shpimi i puseve;</w:t>
            </w:r>
          </w:p>
          <w:p w14:paraId="4A06FFC2" w14:textId="77777777" w:rsidR="005A0199" w:rsidRDefault="005A0199" w:rsidP="00BE6CB4">
            <w:pPr>
              <w:numPr>
                <w:ilvl w:val="2"/>
                <w:numId w:val="153"/>
              </w:numPr>
              <w:tabs>
                <w:tab w:val="left" w:pos="1440"/>
              </w:tabs>
              <w:spacing w:before="240"/>
              <w:ind w:left="806" w:firstLine="0"/>
              <w:jc w:val="both"/>
              <w:rPr>
                <w:lang w:eastAsia="x-none"/>
              </w:rPr>
            </w:pPr>
            <w:r>
              <w:rPr>
                <w:lang w:eastAsia="x-none"/>
              </w:rPr>
              <w:t>shpimi i tokës.</w:t>
            </w:r>
          </w:p>
          <w:p w14:paraId="098EA20D" w14:textId="77777777" w:rsidR="005A0199" w:rsidRDefault="005A0199" w:rsidP="005A0199">
            <w:pPr>
              <w:tabs>
                <w:tab w:val="left" w:pos="1440"/>
              </w:tabs>
              <w:ind w:left="810"/>
              <w:jc w:val="both"/>
              <w:rPr>
                <w:lang w:eastAsia="x-none"/>
              </w:rPr>
            </w:pPr>
          </w:p>
          <w:p w14:paraId="3FEB87C4" w14:textId="77777777" w:rsidR="005A0199" w:rsidRDefault="005A0199" w:rsidP="00BE6CB4">
            <w:pPr>
              <w:numPr>
                <w:ilvl w:val="1"/>
                <w:numId w:val="153"/>
              </w:numPr>
              <w:tabs>
                <w:tab w:val="left" w:pos="810"/>
              </w:tabs>
              <w:ind w:left="360" w:firstLine="0"/>
              <w:jc w:val="both"/>
              <w:rPr>
                <w:lang w:eastAsia="x-none"/>
              </w:rPr>
            </w:pPr>
            <w:r>
              <w:rPr>
                <w:lang w:eastAsia="x-none"/>
              </w:rPr>
              <w:t>Në objektet për ujitje dhe kullim, deri në distancë prej 3 metrave nga skaji i atyre objekteve, punimi dhe gërmimi i tokës si dhe kryerja e punëve tjera me të cilat mund të dëmtohen objektet e ujitjes dhe kullimit ose të çrregullohet funksionimi i tyre;</w:t>
            </w:r>
          </w:p>
          <w:p w14:paraId="49C44923" w14:textId="7F2A97FB" w:rsidR="005A0199" w:rsidRDefault="005A0199" w:rsidP="005A0199">
            <w:pPr>
              <w:tabs>
                <w:tab w:val="left" w:pos="810"/>
              </w:tabs>
              <w:ind w:left="360"/>
              <w:jc w:val="both"/>
              <w:rPr>
                <w:lang w:eastAsia="x-none"/>
              </w:rPr>
            </w:pPr>
          </w:p>
          <w:p w14:paraId="2015777D" w14:textId="7A68FDBF" w:rsidR="009B5764" w:rsidRDefault="009B5764" w:rsidP="005A0199">
            <w:pPr>
              <w:tabs>
                <w:tab w:val="left" w:pos="810"/>
              </w:tabs>
              <w:ind w:left="360"/>
              <w:jc w:val="both"/>
              <w:rPr>
                <w:lang w:eastAsia="x-none"/>
              </w:rPr>
            </w:pPr>
          </w:p>
          <w:p w14:paraId="7C0DB1DE" w14:textId="00188DBF" w:rsidR="009B5764" w:rsidRDefault="009B5764" w:rsidP="009B5764">
            <w:pPr>
              <w:tabs>
                <w:tab w:val="left" w:pos="810"/>
              </w:tabs>
              <w:jc w:val="both"/>
              <w:rPr>
                <w:lang w:eastAsia="x-none"/>
              </w:rPr>
            </w:pPr>
          </w:p>
          <w:p w14:paraId="0A36A2E1" w14:textId="77777777" w:rsidR="005A0199" w:rsidRDefault="005A0199" w:rsidP="00BE6CB4">
            <w:pPr>
              <w:numPr>
                <w:ilvl w:val="1"/>
                <w:numId w:val="153"/>
              </w:numPr>
              <w:tabs>
                <w:tab w:val="left" w:pos="810"/>
              </w:tabs>
              <w:ind w:left="360" w:firstLine="0"/>
              <w:jc w:val="both"/>
              <w:rPr>
                <w:lang w:eastAsia="x-none"/>
              </w:rPr>
            </w:pPr>
            <w:r>
              <w:rPr>
                <w:lang w:eastAsia="x-none"/>
              </w:rPr>
              <w:t>Në ujërrjedha, akumulacione dhe ujëra tjera, kanale të ujitjes dhe kanale tjera, në zonën e përmbytjes, deponimi i dheut gurëve, mbeturinave dhe substancave tjera si dhe kryerja e punëve tjera me të cilat mund të ndikohet në ndryshimin e rrjedhjes, nivelit të ujit, sasisë ose cilësisë së ujit ose të vështirësohet mirëmbajtja e sistemit ujor;</w:t>
            </w:r>
          </w:p>
          <w:p w14:paraId="6D133913" w14:textId="77777777" w:rsidR="005A0199" w:rsidRDefault="005A0199" w:rsidP="005A0199">
            <w:pPr>
              <w:pStyle w:val="ListParagraph"/>
              <w:rPr>
                <w:rFonts w:ascii="Times New Roman" w:hAnsi="Times New Roman"/>
                <w:sz w:val="24"/>
                <w:szCs w:val="24"/>
                <w:lang w:eastAsia="x-none"/>
              </w:rPr>
            </w:pPr>
          </w:p>
          <w:p w14:paraId="1581759B" w14:textId="77777777" w:rsidR="005A0199" w:rsidRDefault="005A0199" w:rsidP="00BE6CB4">
            <w:pPr>
              <w:numPr>
                <w:ilvl w:val="1"/>
                <w:numId w:val="153"/>
              </w:numPr>
              <w:tabs>
                <w:tab w:val="left" w:pos="810"/>
              </w:tabs>
              <w:ind w:left="360" w:firstLine="0"/>
              <w:jc w:val="both"/>
              <w:rPr>
                <w:lang w:eastAsia="x-none"/>
              </w:rPr>
            </w:pPr>
            <w:r>
              <w:rPr>
                <w:lang w:eastAsia="x-none"/>
              </w:rPr>
              <w:t xml:space="preserve">Ndërtimi ose lejimi i ndërtimit mbi ujërrjedhat e mbuluara, përpos objekteve publike si rrugë, parqe, sheshe. </w:t>
            </w:r>
          </w:p>
          <w:p w14:paraId="22897DC6" w14:textId="77777777" w:rsidR="005A0199" w:rsidRPr="009B5764" w:rsidRDefault="005A0199" w:rsidP="009B5764">
            <w:pPr>
              <w:rPr>
                <w:lang w:eastAsia="x-none"/>
              </w:rPr>
            </w:pPr>
          </w:p>
          <w:p w14:paraId="0FAACCD4" w14:textId="77777777" w:rsidR="005A0199" w:rsidRDefault="005A0199" w:rsidP="00BE6CB4">
            <w:pPr>
              <w:numPr>
                <w:ilvl w:val="0"/>
                <w:numId w:val="153"/>
              </w:numPr>
              <w:tabs>
                <w:tab w:val="left" w:pos="360"/>
              </w:tabs>
              <w:ind w:left="0" w:firstLine="0"/>
              <w:jc w:val="both"/>
              <w:rPr>
                <w:lang w:eastAsia="x-none"/>
              </w:rPr>
            </w:pPr>
            <w:r>
              <w:rPr>
                <w:lang w:eastAsia="x-none"/>
              </w:rPr>
              <w:t>Përjashtimisht nga paragrafi 1 i këtij neni, mund të lejohen tejkalime me pëlqim të Agjencisë:</w:t>
            </w:r>
          </w:p>
          <w:p w14:paraId="2680A7D3" w14:textId="77777777" w:rsidR="005A0199" w:rsidRDefault="005A0199" w:rsidP="005A0199">
            <w:pPr>
              <w:tabs>
                <w:tab w:val="left" w:pos="360"/>
              </w:tabs>
              <w:jc w:val="both"/>
              <w:rPr>
                <w:lang w:eastAsia="x-none"/>
              </w:rPr>
            </w:pPr>
          </w:p>
          <w:p w14:paraId="30B31615" w14:textId="77777777" w:rsidR="005A0199" w:rsidRDefault="005A0199" w:rsidP="00BE6CB4">
            <w:pPr>
              <w:numPr>
                <w:ilvl w:val="1"/>
                <w:numId w:val="153"/>
              </w:numPr>
              <w:tabs>
                <w:tab w:val="left" w:pos="360"/>
              </w:tabs>
              <w:jc w:val="both"/>
              <w:rPr>
                <w:lang w:eastAsia="x-none"/>
              </w:rPr>
            </w:pPr>
            <w:r>
              <w:rPr>
                <w:lang w:eastAsia="x-none"/>
              </w:rPr>
              <w:t>Me kusht që mos rrezikohet stabiliteti dhe siguria e objekteve ujore;</w:t>
            </w:r>
          </w:p>
          <w:p w14:paraId="6162E198" w14:textId="77777777" w:rsidR="005A0199" w:rsidRDefault="005A0199" w:rsidP="005A0199">
            <w:pPr>
              <w:tabs>
                <w:tab w:val="left" w:pos="360"/>
              </w:tabs>
              <w:ind w:left="720"/>
              <w:jc w:val="both"/>
              <w:rPr>
                <w:lang w:eastAsia="x-none"/>
              </w:rPr>
            </w:pPr>
          </w:p>
          <w:p w14:paraId="29756660" w14:textId="77777777" w:rsidR="005A0199" w:rsidRDefault="005A0199" w:rsidP="00BE6CB4">
            <w:pPr>
              <w:numPr>
                <w:ilvl w:val="1"/>
                <w:numId w:val="153"/>
              </w:numPr>
              <w:tabs>
                <w:tab w:val="left" w:pos="360"/>
              </w:tabs>
              <w:jc w:val="both"/>
              <w:rPr>
                <w:lang w:eastAsia="x-none"/>
              </w:rPr>
            </w:pPr>
            <w:r>
              <w:rPr>
                <w:lang w:eastAsia="x-none"/>
              </w:rPr>
              <w:t>Me kusht që mos të vjen deri te përkeqësimi i regjimit ujor ekzistues;</w:t>
            </w:r>
          </w:p>
          <w:p w14:paraId="17E548C5" w14:textId="77777777" w:rsidR="005A0199" w:rsidRDefault="005A0199" w:rsidP="005A0199">
            <w:pPr>
              <w:pStyle w:val="ListParagraph"/>
              <w:rPr>
                <w:rFonts w:ascii="Times New Roman" w:hAnsi="Times New Roman"/>
                <w:sz w:val="24"/>
                <w:szCs w:val="24"/>
                <w:lang w:eastAsia="x-none"/>
              </w:rPr>
            </w:pPr>
          </w:p>
          <w:p w14:paraId="52256384" w14:textId="77777777" w:rsidR="005A0199" w:rsidRDefault="005A0199" w:rsidP="00BE6CB4">
            <w:pPr>
              <w:numPr>
                <w:ilvl w:val="1"/>
                <w:numId w:val="153"/>
              </w:numPr>
              <w:tabs>
                <w:tab w:val="left" w:pos="360"/>
              </w:tabs>
              <w:jc w:val="both"/>
              <w:rPr>
                <w:lang w:eastAsia="x-none"/>
              </w:rPr>
            </w:pPr>
            <w:r>
              <w:rPr>
                <w:lang w:eastAsia="x-none"/>
              </w:rPr>
              <w:t>Nëse një gjë e tillë nuk është në kundërshtim me shfrytëzimin e tokës ujore siç është përcaktuar me këtë ligj.</w:t>
            </w:r>
          </w:p>
          <w:p w14:paraId="7F679066" w14:textId="77777777" w:rsidR="005A0199" w:rsidRDefault="005A0199" w:rsidP="005A0199">
            <w:pPr>
              <w:pStyle w:val="ListParagraph"/>
              <w:rPr>
                <w:rFonts w:ascii="Times New Roman" w:hAnsi="Times New Roman"/>
                <w:sz w:val="24"/>
                <w:szCs w:val="24"/>
                <w:lang w:eastAsia="x-none"/>
              </w:rPr>
            </w:pPr>
          </w:p>
          <w:p w14:paraId="431B83E7" w14:textId="77777777" w:rsidR="005A0199" w:rsidRDefault="005A0199" w:rsidP="00BE6CB4">
            <w:pPr>
              <w:numPr>
                <w:ilvl w:val="0"/>
                <w:numId w:val="153"/>
              </w:numPr>
              <w:tabs>
                <w:tab w:val="left" w:pos="360"/>
              </w:tabs>
              <w:ind w:left="0" w:firstLine="0"/>
              <w:jc w:val="both"/>
              <w:rPr>
                <w:lang w:eastAsia="x-none"/>
              </w:rPr>
            </w:pPr>
            <w:r>
              <w:rPr>
                <w:lang w:eastAsia="x-none"/>
              </w:rPr>
              <w:t xml:space="preserve">Kultivimi dhe prerja e drunjëve në zonën e përmbytjes mund të bëhet vetëm në pajtim me nenin </w:t>
            </w:r>
            <w:r>
              <w:rPr>
                <w:color w:val="0070C0"/>
                <w:lang w:eastAsia="x-none"/>
              </w:rPr>
              <w:t>98</w:t>
            </w:r>
            <w:r>
              <w:rPr>
                <w:lang w:eastAsia="x-none"/>
              </w:rPr>
              <w:t xml:space="preserve"> të këtij ligji.</w:t>
            </w:r>
          </w:p>
          <w:p w14:paraId="11A00FA9" w14:textId="77777777" w:rsidR="005A0199" w:rsidRDefault="005A0199" w:rsidP="005A0199">
            <w:pPr>
              <w:ind w:left="720" w:hanging="720"/>
              <w:jc w:val="center"/>
              <w:rPr>
                <w:b/>
                <w:lang w:eastAsia="x-none"/>
              </w:rPr>
            </w:pPr>
          </w:p>
          <w:p w14:paraId="6C0C7457" w14:textId="77777777" w:rsidR="009B5764" w:rsidRDefault="009B5764" w:rsidP="005A0199">
            <w:pPr>
              <w:ind w:left="720" w:hanging="720"/>
              <w:jc w:val="center"/>
              <w:rPr>
                <w:b/>
                <w:lang w:eastAsia="x-none"/>
              </w:rPr>
            </w:pPr>
          </w:p>
          <w:p w14:paraId="44857899" w14:textId="7E004964" w:rsidR="005A0199" w:rsidRDefault="005A0199" w:rsidP="005A0199">
            <w:pPr>
              <w:ind w:left="720" w:hanging="720"/>
              <w:jc w:val="center"/>
              <w:rPr>
                <w:b/>
                <w:lang w:eastAsia="x-none"/>
              </w:rPr>
            </w:pPr>
            <w:r>
              <w:rPr>
                <w:b/>
                <w:lang w:eastAsia="x-none"/>
              </w:rPr>
              <w:t xml:space="preserve">Neni </w:t>
            </w:r>
            <w:r>
              <w:rPr>
                <w:b/>
                <w:color w:val="0070C0"/>
                <w:lang w:eastAsia="x-none"/>
              </w:rPr>
              <w:t>111</w:t>
            </w:r>
          </w:p>
          <w:p w14:paraId="4F7053E2" w14:textId="77777777" w:rsidR="005A0199" w:rsidRDefault="005A0199" w:rsidP="005A0199">
            <w:pPr>
              <w:ind w:left="720" w:hanging="720"/>
              <w:jc w:val="center"/>
              <w:rPr>
                <w:b/>
                <w:lang w:eastAsia="x-none"/>
              </w:rPr>
            </w:pPr>
            <w:r>
              <w:rPr>
                <w:b/>
                <w:lang w:eastAsia="x-none"/>
              </w:rPr>
              <w:t>Kthimi i gjendjes së mëparshme</w:t>
            </w:r>
          </w:p>
          <w:p w14:paraId="234ED7D3" w14:textId="77777777" w:rsidR="005A0199" w:rsidRDefault="005A0199" w:rsidP="005A0199">
            <w:pPr>
              <w:ind w:left="720" w:hanging="720"/>
              <w:jc w:val="center"/>
              <w:rPr>
                <w:b/>
                <w:lang w:eastAsia="x-none"/>
              </w:rPr>
            </w:pPr>
          </w:p>
          <w:p w14:paraId="22BA8183" w14:textId="77777777" w:rsidR="005A0199" w:rsidRDefault="005A0199" w:rsidP="00BE6CB4">
            <w:pPr>
              <w:numPr>
                <w:ilvl w:val="0"/>
                <w:numId w:val="154"/>
              </w:numPr>
              <w:tabs>
                <w:tab w:val="left" w:pos="360"/>
              </w:tabs>
              <w:ind w:left="0" w:firstLine="0"/>
              <w:jc w:val="both"/>
              <w:rPr>
                <w:lang w:eastAsia="x-none"/>
              </w:rPr>
            </w:pPr>
            <w:r>
              <w:rPr>
                <w:lang w:eastAsia="x-none"/>
              </w:rPr>
              <w:t xml:space="preserve">Personi që ka kryer veprimin nga neni </w:t>
            </w:r>
            <w:r>
              <w:rPr>
                <w:color w:val="0070C0"/>
                <w:lang w:eastAsia="x-none"/>
              </w:rPr>
              <w:t>110</w:t>
            </w:r>
            <w:r>
              <w:rPr>
                <w:lang w:eastAsia="x-none"/>
              </w:rPr>
              <w:t xml:space="preserve"> i këtij ligji ose personi për dobinë e të cilit është kryer veprimi, është i detyruar që ta kthejë gjendjen paraprake sipas vendimit të Inspektoratit bashkë me opinionin paraprak të siguruar nga Agjencia.</w:t>
            </w:r>
          </w:p>
          <w:p w14:paraId="6807397B" w14:textId="1A8D5760" w:rsidR="005A0199" w:rsidRDefault="005A0199" w:rsidP="005A0199">
            <w:pPr>
              <w:tabs>
                <w:tab w:val="left" w:pos="360"/>
              </w:tabs>
              <w:jc w:val="both"/>
              <w:rPr>
                <w:lang w:eastAsia="x-none"/>
              </w:rPr>
            </w:pPr>
          </w:p>
          <w:p w14:paraId="3B5DCCA0" w14:textId="14388AFA" w:rsidR="009B5764" w:rsidRDefault="009B5764" w:rsidP="005A0199">
            <w:pPr>
              <w:tabs>
                <w:tab w:val="left" w:pos="360"/>
              </w:tabs>
              <w:jc w:val="both"/>
              <w:rPr>
                <w:lang w:eastAsia="x-none"/>
              </w:rPr>
            </w:pPr>
          </w:p>
          <w:p w14:paraId="583863AC" w14:textId="77777777" w:rsidR="009B5764" w:rsidRDefault="009B5764" w:rsidP="005A0199">
            <w:pPr>
              <w:tabs>
                <w:tab w:val="left" w:pos="360"/>
              </w:tabs>
              <w:jc w:val="both"/>
              <w:rPr>
                <w:lang w:eastAsia="x-none"/>
              </w:rPr>
            </w:pPr>
          </w:p>
          <w:p w14:paraId="78351B0B" w14:textId="77777777" w:rsidR="005A0199" w:rsidRDefault="005A0199" w:rsidP="00BE6CB4">
            <w:pPr>
              <w:numPr>
                <w:ilvl w:val="0"/>
                <w:numId w:val="154"/>
              </w:numPr>
              <w:tabs>
                <w:tab w:val="left" w:pos="360"/>
              </w:tabs>
              <w:ind w:left="0" w:firstLine="0"/>
              <w:jc w:val="both"/>
              <w:rPr>
                <w:lang w:eastAsia="x-none"/>
              </w:rPr>
            </w:pPr>
            <w:r>
              <w:rPr>
                <w:lang w:eastAsia="x-none"/>
              </w:rPr>
              <w:t>Nëse personi nga paragrafi 1 i këtij neni nuk e kthen gjendjen e mëparshme, urdhërohet që kthimi i gjendjes së mëparshme të kryhet përmes Agjencisë, me detyrimin e personit që ka kryer veprimin që ta kompensojë vlerën e punimeve të kryera.</w:t>
            </w:r>
          </w:p>
          <w:p w14:paraId="53F48201" w14:textId="1E0ED94F" w:rsidR="005A0199" w:rsidRDefault="005A0199" w:rsidP="005A0199">
            <w:pPr>
              <w:tabs>
                <w:tab w:val="left" w:pos="360"/>
              </w:tabs>
              <w:jc w:val="both"/>
              <w:rPr>
                <w:lang w:eastAsia="x-none"/>
              </w:rPr>
            </w:pPr>
          </w:p>
          <w:p w14:paraId="662C4F1B" w14:textId="77777777" w:rsidR="005A0199" w:rsidRDefault="005A0199" w:rsidP="00BE6CB4">
            <w:pPr>
              <w:numPr>
                <w:ilvl w:val="0"/>
                <w:numId w:val="154"/>
              </w:numPr>
              <w:tabs>
                <w:tab w:val="left" w:pos="360"/>
              </w:tabs>
              <w:ind w:left="0" w:firstLine="0"/>
              <w:jc w:val="both"/>
              <w:rPr>
                <w:lang w:eastAsia="x-none"/>
              </w:rPr>
            </w:pPr>
            <w:r>
              <w:rPr>
                <w:lang w:eastAsia="x-none"/>
              </w:rPr>
              <w:t>Nëse nuk është e mundur që dëmi i shkaktuar të riparohet, pra që të bëhet kthimi në gjendjen e mëparshme, shkaktari i dëmit është i detyruar që ta paguajë kompensimin për dëmin në lartësi të cilën e përcakton Inspektorati sipas çmimores së Agjencisë me pëlqimin e Ministrisë.</w:t>
            </w:r>
          </w:p>
          <w:p w14:paraId="4CE3AA7B" w14:textId="77777777" w:rsidR="005A0199" w:rsidRDefault="005A0199" w:rsidP="005A0199">
            <w:pPr>
              <w:tabs>
                <w:tab w:val="left" w:pos="360"/>
              </w:tabs>
              <w:jc w:val="both"/>
              <w:rPr>
                <w:lang w:eastAsia="x-none"/>
              </w:rPr>
            </w:pPr>
          </w:p>
          <w:p w14:paraId="55100B32" w14:textId="77777777" w:rsidR="005A0199" w:rsidRDefault="005A0199" w:rsidP="00BE6CB4">
            <w:pPr>
              <w:numPr>
                <w:ilvl w:val="0"/>
                <w:numId w:val="154"/>
              </w:numPr>
              <w:tabs>
                <w:tab w:val="left" w:pos="360"/>
              </w:tabs>
              <w:ind w:left="0" w:firstLine="0"/>
              <w:jc w:val="both"/>
              <w:rPr>
                <w:lang w:eastAsia="x-none"/>
              </w:rPr>
            </w:pPr>
            <w:r>
              <w:rPr>
                <w:lang w:eastAsia="x-none"/>
              </w:rPr>
              <w:t>Largimi i objekteve bëhet sipas rregullave të ndërtimit dhe planifikimit hapësinor.</w:t>
            </w:r>
          </w:p>
          <w:p w14:paraId="638A6730" w14:textId="369F965E" w:rsidR="005A0199" w:rsidRDefault="005A0199" w:rsidP="005A0199">
            <w:pPr>
              <w:pStyle w:val="ListParagraph"/>
              <w:rPr>
                <w:rFonts w:ascii="Times New Roman" w:hAnsi="Times New Roman"/>
                <w:sz w:val="24"/>
                <w:szCs w:val="24"/>
                <w:lang w:eastAsia="x-none"/>
              </w:rPr>
            </w:pPr>
          </w:p>
          <w:p w14:paraId="23586898" w14:textId="77777777" w:rsidR="009B5764" w:rsidRDefault="009B5764" w:rsidP="005A0199">
            <w:pPr>
              <w:pStyle w:val="ListParagraph"/>
              <w:rPr>
                <w:rFonts w:ascii="Times New Roman" w:hAnsi="Times New Roman"/>
                <w:sz w:val="24"/>
                <w:szCs w:val="24"/>
                <w:lang w:eastAsia="x-none"/>
              </w:rPr>
            </w:pPr>
          </w:p>
          <w:p w14:paraId="4FA5771A"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112</w:t>
            </w:r>
          </w:p>
          <w:p w14:paraId="19D6F20B" w14:textId="77777777" w:rsidR="005A0199" w:rsidRDefault="005A0199" w:rsidP="005A0199">
            <w:pPr>
              <w:ind w:left="720" w:hanging="720"/>
              <w:jc w:val="center"/>
              <w:rPr>
                <w:b/>
                <w:lang w:eastAsia="x-none"/>
              </w:rPr>
            </w:pPr>
            <w:r>
              <w:rPr>
                <w:b/>
                <w:lang w:eastAsia="x-none"/>
              </w:rPr>
              <w:t>Mirëmbajtja e objekteve tjera në tokën ujore dhe në objektet ujore</w:t>
            </w:r>
          </w:p>
          <w:p w14:paraId="6610626A" w14:textId="77777777" w:rsidR="005A0199" w:rsidRDefault="005A0199" w:rsidP="005A0199">
            <w:pPr>
              <w:ind w:left="720" w:hanging="720"/>
              <w:jc w:val="center"/>
              <w:rPr>
                <w:b/>
                <w:lang w:eastAsia="x-none"/>
              </w:rPr>
            </w:pPr>
          </w:p>
          <w:p w14:paraId="1649B0B9" w14:textId="77636DAF" w:rsidR="005A0199" w:rsidRDefault="005A0199" w:rsidP="00BE6CB4">
            <w:pPr>
              <w:numPr>
                <w:ilvl w:val="0"/>
                <w:numId w:val="155"/>
              </w:numPr>
              <w:tabs>
                <w:tab w:val="left" w:pos="360"/>
              </w:tabs>
              <w:ind w:left="0" w:firstLine="0"/>
              <w:jc w:val="both"/>
              <w:rPr>
                <w:lang w:eastAsia="x-none"/>
              </w:rPr>
            </w:pPr>
            <w:r>
              <w:rPr>
                <w:lang w:eastAsia="x-none"/>
              </w:rPr>
              <w:t>Pronarët, ose administruesit e rrugëve, hekurudhave, urave dhe kalesave tjera në tokën ujore, në objektet ujore rregulluese dhe mbrojtëse, janë të detyruar që t`i mirëmbajnë ashtuqë në to mos të grumbullohet, respektivisht të mos ndalet uji që mund ta rrezikojë stabilitetin dhe funksionalitetin e tyre.</w:t>
            </w:r>
          </w:p>
          <w:p w14:paraId="240D78B5" w14:textId="77777777" w:rsidR="005A0199" w:rsidRDefault="005A0199" w:rsidP="00BE6CB4">
            <w:pPr>
              <w:numPr>
                <w:ilvl w:val="0"/>
                <w:numId w:val="155"/>
              </w:numPr>
              <w:tabs>
                <w:tab w:val="left" w:pos="360"/>
              </w:tabs>
              <w:ind w:left="0" w:firstLine="0"/>
              <w:jc w:val="both"/>
              <w:rPr>
                <w:lang w:eastAsia="x-none"/>
              </w:rPr>
            </w:pPr>
            <w:r>
              <w:rPr>
                <w:lang w:eastAsia="x-none"/>
              </w:rPr>
              <w:lastRenderedPageBreak/>
              <w:t>Në rast se mirëmbajtja e rrugëve nga paragrafi 1 i këtij neni nuk kryhet në mënyrën e përcaktuar me paragrafin 1 të këtij neni, Inspektorati mundet që me vendim të urdhërojë ndërmarrjen e punëve të mirëmbajtjes dhe/ose ta ndalojë shfrytëzimin e tyre derisa nuk vendoset gjendja sipas paragrafit 1 të këtij neni.</w:t>
            </w:r>
          </w:p>
          <w:p w14:paraId="33DC86E1" w14:textId="77777777" w:rsidR="005A0199" w:rsidRDefault="005A0199" w:rsidP="005A0199">
            <w:pPr>
              <w:pStyle w:val="ListParagraph"/>
              <w:rPr>
                <w:rFonts w:ascii="Times New Roman" w:hAnsi="Times New Roman"/>
                <w:sz w:val="24"/>
                <w:szCs w:val="24"/>
                <w:lang w:eastAsia="x-none"/>
              </w:rPr>
            </w:pPr>
          </w:p>
          <w:p w14:paraId="2E2F3863"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113</w:t>
            </w:r>
          </w:p>
          <w:p w14:paraId="6492EEDA" w14:textId="77777777" w:rsidR="005A0199" w:rsidRDefault="005A0199" w:rsidP="005A0199">
            <w:pPr>
              <w:ind w:left="720" w:hanging="720"/>
              <w:jc w:val="center"/>
              <w:rPr>
                <w:b/>
                <w:lang w:eastAsia="x-none"/>
              </w:rPr>
            </w:pPr>
            <w:r>
              <w:rPr>
                <w:b/>
                <w:lang w:eastAsia="x-none"/>
              </w:rPr>
              <w:t>Detyrimet e pronarëve të tokave</w:t>
            </w:r>
          </w:p>
          <w:p w14:paraId="73E20692" w14:textId="77777777" w:rsidR="005A0199" w:rsidRDefault="005A0199" w:rsidP="005A0199">
            <w:pPr>
              <w:ind w:left="720" w:hanging="720"/>
              <w:rPr>
                <w:b/>
                <w:lang w:eastAsia="x-none"/>
              </w:rPr>
            </w:pPr>
          </w:p>
          <w:p w14:paraId="41230607" w14:textId="77777777" w:rsidR="005A0199" w:rsidRDefault="005A0199" w:rsidP="00BE6CB4">
            <w:pPr>
              <w:numPr>
                <w:ilvl w:val="0"/>
                <w:numId w:val="156"/>
              </w:numPr>
              <w:tabs>
                <w:tab w:val="left" w:pos="360"/>
              </w:tabs>
              <w:ind w:left="0" w:firstLine="0"/>
              <w:jc w:val="both"/>
              <w:rPr>
                <w:lang w:eastAsia="x-none"/>
              </w:rPr>
            </w:pPr>
            <w:r>
              <w:rPr>
                <w:lang w:eastAsia="x-none"/>
              </w:rPr>
              <w:t>Për qëllime të mbrojtjes nga përmbytjet, pronarët dhe poseduesit tjerë të tokave në zonën e rrezikuar janë të obliguar që me kërkesë të Agjencisë të lejojnë:</w:t>
            </w:r>
          </w:p>
          <w:p w14:paraId="77AAFF19" w14:textId="77777777" w:rsidR="005A0199" w:rsidRDefault="005A0199" w:rsidP="005A0199">
            <w:pPr>
              <w:tabs>
                <w:tab w:val="left" w:pos="360"/>
              </w:tabs>
              <w:jc w:val="both"/>
              <w:rPr>
                <w:lang w:eastAsia="x-none"/>
              </w:rPr>
            </w:pPr>
          </w:p>
          <w:p w14:paraId="76096A00" w14:textId="77777777" w:rsidR="005A0199" w:rsidRDefault="005A0199" w:rsidP="00BE6CB4">
            <w:pPr>
              <w:numPr>
                <w:ilvl w:val="1"/>
                <w:numId w:val="156"/>
              </w:numPr>
              <w:tabs>
                <w:tab w:val="left" w:pos="810"/>
              </w:tabs>
              <w:ind w:left="360" w:firstLine="0"/>
              <w:jc w:val="both"/>
              <w:rPr>
                <w:lang w:eastAsia="x-none"/>
              </w:rPr>
            </w:pPr>
            <w:r>
              <w:rPr>
                <w:lang w:eastAsia="x-none"/>
              </w:rPr>
              <w:t>Shfrytëzimin e rërës, zhavorrit e gurëve nga toka e tyre, ose deponimin në tokën e tyre.</w:t>
            </w:r>
          </w:p>
          <w:p w14:paraId="62346F05" w14:textId="77777777" w:rsidR="005A0199" w:rsidRDefault="005A0199" w:rsidP="005A0199">
            <w:pPr>
              <w:tabs>
                <w:tab w:val="left" w:pos="810"/>
              </w:tabs>
              <w:ind w:left="360"/>
              <w:jc w:val="both"/>
              <w:rPr>
                <w:lang w:eastAsia="x-none"/>
              </w:rPr>
            </w:pPr>
          </w:p>
          <w:p w14:paraId="1093F7BF" w14:textId="77777777" w:rsidR="005A0199" w:rsidRDefault="005A0199" w:rsidP="00BE6CB4">
            <w:pPr>
              <w:numPr>
                <w:ilvl w:val="1"/>
                <w:numId w:val="156"/>
              </w:numPr>
              <w:tabs>
                <w:tab w:val="left" w:pos="810"/>
              </w:tabs>
              <w:ind w:left="360" w:firstLine="0"/>
              <w:jc w:val="both"/>
              <w:rPr>
                <w:lang w:eastAsia="x-none"/>
              </w:rPr>
            </w:pPr>
            <w:r>
              <w:rPr>
                <w:lang w:eastAsia="x-none"/>
              </w:rPr>
              <w:t>Kalimin nëpër tokën e tyre te njerëzve, mekanizimit dhe automjeteve.</w:t>
            </w:r>
          </w:p>
          <w:p w14:paraId="17942791" w14:textId="77777777" w:rsidR="005A0199" w:rsidRDefault="005A0199" w:rsidP="005A0199">
            <w:pPr>
              <w:pStyle w:val="ListParagraph"/>
              <w:rPr>
                <w:rFonts w:ascii="Times New Roman" w:hAnsi="Times New Roman"/>
                <w:sz w:val="24"/>
                <w:szCs w:val="24"/>
                <w:lang w:eastAsia="x-none"/>
              </w:rPr>
            </w:pPr>
          </w:p>
          <w:p w14:paraId="29BE9C9A" w14:textId="77777777" w:rsidR="005A0199" w:rsidRDefault="005A0199" w:rsidP="00BE6CB4">
            <w:pPr>
              <w:numPr>
                <w:ilvl w:val="0"/>
                <w:numId w:val="156"/>
              </w:numPr>
              <w:tabs>
                <w:tab w:val="left" w:pos="360"/>
              </w:tabs>
              <w:ind w:left="0" w:firstLine="0"/>
              <w:jc w:val="both"/>
              <w:rPr>
                <w:lang w:eastAsia="x-none"/>
              </w:rPr>
            </w:pPr>
            <w:r>
              <w:rPr>
                <w:lang w:eastAsia="x-none"/>
              </w:rPr>
              <w:t>Nëse pronari ose poseduesi i tokës nga paragrafi 1 i këtij neni nuk e lejon shfrytëzimin e tokës së tij për qëllimet nga paragrafi 1 i këtij neni, Inspektorati me vendim urdhëron veprimin sipas dispozitave të këtij neni.</w:t>
            </w:r>
          </w:p>
          <w:p w14:paraId="108A78E5" w14:textId="77777777" w:rsidR="005A0199" w:rsidRDefault="005A0199" w:rsidP="005A0199">
            <w:pPr>
              <w:tabs>
                <w:tab w:val="left" w:pos="360"/>
              </w:tabs>
              <w:jc w:val="both"/>
              <w:rPr>
                <w:lang w:eastAsia="x-none"/>
              </w:rPr>
            </w:pPr>
          </w:p>
          <w:p w14:paraId="2B4C9E78" w14:textId="77777777" w:rsidR="005A0199" w:rsidRDefault="005A0199" w:rsidP="00BE6CB4">
            <w:pPr>
              <w:numPr>
                <w:ilvl w:val="0"/>
                <w:numId w:val="156"/>
              </w:numPr>
              <w:tabs>
                <w:tab w:val="left" w:pos="360"/>
              </w:tabs>
              <w:ind w:left="0" w:firstLine="0"/>
              <w:jc w:val="both"/>
              <w:rPr>
                <w:lang w:eastAsia="x-none"/>
              </w:rPr>
            </w:pPr>
            <w:r>
              <w:rPr>
                <w:lang w:eastAsia="x-none"/>
              </w:rPr>
              <w:t xml:space="preserve">Personat nga paragrafi 1 i këtij neni, kanë të drejtë në kompensim për rërën dhe zhavorrin </w:t>
            </w:r>
            <w:r>
              <w:rPr>
                <w:lang w:eastAsia="x-none"/>
              </w:rPr>
              <w:lastRenderedPageBreak/>
              <w:t>e shfrytëzuar, respektivisht për kompensimin e dëmit.</w:t>
            </w:r>
          </w:p>
          <w:p w14:paraId="35681AB1" w14:textId="77777777" w:rsidR="005A0199" w:rsidRDefault="005A0199" w:rsidP="005A0199">
            <w:pPr>
              <w:pStyle w:val="ListParagraph"/>
              <w:rPr>
                <w:rFonts w:ascii="Times New Roman" w:hAnsi="Times New Roman"/>
                <w:sz w:val="24"/>
                <w:szCs w:val="24"/>
                <w:lang w:eastAsia="x-none"/>
              </w:rPr>
            </w:pPr>
          </w:p>
          <w:p w14:paraId="75D4BB82"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114</w:t>
            </w:r>
          </w:p>
          <w:p w14:paraId="7D2A67CE" w14:textId="77777777" w:rsidR="005A0199" w:rsidRDefault="005A0199" w:rsidP="005A0199">
            <w:pPr>
              <w:ind w:left="720" w:hanging="720"/>
              <w:jc w:val="center"/>
              <w:rPr>
                <w:b/>
                <w:lang w:eastAsia="x-none"/>
              </w:rPr>
            </w:pPr>
            <w:r>
              <w:rPr>
                <w:b/>
                <w:lang w:eastAsia="x-none"/>
              </w:rPr>
              <w:t>Lejimi i kalimit</w:t>
            </w:r>
          </w:p>
          <w:p w14:paraId="5EDD3428" w14:textId="77777777" w:rsidR="005A0199" w:rsidRDefault="005A0199" w:rsidP="005A0199">
            <w:pPr>
              <w:ind w:left="720" w:hanging="720"/>
              <w:rPr>
                <w:b/>
                <w:lang w:eastAsia="x-none"/>
              </w:rPr>
            </w:pPr>
          </w:p>
          <w:p w14:paraId="6726D924" w14:textId="77777777" w:rsidR="005A0199" w:rsidRDefault="005A0199" w:rsidP="00BE6CB4">
            <w:pPr>
              <w:numPr>
                <w:ilvl w:val="0"/>
                <w:numId w:val="157"/>
              </w:numPr>
              <w:tabs>
                <w:tab w:val="left" w:pos="360"/>
              </w:tabs>
              <w:ind w:left="0" w:firstLine="0"/>
              <w:jc w:val="both"/>
              <w:rPr>
                <w:lang w:eastAsia="x-none"/>
              </w:rPr>
            </w:pPr>
            <w:r>
              <w:rPr>
                <w:lang w:eastAsia="x-none"/>
              </w:rPr>
              <w:t xml:space="preserve">Për qëllime të matjeve, incizimeve ose shenjimeve që duhet të bëhen në lidhje me ndërtimin e objekteve ujore dhe mirëmbajtjen e ujërrjedhave dhe objekteve ujore, pronarët ose poseduesit tjerë të tokës nga neni </w:t>
            </w:r>
            <w:r>
              <w:rPr>
                <w:color w:val="0070C0"/>
                <w:lang w:eastAsia="x-none"/>
              </w:rPr>
              <w:t>113</w:t>
            </w:r>
            <w:r>
              <w:rPr>
                <w:lang w:eastAsia="x-none"/>
              </w:rPr>
              <w:t xml:space="preserve"> i këtij ligji janë të detyruar që të lejojnë kalimin nëpër tokën e tyre për personat e autorizuar nga Agjencia.</w:t>
            </w:r>
          </w:p>
          <w:p w14:paraId="58652885" w14:textId="2536BE68" w:rsidR="005A0199" w:rsidRDefault="005A0199" w:rsidP="005A0199">
            <w:pPr>
              <w:tabs>
                <w:tab w:val="left" w:pos="360"/>
              </w:tabs>
              <w:jc w:val="both"/>
              <w:rPr>
                <w:lang w:eastAsia="x-none"/>
              </w:rPr>
            </w:pPr>
          </w:p>
          <w:p w14:paraId="403352C7" w14:textId="77777777" w:rsidR="008A35C7" w:rsidRDefault="008A35C7" w:rsidP="005A0199">
            <w:pPr>
              <w:tabs>
                <w:tab w:val="left" w:pos="360"/>
              </w:tabs>
              <w:jc w:val="both"/>
              <w:rPr>
                <w:lang w:eastAsia="x-none"/>
              </w:rPr>
            </w:pPr>
          </w:p>
          <w:p w14:paraId="3BD06C7B" w14:textId="77777777" w:rsidR="005A0199" w:rsidRDefault="005A0199" w:rsidP="00BE6CB4">
            <w:pPr>
              <w:numPr>
                <w:ilvl w:val="0"/>
                <w:numId w:val="157"/>
              </w:numPr>
              <w:tabs>
                <w:tab w:val="left" w:pos="360"/>
              </w:tabs>
              <w:ind w:left="0" w:firstLine="0"/>
              <w:jc w:val="both"/>
              <w:rPr>
                <w:lang w:eastAsia="x-none"/>
              </w:rPr>
            </w:pPr>
            <w:r>
              <w:rPr>
                <w:lang w:eastAsia="x-none"/>
              </w:rPr>
              <w:t xml:space="preserve">Në rast se pronari apo poseduesi i tokës nga paragrafi 1 i këtij neni nuk lejon kalimin nëpër tokën e tij sipas paragrafit 1 të këtij neni, zbatohen dispozitat nga neni </w:t>
            </w:r>
            <w:r>
              <w:rPr>
                <w:color w:val="0070C0"/>
                <w:lang w:eastAsia="x-none"/>
              </w:rPr>
              <w:t>113</w:t>
            </w:r>
            <w:r>
              <w:rPr>
                <w:lang w:eastAsia="x-none"/>
              </w:rPr>
              <w:t xml:space="preserve"> i këtij ligji.</w:t>
            </w:r>
          </w:p>
          <w:p w14:paraId="45DE6F51" w14:textId="77777777" w:rsidR="005A0199" w:rsidRDefault="005A0199" w:rsidP="005A0199">
            <w:pPr>
              <w:pStyle w:val="ListParagraph"/>
              <w:rPr>
                <w:rFonts w:ascii="Times New Roman" w:hAnsi="Times New Roman"/>
                <w:sz w:val="24"/>
                <w:szCs w:val="24"/>
                <w:lang w:eastAsia="x-none"/>
              </w:rPr>
            </w:pPr>
          </w:p>
          <w:p w14:paraId="01615EF4" w14:textId="77777777" w:rsidR="005A0199" w:rsidRDefault="005A0199" w:rsidP="00BE6CB4">
            <w:pPr>
              <w:numPr>
                <w:ilvl w:val="0"/>
                <w:numId w:val="157"/>
              </w:numPr>
              <w:tabs>
                <w:tab w:val="left" w:pos="360"/>
              </w:tabs>
              <w:ind w:left="0" w:firstLine="0"/>
              <w:jc w:val="both"/>
              <w:rPr>
                <w:lang w:eastAsia="x-none"/>
              </w:rPr>
            </w:pPr>
            <w:r>
              <w:rPr>
                <w:lang w:eastAsia="x-none"/>
              </w:rPr>
              <w:t>Nëse me rastin e kryerjes së punëve nga paragrafi 1 i këtij neni shkaktohen dëme, pronarët ose poseduesit tjerë të tokave kanë të drejtë në kompensimin e dëmit.</w:t>
            </w:r>
          </w:p>
          <w:p w14:paraId="0F847908" w14:textId="67FC005A" w:rsidR="005A0199" w:rsidRDefault="005A0199" w:rsidP="005A0199">
            <w:pPr>
              <w:ind w:left="720" w:hanging="720"/>
              <w:jc w:val="center"/>
              <w:rPr>
                <w:b/>
                <w:lang w:eastAsia="x-none"/>
              </w:rPr>
            </w:pPr>
          </w:p>
          <w:p w14:paraId="49A66C6A" w14:textId="1D7F3AD2" w:rsidR="008A35C7" w:rsidRDefault="008A35C7" w:rsidP="005A0199">
            <w:pPr>
              <w:ind w:left="720" w:hanging="720"/>
              <w:jc w:val="center"/>
              <w:rPr>
                <w:b/>
                <w:lang w:eastAsia="x-none"/>
              </w:rPr>
            </w:pPr>
          </w:p>
          <w:p w14:paraId="35003F44" w14:textId="3A6E2FFF" w:rsidR="008A35C7" w:rsidRDefault="008A35C7" w:rsidP="005A0199">
            <w:pPr>
              <w:ind w:left="720" w:hanging="720"/>
              <w:jc w:val="center"/>
              <w:rPr>
                <w:b/>
                <w:lang w:eastAsia="x-none"/>
              </w:rPr>
            </w:pPr>
          </w:p>
          <w:p w14:paraId="30340D13" w14:textId="67A36819" w:rsidR="008A35C7" w:rsidRDefault="008A35C7" w:rsidP="005A0199">
            <w:pPr>
              <w:ind w:left="720" w:hanging="720"/>
              <w:jc w:val="center"/>
              <w:rPr>
                <w:b/>
                <w:lang w:eastAsia="x-none"/>
              </w:rPr>
            </w:pPr>
          </w:p>
          <w:p w14:paraId="02DD78C1" w14:textId="08CE9514" w:rsidR="008A35C7" w:rsidRDefault="008A35C7" w:rsidP="005A0199">
            <w:pPr>
              <w:ind w:left="720" w:hanging="720"/>
              <w:jc w:val="center"/>
              <w:rPr>
                <w:b/>
                <w:lang w:eastAsia="x-none"/>
              </w:rPr>
            </w:pPr>
          </w:p>
          <w:p w14:paraId="7839C9D9" w14:textId="77777777" w:rsidR="008A35C7" w:rsidRDefault="008A35C7" w:rsidP="005A0199">
            <w:pPr>
              <w:ind w:left="720" w:hanging="720"/>
              <w:jc w:val="center"/>
              <w:rPr>
                <w:b/>
                <w:lang w:eastAsia="x-none"/>
              </w:rPr>
            </w:pPr>
          </w:p>
          <w:p w14:paraId="6823D8D5" w14:textId="77777777" w:rsidR="005A0199" w:rsidRPr="00BB6420" w:rsidRDefault="005A0199" w:rsidP="005A0199">
            <w:pPr>
              <w:ind w:left="720" w:hanging="720"/>
              <w:jc w:val="center"/>
              <w:rPr>
                <w:b/>
                <w:lang w:eastAsia="x-none"/>
              </w:rPr>
            </w:pPr>
            <w:bookmarkStart w:id="3" w:name="_GoBack"/>
            <w:r w:rsidRPr="00BB6420">
              <w:rPr>
                <w:b/>
                <w:lang w:eastAsia="x-none"/>
              </w:rPr>
              <w:lastRenderedPageBreak/>
              <w:t>Neni 115</w:t>
            </w:r>
          </w:p>
          <w:p w14:paraId="4242602C" w14:textId="77777777" w:rsidR="005A0199" w:rsidRPr="00BB6420" w:rsidRDefault="005A0199" w:rsidP="005A0199">
            <w:pPr>
              <w:ind w:left="720" w:hanging="720"/>
              <w:jc w:val="center"/>
              <w:rPr>
                <w:b/>
                <w:lang w:eastAsia="x-none"/>
              </w:rPr>
            </w:pPr>
            <w:r w:rsidRPr="00BB6420">
              <w:rPr>
                <w:b/>
                <w:lang w:eastAsia="x-none"/>
              </w:rPr>
              <w:t>Ndalimi i ndikimit në rrjedhën e ujit</w:t>
            </w:r>
          </w:p>
          <w:bookmarkEnd w:id="3"/>
          <w:p w14:paraId="077052A7" w14:textId="77777777" w:rsidR="005A0199" w:rsidRPr="00EF654F" w:rsidRDefault="005A0199" w:rsidP="005A0199">
            <w:pPr>
              <w:ind w:left="720" w:hanging="720"/>
              <w:jc w:val="center"/>
              <w:rPr>
                <w:b/>
                <w:color w:val="C00000"/>
                <w:lang w:eastAsia="x-none"/>
              </w:rPr>
            </w:pPr>
          </w:p>
          <w:p w14:paraId="7B1F7BE6" w14:textId="77777777" w:rsidR="005A0199" w:rsidRDefault="005A0199" w:rsidP="00BE6CB4">
            <w:pPr>
              <w:numPr>
                <w:ilvl w:val="0"/>
                <w:numId w:val="158"/>
              </w:numPr>
              <w:tabs>
                <w:tab w:val="left" w:pos="360"/>
              </w:tabs>
              <w:ind w:left="0" w:firstLine="0"/>
              <w:jc w:val="both"/>
              <w:rPr>
                <w:lang w:eastAsia="x-none"/>
              </w:rPr>
            </w:pPr>
            <w:r>
              <w:rPr>
                <w:lang w:eastAsia="x-none"/>
              </w:rPr>
              <w:t>Pronarëve dhe poseduesve tjerë të tokës iu ndalohet:</w:t>
            </w:r>
          </w:p>
          <w:p w14:paraId="01E11F58" w14:textId="77777777" w:rsidR="005A0199" w:rsidRDefault="005A0199" w:rsidP="005A0199">
            <w:pPr>
              <w:tabs>
                <w:tab w:val="left" w:pos="360"/>
              </w:tabs>
              <w:jc w:val="both"/>
              <w:rPr>
                <w:lang w:eastAsia="x-none"/>
              </w:rPr>
            </w:pPr>
          </w:p>
          <w:p w14:paraId="347C1EF4" w14:textId="77777777" w:rsidR="005A0199" w:rsidRDefault="005A0199" w:rsidP="00BE6CB4">
            <w:pPr>
              <w:numPr>
                <w:ilvl w:val="1"/>
                <w:numId w:val="158"/>
              </w:numPr>
              <w:tabs>
                <w:tab w:val="left" w:pos="810"/>
              </w:tabs>
              <w:ind w:left="360" w:firstLine="0"/>
              <w:jc w:val="both"/>
              <w:rPr>
                <w:lang w:eastAsia="x-none"/>
              </w:rPr>
            </w:pPr>
            <w:r>
              <w:rPr>
                <w:lang w:eastAsia="x-none"/>
              </w:rPr>
              <w:t>Ndërrimi ose ndërprerja e rrjedhës së ujërave nëntokësore, respektivisht shfrytëzimi i atyre ujërave në shkallën që rrezikohet furnizimi i personave tjerë me ujë të pijshëm, shfrytëzimi i ujërave për qëllime tjera, si dhe rrezikohen burimet minerale dhe termale dhe stabiliteti i tokës dhe objekteve;</w:t>
            </w:r>
          </w:p>
          <w:p w14:paraId="18BC4206" w14:textId="77777777" w:rsidR="005A0199" w:rsidRDefault="005A0199" w:rsidP="005A0199">
            <w:pPr>
              <w:tabs>
                <w:tab w:val="left" w:pos="810"/>
              </w:tabs>
              <w:ind w:left="360"/>
              <w:jc w:val="both"/>
              <w:rPr>
                <w:lang w:eastAsia="x-none"/>
              </w:rPr>
            </w:pPr>
          </w:p>
          <w:p w14:paraId="093DA052" w14:textId="77777777" w:rsidR="005A0199" w:rsidRDefault="005A0199" w:rsidP="00BE6CB4">
            <w:pPr>
              <w:numPr>
                <w:ilvl w:val="1"/>
                <w:numId w:val="158"/>
              </w:numPr>
              <w:tabs>
                <w:tab w:val="left" w:pos="810"/>
              </w:tabs>
              <w:ind w:left="360" w:firstLine="0"/>
              <w:jc w:val="both"/>
              <w:rPr>
                <w:lang w:eastAsia="x-none"/>
              </w:rPr>
            </w:pPr>
            <w:r>
              <w:rPr>
                <w:lang w:eastAsia="x-none"/>
              </w:rPr>
              <w:t>Ndërrimi i drejtimit ose fuqisë së rrjedhës së ujërave sipërfaqësore të cilat në mënyrë natyrale rrjedhin në tokën e tyre ose nga toka e tyre, në dëm të tokës fqinje;</w:t>
            </w:r>
          </w:p>
          <w:p w14:paraId="1C3C2FD9" w14:textId="77777777" w:rsidR="005A0199" w:rsidRDefault="005A0199" w:rsidP="005A0199">
            <w:pPr>
              <w:pStyle w:val="ListParagraph"/>
              <w:rPr>
                <w:rFonts w:ascii="Times New Roman" w:hAnsi="Times New Roman"/>
                <w:sz w:val="24"/>
                <w:szCs w:val="24"/>
                <w:lang w:eastAsia="x-none"/>
              </w:rPr>
            </w:pPr>
          </w:p>
          <w:p w14:paraId="4C046B4D" w14:textId="77777777" w:rsidR="005A0199" w:rsidRDefault="005A0199" w:rsidP="00BE6CB4">
            <w:pPr>
              <w:numPr>
                <w:ilvl w:val="1"/>
                <w:numId w:val="158"/>
              </w:numPr>
              <w:tabs>
                <w:tab w:val="left" w:pos="810"/>
              </w:tabs>
              <w:ind w:left="360" w:firstLine="0"/>
              <w:jc w:val="both"/>
              <w:rPr>
                <w:lang w:eastAsia="x-none"/>
              </w:rPr>
            </w:pPr>
            <w:r>
              <w:rPr>
                <w:lang w:eastAsia="x-none"/>
              </w:rPr>
              <w:t>Gërmimi ose shpimi i puseve pa siguruar ose në kundërshtim me aktin ujor</w:t>
            </w:r>
          </w:p>
          <w:p w14:paraId="60955026" w14:textId="77777777" w:rsidR="005A0199" w:rsidRDefault="005A0199" w:rsidP="005A0199">
            <w:pPr>
              <w:pStyle w:val="ListParagraph"/>
              <w:rPr>
                <w:rFonts w:ascii="Times New Roman" w:hAnsi="Times New Roman"/>
                <w:sz w:val="24"/>
                <w:szCs w:val="24"/>
                <w:lang w:eastAsia="x-none"/>
              </w:rPr>
            </w:pPr>
          </w:p>
          <w:p w14:paraId="5B30A037" w14:textId="77777777" w:rsidR="005A0199" w:rsidRDefault="005A0199" w:rsidP="00BE6CB4">
            <w:pPr>
              <w:numPr>
                <w:ilvl w:val="0"/>
                <w:numId w:val="158"/>
              </w:numPr>
              <w:tabs>
                <w:tab w:val="left" w:pos="360"/>
              </w:tabs>
              <w:ind w:left="0" w:firstLine="0"/>
              <w:jc w:val="both"/>
              <w:rPr>
                <w:lang w:eastAsia="x-none"/>
              </w:rPr>
            </w:pPr>
            <w:r>
              <w:rPr>
                <w:lang w:eastAsia="x-none"/>
              </w:rPr>
              <w:t>Nëse personi nga paragrafi 1 i këtij neni vepron në kundërshtim me dispozitat e paragrafit 1 të këtij neni, Inspektorati me vendim e ndalon veprimin kundërligjor dhe urdhëron vendosjen e gjendjes së mëparshme.</w:t>
            </w:r>
          </w:p>
          <w:p w14:paraId="737F32B9" w14:textId="35EAAFFD" w:rsidR="005A0199" w:rsidRDefault="005A0199" w:rsidP="005A0199">
            <w:pPr>
              <w:tabs>
                <w:tab w:val="left" w:pos="360"/>
              </w:tabs>
              <w:jc w:val="both"/>
              <w:rPr>
                <w:lang w:eastAsia="x-none"/>
              </w:rPr>
            </w:pPr>
          </w:p>
          <w:p w14:paraId="076E521B" w14:textId="6C5AD115" w:rsidR="004756D0" w:rsidRDefault="004756D0" w:rsidP="005A0199">
            <w:pPr>
              <w:tabs>
                <w:tab w:val="left" w:pos="360"/>
              </w:tabs>
              <w:jc w:val="both"/>
              <w:rPr>
                <w:lang w:eastAsia="x-none"/>
              </w:rPr>
            </w:pPr>
          </w:p>
          <w:p w14:paraId="7313F365" w14:textId="3B876850" w:rsidR="004756D0" w:rsidRDefault="004756D0" w:rsidP="005A0199">
            <w:pPr>
              <w:tabs>
                <w:tab w:val="left" w:pos="360"/>
              </w:tabs>
              <w:jc w:val="both"/>
              <w:rPr>
                <w:lang w:eastAsia="x-none"/>
              </w:rPr>
            </w:pPr>
          </w:p>
          <w:p w14:paraId="54B98965" w14:textId="77777777" w:rsidR="004756D0" w:rsidRDefault="004756D0" w:rsidP="005A0199">
            <w:pPr>
              <w:tabs>
                <w:tab w:val="left" w:pos="360"/>
              </w:tabs>
              <w:jc w:val="both"/>
              <w:rPr>
                <w:lang w:eastAsia="x-none"/>
              </w:rPr>
            </w:pPr>
          </w:p>
          <w:p w14:paraId="71C9CDC1"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116</w:t>
            </w:r>
          </w:p>
          <w:p w14:paraId="65E74A57" w14:textId="77777777" w:rsidR="005A0199" w:rsidRDefault="005A0199" w:rsidP="005A0199">
            <w:pPr>
              <w:ind w:left="720" w:hanging="720"/>
              <w:jc w:val="center"/>
              <w:rPr>
                <w:b/>
                <w:lang w:eastAsia="x-none"/>
              </w:rPr>
            </w:pPr>
            <w:r>
              <w:rPr>
                <w:b/>
                <w:lang w:eastAsia="x-none"/>
              </w:rPr>
              <w:t>Servituti për prurjen ose largimin e ujit</w:t>
            </w:r>
          </w:p>
          <w:p w14:paraId="751BD4BA" w14:textId="3E4C0342" w:rsidR="005A0199" w:rsidRDefault="005A0199" w:rsidP="005A0199">
            <w:pPr>
              <w:ind w:left="720" w:hanging="720"/>
              <w:rPr>
                <w:b/>
                <w:lang w:eastAsia="x-none"/>
              </w:rPr>
            </w:pPr>
          </w:p>
          <w:p w14:paraId="0525BFC4" w14:textId="77777777" w:rsidR="004756D0" w:rsidRDefault="004756D0" w:rsidP="005A0199">
            <w:pPr>
              <w:ind w:left="720" w:hanging="720"/>
              <w:rPr>
                <w:b/>
                <w:lang w:eastAsia="x-none"/>
              </w:rPr>
            </w:pPr>
          </w:p>
          <w:p w14:paraId="47BCDDB4" w14:textId="77777777" w:rsidR="005A0199" w:rsidRDefault="005A0199" w:rsidP="005A0199">
            <w:pPr>
              <w:tabs>
                <w:tab w:val="left" w:pos="360"/>
              </w:tabs>
              <w:jc w:val="both"/>
              <w:rPr>
                <w:lang w:eastAsia="x-none"/>
              </w:rPr>
            </w:pPr>
            <w:r>
              <w:rPr>
                <w:lang w:eastAsia="x-none"/>
              </w:rPr>
              <w:t>Nëse largimi i ujit nga ndonjë tokë ose prurja e ujit në atë tokë nuk mund të zgjidhet në një mënyrë tjetër më të përshtatshme dhe më ekonomike, atëherë mund të vendoset e drejta e servitutit për largimin respektivisht për prurjen e ujit.</w:t>
            </w:r>
          </w:p>
          <w:p w14:paraId="33921F3A" w14:textId="77777777" w:rsidR="005A0199" w:rsidRDefault="005A0199" w:rsidP="005A0199">
            <w:pPr>
              <w:tabs>
                <w:tab w:val="left" w:pos="360"/>
              </w:tabs>
              <w:jc w:val="both"/>
              <w:rPr>
                <w:lang w:eastAsia="x-none"/>
              </w:rPr>
            </w:pPr>
          </w:p>
          <w:p w14:paraId="07C4CFF0" w14:textId="77777777" w:rsidR="005A0199" w:rsidRDefault="005A0199" w:rsidP="005A0199">
            <w:pPr>
              <w:ind w:left="720" w:hanging="720"/>
              <w:jc w:val="center"/>
              <w:rPr>
                <w:b/>
                <w:lang w:eastAsia="x-none"/>
              </w:rPr>
            </w:pPr>
            <w:r>
              <w:rPr>
                <w:b/>
                <w:lang w:eastAsia="x-none"/>
              </w:rPr>
              <w:t xml:space="preserve">Neni </w:t>
            </w:r>
            <w:r>
              <w:rPr>
                <w:b/>
                <w:color w:val="0070C0"/>
                <w:lang w:eastAsia="x-none"/>
              </w:rPr>
              <w:t>117</w:t>
            </w:r>
          </w:p>
          <w:p w14:paraId="2469D1D4" w14:textId="77777777" w:rsidR="005A0199" w:rsidRDefault="005A0199" w:rsidP="005A0199">
            <w:pPr>
              <w:ind w:left="720" w:hanging="720"/>
              <w:jc w:val="center"/>
              <w:rPr>
                <w:b/>
                <w:lang w:eastAsia="x-none"/>
              </w:rPr>
            </w:pPr>
            <w:r>
              <w:rPr>
                <w:b/>
                <w:lang w:eastAsia="x-none"/>
              </w:rPr>
              <w:t>Përgjegjësia për dëme</w:t>
            </w:r>
          </w:p>
          <w:p w14:paraId="0AA368DE" w14:textId="77777777" w:rsidR="005A0199" w:rsidRDefault="005A0199" w:rsidP="005A0199">
            <w:pPr>
              <w:ind w:left="720" w:hanging="720"/>
              <w:jc w:val="center"/>
              <w:rPr>
                <w:b/>
                <w:lang w:eastAsia="x-none"/>
              </w:rPr>
            </w:pPr>
          </w:p>
          <w:p w14:paraId="39FABEA0" w14:textId="77777777" w:rsidR="005A0199" w:rsidRDefault="005A0199" w:rsidP="00BE6CB4">
            <w:pPr>
              <w:numPr>
                <w:ilvl w:val="0"/>
                <w:numId w:val="159"/>
              </w:numPr>
              <w:tabs>
                <w:tab w:val="left" w:pos="360"/>
              </w:tabs>
              <w:ind w:left="0" w:firstLine="0"/>
              <w:jc w:val="both"/>
              <w:rPr>
                <w:lang w:eastAsia="x-none"/>
              </w:rPr>
            </w:pPr>
            <w:r>
              <w:rPr>
                <w:lang w:eastAsia="x-none"/>
              </w:rPr>
              <w:t>Për dëmet e shkaktuara nga uji në tokën ujore nuk mund të realizohet e drejta për kompensimin e dëmit.</w:t>
            </w:r>
          </w:p>
          <w:p w14:paraId="636FDFE2" w14:textId="77777777" w:rsidR="005A0199" w:rsidRDefault="005A0199" w:rsidP="005A0199">
            <w:pPr>
              <w:tabs>
                <w:tab w:val="left" w:pos="360"/>
              </w:tabs>
              <w:jc w:val="both"/>
              <w:rPr>
                <w:lang w:eastAsia="x-none"/>
              </w:rPr>
            </w:pPr>
          </w:p>
          <w:p w14:paraId="55ECC02F" w14:textId="77777777" w:rsidR="005A0199" w:rsidRDefault="005A0199" w:rsidP="00BE6CB4">
            <w:pPr>
              <w:numPr>
                <w:ilvl w:val="0"/>
                <w:numId w:val="159"/>
              </w:numPr>
              <w:tabs>
                <w:tab w:val="left" w:pos="360"/>
              </w:tabs>
              <w:ind w:left="0" w:firstLine="0"/>
              <w:jc w:val="both"/>
              <w:rPr>
                <w:lang w:eastAsia="x-none"/>
              </w:rPr>
            </w:pPr>
            <w:r>
              <w:rPr>
                <w:lang w:eastAsia="x-none"/>
              </w:rPr>
              <w:t>Dispozita e paragrafi 1 të këtij neni nuk zbatohet për rastet e kompensimit të dëmit sipas kontratave të sigurimit me kompanitë e sigurimeve.</w:t>
            </w:r>
          </w:p>
          <w:p w14:paraId="7695B82B" w14:textId="77777777" w:rsidR="005A0199" w:rsidRDefault="005A0199" w:rsidP="005A0199">
            <w:pPr>
              <w:pStyle w:val="ListParagraph"/>
              <w:rPr>
                <w:rFonts w:ascii="Times New Roman" w:hAnsi="Times New Roman"/>
                <w:sz w:val="24"/>
                <w:szCs w:val="24"/>
                <w:lang w:eastAsia="x-none"/>
              </w:rPr>
            </w:pPr>
          </w:p>
          <w:p w14:paraId="68C73571" w14:textId="77777777" w:rsidR="005A0199" w:rsidRDefault="005A0199" w:rsidP="00BE6CB4">
            <w:pPr>
              <w:numPr>
                <w:ilvl w:val="0"/>
                <w:numId w:val="159"/>
              </w:numPr>
              <w:tabs>
                <w:tab w:val="left" w:pos="360"/>
              </w:tabs>
              <w:ind w:left="0" w:firstLine="0"/>
              <w:jc w:val="both"/>
              <w:rPr>
                <w:lang w:eastAsia="x-none"/>
              </w:rPr>
            </w:pPr>
            <w:r>
              <w:rPr>
                <w:lang w:eastAsia="x-none"/>
              </w:rPr>
              <w:t>Për dëmet që shkaktohen në tokën ujore publike, tokën ujore ose objektet ujore, e të cilat dëme nuk janë shkaktuar nga veprimi i ujërave, jepet përgjegjësi mbi bazën e fajësisë.</w:t>
            </w:r>
          </w:p>
          <w:p w14:paraId="3D5A1894" w14:textId="33FB681C" w:rsidR="005A0199" w:rsidRDefault="005A0199" w:rsidP="005A0199">
            <w:pPr>
              <w:pStyle w:val="ListParagraph"/>
              <w:rPr>
                <w:rFonts w:ascii="Times New Roman" w:hAnsi="Times New Roman"/>
                <w:sz w:val="24"/>
                <w:szCs w:val="24"/>
                <w:lang w:eastAsia="x-none"/>
              </w:rPr>
            </w:pPr>
          </w:p>
          <w:p w14:paraId="4ED5C0AE" w14:textId="77777777" w:rsidR="00C52280" w:rsidRDefault="00C52280" w:rsidP="005A0199">
            <w:pPr>
              <w:pStyle w:val="ListParagraph"/>
              <w:rPr>
                <w:rFonts w:ascii="Times New Roman" w:hAnsi="Times New Roman"/>
                <w:sz w:val="24"/>
                <w:szCs w:val="24"/>
                <w:lang w:eastAsia="x-none"/>
              </w:rPr>
            </w:pPr>
          </w:p>
          <w:p w14:paraId="446DA827" w14:textId="77777777" w:rsidR="005A0199" w:rsidRDefault="005A0199" w:rsidP="00BE6CB4">
            <w:pPr>
              <w:numPr>
                <w:ilvl w:val="0"/>
                <w:numId w:val="159"/>
              </w:numPr>
              <w:tabs>
                <w:tab w:val="left" w:pos="360"/>
              </w:tabs>
              <w:ind w:left="0" w:firstLine="0"/>
              <w:jc w:val="both"/>
              <w:rPr>
                <w:lang w:eastAsia="x-none"/>
              </w:rPr>
            </w:pPr>
            <w:r>
              <w:rPr>
                <w:lang w:eastAsia="x-none"/>
              </w:rPr>
              <w:lastRenderedPageBreak/>
              <w:t>Për dëmet e shkaktuara si rezultat i mospërmbushjes së kontratës për rregullimin e ujërave, është përgjegjës kontraktori i atyre punimeve.</w:t>
            </w:r>
          </w:p>
          <w:p w14:paraId="3DD8B776" w14:textId="77777777" w:rsidR="005A0199" w:rsidRDefault="005A0199" w:rsidP="005A0199">
            <w:pPr>
              <w:pStyle w:val="ListParagraph"/>
              <w:rPr>
                <w:rFonts w:ascii="Times New Roman" w:hAnsi="Times New Roman"/>
                <w:sz w:val="24"/>
                <w:szCs w:val="24"/>
                <w:lang w:eastAsia="x-none"/>
              </w:rPr>
            </w:pPr>
          </w:p>
          <w:p w14:paraId="3E02F4CC" w14:textId="77777777" w:rsidR="005A0199" w:rsidRDefault="005A0199" w:rsidP="006E4006">
            <w:pPr>
              <w:tabs>
                <w:tab w:val="left" w:pos="360"/>
              </w:tabs>
              <w:rPr>
                <w:b/>
                <w:lang w:eastAsia="x-none"/>
              </w:rPr>
            </w:pPr>
            <w:r>
              <w:rPr>
                <w:b/>
                <w:lang w:eastAsia="x-none"/>
              </w:rPr>
              <w:t>KAPITULLI IX</w:t>
            </w:r>
          </w:p>
          <w:p w14:paraId="1276022A" w14:textId="77777777" w:rsidR="005A0199" w:rsidRDefault="005A0199" w:rsidP="006E4006">
            <w:pPr>
              <w:rPr>
                <w:b/>
                <w:lang w:eastAsia="x-none"/>
              </w:rPr>
            </w:pPr>
            <w:r>
              <w:rPr>
                <w:b/>
                <w:lang w:eastAsia="x-none"/>
              </w:rPr>
              <w:t>DOKUMENTACIONI UJOR</w:t>
            </w:r>
          </w:p>
          <w:p w14:paraId="543DC6BF" w14:textId="77777777" w:rsidR="005A0199" w:rsidRDefault="005A0199" w:rsidP="005A0199">
            <w:pPr>
              <w:jc w:val="center"/>
              <w:rPr>
                <w:b/>
                <w:lang w:eastAsia="x-none"/>
              </w:rPr>
            </w:pPr>
          </w:p>
          <w:p w14:paraId="60FE5DC8"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118</w:t>
            </w:r>
          </w:p>
          <w:p w14:paraId="1960BE0A" w14:textId="77777777" w:rsidR="005A0199" w:rsidRDefault="005A0199" w:rsidP="005A0199">
            <w:pPr>
              <w:ind w:left="360"/>
              <w:jc w:val="center"/>
              <w:rPr>
                <w:b/>
                <w:lang w:eastAsia="x-none"/>
              </w:rPr>
            </w:pPr>
            <w:r>
              <w:rPr>
                <w:b/>
                <w:lang w:eastAsia="x-none"/>
              </w:rPr>
              <w:t>Dokumentacioni ujor</w:t>
            </w:r>
          </w:p>
          <w:p w14:paraId="2F674D31" w14:textId="77777777" w:rsidR="005A0199" w:rsidRDefault="005A0199" w:rsidP="005A0199">
            <w:pPr>
              <w:ind w:left="360"/>
              <w:jc w:val="center"/>
              <w:rPr>
                <w:lang w:eastAsia="x-none"/>
              </w:rPr>
            </w:pPr>
          </w:p>
          <w:p w14:paraId="29091630" w14:textId="77777777" w:rsidR="005A0199" w:rsidRDefault="005A0199" w:rsidP="00BE6CB4">
            <w:pPr>
              <w:numPr>
                <w:ilvl w:val="0"/>
                <w:numId w:val="160"/>
              </w:numPr>
              <w:tabs>
                <w:tab w:val="left" w:pos="360"/>
              </w:tabs>
              <w:ind w:left="0" w:firstLine="0"/>
              <w:jc w:val="both"/>
              <w:rPr>
                <w:lang w:eastAsia="x-none"/>
              </w:rPr>
            </w:pPr>
            <w:r>
              <w:rPr>
                <w:lang w:eastAsia="x-none"/>
              </w:rPr>
              <w:t>Dokumentacioni ujor përbëhet nga:</w:t>
            </w:r>
          </w:p>
          <w:p w14:paraId="5CA4EA8E" w14:textId="77777777" w:rsidR="005A0199" w:rsidRDefault="005A0199" w:rsidP="005A0199">
            <w:pPr>
              <w:tabs>
                <w:tab w:val="left" w:pos="360"/>
              </w:tabs>
              <w:jc w:val="both"/>
              <w:rPr>
                <w:lang w:eastAsia="x-none"/>
              </w:rPr>
            </w:pPr>
          </w:p>
          <w:p w14:paraId="3DC72F7D" w14:textId="77777777" w:rsidR="005A0199" w:rsidRDefault="005A0199" w:rsidP="00BE6CB4">
            <w:pPr>
              <w:numPr>
                <w:ilvl w:val="1"/>
                <w:numId w:val="161"/>
              </w:numPr>
              <w:tabs>
                <w:tab w:val="left" w:pos="810"/>
              </w:tabs>
              <w:ind w:left="360" w:firstLine="0"/>
              <w:jc w:val="both"/>
              <w:rPr>
                <w:lang w:eastAsia="x-none"/>
              </w:rPr>
            </w:pPr>
            <w:r>
              <w:rPr>
                <w:lang w:eastAsia="x-none"/>
              </w:rPr>
              <w:t>Libri ujor;</w:t>
            </w:r>
          </w:p>
          <w:p w14:paraId="1D75A973" w14:textId="77777777" w:rsidR="005A0199" w:rsidRDefault="005A0199" w:rsidP="005A0199">
            <w:pPr>
              <w:tabs>
                <w:tab w:val="left" w:pos="810"/>
              </w:tabs>
              <w:ind w:left="360"/>
              <w:jc w:val="both"/>
              <w:rPr>
                <w:lang w:eastAsia="x-none"/>
              </w:rPr>
            </w:pPr>
          </w:p>
          <w:p w14:paraId="45F26EDA" w14:textId="77777777" w:rsidR="005A0199" w:rsidRDefault="005A0199" w:rsidP="00BE6CB4">
            <w:pPr>
              <w:numPr>
                <w:ilvl w:val="1"/>
                <w:numId w:val="161"/>
              </w:numPr>
              <w:tabs>
                <w:tab w:val="left" w:pos="810"/>
              </w:tabs>
              <w:ind w:left="360" w:firstLine="0"/>
              <w:jc w:val="both"/>
              <w:rPr>
                <w:lang w:eastAsia="x-none"/>
              </w:rPr>
            </w:pPr>
            <w:r>
              <w:rPr>
                <w:lang w:eastAsia="x-none"/>
              </w:rPr>
              <w:t>Kadastri ujor;</w:t>
            </w:r>
          </w:p>
          <w:p w14:paraId="00938561" w14:textId="77777777" w:rsidR="005A0199" w:rsidRDefault="005A0199" w:rsidP="005A0199">
            <w:pPr>
              <w:tabs>
                <w:tab w:val="left" w:pos="810"/>
              </w:tabs>
              <w:ind w:left="360"/>
              <w:jc w:val="both"/>
              <w:rPr>
                <w:lang w:eastAsia="x-none"/>
              </w:rPr>
            </w:pPr>
          </w:p>
          <w:p w14:paraId="36708818" w14:textId="77777777" w:rsidR="005A0199" w:rsidRDefault="005A0199" w:rsidP="00BE6CB4">
            <w:pPr>
              <w:numPr>
                <w:ilvl w:val="1"/>
                <w:numId w:val="161"/>
              </w:numPr>
              <w:tabs>
                <w:tab w:val="left" w:pos="810"/>
              </w:tabs>
              <w:ind w:left="360" w:firstLine="0"/>
              <w:jc w:val="both"/>
              <w:rPr>
                <w:lang w:eastAsia="x-none"/>
              </w:rPr>
            </w:pPr>
            <w:r>
              <w:rPr>
                <w:lang w:eastAsia="x-none"/>
              </w:rPr>
              <w:t>Regjistri i koncesioneve për shfrytëzim afarist të ujërave.</w:t>
            </w:r>
          </w:p>
          <w:p w14:paraId="1621E0DB" w14:textId="77777777" w:rsidR="005A0199" w:rsidRDefault="005A0199" w:rsidP="005A0199">
            <w:pPr>
              <w:pStyle w:val="ListParagraph"/>
              <w:rPr>
                <w:rFonts w:ascii="Times New Roman" w:hAnsi="Times New Roman"/>
                <w:sz w:val="24"/>
                <w:szCs w:val="24"/>
                <w:lang w:eastAsia="x-none"/>
              </w:rPr>
            </w:pPr>
          </w:p>
          <w:p w14:paraId="2CBBF239"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119</w:t>
            </w:r>
          </w:p>
          <w:p w14:paraId="4148452E" w14:textId="77777777" w:rsidR="005A0199" w:rsidRDefault="005A0199" w:rsidP="005A0199">
            <w:pPr>
              <w:ind w:left="360" w:hanging="360"/>
              <w:jc w:val="center"/>
              <w:rPr>
                <w:b/>
                <w:lang w:eastAsia="x-none"/>
              </w:rPr>
            </w:pPr>
            <w:r>
              <w:rPr>
                <w:b/>
                <w:lang w:eastAsia="x-none"/>
              </w:rPr>
              <w:t>Libri ujor</w:t>
            </w:r>
          </w:p>
          <w:p w14:paraId="0C92D2B3" w14:textId="77777777" w:rsidR="005A0199" w:rsidRDefault="005A0199" w:rsidP="005A0199">
            <w:pPr>
              <w:ind w:left="360" w:hanging="360"/>
              <w:jc w:val="center"/>
              <w:rPr>
                <w:lang w:eastAsia="x-none"/>
              </w:rPr>
            </w:pPr>
          </w:p>
          <w:p w14:paraId="77A9E076" w14:textId="77777777" w:rsidR="005A0199" w:rsidRDefault="005A0199" w:rsidP="00BE6CB4">
            <w:pPr>
              <w:numPr>
                <w:ilvl w:val="0"/>
                <w:numId w:val="162"/>
              </w:numPr>
              <w:tabs>
                <w:tab w:val="left" w:pos="360"/>
              </w:tabs>
              <w:ind w:left="0" w:firstLine="0"/>
              <w:jc w:val="both"/>
              <w:rPr>
                <w:lang w:eastAsia="x-none"/>
              </w:rPr>
            </w:pPr>
            <w:r>
              <w:rPr>
                <w:lang w:eastAsia="x-none"/>
              </w:rPr>
              <w:t>Në librin ujor mbahen të dhënat për aktet ujore të cilat jepen nga Agjencia.</w:t>
            </w:r>
          </w:p>
          <w:p w14:paraId="4B14FAFD" w14:textId="77777777" w:rsidR="005A0199" w:rsidRDefault="005A0199" w:rsidP="005A0199">
            <w:pPr>
              <w:tabs>
                <w:tab w:val="left" w:pos="360"/>
              </w:tabs>
              <w:jc w:val="both"/>
              <w:rPr>
                <w:lang w:eastAsia="x-none"/>
              </w:rPr>
            </w:pPr>
          </w:p>
          <w:p w14:paraId="7EED99F1" w14:textId="77777777" w:rsidR="005A0199" w:rsidRDefault="005A0199" w:rsidP="00BE6CB4">
            <w:pPr>
              <w:numPr>
                <w:ilvl w:val="0"/>
                <w:numId w:val="162"/>
              </w:numPr>
              <w:tabs>
                <w:tab w:val="left" w:pos="360"/>
              </w:tabs>
              <w:ind w:left="0" w:firstLine="0"/>
              <w:jc w:val="both"/>
              <w:rPr>
                <w:lang w:eastAsia="x-none"/>
              </w:rPr>
            </w:pPr>
            <w:r>
              <w:rPr>
                <w:lang w:eastAsia="x-none"/>
              </w:rPr>
              <w:t>Në librin ujor mbahen edhe aktet tjera administrative dhe dëshmitë në procesin e lëshimit të akteve ujore.</w:t>
            </w:r>
          </w:p>
          <w:p w14:paraId="7C37B12D" w14:textId="77777777" w:rsidR="005A0199" w:rsidRDefault="005A0199" w:rsidP="005A0199">
            <w:pPr>
              <w:pStyle w:val="ListParagraph"/>
              <w:rPr>
                <w:rFonts w:ascii="Times New Roman" w:hAnsi="Times New Roman"/>
                <w:sz w:val="24"/>
                <w:szCs w:val="24"/>
                <w:lang w:eastAsia="x-none"/>
              </w:rPr>
            </w:pPr>
          </w:p>
          <w:p w14:paraId="7F950AA6" w14:textId="77777777" w:rsidR="005A0199" w:rsidRDefault="005A0199" w:rsidP="00BE6CB4">
            <w:pPr>
              <w:numPr>
                <w:ilvl w:val="0"/>
                <w:numId w:val="162"/>
              </w:numPr>
              <w:tabs>
                <w:tab w:val="left" w:pos="360"/>
              </w:tabs>
              <w:ind w:left="0" w:firstLine="0"/>
              <w:jc w:val="both"/>
              <w:rPr>
                <w:lang w:eastAsia="x-none"/>
              </w:rPr>
            </w:pPr>
            <w:r>
              <w:rPr>
                <w:lang w:eastAsia="x-none"/>
              </w:rPr>
              <w:lastRenderedPageBreak/>
              <w:t>Libri ujor mbahet nga Agjencia.</w:t>
            </w:r>
          </w:p>
          <w:p w14:paraId="13C67386" w14:textId="4B12C133" w:rsidR="005A0199" w:rsidRDefault="005A0199" w:rsidP="005A0199">
            <w:pPr>
              <w:ind w:left="360" w:hanging="360"/>
              <w:jc w:val="center"/>
              <w:rPr>
                <w:b/>
                <w:lang w:eastAsia="x-none"/>
              </w:rPr>
            </w:pPr>
          </w:p>
          <w:p w14:paraId="298AA1D0" w14:textId="54DED8E6" w:rsidR="006E4006" w:rsidRDefault="006E4006" w:rsidP="005A0199">
            <w:pPr>
              <w:ind w:left="360" w:hanging="360"/>
              <w:jc w:val="center"/>
              <w:rPr>
                <w:b/>
                <w:lang w:eastAsia="x-none"/>
              </w:rPr>
            </w:pPr>
          </w:p>
          <w:p w14:paraId="0433E5B8" w14:textId="5F18EDA2" w:rsidR="006E4006" w:rsidRDefault="006E4006" w:rsidP="005A0199">
            <w:pPr>
              <w:ind w:left="360" w:hanging="360"/>
              <w:jc w:val="center"/>
              <w:rPr>
                <w:b/>
                <w:lang w:eastAsia="x-none"/>
              </w:rPr>
            </w:pPr>
          </w:p>
          <w:p w14:paraId="5A613A70" w14:textId="77777777" w:rsidR="006E4006" w:rsidRDefault="006E4006" w:rsidP="005A0199">
            <w:pPr>
              <w:ind w:left="360" w:hanging="360"/>
              <w:jc w:val="center"/>
              <w:rPr>
                <w:b/>
                <w:lang w:eastAsia="x-none"/>
              </w:rPr>
            </w:pPr>
          </w:p>
          <w:p w14:paraId="3F4AA0D7"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120</w:t>
            </w:r>
          </w:p>
          <w:p w14:paraId="2D0924AF" w14:textId="77777777" w:rsidR="005A0199" w:rsidRDefault="005A0199" w:rsidP="005A0199">
            <w:pPr>
              <w:ind w:left="360" w:hanging="360"/>
              <w:jc w:val="center"/>
              <w:rPr>
                <w:b/>
                <w:lang w:eastAsia="x-none"/>
              </w:rPr>
            </w:pPr>
            <w:r>
              <w:rPr>
                <w:b/>
                <w:lang w:eastAsia="x-none"/>
              </w:rPr>
              <w:t>Kadastri ujor</w:t>
            </w:r>
          </w:p>
          <w:p w14:paraId="52D1197A" w14:textId="77777777" w:rsidR="005A0199" w:rsidRDefault="005A0199" w:rsidP="005A0199">
            <w:pPr>
              <w:ind w:left="360" w:hanging="360"/>
              <w:jc w:val="center"/>
              <w:rPr>
                <w:lang w:eastAsia="x-none"/>
              </w:rPr>
            </w:pPr>
          </w:p>
          <w:p w14:paraId="3ACB373C" w14:textId="77777777" w:rsidR="005A0199" w:rsidRDefault="005A0199" w:rsidP="00BE6CB4">
            <w:pPr>
              <w:numPr>
                <w:ilvl w:val="0"/>
                <w:numId w:val="163"/>
              </w:numPr>
              <w:tabs>
                <w:tab w:val="left" w:pos="360"/>
              </w:tabs>
              <w:ind w:left="0" w:firstLine="0"/>
              <w:jc w:val="both"/>
              <w:rPr>
                <w:lang w:eastAsia="x-none"/>
              </w:rPr>
            </w:pPr>
            <w:r>
              <w:rPr>
                <w:lang w:eastAsia="x-none"/>
              </w:rPr>
              <w:t>Kadastri ujor përbëhet nga:</w:t>
            </w:r>
          </w:p>
          <w:p w14:paraId="2112D170" w14:textId="77777777" w:rsidR="005A0199" w:rsidRDefault="005A0199" w:rsidP="005A0199">
            <w:pPr>
              <w:tabs>
                <w:tab w:val="left" w:pos="360"/>
              </w:tabs>
              <w:jc w:val="both"/>
              <w:rPr>
                <w:lang w:eastAsia="x-none"/>
              </w:rPr>
            </w:pPr>
          </w:p>
          <w:p w14:paraId="69F98AF4" w14:textId="77777777" w:rsidR="005A0199" w:rsidRDefault="005A0199" w:rsidP="00BE6CB4">
            <w:pPr>
              <w:numPr>
                <w:ilvl w:val="1"/>
                <w:numId w:val="164"/>
              </w:numPr>
              <w:tabs>
                <w:tab w:val="left" w:pos="810"/>
              </w:tabs>
              <w:ind w:firstLine="0"/>
              <w:jc w:val="both"/>
              <w:rPr>
                <w:lang w:eastAsia="x-none"/>
              </w:rPr>
            </w:pPr>
            <w:r>
              <w:rPr>
                <w:lang w:eastAsia="x-none"/>
              </w:rPr>
              <w:t>Kadastri i trupave ujorë;</w:t>
            </w:r>
          </w:p>
          <w:p w14:paraId="2554A79B" w14:textId="77777777" w:rsidR="005A0199" w:rsidRDefault="005A0199" w:rsidP="005A0199">
            <w:pPr>
              <w:tabs>
                <w:tab w:val="left" w:pos="810"/>
              </w:tabs>
              <w:ind w:left="360"/>
              <w:jc w:val="both"/>
              <w:rPr>
                <w:lang w:eastAsia="x-none"/>
              </w:rPr>
            </w:pPr>
          </w:p>
          <w:p w14:paraId="3BAEAD8A" w14:textId="77777777" w:rsidR="005A0199" w:rsidRDefault="005A0199" w:rsidP="00BE6CB4">
            <w:pPr>
              <w:numPr>
                <w:ilvl w:val="1"/>
                <w:numId w:val="164"/>
              </w:numPr>
              <w:tabs>
                <w:tab w:val="left" w:pos="810"/>
              </w:tabs>
              <w:ind w:firstLine="0"/>
              <w:jc w:val="both"/>
              <w:rPr>
                <w:lang w:eastAsia="x-none"/>
              </w:rPr>
            </w:pPr>
            <w:r>
              <w:rPr>
                <w:lang w:eastAsia="x-none"/>
              </w:rPr>
              <w:t>Kadastri i tokës ujore;</w:t>
            </w:r>
          </w:p>
          <w:p w14:paraId="374464DE" w14:textId="77777777" w:rsidR="005A0199" w:rsidRDefault="005A0199" w:rsidP="005A0199">
            <w:pPr>
              <w:pStyle w:val="ListParagraph"/>
              <w:rPr>
                <w:rFonts w:ascii="Times New Roman" w:hAnsi="Times New Roman"/>
                <w:sz w:val="24"/>
                <w:szCs w:val="24"/>
                <w:lang w:eastAsia="x-none"/>
              </w:rPr>
            </w:pPr>
          </w:p>
          <w:p w14:paraId="55DE7B67" w14:textId="77777777" w:rsidR="005A0199" w:rsidRDefault="005A0199" w:rsidP="00BE6CB4">
            <w:pPr>
              <w:numPr>
                <w:ilvl w:val="1"/>
                <w:numId w:val="164"/>
              </w:numPr>
              <w:tabs>
                <w:tab w:val="left" w:pos="810"/>
              </w:tabs>
              <w:ind w:firstLine="0"/>
              <w:jc w:val="both"/>
              <w:rPr>
                <w:lang w:eastAsia="x-none"/>
              </w:rPr>
            </w:pPr>
            <w:r>
              <w:rPr>
                <w:lang w:eastAsia="x-none"/>
              </w:rPr>
              <w:t>Kadastri i objekteve ujore;</w:t>
            </w:r>
          </w:p>
          <w:p w14:paraId="533107B1" w14:textId="77777777" w:rsidR="005A0199" w:rsidRDefault="005A0199" w:rsidP="005A0199">
            <w:pPr>
              <w:pStyle w:val="ListParagraph"/>
              <w:rPr>
                <w:rFonts w:ascii="Times New Roman" w:hAnsi="Times New Roman"/>
                <w:sz w:val="24"/>
                <w:szCs w:val="24"/>
                <w:lang w:eastAsia="x-none"/>
              </w:rPr>
            </w:pPr>
          </w:p>
          <w:p w14:paraId="1B00F303" w14:textId="77777777" w:rsidR="005A0199" w:rsidRDefault="005A0199" w:rsidP="00BE6CB4">
            <w:pPr>
              <w:numPr>
                <w:ilvl w:val="1"/>
                <w:numId w:val="164"/>
              </w:numPr>
              <w:tabs>
                <w:tab w:val="left" w:pos="810"/>
              </w:tabs>
              <w:ind w:firstLine="0"/>
              <w:jc w:val="both"/>
              <w:rPr>
                <w:lang w:eastAsia="x-none"/>
              </w:rPr>
            </w:pPr>
            <w:r>
              <w:rPr>
                <w:lang w:eastAsia="x-none"/>
              </w:rPr>
              <w:t>Kadastri i shfrytëzimit të ujërave;</w:t>
            </w:r>
          </w:p>
          <w:p w14:paraId="0E77682D" w14:textId="77777777" w:rsidR="005A0199" w:rsidRDefault="005A0199" w:rsidP="005A0199">
            <w:pPr>
              <w:pStyle w:val="ListParagraph"/>
              <w:rPr>
                <w:rFonts w:ascii="Times New Roman" w:hAnsi="Times New Roman"/>
                <w:sz w:val="24"/>
                <w:szCs w:val="24"/>
                <w:lang w:eastAsia="x-none"/>
              </w:rPr>
            </w:pPr>
          </w:p>
          <w:p w14:paraId="15E42EA9" w14:textId="77777777" w:rsidR="005A0199" w:rsidRDefault="005A0199" w:rsidP="00BE6CB4">
            <w:pPr>
              <w:numPr>
                <w:ilvl w:val="1"/>
                <w:numId w:val="164"/>
              </w:numPr>
              <w:tabs>
                <w:tab w:val="left" w:pos="810"/>
              </w:tabs>
              <w:ind w:firstLine="0"/>
              <w:jc w:val="both"/>
              <w:rPr>
                <w:lang w:eastAsia="x-none"/>
              </w:rPr>
            </w:pPr>
            <w:r>
              <w:rPr>
                <w:lang w:eastAsia="x-none"/>
              </w:rPr>
              <w:t>Kadastri i shkarkimeve të ujërave të ndotura;</w:t>
            </w:r>
          </w:p>
          <w:p w14:paraId="6DDED897" w14:textId="77777777" w:rsidR="005A0199" w:rsidRDefault="005A0199" w:rsidP="005A0199">
            <w:pPr>
              <w:pStyle w:val="ListParagraph"/>
              <w:rPr>
                <w:rFonts w:ascii="Times New Roman" w:hAnsi="Times New Roman"/>
                <w:sz w:val="24"/>
                <w:szCs w:val="24"/>
                <w:lang w:eastAsia="x-none"/>
              </w:rPr>
            </w:pPr>
          </w:p>
          <w:p w14:paraId="192818D6" w14:textId="77777777" w:rsidR="005A0199" w:rsidRDefault="005A0199" w:rsidP="00BE6CB4">
            <w:pPr>
              <w:numPr>
                <w:ilvl w:val="1"/>
                <w:numId w:val="164"/>
              </w:numPr>
              <w:tabs>
                <w:tab w:val="left" w:pos="810"/>
              </w:tabs>
              <w:ind w:firstLine="0"/>
              <w:jc w:val="both"/>
              <w:rPr>
                <w:lang w:eastAsia="x-none"/>
              </w:rPr>
            </w:pPr>
            <w:r>
              <w:rPr>
                <w:lang w:eastAsia="x-none"/>
              </w:rPr>
              <w:t>Kadastri i zonave të mbrojtura ujore.</w:t>
            </w:r>
          </w:p>
          <w:p w14:paraId="324D8683" w14:textId="77777777" w:rsidR="005A0199" w:rsidRDefault="005A0199" w:rsidP="005A0199">
            <w:pPr>
              <w:pStyle w:val="ListParagraph"/>
              <w:rPr>
                <w:rFonts w:ascii="Times New Roman" w:hAnsi="Times New Roman"/>
                <w:sz w:val="24"/>
                <w:szCs w:val="24"/>
                <w:lang w:eastAsia="x-none"/>
              </w:rPr>
            </w:pPr>
          </w:p>
          <w:p w14:paraId="632E0EFA" w14:textId="77777777" w:rsidR="005A0199" w:rsidRDefault="005A0199" w:rsidP="00BE6CB4">
            <w:pPr>
              <w:numPr>
                <w:ilvl w:val="0"/>
                <w:numId w:val="163"/>
              </w:numPr>
              <w:tabs>
                <w:tab w:val="left" w:pos="360"/>
              </w:tabs>
              <w:ind w:left="0" w:firstLine="0"/>
              <w:jc w:val="both"/>
              <w:rPr>
                <w:lang w:eastAsia="x-none"/>
              </w:rPr>
            </w:pPr>
            <w:r>
              <w:rPr>
                <w:lang w:eastAsia="x-none"/>
              </w:rPr>
              <w:t>Kadastri ujor krijohet, menaxhohet dhe përditësohet nga Agjencia.</w:t>
            </w:r>
          </w:p>
          <w:p w14:paraId="79018048" w14:textId="760B8B22" w:rsidR="005A0199" w:rsidRDefault="005A0199" w:rsidP="005A0199">
            <w:pPr>
              <w:tabs>
                <w:tab w:val="left" w:pos="360"/>
              </w:tabs>
              <w:jc w:val="both"/>
              <w:rPr>
                <w:lang w:eastAsia="x-none"/>
              </w:rPr>
            </w:pPr>
          </w:p>
          <w:p w14:paraId="33E58F03" w14:textId="299E7616" w:rsidR="006E4006" w:rsidRDefault="006E4006" w:rsidP="005A0199">
            <w:pPr>
              <w:tabs>
                <w:tab w:val="left" w:pos="360"/>
              </w:tabs>
              <w:jc w:val="both"/>
              <w:rPr>
                <w:lang w:eastAsia="x-none"/>
              </w:rPr>
            </w:pPr>
          </w:p>
          <w:p w14:paraId="3F24EFC0" w14:textId="4E9CC5D2" w:rsidR="006E4006" w:rsidRDefault="006E4006" w:rsidP="005A0199">
            <w:pPr>
              <w:tabs>
                <w:tab w:val="left" w:pos="360"/>
              </w:tabs>
              <w:jc w:val="both"/>
              <w:rPr>
                <w:lang w:eastAsia="x-none"/>
              </w:rPr>
            </w:pPr>
          </w:p>
          <w:p w14:paraId="6F5DED9E" w14:textId="77777777" w:rsidR="006E4006" w:rsidRDefault="006E4006" w:rsidP="005A0199">
            <w:pPr>
              <w:tabs>
                <w:tab w:val="left" w:pos="360"/>
              </w:tabs>
              <w:jc w:val="both"/>
              <w:rPr>
                <w:lang w:eastAsia="x-none"/>
              </w:rPr>
            </w:pPr>
          </w:p>
          <w:p w14:paraId="49A346D6" w14:textId="77777777" w:rsidR="005A0199" w:rsidRDefault="005A0199" w:rsidP="005A0199">
            <w:pPr>
              <w:ind w:left="360" w:hanging="360"/>
              <w:jc w:val="center"/>
              <w:rPr>
                <w:b/>
                <w:lang w:eastAsia="x-none"/>
              </w:rPr>
            </w:pPr>
            <w:r>
              <w:rPr>
                <w:b/>
                <w:lang w:eastAsia="x-none"/>
              </w:rPr>
              <w:lastRenderedPageBreak/>
              <w:t xml:space="preserve">Neni </w:t>
            </w:r>
            <w:r>
              <w:rPr>
                <w:b/>
                <w:color w:val="0070C0"/>
                <w:lang w:eastAsia="x-none"/>
              </w:rPr>
              <w:t>121</w:t>
            </w:r>
          </w:p>
          <w:p w14:paraId="17E1632D" w14:textId="77777777" w:rsidR="005A0199" w:rsidRDefault="005A0199" w:rsidP="005A0199">
            <w:pPr>
              <w:ind w:left="360" w:hanging="360"/>
              <w:jc w:val="center"/>
              <w:rPr>
                <w:b/>
                <w:lang w:eastAsia="x-none"/>
              </w:rPr>
            </w:pPr>
            <w:r>
              <w:rPr>
                <w:b/>
                <w:lang w:eastAsia="x-none"/>
              </w:rPr>
              <w:t>Regjistri i koncesioneve</w:t>
            </w:r>
          </w:p>
          <w:p w14:paraId="3CA66A3F" w14:textId="77777777" w:rsidR="005A0199" w:rsidRDefault="005A0199" w:rsidP="005A0199">
            <w:pPr>
              <w:ind w:left="360" w:hanging="360"/>
              <w:jc w:val="center"/>
              <w:rPr>
                <w:lang w:eastAsia="x-none"/>
              </w:rPr>
            </w:pPr>
          </w:p>
          <w:p w14:paraId="5746D5DE" w14:textId="77777777" w:rsidR="005A0199" w:rsidRDefault="005A0199" w:rsidP="00BE6CB4">
            <w:pPr>
              <w:numPr>
                <w:ilvl w:val="0"/>
                <w:numId w:val="165"/>
              </w:numPr>
              <w:tabs>
                <w:tab w:val="left" w:pos="360"/>
              </w:tabs>
              <w:ind w:left="0" w:firstLine="0"/>
              <w:jc w:val="both"/>
              <w:rPr>
                <w:lang w:eastAsia="x-none"/>
              </w:rPr>
            </w:pPr>
            <w:r>
              <w:rPr>
                <w:lang w:eastAsia="x-none"/>
              </w:rPr>
              <w:t>Në regjistrin e koncesioneve për shfrytëzim të ujit për qëllime afariste shënohen të dhënat për vendimet dhe kontratat e koncesioneve si dhe të dhënat për pagesat koncesionare.</w:t>
            </w:r>
          </w:p>
          <w:p w14:paraId="53877D77" w14:textId="77777777" w:rsidR="005A0199" w:rsidRDefault="005A0199" w:rsidP="005A0199">
            <w:pPr>
              <w:tabs>
                <w:tab w:val="left" w:pos="360"/>
              </w:tabs>
              <w:jc w:val="both"/>
              <w:rPr>
                <w:lang w:eastAsia="x-none"/>
              </w:rPr>
            </w:pPr>
          </w:p>
          <w:p w14:paraId="0FE51394" w14:textId="77777777" w:rsidR="005A0199" w:rsidRDefault="005A0199" w:rsidP="00BE6CB4">
            <w:pPr>
              <w:numPr>
                <w:ilvl w:val="0"/>
                <w:numId w:val="165"/>
              </w:numPr>
              <w:tabs>
                <w:tab w:val="left" w:pos="360"/>
              </w:tabs>
              <w:ind w:left="0" w:firstLine="0"/>
              <w:jc w:val="both"/>
              <w:rPr>
                <w:lang w:eastAsia="x-none"/>
              </w:rPr>
            </w:pPr>
            <w:r>
              <w:rPr>
                <w:lang w:eastAsia="x-none"/>
              </w:rPr>
              <w:t>Regjistri për shfrytëzim të ujërave për qëllime afariste krijohet dhe mirëmbahet nga Agjencia mbi bazën e të dhënave që ia ofron Ministria.</w:t>
            </w:r>
          </w:p>
          <w:p w14:paraId="622CC3F8" w14:textId="1B420A65" w:rsidR="005A0199" w:rsidRDefault="005A0199" w:rsidP="005A0199">
            <w:pPr>
              <w:pStyle w:val="ListParagraph"/>
              <w:rPr>
                <w:rFonts w:ascii="Times New Roman" w:hAnsi="Times New Roman"/>
                <w:sz w:val="24"/>
                <w:szCs w:val="24"/>
                <w:lang w:eastAsia="x-none"/>
              </w:rPr>
            </w:pPr>
          </w:p>
          <w:p w14:paraId="4F958820" w14:textId="76234BC7" w:rsidR="006E4006" w:rsidRDefault="006E4006" w:rsidP="005A0199">
            <w:pPr>
              <w:pStyle w:val="ListParagraph"/>
              <w:rPr>
                <w:rFonts w:ascii="Times New Roman" w:hAnsi="Times New Roman"/>
                <w:sz w:val="24"/>
                <w:szCs w:val="24"/>
                <w:lang w:eastAsia="x-none"/>
              </w:rPr>
            </w:pPr>
          </w:p>
          <w:p w14:paraId="431F1A13" w14:textId="77777777" w:rsidR="006E4006" w:rsidRDefault="006E4006" w:rsidP="005A0199">
            <w:pPr>
              <w:pStyle w:val="ListParagraph"/>
              <w:rPr>
                <w:rFonts w:ascii="Times New Roman" w:hAnsi="Times New Roman"/>
                <w:sz w:val="24"/>
                <w:szCs w:val="24"/>
                <w:lang w:eastAsia="x-none"/>
              </w:rPr>
            </w:pPr>
          </w:p>
          <w:p w14:paraId="6A66EB91"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122</w:t>
            </w:r>
          </w:p>
          <w:p w14:paraId="0967F7CA" w14:textId="77777777" w:rsidR="005A0199" w:rsidRDefault="005A0199" w:rsidP="005A0199">
            <w:pPr>
              <w:ind w:left="360" w:hanging="360"/>
              <w:jc w:val="center"/>
              <w:rPr>
                <w:b/>
                <w:lang w:eastAsia="x-none"/>
              </w:rPr>
            </w:pPr>
            <w:r>
              <w:rPr>
                <w:b/>
                <w:lang w:eastAsia="x-none"/>
              </w:rPr>
              <w:t>Qasja e publikut në dokumentacionit ujor</w:t>
            </w:r>
          </w:p>
          <w:p w14:paraId="7499B940" w14:textId="77777777" w:rsidR="005A0199" w:rsidRDefault="005A0199" w:rsidP="005A0199">
            <w:pPr>
              <w:ind w:left="360" w:hanging="360"/>
              <w:rPr>
                <w:lang w:eastAsia="x-none"/>
              </w:rPr>
            </w:pPr>
          </w:p>
          <w:p w14:paraId="4864C748" w14:textId="77777777" w:rsidR="005A0199" w:rsidRDefault="005A0199" w:rsidP="00BE6CB4">
            <w:pPr>
              <w:numPr>
                <w:ilvl w:val="0"/>
                <w:numId w:val="166"/>
              </w:numPr>
              <w:tabs>
                <w:tab w:val="left" w:pos="360"/>
              </w:tabs>
              <w:ind w:left="0" w:firstLine="0"/>
              <w:jc w:val="both"/>
              <w:rPr>
                <w:lang w:eastAsia="x-none"/>
              </w:rPr>
            </w:pPr>
            <w:r>
              <w:rPr>
                <w:lang w:eastAsia="x-none"/>
              </w:rPr>
              <w:t>Dokumentacioni ujor mbahet sipas parimit të hapjes së të dhënave dhe transparencës në sektorin publik i cili parim është përcaktuar me legjislacionin për qasje në dokumente publike.</w:t>
            </w:r>
          </w:p>
          <w:p w14:paraId="5D3DF8E2" w14:textId="77777777" w:rsidR="005A0199" w:rsidRDefault="005A0199" w:rsidP="005A0199">
            <w:pPr>
              <w:tabs>
                <w:tab w:val="left" w:pos="360"/>
              </w:tabs>
              <w:jc w:val="both"/>
              <w:rPr>
                <w:lang w:eastAsia="x-none"/>
              </w:rPr>
            </w:pPr>
          </w:p>
          <w:p w14:paraId="2D81ED3D" w14:textId="5E2ADA77" w:rsidR="005A0199" w:rsidRDefault="005A0199" w:rsidP="00BE6CB4">
            <w:pPr>
              <w:numPr>
                <w:ilvl w:val="0"/>
                <w:numId w:val="166"/>
              </w:numPr>
              <w:tabs>
                <w:tab w:val="left" w:pos="360"/>
              </w:tabs>
              <w:ind w:left="0" w:firstLine="0"/>
              <w:jc w:val="both"/>
              <w:rPr>
                <w:lang w:eastAsia="x-none"/>
              </w:rPr>
            </w:pPr>
            <w:r>
              <w:rPr>
                <w:lang w:eastAsia="x-none"/>
              </w:rPr>
              <w:t>Personat fizikë dhe juridikë kanë të drejtë të kërkojnë dhe të marrin dokumente me të dhëna nga dokumentacioni ujor.</w:t>
            </w:r>
          </w:p>
          <w:p w14:paraId="2D0BE378" w14:textId="25BFD1BA" w:rsidR="006E4006" w:rsidRDefault="006E4006" w:rsidP="006E4006">
            <w:pPr>
              <w:tabs>
                <w:tab w:val="left" w:pos="360"/>
              </w:tabs>
              <w:jc w:val="both"/>
              <w:rPr>
                <w:lang w:eastAsia="x-none"/>
              </w:rPr>
            </w:pPr>
          </w:p>
          <w:p w14:paraId="2EA07959" w14:textId="6780C865" w:rsidR="005A0199" w:rsidRDefault="005A0199" w:rsidP="00BE6CB4">
            <w:pPr>
              <w:numPr>
                <w:ilvl w:val="0"/>
                <w:numId w:val="166"/>
              </w:numPr>
              <w:tabs>
                <w:tab w:val="left" w:pos="360"/>
              </w:tabs>
              <w:ind w:left="0" w:firstLine="0"/>
              <w:jc w:val="both"/>
              <w:rPr>
                <w:lang w:eastAsia="x-none"/>
              </w:rPr>
            </w:pPr>
            <w:r>
              <w:rPr>
                <w:lang w:eastAsia="x-none"/>
              </w:rPr>
              <w:t>Për marrjen e dokumenteve nga paragrafi 2 i këtij neni paguhet tarifa e cila korrespondon me shpenzimet për riprodhimin dhe furnizimin e atyre dokumenteve.</w:t>
            </w:r>
          </w:p>
          <w:p w14:paraId="5D5C1296" w14:textId="77777777" w:rsidR="005A0199" w:rsidRDefault="005A0199" w:rsidP="00BE6CB4">
            <w:pPr>
              <w:numPr>
                <w:ilvl w:val="0"/>
                <w:numId w:val="166"/>
              </w:numPr>
              <w:tabs>
                <w:tab w:val="left" w:pos="360"/>
              </w:tabs>
              <w:ind w:left="0" w:firstLine="0"/>
              <w:jc w:val="both"/>
              <w:rPr>
                <w:lang w:eastAsia="x-none"/>
              </w:rPr>
            </w:pPr>
            <w:r>
              <w:rPr>
                <w:lang w:eastAsia="x-none"/>
              </w:rPr>
              <w:lastRenderedPageBreak/>
              <w:t>Dokumentacioni ujor mbahet edhe në formë elektronike në kuadër të sistemit informativ ujor si dhe aktet kontraktuale të lidhura mbi bazën e planeve të menaxhimit të pellgjeve lumore.</w:t>
            </w:r>
          </w:p>
          <w:p w14:paraId="3041FABB" w14:textId="77777777" w:rsidR="005A0199" w:rsidRDefault="005A0199" w:rsidP="005A0199">
            <w:pPr>
              <w:pStyle w:val="ListParagraph"/>
              <w:rPr>
                <w:rFonts w:ascii="Times New Roman" w:hAnsi="Times New Roman"/>
                <w:sz w:val="24"/>
                <w:szCs w:val="24"/>
                <w:lang w:eastAsia="x-none"/>
              </w:rPr>
            </w:pPr>
          </w:p>
          <w:p w14:paraId="6E3CA389" w14:textId="77777777" w:rsidR="005A0199" w:rsidRDefault="005A0199" w:rsidP="00BE6CB4">
            <w:pPr>
              <w:numPr>
                <w:ilvl w:val="0"/>
                <w:numId w:val="166"/>
              </w:numPr>
              <w:tabs>
                <w:tab w:val="left" w:pos="360"/>
              </w:tabs>
              <w:ind w:left="0" w:firstLine="0"/>
              <w:jc w:val="both"/>
              <w:rPr>
                <w:lang w:eastAsia="x-none"/>
              </w:rPr>
            </w:pPr>
            <w:r>
              <w:rPr>
                <w:lang w:eastAsia="x-none"/>
              </w:rPr>
              <w:t>Sistemin informativ ujor e krijon, zhvillon, menaxhon dhe përditëson Agjencia.</w:t>
            </w:r>
          </w:p>
          <w:p w14:paraId="275AA32D" w14:textId="39AFC423" w:rsidR="005A0199" w:rsidRDefault="005A0199" w:rsidP="005A0199">
            <w:pPr>
              <w:tabs>
                <w:tab w:val="left" w:pos="360"/>
              </w:tabs>
              <w:jc w:val="both"/>
              <w:rPr>
                <w:lang w:eastAsia="x-none"/>
              </w:rPr>
            </w:pPr>
          </w:p>
          <w:p w14:paraId="27043B3F" w14:textId="77777777" w:rsidR="006E4006" w:rsidRDefault="006E4006" w:rsidP="005A0199">
            <w:pPr>
              <w:tabs>
                <w:tab w:val="left" w:pos="360"/>
              </w:tabs>
              <w:jc w:val="both"/>
              <w:rPr>
                <w:lang w:eastAsia="x-none"/>
              </w:rPr>
            </w:pPr>
          </w:p>
          <w:p w14:paraId="5B32B81C" w14:textId="77777777" w:rsidR="005A0199" w:rsidRDefault="005A0199" w:rsidP="00BE6CB4">
            <w:pPr>
              <w:numPr>
                <w:ilvl w:val="0"/>
                <w:numId w:val="166"/>
              </w:numPr>
              <w:tabs>
                <w:tab w:val="left" w:pos="360"/>
              </w:tabs>
              <w:ind w:left="0" w:firstLine="0"/>
              <w:jc w:val="both"/>
              <w:rPr>
                <w:lang w:eastAsia="x-none"/>
              </w:rPr>
            </w:pPr>
            <w:r>
              <w:rPr>
                <w:lang w:eastAsia="x-none"/>
              </w:rPr>
              <w:t>Sistemi informativ ujor ndërlidhet dhe harmonizohet me sistemet tjera informative të administratës shtetërore dhe institucioneve që kryejnë veprimtari publike.</w:t>
            </w:r>
          </w:p>
          <w:p w14:paraId="43CDDDF1" w14:textId="77777777" w:rsidR="005A0199" w:rsidRDefault="005A0199" w:rsidP="005A0199">
            <w:pPr>
              <w:pStyle w:val="ListParagraph"/>
              <w:rPr>
                <w:rFonts w:ascii="Times New Roman" w:hAnsi="Times New Roman"/>
                <w:sz w:val="24"/>
                <w:szCs w:val="24"/>
                <w:lang w:eastAsia="x-none"/>
              </w:rPr>
            </w:pPr>
          </w:p>
          <w:p w14:paraId="4BC8433D"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123</w:t>
            </w:r>
          </w:p>
          <w:p w14:paraId="5CC84916" w14:textId="77777777" w:rsidR="005A0199" w:rsidRDefault="005A0199" w:rsidP="005A0199">
            <w:pPr>
              <w:ind w:left="360" w:hanging="360"/>
              <w:jc w:val="center"/>
              <w:rPr>
                <w:b/>
                <w:lang w:eastAsia="x-none"/>
              </w:rPr>
            </w:pPr>
            <w:r>
              <w:rPr>
                <w:b/>
                <w:lang w:eastAsia="x-none"/>
              </w:rPr>
              <w:t>Mbledhja dhe shpërndarja e të dhënave</w:t>
            </w:r>
          </w:p>
          <w:p w14:paraId="0AA8A73D" w14:textId="77777777" w:rsidR="005A0199" w:rsidRDefault="005A0199" w:rsidP="005A0199">
            <w:pPr>
              <w:ind w:left="360" w:hanging="360"/>
              <w:jc w:val="center"/>
              <w:rPr>
                <w:lang w:eastAsia="x-none"/>
              </w:rPr>
            </w:pPr>
          </w:p>
          <w:p w14:paraId="03248543" w14:textId="77777777" w:rsidR="005A0199" w:rsidRDefault="005A0199" w:rsidP="00BE6CB4">
            <w:pPr>
              <w:numPr>
                <w:ilvl w:val="0"/>
                <w:numId w:val="167"/>
              </w:numPr>
              <w:tabs>
                <w:tab w:val="left" w:pos="360"/>
              </w:tabs>
              <w:ind w:left="0" w:firstLine="0"/>
              <w:jc w:val="both"/>
              <w:rPr>
                <w:lang w:eastAsia="x-none"/>
              </w:rPr>
            </w:pPr>
            <w:r>
              <w:rPr>
                <w:lang w:eastAsia="x-none"/>
              </w:rPr>
              <w:t>Agjencia mbledh, përpunon dhe interpreton të dhënat për ujëra dhe mjedisin ujor për qëllime të zbatimit të politikave ujore.</w:t>
            </w:r>
          </w:p>
          <w:p w14:paraId="2B19145D" w14:textId="77777777" w:rsidR="005A0199" w:rsidRDefault="005A0199" w:rsidP="005A0199">
            <w:pPr>
              <w:tabs>
                <w:tab w:val="left" w:pos="360"/>
              </w:tabs>
              <w:jc w:val="both"/>
              <w:rPr>
                <w:lang w:eastAsia="x-none"/>
              </w:rPr>
            </w:pPr>
          </w:p>
          <w:p w14:paraId="7C2EF007" w14:textId="77777777" w:rsidR="005A0199" w:rsidRDefault="005A0199" w:rsidP="00BE6CB4">
            <w:pPr>
              <w:numPr>
                <w:ilvl w:val="0"/>
                <w:numId w:val="167"/>
              </w:numPr>
              <w:tabs>
                <w:tab w:val="left" w:pos="360"/>
              </w:tabs>
              <w:ind w:left="0" w:firstLine="0"/>
              <w:jc w:val="both"/>
              <w:rPr>
                <w:lang w:eastAsia="x-none"/>
              </w:rPr>
            </w:pPr>
            <w:r>
              <w:rPr>
                <w:lang w:eastAsia="x-none"/>
              </w:rPr>
              <w:t>Personat fizikë dhe juridikë të cilët posedojnë të dhëna nga paragrafi 1 i këtij neni, janë të detyruar që t`ia dorëzojnë Agjencisë, me përjashtim të të dhënave që sipas legjislacionit paraqesin sekret shtetëror, ushtarak, zyrtar, afarist ose profesional.</w:t>
            </w:r>
          </w:p>
          <w:p w14:paraId="2FBB2EE3" w14:textId="77777777" w:rsidR="005A0199" w:rsidRPr="006E4006" w:rsidRDefault="005A0199" w:rsidP="006E4006">
            <w:pPr>
              <w:rPr>
                <w:lang w:eastAsia="x-none"/>
              </w:rPr>
            </w:pPr>
          </w:p>
          <w:p w14:paraId="3B027522" w14:textId="77777777" w:rsidR="005A0199" w:rsidRDefault="005A0199" w:rsidP="00BE6CB4">
            <w:pPr>
              <w:numPr>
                <w:ilvl w:val="0"/>
                <w:numId w:val="167"/>
              </w:numPr>
              <w:tabs>
                <w:tab w:val="left" w:pos="360"/>
              </w:tabs>
              <w:ind w:left="0" w:firstLine="0"/>
              <w:jc w:val="both"/>
              <w:rPr>
                <w:lang w:eastAsia="x-none"/>
              </w:rPr>
            </w:pPr>
            <w:r>
              <w:rPr>
                <w:lang w:eastAsia="x-none"/>
              </w:rPr>
              <w:t xml:space="preserve">Institucionet e administratës shtetërore dhe personat juridikë me kompetenca publike të </w:t>
            </w:r>
            <w:r>
              <w:rPr>
                <w:lang w:eastAsia="x-none"/>
              </w:rPr>
              <w:lastRenderedPageBreak/>
              <w:t>cilët posedojnë të dhëna dhe dokumentacion me interes për administrimin e ujërave dhe për mbajtjen e dokumentacionit ujor janë të detyruar që t`ia dorëzojnë ose t`ia ofrojnë në kopje elektronike Agjencisë.</w:t>
            </w:r>
          </w:p>
          <w:p w14:paraId="68547BCE" w14:textId="77777777" w:rsidR="005A0199" w:rsidRDefault="005A0199" w:rsidP="005A0199">
            <w:pPr>
              <w:pStyle w:val="ListParagraph"/>
              <w:rPr>
                <w:rFonts w:ascii="Times New Roman" w:hAnsi="Times New Roman"/>
                <w:sz w:val="24"/>
                <w:szCs w:val="24"/>
                <w:lang w:eastAsia="x-none"/>
              </w:rPr>
            </w:pPr>
          </w:p>
          <w:p w14:paraId="0C1E819B" w14:textId="77777777" w:rsidR="005A0199" w:rsidRDefault="005A0199" w:rsidP="00BE6CB4">
            <w:pPr>
              <w:numPr>
                <w:ilvl w:val="0"/>
                <w:numId w:val="167"/>
              </w:numPr>
              <w:tabs>
                <w:tab w:val="left" w:pos="360"/>
              </w:tabs>
              <w:ind w:left="0" w:firstLine="0"/>
              <w:jc w:val="both"/>
              <w:rPr>
                <w:lang w:eastAsia="x-none"/>
              </w:rPr>
            </w:pPr>
            <w:r>
              <w:rPr>
                <w:lang w:eastAsia="x-none"/>
              </w:rPr>
              <w:t>Me kërkesë të institucioneve nga paragrafi 3 i këtij neni, Agjencia është e detyruar që t`ua ofrojë të dhënat nga sistemi informativ ujor.</w:t>
            </w:r>
          </w:p>
          <w:p w14:paraId="095EBCC7" w14:textId="133C7FAD" w:rsidR="005A0199" w:rsidRDefault="005A0199" w:rsidP="005A0199">
            <w:pPr>
              <w:ind w:left="360" w:hanging="360"/>
              <w:jc w:val="center"/>
              <w:rPr>
                <w:b/>
                <w:lang w:eastAsia="x-none"/>
              </w:rPr>
            </w:pPr>
          </w:p>
          <w:p w14:paraId="12FABE02" w14:textId="77777777" w:rsidR="002D3EE2" w:rsidRDefault="002D3EE2" w:rsidP="005A0199">
            <w:pPr>
              <w:ind w:left="360" w:hanging="360"/>
              <w:jc w:val="center"/>
              <w:rPr>
                <w:b/>
                <w:lang w:eastAsia="x-none"/>
              </w:rPr>
            </w:pPr>
          </w:p>
          <w:p w14:paraId="127CCAE1" w14:textId="77777777" w:rsidR="005A0199" w:rsidRDefault="005A0199" w:rsidP="005A0199">
            <w:pPr>
              <w:ind w:left="360" w:hanging="360"/>
              <w:jc w:val="center"/>
              <w:rPr>
                <w:b/>
                <w:lang w:eastAsia="x-none"/>
              </w:rPr>
            </w:pPr>
            <w:r>
              <w:rPr>
                <w:b/>
                <w:lang w:eastAsia="x-none"/>
              </w:rPr>
              <w:t xml:space="preserve">Neni </w:t>
            </w:r>
            <w:r>
              <w:rPr>
                <w:b/>
                <w:color w:val="0070C0"/>
                <w:lang w:eastAsia="x-none"/>
              </w:rPr>
              <w:t>124</w:t>
            </w:r>
          </w:p>
          <w:p w14:paraId="587FD023" w14:textId="77777777" w:rsidR="005A0199" w:rsidRDefault="005A0199" w:rsidP="005A0199">
            <w:pPr>
              <w:ind w:left="360" w:hanging="360"/>
              <w:jc w:val="center"/>
              <w:rPr>
                <w:b/>
                <w:lang w:eastAsia="x-none"/>
              </w:rPr>
            </w:pPr>
            <w:r>
              <w:rPr>
                <w:b/>
                <w:lang w:eastAsia="x-none"/>
              </w:rPr>
              <w:t>Rregullat për mbajtjen e dokumentacionit ujor</w:t>
            </w:r>
          </w:p>
          <w:p w14:paraId="3A60A39C" w14:textId="77777777" w:rsidR="005A0199" w:rsidRDefault="005A0199" w:rsidP="005A0199">
            <w:pPr>
              <w:ind w:left="360" w:hanging="360"/>
              <w:rPr>
                <w:lang w:eastAsia="x-none"/>
              </w:rPr>
            </w:pPr>
          </w:p>
          <w:p w14:paraId="287169CC" w14:textId="77777777" w:rsidR="005A0199" w:rsidRDefault="005A0199" w:rsidP="00BE6CB4">
            <w:pPr>
              <w:numPr>
                <w:ilvl w:val="0"/>
                <w:numId w:val="168"/>
              </w:numPr>
              <w:tabs>
                <w:tab w:val="left" w:pos="360"/>
              </w:tabs>
              <w:ind w:left="0" w:firstLine="0"/>
              <w:jc w:val="both"/>
              <w:rPr>
                <w:lang w:eastAsia="x-none"/>
              </w:rPr>
            </w:pPr>
            <w:r>
              <w:rPr>
                <w:lang w:eastAsia="x-none"/>
              </w:rPr>
              <w:t>Përmbajtja, forma dhe mënyra e mbajtjes së dokumentacionit ujor përcaktohet me akt nënligjor të cilin e nxjerrë Ministri.</w:t>
            </w:r>
          </w:p>
          <w:p w14:paraId="21F46D96" w14:textId="77777777" w:rsidR="005A0199" w:rsidRDefault="005A0199" w:rsidP="005A0199">
            <w:pPr>
              <w:tabs>
                <w:tab w:val="left" w:pos="360"/>
              </w:tabs>
              <w:jc w:val="both"/>
              <w:rPr>
                <w:lang w:eastAsia="x-none"/>
              </w:rPr>
            </w:pPr>
          </w:p>
          <w:p w14:paraId="391CC8FE" w14:textId="77777777" w:rsidR="005A0199" w:rsidRDefault="005A0199" w:rsidP="00BE6CB4">
            <w:pPr>
              <w:numPr>
                <w:ilvl w:val="0"/>
                <w:numId w:val="169"/>
              </w:numPr>
              <w:tabs>
                <w:tab w:val="left" w:pos="360"/>
              </w:tabs>
              <w:ind w:left="0" w:firstLine="0"/>
              <w:jc w:val="both"/>
              <w:rPr>
                <w:lang w:eastAsia="x-none"/>
              </w:rPr>
            </w:pPr>
            <w:r>
              <w:rPr>
                <w:lang w:eastAsia="x-none"/>
              </w:rPr>
              <w:t>Me aktin nënligjor nga paragrafi 1 i këtij neni rregullohen edhe lartësia e pagesës së shpenzimeve për dhënien e dokumenteve nga dokumentacioni ujor si dhe çështje tjera lidhur me sigurimin e qasjes në dokumentacionin ujor.</w:t>
            </w:r>
          </w:p>
          <w:p w14:paraId="20578647" w14:textId="77777777" w:rsidR="005A0199" w:rsidRDefault="005A0199" w:rsidP="005A0199">
            <w:pPr>
              <w:tabs>
                <w:tab w:val="left" w:pos="360"/>
              </w:tabs>
              <w:jc w:val="both"/>
              <w:rPr>
                <w:lang w:eastAsia="x-none"/>
              </w:rPr>
            </w:pPr>
          </w:p>
          <w:p w14:paraId="58C708A4" w14:textId="77777777" w:rsidR="005A0199" w:rsidRPr="002D3EE2" w:rsidRDefault="005A0199" w:rsidP="002D3EE2">
            <w:pPr>
              <w:pStyle w:val="ListParagraph"/>
              <w:tabs>
                <w:tab w:val="left" w:pos="360"/>
              </w:tabs>
              <w:ind w:left="0"/>
              <w:rPr>
                <w:rFonts w:ascii="Times New Roman" w:hAnsi="Times New Roman" w:cs="Times New Roman"/>
                <w:b/>
                <w:sz w:val="24"/>
                <w:szCs w:val="24"/>
                <w:lang w:eastAsia="x-none"/>
              </w:rPr>
            </w:pPr>
            <w:r w:rsidRPr="002D3EE2">
              <w:rPr>
                <w:rFonts w:ascii="Times New Roman" w:hAnsi="Times New Roman" w:cs="Times New Roman"/>
                <w:b/>
                <w:sz w:val="24"/>
                <w:szCs w:val="24"/>
              </w:rPr>
              <w:t>KAPITULLI X</w:t>
            </w:r>
          </w:p>
          <w:p w14:paraId="66A353EB" w14:textId="77777777" w:rsidR="005A0199" w:rsidRPr="002D3EE2" w:rsidRDefault="005A0199" w:rsidP="002D3EE2">
            <w:pPr>
              <w:pStyle w:val="ListParagraph"/>
              <w:ind w:left="0"/>
              <w:rPr>
                <w:rFonts w:ascii="Times New Roman" w:hAnsi="Times New Roman" w:cs="Times New Roman"/>
                <w:b/>
                <w:sz w:val="24"/>
                <w:szCs w:val="24"/>
              </w:rPr>
            </w:pPr>
            <w:r w:rsidRPr="002D3EE2">
              <w:rPr>
                <w:rFonts w:ascii="Times New Roman" w:hAnsi="Times New Roman" w:cs="Times New Roman"/>
                <w:b/>
                <w:sz w:val="24"/>
                <w:szCs w:val="24"/>
              </w:rPr>
              <w:t>AKTET UJORE</w:t>
            </w:r>
          </w:p>
          <w:p w14:paraId="22D73E22" w14:textId="77777777" w:rsidR="005A0199" w:rsidRDefault="005A0199" w:rsidP="005A0199">
            <w:pPr>
              <w:pStyle w:val="ListParagraph"/>
              <w:ind w:left="0"/>
              <w:rPr>
                <w:b/>
                <w:szCs w:val="24"/>
              </w:rPr>
            </w:pPr>
          </w:p>
          <w:p w14:paraId="58F1C447" w14:textId="77777777" w:rsidR="002D3EE2" w:rsidRDefault="002D3EE2" w:rsidP="005A0199">
            <w:pPr>
              <w:pStyle w:val="ListParagraph"/>
              <w:ind w:left="360" w:hanging="360"/>
              <w:jc w:val="center"/>
              <w:rPr>
                <w:b/>
                <w:szCs w:val="24"/>
              </w:rPr>
            </w:pPr>
          </w:p>
          <w:p w14:paraId="058E5E59" w14:textId="77777777" w:rsidR="002D3EE2" w:rsidRDefault="002D3EE2" w:rsidP="005A0199">
            <w:pPr>
              <w:pStyle w:val="ListParagraph"/>
              <w:ind w:left="360" w:hanging="360"/>
              <w:jc w:val="center"/>
              <w:rPr>
                <w:b/>
                <w:szCs w:val="24"/>
              </w:rPr>
            </w:pPr>
          </w:p>
          <w:p w14:paraId="36775713" w14:textId="1AB0A3F3" w:rsidR="005A0199" w:rsidRPr="00CB5ED0" w:rsidRDefault="005A0199" w:rsidP="005A0199">
            <w:pPr>
              <w:pStyle w:val="ListParagraph"/>
              <w:ind w:left="360" w:hanging="360"/>
              <w:jc w:val="center"/>
              <w:rPr>
                <w:rFonts w:ascii="Times New Roman" w:hAnsi="Times New Roman" w:cs="Times New Roman"/>
                <w:b/>
                <w:sz w:val="24"/>
                <w:szCs w:val="24"/>
              </w:rPr>
            </w:pPr>
            <w:r w:rsidRPr="00CB5ED0">
              <w:rPr>
                <w:rFonts w:ascii="Times New Roman" w:hAnsi="Times New Roman" w:cs="Times New Roman"/>
                <w:b/>
                <w:sz w:val="24"/>
                <w:szCs w:val="24"/>
              </w:rPr>
              <w:lastRenderedPageBreak/>
              <w:t xml:space="preserve">Neni </w:t>
            </w:r>
            <w:r w:rsidRPr="00CB5ED0">
              <w:rPr>
                <w:rFonts w:ascii="Times New Roman" w:hAnsi="Times New Roman" w:cs="Times New Roman"/>
                <w:b/>
                <w:color w:val="0070C0"/>
                <w:sz w:val="24"/>
                <w:szCs w:val="24"/>
              </w:rPr>
              <w:t>125</w:t>
            </w:r>
          </w:p>
          <w:p w14:paraId="1B543AA3" w14:textId="77777777" w:rsidR="005A0199" w:rsidRPr="00CB5ED0" w:rsidRDefault="005A0199" w:rsidP="005A0199">
            <w:pPr>
              <w:pStyle w:val="ListParagraph"/>
              <w:ind w:left="360" w:hanging="360"/>
              <w:jc w:val="center"/>
              <w:rPr>
                <w:rFonts w:ascii="Times New Roman" w:hAnsi="Times New Roman" w:cs="Times New Roman"/>
                <w:b/>
                <w:sz w:val="24"/>
                <w:szCs w:val="24"/>
              </w:rPr>
            </w:pPr>
            <w:r w:rsidRPr="00CB5ED0">
              <w:rPr>
                <w:rFonts w:ascii="Times New Roman" w:hAnsi="Times New Roman" w:cs="Times New Roman"/>
                <w:b/>
                <w:sz w:val="24"/>
                <w:szCs w:val="24"/>
              </w:rPr>
              <w:t>Llojet e akteve ujore</w:t>
            </w:r>
          </w:p>
          <w:p w14:paraId="095A44AD" w14:textId="77777777" w:rsidR="005A0199" w:rsidRPr="00CB5ED0" w:rsidRDefault="005A0199" w:rsidP="005A0199">
            <w:pPr>
              <w:pStyle w:val="ListParagraph"/>
              <w:ind w:left="360" w:hanging="360"/>
              <w:jc w:val="center"/>
              <w:rPr>
                <w:rFonts w:ascii="Times New Roman" w:hAnsi="Times New Roman" w:cs="Times New Roman"/>
                <w:sz w:val="24"/>
                <w:szCs w:val="24"/>
              </w:rPr>
            </w:pPr>
          </w:p>
          <w:p w14:paraId="670962EF" w14:textId="77777777" w:rsidR="005A0199" w:rsidRPr="00CB5ED0" w:rsidRDefault="005A0199" w:rsidP="00BE6CB4">
            <w:pPr>
              <w:pStyle w:val="ListParagraph"/>
              <w:numPr>
                <w:ilvl w:val="0"/>
                <w:numId w:val="170"/>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 xml:space="preserve">Me qëllim të arritjes së objektivave për administrimin e ujërave nga neni 5 dhe neni </w:t>
            </w:r>
            <w:r w:rsidRPr="00CB5ED0">
              <w:rPr>
                <w:rFonts w:ascii="Times New Roman" w:hAnsi="Times New Roman" w:cs="Times New Roman"/>
                <w:color w:val="0070C0"/>
                <w:sz w:val="24"/>
                <w:szCs w:val="24"/>
              </w:rPr>
              <w:t>42</w:t>
            </w:r>
            <w:r w:rsidRPr="00CB5ED0">
              <w:rPr>
                <w:rFonts w:ascii="Times New Roman" w:hAnsi="Times New Roman" w:cs="Times New Roman"/>
                <w:sz w:val="24"/>
                <w:szCs w:val="24"/>
              </w:rPr>
              <w:t xml:space="preserve"> i këtij ligji jepen aktet ujore.</w:t>
            </w:r>
          </w:p>
          <w:p w14:paraId="6E254C9A" w14:textId="77777777" w:rsidR="005A0199" w:rsidRPr="00CB5ED0" w:rsidRDefault="005A0199" w:rsidP="005A0199">
            <w:pPr>
              <w:pStyle w:val="ListParagraph"/>
              <w:tabs>
                <w:tab w:val="left" w:pos="360"/>
              </w:tabs>
              <w:ind w:left="0"/>
              <w:jc w:val="both"/>
              <w:rPr>
                <w:rFonts w:ascii="Times New Roman" w:hAnsi="Times New Roman" w:cs="Times New Roman"/>
                <w:sz w:val="24"/>
                <w:szCs w:val="24"/>
              </w:rPr>
            </w:pPr>
          </w:p>
          <w:p w14:paraId="27F8B1B9" w14:textId="77777777" w:rsidR="005A0199" w:rsidRPr="00CB5ED0" w:rsidRDefault="005A0199" w:rsidP="00BE6CB4">
            <w:pPr>
              <w:pStyle w:val="ListParagraph"/>
              <w:numPr>
                <w:ilvl w:val="0"/>
                <w:numId w:val="170"/>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Aktet ujore janë:</w:t>
            </w:r>
          </w:p>
          <w:p w14:paraId="0AC6D0C4" w14:textId="77777777" w:rsidR="005A0199" w:rsidRPr="00CB5ED0" w:rsidRDefault="005A0199" w:rsidP="005A0199">
            <w:pPr>
              <w:pStyle w:val="ListParagraph"/>
              <w:tabs>
                <w:tab w:val="left" w:pos="360"/>
              </w:tabs>
              <w:ind w:left="0"/>
              <w:jc w:val="both"/>
              <w:rPr>
                <w:rFonts w:ascii="Times New Roman" w:hAnsi="Times New Roman" w:cs="Times New Roman"/>
                <w:sz w:val="24"/>
                <w:szCs w:val="24"/>
              </w:rPr>
            </w:pPr>
          </w:p>
          <w:p w14:paraId="0843986B" w14:textId="77777777" w:rsidR="005A0199" w:rsidRPr="00CB5ED0" w:rsidRDefault="005A0199" w:rsidP="00BE6CB4">
            <w:pPr>
              <w:pStyle w:val="ListParagraph"/>
              <w:numPr>
                <w:ilvl w:val="1"/>
                <w:numId w:val="158"/>
              </w:numPr>
              <w:tabs>
                <w:tab w:val="left" w:pos="810"/>
              </w:tabs>
              <w:spacing w:after="0" w:line="240" w:lineRule="auto"/>
              <w:ind w:left="36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Kushtet ujore;</w:t>
            </w:r>
          </w:p>
          <w:p w14:paraId="243AF09A" w14:textId="77777777" w:rsidR="005A0199" w:rsidRPr="00CB5ED0" w:rsidRDefault="005A0199" w:rsidP="005A0199">
            <w:pPr>
              <w:pStyle w:val="ListParagraph"/>
              <w:tabs>
                <w:tab w:val="left" w:pos="810"/>
              </w:tabs>
              <w:ind w:left="360"/>
              <w:jc w:val="both"/>
              <w:rPr>
                <w:rFonts w:ascii="Times New Roman" w:hAnsi="Times New Roman" w:cs="Times New Roman"/>
                <w:sz w:val="24"/>
                <w:szCs w:val="24"/>
              </w:rPr>
            </w:pPr>
          </w:p>
          <w:p w14:paraId="042D1279" w14:textId="77777777" w:rsidR="005A0199" w:rsidRPr="00CB5ED0" w:rsidRDefault="005A0199" w:rsidP="00BE6CB4">
            <w:pPr>
              <w:pStyle w:val="ListParagraph"/>
              <w:numPr>
                <w:ilvl w:val="1"/>
                <w:numId w:val="158"/>
              </w:numPr>
              <w:tabs>
                <w:tab w:val="left" w:pos="810"/>
              </w:tabs>
              <w:spacing w:after="0" w:line="240" w:lineRule="auto"/>
              <w:ind w:left="36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Pëlqimi ujor;</w:t>
            </w:r>
          </w:p>
          <w:p w14:paraId="502A6D38" w14:textId="77777777" w:rsidR="005A0199" w:rsidRPr="00CB5ED0" w:rsidRDefault="005A0199" w:rsidP="005A0199">
            <w:pPr>
              <w:pStyle w:val="ListParagraph"/>
              <w:rPr>
                <w:rFonts w:ascii="Times New Roman" w:hAnsi="Times New Roman" w:cs="Times New Roman"/>
                <w:sz w:val="24"/>
                <w:szCs w:val="24"/>
              </w:rPr>
            </w:pPr>
          </w:p>
          <w:p w14:paraId="06ACDF34" w14:textId="77777777" w:rsidR="005A0199" w:rsidRPr="00CB5ED0" w:rsidRDefault="005A0199" w:rsidP="00BE6CB4">
            <w:pPr>
              <w:pStyle w:val="ListParagraph"/>
              <w:numPr>
                <w:ilvl w:val="1"/>
                <w:numId w:val="158"/>
              </w:numPr>
              <w:tabs>
                <w:tab w:val="left" w:pos="810"/>
              </w:tabs>
              <w:spacing w:after="0" w:line="240" w:lineRule="auto"/>
              <w:ind w:left="36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Leja ujore.</w:t>
            </w:r>
          </w:p>
          <w:p w14:paraId="30FB89E9" w14:textId="77777777" w:rsidR="005A0199" w:rsidRPr="00CB5ED0" w:rsidRDefault="005A0199" w:rsidP="005A0199">
            <w:pPr>
              <w:pStyle w:val="ListParagraph"/>
              <w:rPr>
                <w:rFonts w:ascii="Times New Roman" w:hAnsi="Times New Roman" w:cs="Times New Roman"/>
                <w:sz w:val="24"/>
                <w:szCs w:val="24"/>
              </w:rPr>
            </w:pPr>
          </w:p>
          <w:p w14:paraId="3CE67614" w14:textId="77777777" w:rsidR="005A0199" w:rsidRPr="00CB5ED0"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Aktet ujore janë akte administrative për të cilat zbatohen dispozitat e Ligjit për Procedurën e Përgjithshme Administrative.</w:t>
            </w:r>
          </w:p>
          <w:p w14:paraId="704CAD36" w14:textId="77777777" w:rsidR="005A0199" w:rsidRPr="00CB5ED0" w:rsidRDefault="005A0199" w:rsidP="005A0199">
            <w:pPr>
              <w:pStyle w:val="ListParagraph"/>
              <w:tabs>
                <w:tab w:val="left" w:pos="360"/>
              </w:tabs>
              <w:ind w:left="0"/>
              <w:jc w:val="both"/>
              <w:rPr>
                <w:rFonts w:ascii="Times New Roman" w:hAnsi="Times New Roman" w:cs="Times New Roman"/>
                <w:sz w:val="24"/>
                <w:szCs w:val="24"/>
              </w:rPr>
            </w:pPr>
          </w:p>
          <w:p w14:paraId="489DE98D" w14:textId="77777777" w:rsidR="005A0199" w:rsidRPr="00767FB1"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767FB1">
              <w:rPr>
                <w:rFonts w:ascii="Times New Roman" w:hAnsi="Times New Roman" w:cs="Times New Roman"/>
                <w:sz w:val="24"/>
                <w:szCs w:val="24"/>
              </w:rPr>
              <w:t>Aktet ujore i jep Agjencia.</w:t>
            </w:r>
          </w:p>
          <w:p w14:paraId="6D15A6A7" w14:textId="074794E4" w:rsidR="005A0199" w:rsidRDefault="005A0199" w:rsidP="005A0199">
            <w:pPr>
              <w:pStyle w:val="ListParagraph"/>
              <w:rPr>
                <w:rFonts w:ascii="Times New Roman" w:hAnsi="Times New Roman" w:cs="Times New Roman"/>
                <w:sz w:val="24"/>
                <w:szCs w:val="24"/>
              </w:rPr>
            </w:pPr>
          </w:p>
          <w:p w14:paraId="6027A4B3" w14:textId="77777777" w:rsidR="00CB5ED0" w:rsidRPr="00CB5ED0" w:rsidRDefault="00CB5ED0" w:rsidP="005A0199">
            <w:pPr>
              <w:pStyle w:val="ListParagraph"/>
              <w:rPr>
                <w:rFonts w:ascii="Times New Roman" w:hAnsi="Times New Roman" w:cs="Times New Roman"/>
                <w:sz w:val="24"/>
                <w:szCs w:val="24"/>
              </w:rPr>
            </w:pPr>
          </w:p>
          <w:p w14:paraId="72A74C1A" w14:textId="77777777" w:rsidR="005A0199" w:rsidRPr="00CB5ED0"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Dhënia e akteve ujore bëhet në pajtim me aktin nënligjor të cilin e nxjerrë Ministria.</w:t>
            </w:r>
          </w:p>
          <w:p w14:paraId="171F6FF8" w14:textId="77777777" w:rsidR="005A0199" w:rsidRPr="00CB5ED0" w:rsidRDefault="005A0199" w:rsidP="005A0199">
            <w:pPr>
              <w:pStyle w:val="ListParagraph"/>
              <w:rPr>
                <w:rFonts w:ascii="Times New Roman" w:hAnsi="Times New Roman" w:cs="Times New Roman"/>
                <w:sz w:val="24"/>
                <w:szCs w:val="24"/>
              </w:rPr>
            </w:pPr>
          </w:p>
          <w:p w14:paraId="103C27E3" w14:textId="492D693F" w:rsidR="005A0199" w:rsidRPr="00CB5ED0"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Me aktin nënligjor nga paragrafi 5 i këtij neni rregullohen përmbajtja, forma, mënyra e lëshimit të akteve ujore dhe çështje tjera me rëndësi për lëshimin e akteve ujore.</w:t>
            </w:r>
          </w:p>
          <w:p w14:paraId="6ED2EDE1" w14:textId="77777777" w:rsidR="005A0199" w:rsidRPr="00CB5ED0"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CB5ED0">
              <w:rPr>
                <w:rFonts w:ascii="Times New Roman" w:hAnsi="Times New Roman" w:cs="Times New Roman"/>
                <w:sz w:val="24"/>
                <w:szCs w:val="24"/>
              </w:rPr>
              <w:t xml:space="preserve">Kundër secilit vendim për refuzimin, pezullimin dhe revokimin e një akti ujor sipas </w:t>
            </w:r>
            <w:r w:rsidRPr="00CB5ED0">
              <w:rPr>
                <w:rFonts w:ascii="Times New Roman" w:hAnsi="Times New Roman" w:cs="Times New Roman"/>
                <w:sz w:val="24"/>
                <w:szCs w:val="24"/>
              </w:rPr>
              <w:lastRenderedPageBreak/>
              <w:t>këtij ligji, lejohet ankesa në pajtim me rregullat e përcaktuara në ligjin përkatës për procedurën e përgjithshme administrative.</w:t>
            </w:r>
          </w:p>
          <w:p w14:paraId="2CFCB658" w14:textId="77777777" w:rsidR="005A0199" w:rsidRPr="00CB5ED0" w:rsidRDefault="005A0199" w:rsidP="005A0199">
            <w:pPr>
              <w:pStyle w:val="ListParagraph"/>
              <w:rPr>
                <w:rFonts w:ascii="Times New Roman" w:hAnsi="Times New Roman" w:cs="Times New Roman"/>
                <w:sz w:val="24"/>
                <w:szCs w:val="24"/>
              </w:rPr>
            </w:pPr>
          </w:p>
          <w:p w14:paraId="75EC0D21" w14:textId="77777777" w:rsidR="005A0199" w:rsidRPr="00BB6420" w:rsidRDefault="005A0199" w:rsidP="00BE6CB4">
            <w:pPr>
              <w:pStyle w:val="ListParagraph"/>
              <w:numPr>
                <w:ilvl w:val="0"/>
                <w:numId w:val="158"/>
              </w:numPr>
              <w:tabs>
                <w:tab w:val="left" w:pos="360"/>
              </w:tabs>
              <w:spacing w:after="0" w:line="240" w:lineRule="auto"/>
              <w:ind w:left="0" w:firstLine="0"/>
              <w:contextualSpacing w:val="0"/>
              <w:jc w:val="both"/>
              <w:rPr>
                <w:rFonts w:ascii="Times New Roman" w:hAnsi="Times New Roman" w:cs="Times New Roman"/>
                <w:sz w:val="24"/>
                <w:szCs w:val="24"/>
              </w:rPr>
            </w:pPr>
            <w:r w:rsidRPr="00BB6420">
              <w:rPr>
                <w:rFonts w:ascii="Times New Roman" w:hAnsi="Times New Roman" w:cs="Times New Roman"/>
                <w:sz w:val="24"/>
                <w:szCs w:val="24"/>
              </w:rPr>
              <w:t>Organ epror që shqyrton ankesat sipas këtij neni është Komisioni i ankesave i themeluar me vendim të Ministrit.</w:t>
            </w:r>
          </w:p>
          <w:p w14:paraId="7BC0AFE8" w14:textId="7F20B15A" w:rsidR="005A0199" w:rsidRDefault="005A0199" w:rsidP="005A0199">
            <w:pPr>
              <w:pStyle w:val="ListParagraph"/>
              <w:rPr>
                <w:rFonts w:ascii="Times New Roman" w:hAnsi="Times New Roman" w:cs="Times New Roman"/>
                <w:sz w:val="24"/>
                <w:szCs w:val="24"/>
              </w:rPr>
            </w:pPr>
          </w:p>
          <w:p w14:paraId="2440C315" w14:textId="77777777" w:rsidR="00931F04" w:rsidRPr="00DF228C" w:rsidRDefault="00931F04" w:rsidP="005A0199">
            <w:pPr>
              <w:pStyle w:val="ListParagraph"/>
              <w:rPr>
                <w:rFonts w:ascii="Times New Roman" w:hAnsi="Times New Roman" w:cs="Times New Roman"/>
                <w:color w:val="C00000"/>
                <w:sz w:val="24"/>
                <w:szCs w:val="24"/>
              </w:rPr>
            </w:pPr>
          </w:p>
          <w:p w14:paraId="2A29607A" w14:textId="77777777" w:rsidR="005A0199" w:rsidRPr="00DF228C" w:rsidRDefault="005A0199" w:rsidP="005A0199">
            <w:pPr>
              <w:pStyle w:val="ListParagraph"/>
              <w:ind w:left="360" w:hanging="360"/>
              <w:jc w:val="center"/>
              <w:rPr>
                <w:rFonts w:ascii="Times New Roman" w:hAnsi="Times New Roman" w:cs="Times New Roman"/>
                <w:b/>
                <w:color w:val="C00000"/>
                <w:sz w:val="24"/>
                <w:szCs w:val="24"/>
              </w:rPr>
            </w:pPr>
            <w:r w:rsidRPr="00DF228C">
              <w:rPr>
                <w:rFonts w:ascii="Times New Roman" w:hAnsi="Times New Roman" w:cs="Times New Roman"/>
                <w:b/>
                <w:color w:val="C00000"/>
                <w:sz w:val="24"/>
                <w:szCs w:val="24"/>
              </w:rPr>
              <w:t>Neni 126</w:t>
            </w:r>
          </w:p>
          <w:p w14:paraId="1066F247" w14:textId="77777777" w:rsidR="005A0199" w:rsidRPr="00DF228C" w:rsidRDefault="005A0199" w:rsidP="005A0199">
            <w:pPr>
              <w:pStyle w:val="ListParagraph"/>
              <w:ind w:left="360" w:hanging="360"/>
              <w:jc w:val="center"/>
              <w:rPr>
                <w:rFonts w:ascii="Times New Roman" w:hAnsi="Times New Roman" w:cs="Times New Roman"/>
                <w:b/>
                <w:color w:val="C00000"/>
                <w:sz w:val="24"/>
                <w:szCs w:val="24"/>
              </w:rPr>
            </w:pPr>
            <w:r w:rsidRPr="00DF228C">
              <w:rPr>
                <w:rFonts w:ascii="Times New Roman" w:hAnsi="Times New Roman" w:cs="Times New Roman"/>
                <w:b/>
                <w:color w:val="C00000"/>
                <w:sz w:val="24"/>
                <w:szCs w:val="24"/>
              </w:rPr>
              <w:t>Kushtet ujore</w:t>
            </w:r>
          </w:p>
          <w:p w14:paraId="58694BFB" w14:textId="77777777" w:rsidR="005A0199" w:rsidRPr="00931F04" w:rsidRDefault="005A0199" w:rsidP="005A0199">
            <w:pPr>
              <w:pStyle w:val="ListParagraph"/>
              <w:ind w:left="360" w:hanging="360"/>
              <w:jc w:val="center"/>
              <w:rPr>
                <w:rFonts w:ascii="Times New Roman" w:hAnsi="Times New Roman" w:cs="Times New Roman"/>
                <w:sz w:val="24"/>
                <w:szCs w:val="24"/>
              </w:rPr>
            </w:pPr>
          </w:p>
          <w:p w14:paraId="5A94D33E" w14:textId="77777777" w:rsidR="005A0199" w:rsidRPr="00931F04" w:rsidRDefault="005A0199" w:rsidP="00BE6CB4">
            <w:pPr>
              <w:pStyle w:val="ListParagraph"/>
              <w:numPr>
                <w:ilvl w:val="0"/>
                <w:numId w:val="171"/>
              </w:numPr>
              <w:tabs>
                <w:tab w:val="left" w:pos="36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Me kushtet ujore përcaktohen kërkesat teknike dhe kërkesat tjera të cilat duhet t`i përmbushë një objekt ose vepër me qëllim të përputhshmërisë së tij me dispozitat e këtij ligji si dhe akteve dhe planeve të nxjerra në pajtim me këtë ligj.</w:t>
            </w:r>
          </w:p>
          <w:p w14:paraId="1A78E36B" w14:textId="77777777" w:rsidR="005A0199" w:rsidRPr="00931F04" w:rsidRDefault="005A0199" w:rsidP="005A0199">
            <w:pPr>
              <w:pStyle w:val="ListParagraph"/>
              <w:tabs>
                <w:tab w:val="left" w:pos="360"/>
              </w:tabs>
              <w:ind w:left="0"/>
              <w:jc w:val="both"/>
              <w:rPr>
                <w:rFonts w:ascii="Times New Roman" w:hAnsi="Times New Roman" w:cs="Times New Roman"/>
                <w:sz w:val="24"/>
                <w:szCs w:val="24"/>
              </w:rPr>
            </w:pPr>
          </w:p>
          <w:p w14:paraId="2AB936F2" w14:textId="77777777" w:rsidR="005A0199" w:rsidRPr="00931F04" w:rsidRDefault="005A0199" w:rsidP="00BE6CB4">
            <w:pPr>
              <w:pStyle w:val="ListParagraph"/>
              <w:numPr>
                <w:ilvl w:val="0"/>
                <w:numId w:val="171"/>
              </w:numPr>
              <w:tabs>
                <w:tab w:val="left" w:pos="36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 xml:space="preserve">Kushtet ujore jepen për rastet kur objektet ndikojnë ose mund të ndikojnë në objektivat dhe synimet e përcaktuara me nenin 5 dhe nenin </w:t>
            </w:r>
            <w:r w:rsidRPr="00931F04">
              <w:rPr>
                <w:rFonts w:ascii="Times New Roman" w:hAnsi="Times New Roman" w:cs="Times New Roman"/>
                <w:color w:val="0070C0"/>
                <w:sz w:val="24"/>
                <w:szCs w:val="24"/>
              </w:rPr>
              <w:t>42</w:t>
            </w:r>
            <w:r w:rsidRPr="00931F04">
              <w:rPr>
                <w:rFonts w:ascii="Times New Roman" w:hAnsi="Times New Roman" w:cs="Times New Roman"/>
                <w:sz w:val="24"/>
                <w:szCs w:val="24"/>
              </w:rPr>
              <w:t xml:space="preserve"> të këtij ligji.</w:t>
            </w:r>
          </w:p>
          <w:p w14:paraId="1E7DA8CC" w14:textId="77777777" w:rsidR="005A0199" w:rsidRPr="00931F04" w:rsidRDefault="005A0199" w:rsidP="005A0199">
            <w:pPr>
              <w:pStyle w:val="ListParagraph"/>
              <w:rPr>
                <w:rFonts w:ascii="Times New Roman" w:hAnsi="Times New Roman" w:cs="Times New Roman"/>
                <w:sz w:val="24"/>
                <w:szCs w:val="24"/>
              </w:rPr>
            </w:pPr>
          </w:p>
          <w:p w14:paraId="7892CE11" w14:textId="332321A6" w:rsidR="005A0199" w:rsidRPr="00931F04" w:rsidRDefault="005A0199" w:rsidP="00BE6CB4">
            <w:pPr>
              <w:pStyle w:val="ListParagraph"/>
              <w:numPr>
                <w:ilvl w:val="0"/>
                <w:numId w:val="171"/>
              </w:numPr>
              <w:tabs>
                <w:tab w:val="left" w:pos="36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 xml:space="preserve">Konsiderohet se një objekt ndikon në objektivat dhe synimet e përcaktuara me nenin 5 dhe nenin </w:t>
            </w:r>
            <w:r w:rsidRPr="00931F04">
              <w:rPr>
                <w:rFonts w:ascii="Times New Roman" w:hAnsi="Times New Roman" w:cs="Times New Roman"/>
                <w:color w:val="0070C0"/>
                <w:sz w:val="24"/>
                <w:szCs w:val="24"/>
              </w:rPr>
              <w:t>42</w:t>
            </w:r>
            <w:r w:rsidRPr="00931F04">
              <w:rPr>
                <w:rFonts w:ascii="Times New Roman" w:hAnsi="Times New Roman" w:cs="Times New Roman"/>
                <w:sz w:val="24"/>
                <w:szCs w:val="24"/>
              </w:rPr>
              <w:t xml:space="preserve"> të këtij ligji nëse përmban ose përfshin si vijon:</w:t>
            </w:r>
          </w:p>
          <w:p w14:paraId="32F86B12"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 xml:space="preserve">Kryerjen e punimeve në zonat e mbrojtura sipas nenin </w:t>
            </w:r>
            <w:r w:rsidRPr="00931F04">
              <w:rPr>
                <w:rFonts w:ascii="Times New Roman" w:hAnsi="Times New Roman" w:cs="Times New Roman"/>
                <w:color w:val="0070C0"/>
                <w:sz w:val="24"/>
                <w:szCs w:val="24"/>
              </w:rPr>
              <w:t>52</w:t>
            </w:r>
            <w:r w:rsidRPr="00931F04">
              <w:rPr>
                <w:rFonts w:ascii="Times New Roman" w:hAnsi="Times New Roman" w:cs="Times New Roman"/>
                <w:sz w:val="24"/>
                <w:szCs w:val="24"/>
              </w:rPr>
              <w:t xml:space="preserve"> deri </w:t>
            </w:r>
            <w:r w:rsidRPr="00931F04">
              <w:rPr>
                <w:rFonts w:ascii="Times New Roman" w:hAnsi="Times New Roman" w:cs="Times New Roman"/>
                <w:color w:val="0070C0"/>
                <w:sz w:val="24"/>
                <w:szCs w:val="24"/>
              </w:rPr>
              <w:t>57</w:t>
            </w:r>
            <w:r w:rsidRPr="00931F04">
              <w:rPr>
                <w:rFonts w:ascii="Times New Roman" w:hAnsi="Times New Roman" w:cs="Times New Roman"/>
                <w:sz w:val="24"/>
                <w:szCs w:val="24"/>
              </w:rPr>
              <w:t xml:space="preserve"> të këtij ligji;</w:t>
            </w:r>
          </w:p>
          <w:p w14:paraId="7F3065FB" w14:textId="77777777" w:rsidR="005A0199" w:rsidRPr="00931F04" w:rsidRDefault="005A0199" w:rsidP="005A0199">
            <w:pPr>
              <w:pStyle w:val="ListParagraph"/>
              <w:tabs>
                <w:tab w:val="left" w:pos="810"/>
              </w:tabs>
              <w:ind w:left="360"/>
              <w:jc w:val="both"/>
              <w:rPr>
                <w:rFonts w:ascii="Times New Roman" w:hAnsi="Times New Roman" w:cs="Times New Roman"/>
                <w:sz w:val="24"/>
                <w:szCs w:val="24"/>
              </w:rPr>
            </w:pPr>
          </w:p>
          <w:p w14:paraId="7EC54338"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Nxjerrjen e ujërave nga trupat ujorë sipërfaqësorë ose trupat ujorë nëntokësorë;</w:t>
            </w:r>
          </w:p>
          <w:p w14:paraId="70B0B10E" w14:textId="77777777" w:rsidR="005A0199" w:rsidRPr="00806DC6" w:rsidRDefault="005A0199" w:rsidP="005A0199">
            <w:pPr>
              <w:pStyle w:val="ListParagraph"/>
              <w:rPr>
                <w:rFonts w:ascii="Times New Roman" w:hAnsi="Times New Roman" w:cs="Times New Roman"/>
                <w:sz w:val="24"/>
                <w:szCs w:val="24"/>
              </w:rPr>
            </w:pPr>
          </w:p>
          <w:p w14:paraId="45854DB6" w14:textId="77777777" w:rsidR="005A0199" w:rsidRPr="00806DC6"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806DC6">
              <w:rPr>
                <w:rFonts w:ascii="Times New Roman" w:hAnsi="Times New Roman" w:cs="Times New Roman"/>
                <w:sz w:val="24"/>
                <w:szCs w:val="24"/>
              </w:rPr>
              <w:t>Shkarkimin e ujërave të ndotura në trupat ujorë sipërfaqësorë dhe trupat ujorë nëntokësorë;</w:t>
            </w:r>
          </w:p>
          <w:p w14:paraId="2603210D" w14:textId="77777777" w:rsidR="005A0199" w:rsidRPr="00931F04" w:rsidRDefault="005A0199" w:rsidP="005A0199">
            <w:pPr>
              <w:pStyle w:val="ListParagraph"/>
              <w:rPr>
                <w:rFonts w:ascii="Times New Roman" w:hAnsi="Times New Roman" w:cs="Times New Roman"/>
                <w:sz w:val="24"/>
                <w:szCs w:val="24"/>
              </w:rPr>
            </w:pPr>
          </w:p>
          <w:p w14:paraId="6117B2B5"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Shkarkimin e ujërave të ndotura industriale në objektet e kanalizimit publik;</w:t>
            </w:r>
          </w:p>
          <w:p w14:paraId="652FB26D" w14:textId="77777777" w:rsidR="005A0199" w:rsidRPr="00931F04" w:rsidRDefault="005A0199" w:rsidP="005A0199">
            <w:pPr>
              <w:pStyle w:val="ListParagraph"/>
              <w:rPr>
                <w:rFonts w:ascii="Times New Roman" w:hAnsi="Times New Roman" w:cs="Times New Roman"/>
                <w:sz w:val="24"/>
                <w:szCs w:val="24"/>
              </w:rPr>
            </w:pPr>
          </w:p>
          <w:p w14:paraId="71DCF648"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Ndërtimin e objekteve të kanalizimit atmosferik të cilët janë të veçantë nga sistemi i kanalizimit të ujërave të ndotura;</w:t>
            </w:r>
          </w:p>
          <w:p w14:paraId="44E11D92" w14:textId="77777777" w:rsidR="005A0199" w:rsidRPr="00931F04" w:rsidRDefault="005A0199" w:rsidP="005A0199">
            <w:pPr>
              <w:pStyle w:val="ListParagraph"/>
              <w:tabs>
                <w:tab w:val="left" w:pos="810"/>
              </w:tabs>
              <w:ind w:left="360"/>
              <w:jc w:val="both"/>
              <w:rPr>
                <w:rFonts w:ascii="Times New Roman" w:hAnsi="Times New Roman" w:cs="Times New Roman"/>
                <w:sz w:val="24"/>
                <w:szCs w:val="24"/>
              </w:rPr>
            </w:pPr>
          </w:p>
          <w:p w14:paraId="0B3835CC"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Kryerjen e punimeve në ujëra dhe në tokën ujore;</w:t>
            </w:r>
          </w:p>
          <w:p w14:paraId="067478BA" w14:textId="77777777" w:rsidR="005A0199" w:rsidRPr="00931F04" w:rsidRDefault="005A0199" w:rsidP="005A0199">
            <w:pPr>
              <w:pStyle w:val="ListParagraph"/>
              <w:tabs>
                <w:tab w:val="left" w:pos="810"/>
              </w:tabs>
              <w:ind w:left="360"/>
              <w:jc w:val="both"/>
              <w:rPr>
                <w:rFonts w:ascii="Times New Roman" w:hAnsi="Times New Roman" w:cs="Times New Roman"/>
                <w:sz w:val="24"/>
                <w:szCs w:val="24"/>
              </w:rPr>
            </w:pPr>
          </w:p>
          <w:p w14:paraId="3D483217"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Ndërtimin e objekteve ujore;</w:t>
            </w:r>
          </w:p>
          <w:p w14:paraId="15B670E1" w14:textId="77777777" w:rsidR="005A0199" w:rsidRPr="00931F04" w:rsidRDefault="005A0199" w:rsidP="005A0199">
            <w:pPr>
              <w:pStyle w:val="ListParagraph"/>
              <w:rPr>
                <w:rFonts w:ascii="Times New Roman" w:hAnsi="Times New Roman" w:cs="Times New Roman"/>
                <w:sz w:val="24"/>
                <w:szCs w:val="24"/>
              </w:rPr>
            </w:pPr>
          </w:p>
          <w:p w14:paraId="13151705"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Kalimin nëpër ujëra ose objekte ujore apo kryerjen e punimeve në trasenë e cila është paralele me ujëra ose është në afërsi të dejtpërdrejt të ujërave;</w:t>
            </w:r>
          </w:p>
          <w:p w14:paraId="2B20E5E5" w14:textId="77777777" w:rsidR="005A0199" w:rsidRPr="00931F04" w:rsidRDefault="005A0199" w:rsidP="005A0199">
            <w:pPr>
              <w:pStyle w:val="ListParagraph"/>
              <w:rPr>
                <w:rFonts w:ascii="Times New Roman" w:hAnsi="Times New Roman" w:cs="Times New Roman"/>
                <w:sz w:val="24"/>
                <w:szCs w:val="24"/>
              </w:rPr>
            </w:pPr>
          </w:p>
          <w:p w14:paraId="28205C2F" w14:textId="77777777" w:rsidR="005A0199" w:rsidRPr="00931F04" w:rsidRDefault="005A0199" w:rsidP="00BE6CB4">
            <w:pPr>
              <w:pStyle w:val="ListParagraph"/>
              <w:numPr>
                <w:ilvl w:val="1"/>
                <w:numId w:val="157"/>
              </w:numPr>
              <w:tabs>
                <w:tab w:val="left" w:pos="81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Kryerjen e punimeve në zonat e rrezikuara nga përmbytjet dhe nga rrëketë;</w:t>
            </w:r>
          </w:p>
          <w:p w14:paraId="7C7D3051" w14:textId="77777777" w:rsidR="005A0199" w:rsidRPr="00931F04" w:rsidRDefault="005A0199" w:rsidP="005A0199">
            <w:pPr>
              <w:pStyle w:val="ListParagraph"/>
              <w:rPr>
                <w:rFonts w:ascii="Times New Roman" w:hAnsi="Times New Roman" w:cs="Times New Roman"/>
                <w:sz w:val="24"/>
                <w:szCs w:val="24"/>
              </w:rPr>
            </w:pPr>
          </w:p>
          <w:p w14:paraId="69B38AEF"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 xml:space="preserve">Kryerjen e punimeve në zonat ku lejohen përjashtime sipas paragrafit 2 të nenit </w:t>
            </w:r>
            <w:r w:rsidRPr="00931F04">
              <w:rPr>
                <w:rFonts w:ascii="Times New Roman" w:hAnsi="Times New Roman" w:cs="Times New Roman"/>
                <w:color w:val="0070C0"/>
                <w:sz w:val="24"/>
                <w:szCs w:val="24"/>
              </w:rPr>
              <w:t>110</w:t>
            </w:r>
            <w:r w:rsidRPr="00931F04">
              <w:rPr>
                <w:rFonts w:ascii="Times New Roman" w:hAnsi="Times New Roman" w:cs="Times New Roman"/>
                <w:sz w:val="24"/>
                <w:szCs w:val="24"/>
              </w:rPr>
              <w:t xml:space="preserve"> të këtij ligji;</w:t>
            </w:r>
          </w:p>
          <w:p w14:paraId="27E5E83D" w14:textId="77777777" w:rsidR="005A0199" w:rsidRPr="00931F04" w:rsidRDefault="005A0199" w:rsidP="005A0199">
            <w:pPr>
              <w:pStyle w:val="ListParagraph"/>
              <w:rPr>
                <w:rFonts w:ascii="Times New Roman" w:hAnsi="Times New Roman" w:cs="Times New Roman"/>
                <w:sz w:val="24"/>
                <w:szCs w:val="24"/>
              </w:rPr>
            </w:pPr>
          </w:p>
          <w:p w14:paraId="3A0B37D7"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Ndërtimin e naftësjellësve dhe gazsjellësve dhe tubacioneve tjera që shërbejnë për transportimin e fluideve;</w:t>
            </w:r>
          </w:p>
          <w:p w14:paraId="5B69F81D" w14:textId="77777777" w:rsidR="005A0199" w:rsidRPr="00931F04" w:rsidRDefault="005A0199" w:rsidP="005A0199">
            <w:pPr>
              <w:pStyle w:val="ListParagraph"/>
              <w:rPr>
                <w:rFonts w:ascii="Times New Roman" w:hAnsi="Times New Roman" w:cs="Times New Roman"/>
                <w:sz w:val="24"/>
                <w:szCs w:val="24"/>
              </w:rPr>
            </w:pPr>
          </w:p>
          <w:p w14:paraId="0B60558B"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Ndërtimin e objekteve që bartin rrezik më të madh për ndotjen pikore ose difuze të ujërave, siç janë fermat dhe objektet tjera për prodhimtari bujqësore.</w:t>
            </w:r>
          </w:p>
          <w:p w14:paraId="09BE6348" w14:textId="77777777" w:rsidR="005A0199" w:rsidRPr="00931F04" w:rsidRDefault="005A0199" w:rsidP="005A0199">
            <w:pPr>
              <w:pStyle w:val="ListParagraph"/>
              <w:rPr>
                <w:rFonts w:ascii="Times New Roman" w:hAnsi="Times New Roman" w:cs="Times New Roman"/>
                <w:sz w:val="24"/>
                <w:szCs w:val="24"/>
              </w:rPr>
            </w:pPr>
          </w:p>
          <w:p w14:paraId="67F373F5" w14:textId="77777777" w:rsidR="005A0199" w:rsidRPr="00931F04" w:rsidRDefault="005A0199" w:rsidP="00BE6CB4">
            <w:pPr>
              <w:pStyle w:val="ListParagraph"/>
              <w:numPr>
                <w:ilvl w:val="0"/>
                <w:numId w:val="157"/>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Kushtet ujore duhet të sigurohen para se të jepen pëlqimet dhe lejet nga fusha e planifikimit hapësinor dhe fusha e ndërtimit.</w:t>
            </w:r>
          </w:p>
          <w:p w14:paraId="01B45DB1" w14:textId="60B5C253" w:rsidR="005A0199" w:rsidRDefault="005A0199" w:rsidP="005A0199">
            <w:pPr>
              <w:pStyle w:val="ListParagraph"/>
              <w:tabs>
                <w:tab w:val="left" w:pos="360"/>
                <w:tab w:val="left" w:pos="900"/>
              </w:tabs>
              <w:ind w:left="0"/>
              <w:jc w:val="both"/>
              <w:rPr>
                <w:rFonts w:ascii="Times New Roman" w:hAnsi="Times New Roman" w:cs="Times New Roman"/>
                <w:sz w:val="24"/>
                <w:szCs w:val="24"/>
              </w:rPr>
            </w:pPr>
          </w:p>
          <w:p w14:paraId="37ECD7EC" w14:textId="77777777" w:rsidR="00931F04" w:rsidRPr="00931F04" w:rsidRDefault="00931F04" w:rsidP="005A0199">
            <w:pPr>
              <w:pStyle w:val="ListParagraph"/>
              <w:tabs>
                <w:tab w:val="left" w:pos="360"/>
                <w:tab w:val="left" w:pos="900"/>
              </w:tabs>
              <w:ind w:left="0"/>
              <w:jc w:val="both"/>
              <w:rPr>
                <w:rFonts w:ascii="Times New Roman" w:hAnsi="Times New Roman" w:cs="Times New Roman"/>
                <w:sz w:val="24"/>
                <w:szCs w:val="24"/>
              </w:rPr>
            </w:pPr>
          </w:p>
          <w:p w14:paraId="7F7B010D" w14:textId="77777777" w:rsidR="005A0199" w:rsidRPr="00931F04" w:rsidRDefault="005A0199" w:rsidP="00BE6CB4">
            <w:pPr>
              <w:pStyle w:val="ListParagraph"/>
              <w:numPr>
                <w:ilvl w:val="0"/>
                <w:numId w:val="157"/>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Pavarësisht nga përcaktimet e paragrafit 2 të këtij neni, kushtet ujore si akt i veçantë ujor janë të detyrueshme për kryerjen e punimeve si vijon:</w:t>
            </w:r>
          </w:p>
          <w:p w14:paraId="2CE440F1" w14:textId="77777777" w:rsidR="005A0199" w:rsidRPr="00931F04" w:rsidRDefault="005A0199" w:rsidP="005A0199">
            <w:pPr>
              <w:pStyle w:val="ListParagraph"/>
              <w:rPr>
                <w:rFonts w:ascii="Times New Roman" w:hAnsi="Times New Roman" w:cs="Times New Roman"/>
                <w:sz w:val="24"/>
                <w:szCs w:val="24"/>
              </w:rPr>
            </w:pPr>
          </w:p>
          <w:p w14:paraId="4B9C39A3"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Shfrytëzimin e ujërave për nevoja të kultivimit të peshkut dhe organizmave tjerë ujorë;</w:t>
            </w:r>
          </w:p>
          <w:p w14:paraId="435C051F" w14:textId="77777777" w:rsidR="005A0199" w:rsidRPr="00931F04" w:rsidRDefault="005A0199" w:rsidP="005A0199">
            <w:pPr>
              <w:pStyle w:val="ListParagraph"/>
              <w:tabs>
                <w:tab w:val="left" w:pos="810"/>
                <w:tab w:val="left" w:pos="900"/>
              </w:tabs>
              <w:ind w:left="360"/>
              <w:jc w:val="both"/>
              <w:rPr>
                <w:rFonts w:ascii="Times New Roman" w:hAnsi="Times New Roman" w:cs="Times New Roman"/>
                <w:sz w:val="24"/>
                <w:szCs w:val="24"/>
              </w:rPr>
            </w:pPr>
          </w:p>
          <w:p w14:paraId="3C3D471C"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Hulumtimin e resurseve minerale para se të lejohet hulumtimi i resurseve minerale sipas legjislacionit për miniera dhe minerale;</w:t>
            </w:r>
          </w:p>
          <w:p w14:paraId="15DDD6A4" w14:textId="77777777" w:rsidR="005A0199" w:rsidRPr="00931F04" w:rsidRDefault="005A0199" w:rsidP="005A0199">
            <w:pPr>
              <w:pStyle w:val="ListParagraph"/>
              <w:rPr>
                <w:rFonts w:ascii="Times New Roman" w:hAnsi="Times New Roman" w:cs="Times New Roman"/>
                <w:sz w:val="24"/>
                <w:szCs w:val="24"/>
              </w:rPr>
            </w:pPr>
          </w:p>
          <w:p w14:paraId="7A800068"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lastRenderedPageBreak/>
              <w:t xml:space="preserve">Eksploatimin e rërës, zhavorrit dhe inerteve tjera sipas paragrafit 4 të nenit </w:t>
            </w:r>
            <w:r w:rsidRPr="00931F04">
              <w:rPr>
                <w:rFonts w:ascii="Times New Roman" w:hAnsi="Times New Roman" w:cs="Times New Roman"/>
                <w:color w:val="0070C0"/>
                <w:sz w:val="24"/>
                <w:szCs w:val="24"/>
              </w:rPr>
              <w:t>93</w:t>
            </w:r>
            <w:r w:rsidRPr="00931F04">
              <w:rPr>
                <w:rFonts w:ascii="Times New Roman" w:hAnsi="Times New Roman" w:cs="Times New Roman"/>
                <w:sz w:val="24"/>
                <w:szCs w:val="24"/>
              </w:rPr>
              <w:t xml:space="preserve"> të këtij ligji.</w:t>
            </w:r>
          </w:p>
          <w:p w14:paraId="1B9C83C7" w14:textId="77777777" w:rsidR="005A0199" w:rsidRPr="00931F04" w:rsidRDefault="005A0199" w:rsidP="005A0199">
            <w:pPr>
              <w:pStyle w:val="ListParagraph"/>
              <w:rPr>
                <w:rFonts w:ascii="Times New Roman" w:hAnsi="Times New Roman" w:cs="Times New Roman"/>
                <w:sz w:val="24"/>
                <w:szCs w:val="24"/>
              </w:rPr>
            </w:pPr>
          </w:p>
          <w:p w14:paraId="5E7835A5"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Punimet hulumtuese të ujërave;</w:t>
            </w:r>
          </w:p>
          <w:p w14:paraId="44AED84D" w14:textId="77777777" w:rsidR="005A0199" w:rsidRPr="00931F04" w:rsidRDefault="005A0199" w:rsidP="005A0199">
            <w:pPr>
              <w:pStyle w:val="ListParagraph"/>
              <w:rPr>
                <w:rFonts w:ascii="Times New Roman" w:hAnsi="Times New Roman" w:cs="Times New Roman"/>
                <w:sz w:val="24"/>
                <w:szCs w:val="24"/>
              </w:rPr>
            </w:pPr>
          </w:p>
          <w:p w14:paraId="02ACE841" w14:textId="77777777" w:rsidR="005A0199" w:rsidRPr="00931F04" w:rsidRDefault="005A0199" w:rsidP="00BE6CB4">
            <w:pPr>
              <w:pStyle w:val="ListParagraph"/>
              <w:numPr>
                <w:ilvl w:val="1"/>
                <w:numId w:val="15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 xml:space="preserve">Punimet tjera të cilat ndikojnë apo mund të ndikojnë në objektivat dhe synimet e përcaktuara me nenin 5 dhe </w:t>
            </w:r>
            <w:r w:rsidRPr="00931F04">
              <w:rPr>
                <w:rFonts w:ascii="Times New Roman" w:hAnsi="Times New Roman" w:cs="Times New Roman"/>
                <w:color w:val="0070C0"/>
                <w:sz w:val="24"/>
                <w:szCs w:val="24"/>
              </w:rPr>
              <w:t>42</w:t>
            </w:r>
            <w:r w:rsidRPr="00931F04">
              <w:rPr>
                <w:rFonts w:ascii="Times New Roman" w:hAnsi="Times New Roman" w:cs="Times New Roman"/>
                <w:sz w:val="24"/>
                <w:szCs w:val="24"/>
              </w:rPr>
              <w:t xml:space="preserve"> të këtij ligji, e në pajtim me aktin nënligjor nga paragrafi 5 i nenit </w:t>
            </w:r>
            <w:r w:rsidRPr="00931F04">
              <w:rPr>
                <w:rFonts w:ascii="Times New Roman" w:hAnsi="Times New Roman" w:cs="Times New Roman"/>
                <w:color w:val="0070C0"/>
                <w:sz w:val="24"/>
                <w:szCs w:val="24"/>
              </w:rPr>
              <w:t>125</w:t>
            </w:r>
            <w:r w:rsidRPr="00931F04">
              <w:rPr>
                <w:rFonts w:ascii="Times New Roman" w:hAnsi="Times New Roman" w:cs="Times New Roman"/>
                <w:sz w:val="24"/>
                <w:szCs w:val="24"/>
              </w:rPr>
              <w:t xml:space="preserve"> të këtij ligji.</w:t>
            </w:r>
          </w:p>
          <w:p w14:paraId="3E56B6C4" w14:textId="77777777" w:rsidR="005A0199" w:rsidRPr="00931F04" w:rsidRDefault="005A0199" w:rsidP="005A0199">
            <w:pPr>
              <w:pStyle w:val="ListParagraph"/>
              <w:rPr>
                <w:rFonts w:ascii="Times New Roman" w:hAnsi="Times New Roman" w:cs="Times New Roman"/>
                <w:sz w:val="24"/>
                <w:szCs w:val="24"/>
              </w:rPr>
            </w:pPr>
          </w:p>
          <w:p w14:paraId="1FAE5D0B" w14:textId="77777777" w:rsidR="005A0199" w:rsidRPr="00931F04" w:rsidRDefault="005A0199" w:rsidP="00BE6CB4">
            <w:pPr>
              <w:pStyle w:val="ListParagraph"/>
              <w:numPr>
                <w:ilvl w:val="0"/>
                <w:numId w:val="157"/>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931F04">
              <w:rPr>
                <w:rFonts w:ascii="Times New Roman" w:hAnsi="Times New Roman" w:cs="Times New Roman"/>
                <w:sz w:val="24"/>
                <w:szCs w:val="24"/>
              </w:rPr>
              <w:t>Në bazë të kushteve ujore të lëshuara në rastet e nënparagrafit 5.3., 5.4., dhe 5.5. të këtij neni, mund të kryhen punimet.</w:t>
            </w:r>
          </w:p>
          <w:p w14:paraId="7F341F52" w14:textId="77777777" w:rsidR="005A0199" w:rsidRPr="00931F04" w:rsidRDefault="005A0199" w:rsidP="005A0199">
            <w:pPr>
              <w:pStyle w:val="ListParagraph"/>
              <w:tabs>
                <w:tab w:val="left" w:pos="360"/>
                <w:tab w:val="left" w:pos="900"/>
              </w:tabs>
              <w:ind w:left="0"/>
              <w:jc w:val="both"/>
              <w:rPr>
                <w:rFonts w:ascii="Times New Roman" w:hAnsi="Times New Roman" w:cs="Times New Roman"/>
                <w:sz w:val="24"/>
                <w:szCs w:val="24"/>
              </w:rPr>
            </w:pPr>
          </w:p>
          <w:p w14:paraId="0DA29310" w14:textId="77777777" w:rsidR="005A0199" w:rsidRDefault="005A0199" w:rsidP="00BE6CB4">
            <w:pPr>
              <w:pStyle w:val="ListParagraph"/>
              <w:numPr>
                <w:ilvl w:val="0"/>
                <w:numId w:val="157"/>
              </w:numPr>
              <w:tabs>
                <w:tab w:val="left" w:pos="360"/>
                <w:tab w:val="left" w:pos="900"/>
              </w:tabs>
              <w:spacing w:after="0" w:line="240" w:lineRule="auto"/>
              <w:ind w:left="0" w:firstLine="0"/>
              <w:contextualSpacing w:val="0"/>
              <w:jc w:val="both"/>
              <w:rPr>
                <w:szCs w:val="24"/>
              </w:rPr>
            </w:pPr>
            <w:r w:rsidRPr="00931F04">
              <w:rPr>
                <w:rFonts w:ascii="Times New Roman" w:hAnsi="Times New Roman" w:cs="Times New Roman"/>
                <w:sz w:val="24"/>
                <w:szCs w:val="24"/>
              </w:rPr>
              <w:t>Kushtet ujore mund të ndryshohen me kërkesë të palës për rastet kur ndryshohet shfrytëzuesi ose emërtimi i shfrytëzuesit</w:t>
            </w:r>
            <w:r>
              <w:rPr>
                <w:szCs w:val="24"/>
              </w:rPr>
              <w:t>.</w:t>
            </w:r>
          </w:p>
          <w:p w14:paraId="30F09379" w14:textId="77777777" w:rsidR="005A0199" w:rsidRDefault="005A0199" w:rsidP="005A0199">
            <w:pPr>
              <w:pStyle w:val="ListParagraph"/>
              <w:rPr>
                <w:szCs w:val="24"/>
              </w:rPr>
            </w:pPr>
          </w:p>
          <w:p w14:paraId="18564773" w14:textId="77777777" w:rsidR="005A0199" w:rsidRPr="0070481A" w:rsidRDefault="005A0199" w:rsidP="005A0199">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 xml:space="preserve">Neni </w:t>
            </w:r>
            <w:r w:rsidRPr="0070481A">
              <w:rPr>
                <w:rFonts w:ascii="Times New Roman" w:hAnsi="Times New Roman" w:cs="Times New Roman"/>
                <w:b/>
                <w:color w:val="0070C0"/>
                <w:sz w:val="24"/>
                <w:szCs w:val="24"/>
              </w:rPr>
              <w:t>127</w:t>
            </w:r>
          </w:p>
          <w:p w14:paraId="40FFCCFC" w14:textId="77777777" w:rsidR="005A0199" w:rsidRPr="0070481A" w:rsidRDefault="005A0199" w:rsidP="005A0199">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Rastet për të cilat nuk kërkohen kushtet ujore</w:t>
            </w:r>
          </w:p>
          <w:p w14:paraId="3067C0F4" w14:textId="77777777" w:rsidR="005A0199" w:rsidRPr="0070481A" w:rsidRDefault="005A0199" w:rsidP="005A0199">
            <w:pPr>
              <w:pStyle w:val="ListParagraph"/>
              <w:ind w:left="360" w:hanging="360"/>
              <w:rPr>
                <w:rFonts w:ascii="Times New Roman" w:hAnsi="Times New Roman" w:cs="Times New Roman"/>
                <w:sz w:val="24"/>
                <w:szCs w:val="24"/>
              </w:rPr>
            </w:pPr>
          </w:p>
          <w:p w14:paraId="17622F94" w14:textId="77777777" w:rsidR="005A0199" w:rsidRPr="0070481A" w:rsidRDefault="005A0199" w:rsidP="00BE6CB4">
            <w:pPr>
              <w:pStyle w:val="ListParagraph"/>
              <w:numPr>
                <w:ilvl w:val="0"/>
                <w:numId w:val="172"/>
              </w:numPr>
              <w:tabs>
                <w:tab w:val="left" w:pos="360"/>
              </w:tabs>
              <w:spacing w:after="0" w:line="240" w:lineRule="auto"/>
              <w:ind w:left="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 xml:space="preserve">Kushtet ujore nuk nevojiten për kryerjen e punimeve të cilat nuk kanë ndikimi në arritjen e objektivave dhe synimeve sipas nenit 5 dhe </w:t>
            </w:r>
            <w:r w:rsidRPr="0070481A">
              <w:rPr>
                <w:rFonts w:ascii="Times New Roman" w:hAnsi="Times New Roman" w:cs="Times New Roman"/>
                <w:color w:val="0070C0"/>
                <w:sz w:val="24"/>
                <w:szCs w:val="24"/>
              </w:rPr>
              <w:t>42</w:t>
            </w:r>
            <w:r w:rsidRPr="0070481A">
              <w:rPr>
                <w:rFonts w:ascii="Times New Roman" w:hAnsi="Times New Roman" w:cs="Times New Roman"/>
                <w:sz w:val="24"/>
                <w:szCs w:val="24"/>
              </w:rPr>
              <w:t xml:space="preserve"> të këij ligji, në veçanti për ndërtimin e objekteve të cilat e shfrytëzojnë ujin për furnizim me ujë nga sistemi publik i ujësjellësit </w:t>
            </w:r>
            <w:r w:rsidRPr="0070481A">
              <w:rPr>
                <w:rFonts w:ascii="Times New Roman" w:hAnsi="Times New Roman" w:cs="Times New Roman"/>
                <w:sz w:val="24"/>
                <w:szCs w:val="24"/>
              </w:rPr>
              <w:lastRenderedPageBreak/>
              <w:t>ose që shkarkojnë ujërat ndotura në sistemin publik të kanalizimit.</w:t>
            </w:r>
          </w:p>
          <w:p w14:paraId="2CC7F990" w14:textId="77777777" w:rsidR="005A0199" w:rsidRPr="0070481A" w:rsidRDefault="005A0199" w:rsidP="005A0199">
            <w:pPr>
              <w:pStyle w:val="ListParagraph"/>
              <w:tabs>
                <w:tab w:val="left" w:pos="360"/>
              </w:tabs>
              <w:ind w:left="0"/>
              <w:jc w:val="both"/>
              <w:rPr>
                <w:rFonts w:ascii="Times New Roman" w:hAnsi="Times New Roman" w:cs="Times New Roman"/>
                <w:sz w:val="24"/>
                <w:szCs w:val="24"/>
              </w:rPr>
            </w:pPr>
          </w:p>
          <w:p w14:paraId="0EBDD704" w14:textId="77777777" w:rsidR="005A0199" w:rsidRPr="0070481A" w:rsidRDefault="005A0199" w:rsidP="00BE6CB4">
            <w:pPr>
              <w:pStyle w:val="ListParagraph"/>
              <w:numPr>
                <w:ilvl w:val="0"/>
                <w:numId w:val="172"/>
              </w:numPr>
              <w:tabs>
                <w:tab w:val="left" w:pos="360"/>
              </w:tabs>
              <w:spacing w:after="0" w:line="240" w:lineRule="auto"/>
              <w:ind w:left="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Përjashtimisht nga paragrafi 1 i këtij neni, nëse objektet ndërtohen në zonën e rregulluar ose të parregulluar të përmbytjes, çdoherë duhen kushtet ujore.</w:t>
            </w:r>
          </w:p>
          <w:p w14:paraId="23EE75CB" w14:textId="77777777" w:rsidR="005A0199" w:rsidRPr="0070481A" w:rsidRDefault="005A0199" w:rsidP="005A0199">
            <w:pPr>
              <w:pStyle w:val="ListParagraph"/>
              <w:rPr>
                <w:rFonts w:ascii="Times New Roman" w:hAnsi="Times New Roman" w:cs="Times New Roman"/>
                <w:sz w:val="24"/>
                <w:szCs w:val="24"/>
              </w:rPr>
            </w:pPr>
          </w:p>
          <w:p w14:paraId="0E29AF36" w14:textId="77777777" w:rsidR="005A0199" w:rsidRPr="0070481A" w:rsidRDefault="005A0199" w:rsidP="005A0199">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 xml:space="preserve">Neni </w:t>
            </w:r>
            <w:r w:rsidRPr="0070481A">
              <w:rPr>
                <w:rFonts w:ascii="Times New Roman" w:hAnsi="Times New Roman" w:cs="Times New Roman"/>
                <w:b/>
                <w:color w:val="0070C0"/>
                <w:sz w:val="24"/>
                <w:szCs w:val="24"/>
              </w:rPr>
              <w:t>128</w:t>
            </w:r>
          </w:p>
          <w:p w14:paraId="70336283" w14:textId="77777777" w:rsidR="005A0199" w:rsidRPr="0070481A" w:rsidRDefault="005A0199" w:rsidP="005A0199">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Refuzimi i dhënies së kushteve ujore</w:t>
            </w:r>
          </w:p>
          <w:p w14:paraId="7E5728C2" w14:textId="77777777" w:rsidR="005A0199" w:rsidRPr="0070481A" w:rsidRDefault="005A0199" w:rsidP="005A0199">
            <w:pPr>
              <w:pStyle w:val="ListParagraph"/>
              <w:ind w:left="360" w:hanging="360"/>
              <w:rPr>
                <w:rFonts w:ascii="Times New Roman" w:hAnsi="Times New Roman" w:cs="Times New Roman"/>
                <w:sz w:val="24"/>
                <w:szCs w:val="24"/>
              </w:rPr>
            </w:pPr>
          </w:p>
          <w:p w14:paraId="70C38D57" w14:textId="77777777" w:rsidR="005A0199" w:rsidRPr="0070481A" w:rsidRDefault="005A0199" w:rsidP="00BE6CB4">
            <w:pPr>
              <w:pStyle w:val="ListParagraph"/>
              <w:numPr>
                <w:ilvl w:val="0"/>
                <w:numId w:val="173"/>
              </w:numPr>
              <w:tabs>
                <w:tab w:val="left" w:pos="360"/>
              </w:tabs>
              <w:spacing w:after="0" w:line="240" w:lineRule="auto"/>
              <w:ind w:left="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Kërkesa për dhënien e kushteve ujore refuzohet në rastet si vijon:</w:t>
            </w:r>
          </w:p>
          <w:p w14:paraId="19122DFB" w14:textId="77777777" w:rsidR="005A0199" w:rsidRPr="0070481A" w:rsidRDefault="005A0199" w:rsidP="005A0199">
            <w:pPr>
              <w:pStyle w:val="ListParagraph"/>
              <w:tabs>
                <w:tab w:val="left" w:pos="360"/>
              </w:tabs>
              <w:ind w:left="0"/>
              <w:jc w:val="both"/>
              <w:rPr>
                <w:rFonts w:ascii="Times New Roman" w:hAnsi="Times New Roman" w:cs="Times New Roman"/>
                <w:sz w:val="24"/>
                <w:szCs w:val="24"/>
              </w:rPr>
            </w:pPr>
          </w:p>
          <w:p w14:paraId="697AB4E5" w14:textId="77777777" w:rsidR="005A0199" w:rsidRPr="0070481A" w:rsidRDefault="005A0199" w:rsidP="00BE6CB4">
            <w:pPr>
              <w:pStyle w:val="ListParagraph"/>
              <w:numPr>
                <w:ilvl w:val="1"/>
                <w:numId w:val="173"/>
              </w:numPr>
              <w:tabs>
                <w:tab w:val="left" w:pos="810"/>
              </w:tabs>
              <w:spacing w:after="0" w:line="240" w:lineRule="auto"/>
              <w:ind w:left="36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Për objektet të cilët nuk lejohen ose që janë të ndaluar në zonat e mbrojtura sanitare;</w:t>
            </w:r>
          </w:p>
          <w:p w14:paraId="237AB6AB" w14:textId="77777777" w:rsidR="005A0199" w:rsidRPr="0070481A" w:rsidRDefault="005A0199" w:rsidP="005A0199">
            <w:pPr>
              <w:pStyle w:val="ListParagraph"/>
              <w:tabs>
                <w:tab w:val="left" w:pos="810"/>
              </w:tabs>
              <w:ind w:left="360"/>
              <w:jc w:val="both"/>
              <w:rPr>
                <w:rFonts w:ascii="Times New Roman" w:hAnsi="Times New Roman" w:cs="Times New Roman"/>
                <w:sz w:val="24"/>
                <w:szCs w:val="24"/>
              </w:rPr>
            </w:pPr>
          </w:p>
          <w:p w14:paraId="35BE932A" w14:textId="77777777" w:rsidR="005A0199" w:rsidRPr="0070481A" w:rsidRDefault="005A0199" w:rsidP="00BE6CB4">
            <w:pPr>
              <w:pStyle w:val="ListParagraph"/>
              <w:numPr>
                <w:ilvl w:val="1"/>
                <w:numId w:val="173"/>
              </w:numPr>
              <w:tabs>
                <w:tab w:val="left" w:pos="810"/>
              </w:tabs>
              <w:spacing w:after="0" w:line="240" w:lineRule="auto"/>
              <w:ind w:left="36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Për ndërtimin ose rritjen e kapacitetit të objekteve të kanalizimit të ujërave të ndotura të cilat parashihet të shkarkohen në ujëra sipërfaqësore ose në sistemin e kanalizimit publik, nëse një shkarkim i tillë nuk është i lejuar me dispozitat e këtij ligji ose aktet nënligjore të nxjerra në pajtim me këtë ligj;</w:t>
            </w:r>
          </w:p>
          <w:p w14:paraId="6B209250" w14:textId="77777777" w:rsidR="005A0199" w:rsidRPr="0070481A" w:rsidRDefault="005A0199" w:rsidP="005A0199">
            <w:pPr>
              <w:pStyle w:val="ListParagraph"/>
              <w:rPr>
                <w:rFonts w:ascii="Times New Roman" w:hAnsi="Times New Roman" w:cs="Times New Roman"/>
                <w:sz w:val="24"/>
                <w:szCs w:val="24"/>
              </w:rPr>
            </w:pPr>
          </w:p>
          <w:p w14:paraId="5B9A0205" w14:textId="77777777" w:rsidR="005A0199" w:rsidRPr="0070481A" w:rsidRDefault="005A0199" w:rsidP="00BE6CB4">
            <w:pPr>
              <w:pStyle w:val="ListParagraph"/>
              <w:numPr>
                <w:ilvl w:val="1"/>
                <w:numId w:val="173"/>
              </w:numPr>
              <w:tabs>
                <w:tab w:val="left" w:pos="810"/>
              </w:tabs>
              <w:spacing w:after="0" w:line="240" w:lineRule="auto"/>
              <w:ind w:left="36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Për objekte tjera ndërtimi i të cilave është i ndaluar me këtë ligj ose aktet nënligjore të nxjerra në pajtim me këtë ligj;</w:t>
            </w:r>
          </w:p>
          <w:p w14:paraId="3E4C5681" w14:textId="77777777" w:rsidR="005A0199" w:rsidRPr="0070481A" w:rsidRDefault="005A0199" w:rsidP="005A0199">
            <w:pPr>
              <w:pStyle w:val="ListParagraph"/>
              <w:rPr>
                <w:rFonts w:ascii="Times New Roman" w:hAnsi="Times New Roman" w:cs="Times New Roman"/>
                <w:sz w:val="24"/>
                <w:szCs w:val="24"/>
              </w:rPr>
            </w:pPr>
          </w:p>
          <w:p w14:paraId="119F60CB" w14:textId="77777777" w:rsidR="005A0199" w:rsidRPr="0070481A" w:rsidRDefault="005A0199" w:rsidP="00BE6CB4">
            <w:pPr>
              <w:pStyle w:val="ListParagraph"/>
              <w:numPr>
                <w:ilvl w:val="1"/>
                <w:numId w:val="174"/>
              </w:numPr>
              <w:tabs>
                <w:tab w:val="left" w:pos="810"/>
              </w:tabs>
              <w:spacing w:after="0" w:line="240" w:lineRule="auto"/>
              <w:ind w:left="36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lastRenderedPageBreak/>
              <w:t xml:space="preserve">Për objektet të cilat janë në kundërshtim me ndalimet e përcaktuara me nenin </w:t>
            </w:r>
            <w:r w:rsidRPr="0070481A">
              <w:rPr>
                <w:rFonts w:ascii="Times New Roman" w:hAnsi="Times New Roman" w:cs="Times New Roman"/>
                <w:color w:val="0070C0"/>
                <w:sz w:val="24"/>
                <w:szCs w:val="24"/>
              </w:rPr>
              <w:t>110</w:t>
            </w:r>
            <w:r w:rsidRPr="0070481A">
              <w:rPr>
                <w:rFonts w:ascii="Times New Roman" w:hAnsi="Times New Roman" w:cs="Times New Roman"/>
                <w:sz w:val="24"/>
                <w:szCs w:val="24"/>
              </w:rPr>
              <w:t xml:space="preserve"> dhe </w:t>
            </w:r>
            <w:r w:rsidRPr="0070481A">
              <w:rPr>
                <w:rFonts w:ascii="Times New Roman" w:hAnsi="Times New Roman" w:cs="Times New Roman"/>
                <w:color w:val="0070C0"/>
                <w:sz w:val="24"/>
                <w:szCs w:val="24"/>
              </w:rPr>
              <w:t>115</w:t>
            </w:r>
            <w:r w:rsidRPr="0070481A">
              <w:rPr>
                <w:rFonts w:ascii="Times New Roman" w:hAnsi="Times New Roman" w:cs="Times New Roman"/>
                <w:sz w:val="24"/>
                <w:szCs w:val="24"/>
              </w:rPr>
              <w:t xml:space="preserve"> të këtij ligji;</w:t>
            </w:r>
          </w:p>
          <w:p w14:paraId="2A50FBA0" w14:textId="77777777" w:rsidR="005A0199" w:rsidRPr="0070481A" w:rsidRDefault="005A0199" w:rsidP="005A0199">
            <w:pPr>
              <w:pStyle w:val="ListParagraph"/>
              <w:rPr>
                <w:rFonts w:ascii="Times New Roman" w:hAnsi="Times New Roman" w:cs="Times New Roman"/>
                <w:sz w:val="24"/>
                <w:szCs w:val="24"/>
              </w:rPr>
            </w:pPr>
          </w:p>
          <w:p w14:paraId="7FD20595" w14:textId="77777777" w:rsidR="005A0199" w:rsidRPr="0070481A" w:rsidRDefault="005A0199" w:rsidP="00BE6CB4">
            <w:pPr>
              <w:pStyle w:val="ListParagraph"/>
              <w:numPr>
                <w:ilvl w:val="1"/>
                <w:numId w:val="174"/>
              </w:numPr>
              <w:tabs>
                <w:tab w:val="left" w:pos="810"/>
              </w:tabs>
              <w:spacing w:after="0" w:line="240" w:lineRule="auto"/>
              <w:ind w:left="36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Kur projekti ideor i objektit nuk është në përputhje me dispozitat e këtij ligji dhe akteve nënligjore të nxjerra në pajtim me këtë ligj;</w:t>
            </w:r>
          </w:p>
          <w:p w14:paraId="372D2AE0" w14:textId="77777777" w:rsidR="005A0199" w:rsidRPr="0070481A" w:rsidRDefault="005A0199" w:rsidP="005A0199">
            <w:pPr>
              <w:pStyle w:val="ListParagraph"/>
              <w:rPr>
                <w:rFonts w:ascii="Times New Roman" w:hAnsi="Times New Roman" w:cs="Times New Roman"/>
                <w:sz w:val="24"/>
                <w:szCs w:val="24"/>
              </w:rPr>
            </w:pPr>
          </w:p>
          <w:p w14:paraId="5AD2B60E" w14:textId="77777777" w:rsidR="005A0199" w:rsidRPr="0070481A" w:rsidRDefault="005A0199" w:rsidP="00BE6CB4">
            <w:pPr>
              <w:pStyle w:val="ListParagraph"/>
              <w:numPr>
                <w:ilvl w:val="0"/>
                <w:numId w:val="174"/>
              </w:numPr>
              <w:tabs>
                <w:tab w:val="left" w:pos="360"/>
              </w:tabs>
              <w:spacing w:after="0" w:line="240" w:lineRule="auto"/>
              <w:ind w:left="0" w:firstLine="0"/>
              <w:contextualSpacing w:val="0"/>
              <w:jc w:val="both"/>
              <w:rPr>
                <w:rFonts w:ascii="Times New Roman" w:hAnsi="Times New Roman" w:cs="Times New Roman"/>
                <w:sz w:val="24"/>
                <w:szCs w:val="24"/>
              </w:rPr>
            </w:pPr>
            <w:r w:rsidRPr="0070481A">
              <w:rPr>
                <w:rFonts w:ascii="Times New Roman" w:hAnsi="Times New Roman" w:cs="Times New Roman"/>
                <w:sz w:val="24"/>
                <w:szCs w:val="24"/>
              </w:rPr>
              <w:t>Refuzimi i dhënies të kushteve ujore bëhet me vendim të Agjencisë.</w:t>
            </w:r>
          </w:p>
          <w:p w14:paraId="609F1964" w14:textId="77777777" w:rsidR="005A0199" w:rsidRDefault="005A0199" w:rsidP="005A0199">
            <w:pPr>
              <w:pStyle w:val="ListParagraph"/>
              <w:ind w:left="360" w:hanging="360"/>
              <w:jc w:val="center"/>
              <w:rPr>
                <w:b/>
                <w:szCs w:val="24"/>
              </w:rPr>
            </w:pPr>
          </w:p>
          <w:p w14:paraId="529DF728" w14:textId="77777777" w:rsidR="005A0199" w:rsidRPr="00DA15A0" w:rsidRDefault="005A0199" w:rsidP="005A0199">
            <w:pPr>
              <w:pStyle w:val="ListParagraph"/>
              <w:ind w:left="360" w:hanging="360"/>
              <w:jc w:val="center"/>
              <w:rPr>
                <w:rFonts w:ascii="Times New Roman" w:hAnsi="Times New Roman" w:cs="Times New Roman"/>
                <w:b/>
                <w:sz w:val="24"/>
                <w:szCs w:val="24"/>
              </w:rPr>
            </w:pPr>
            <w:r w:rsidRPr="00DA15A0">
              <w:rPr>
                <w:rFonts w:ascii="Times New Roman" w:hAnsi="Times New Roman" w:cs="Times New Roman"/>
                <w:b/>
                <w:sz w:val="24"/>
                <w:szCs w:val="24"/>
              </w:rPr>
              <w:t xml:space="preserve">Neni </w:t>
            </w:r>
            <w:r w:rsidRPr="00DA15A0">
              <w:rPr>
                <w:rFonts w:ascii="Times New Roman" w:hAnsi="Times New Roman" w:cs="Times New Roman"/>
                <w:b/>
                <w:color w:val="0070C0"/>
                <w:sz w:val="24"/>
                <w:szCs w:val="24"/>
              </w:rPr>
              <w:t>129</w:t>
            </w:r>
          </w:p>
          <w:p w14:paraId="111F8D9B" w14:textId="77777777" w:rsidR="005A0199" w:rsidRPr="00DA15A0" w:rsidRDefault="005A0199" w:rsidP="005A0199">
            <w:pPr>
              <w:pStyle w:val="ListParagraph"/>
              <w:ind w:left="360" w:hanging="360"/>
              <w:jc w:val="center"/>
              <w:rPr>
                <w:rFonts w:ascii="Times New Roman" w:hAnsi="Times New Roman" w:cs="Times New Roman"/>
                <w:b/>
                <w:sz w:val="24"/>
                <w:szCs w:val="24"/>
              </w:rPr>
            </w:pPr>
            <w:r w:rsidRPr="00DA15A0">
              <w:rPr>
                <w:rFonts w:ascii="Times New Roman" w:hAnsi="Times New Roman" w:cs="Times New Roman"/>
                <w:b/>
                <w:sz w:val="24"/>
                <w:szCs w:val="24"/>
              </w:rPr>
              <w:t>Pëlqimi ujor</w:t>
            </w:r>
          </w:p>
          <w:p w14:paraId="02881F25" w14:textId="77777777" w:rsidR="005A0199" w:rsidRPr="00DA15A0" w:rsidRDefault="005A0199" w:rsidP="005A0199">
            <w:pPr>
              <w:pStyle w:val="ListParagraph"/>
              <w:ind w:left="360" w:hanging="360"/>
              <w:rPr>
                <w:rFonts w:ascii="Times New Roman" w:hAnsi="Times New Roman" w:cs="Times New Roman"/>
                <w:sz w:val="24"/>
                <w:szCs w:val="24"/>
              </w:rPr>
            </w:pPr>
          </w:p>
          <w:p w14:paraId="3B1F8BE2" w14:textId="77777777" w:rsidR="005A0199" w:rsidRPr="00DA15A0" w:rsidRDefault="005A0199" w:rsidP="00BE6CB4">
            <w:pPr>
              <w:pStyle w:val="ListParagraph"/>
              <w:numPr>
                <w:ilvl w:val="1"/>
                <w:numId w:val="175"/>
              </w:numPr>
              <w:tabs>
                <w:tab w:val="left" w:pos="360"/>
              </w:tabs>
              <w:spacing w:after="0" w:line="240" w:lineRule="auto"/>
              <w:ind w:left="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Pëlqimi ujor është i nevojshëm për të vërtetuar se:</w:t>
            </w:r>
          </w:p>
          <w:p w14:paraId="444634D8" w14:textId="77777777" w:rsidR="005A0199" w:rsidRPr="00DA15A0" w:rsidRDefault="005A0199" w:rsidP="005A0199">
            <w:pPr>
              <w:pStyle w:val="ListParagraph"/>
              <w:tabs>
                <w:tab w:val="left" w:pos="360"/>
              </w:tabs>
              <w:ind w:left="0"/>
              <w:jc w:val="both"/>
              <w:rPr>
                <w:rFonts w:ascii="Times New Roman" w:hAnsi="Times New Roman" w:cs="Times New Roman"/>
                <w:sz w:val="24"/>
                <w:szCs w:val="24"/>
              </w:rPr>
            </w:pPr>
          </w:p>
          <w:p w14:paraId="546627D9" w14:textId="77777777" w:rsidR="005A0199" w:rsidRPr="00DA15A0" w:rsidRDefault="005A0199" w:rsidP="00BE6CB4">
            <w:pPr>
              <w:pStyle w:val="ListParagraph"/>
              <w:numPr>
                <w:ilvl w:val="1"/>
                <w:numId w:val="16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Projekti kryesor, i hartuar në pajtim me aktet normative të fushës së ndërtimit, është në përputhje me kushtet ujore;</w:t>
            </w:r>
          </w:p>
          <w:p w14:paraId="6E138074" w14:textId="77777777" w:rsidR="005A0199" w:rsidRPr="00DA15A0" w:rsidRDefault="005A0199" w:rsidP="00DA15A0">
            <w:pPr>
              <w:pStyle w:val="ListParagraph"/>
              <w:tabs>
                <w:tab w:val="left" w:pos="360"/>
                <w:tab w:val="left" w:pos="810"/>
              </w:tabs>
              <w:ind w:left="360"/>
              <w:jc w:val="both"/>
              <w:rPr>
                <w:rFonts w:ascii="Times New Roman" w:hAnsi="Times New Roman" w:cs="Times New Roman"/>
                <w:sz w:val="24"/>
                <w:szCs w:val="24"/>
              </w:rPr>
            </w:pPr>
          </w:p>
          <w:p w14:paraId="7D33CD0F" w14:textId="77777777" w:rsidR="005A0199" w:rsidRPr="00DA15A0" w:rsidRDefault="005A0199" w:rsidP="00BE6CB4">
            <w:pPr>
              <w:pStyle w:val="ListParagraph"/>
              <w:numPr>
                <w:ilvl w:val="1"/>
                <w:numId w:val="160"/>
              </w:numPr>
              <w:spacing w:after="0" w:line="240" w:lineRule="auto"/>
              <w:ind w:left="36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 xml:space="preserve">Elaborati i gjendjes ekzistuese pas eksploatimit të rërës dhe zhavorrit është në pajtim me kushtet ujore të lëshuara sipas nenit </w:t>
            </w:r>
            <w:r w:rsidRPr="00DA15A0">
              <w:rPr>
                <w:rFonts w:ascii="Times New Roman" w:hAnsi="Times New Roman" w:cs="Times New Roman"/>
                <w:color w:val="0070C0"/>
                <w:sz w:val="24"/>
                <w:szCs w:val="24"/>
              </w:rPr>
              <w:t>126</w:t>
            </w:r>
            <w:r w:rsidRPr="00DA15A0">
              <w:rPr>
                <w:rFonts w:ascii="Times New Roman" w:hAnsi="Times New Roman" w:cs="Times New Roman"/>
                <w:sz w:val="24"/>
                <w:szCs w:val="24"/>
              </w:rPr>
              <w:t xml:space="preserve"> paragrafi 5.3;</w:t>
            </w:r>
          </w:p>
          <w:p w14:paraId="474EC072" w14:textId="54A0FA5A" w:rsidR="005A0199" w:rsidRDefault="005A0199" w:rsidP="00DA15A0">
            <w:pPr>
              <w:pStyle w:val="ListParagraph"/>
              <w:jc w:val="both"/>
              <w:rPr>
                <w:rFonts w:ascii="Times New Roman" w:hAnsi="Times New Roman" w:cs="Times New Roman"/>
                <w:sz w:val="24"/>
                <w:szCs w:val="24"/>
              </w:rPr>
            </w:pPr>
          </w:p>
          <w:p w14:paraId="3EB1386B" w14:textId="77777777" w:rsidR="00DA15A0" w:rsidRPr="00DA15A0" w:rsidRDefault="00DA15A0" w:rsidP="00DA15A0">
            <w:pPr>
              <w:pStyle w:val="ListParagraph"/>
              <w:jc w:val="both"/>
              <w:rPr>
                <w:rFonts w:ascii="Times New Roman" w:hAnsi="Times New Roman" w:cs="Times New Roman"/>
                <w:sz w:val="24"/>
                <w:szCs w:val="24"/>
              </w:rPr>
            </w:pPr>
          </w:p>
          <w:p w14:paraId="3339A2F7" w14:textId="77777777" w:rsidR="005A0199" w:rsidRPr="00DA15A0" w:rsidRDefault="005A0199" w:rsidP="00BE6CB4">
            <w:pPr>
              <w:pStyle w:val="ListParagraph"/>
              <w:numPr>
                <w:ilvl w:val="1"/>
                <w:numId w:val="160"/>
              </w:numPr>
              <w:spacing w:after="0" w:line="240" w:lineRule="auto"/>
              <w:ind w:left="36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 xml:space="preserve">Elaborati për kryerjen e punimeve hulumtuese të ujërave është në pajtim me </w:t>
            </w:r>
            <w:r w:rsidRPr="00DA15A0">
              <w:rPr>
                <w:rFonts w:ascii="Times New Roman" w:hAnsi="Times New Roman" w:cs="Times New Roman"/>
                <w:sz w:val="24"/>
                <w:szCs w:val="24"/>
              </w:rPr>
              <w:lastRenderedPageBreak/>
              <w:t xml:space="preserve">kushtet ujore të lëshuara sipas nenit </w:t>
            </w:r>
            <w:r w:rsidRPr="00DA15A0">
              <w:rPr>
                <w:rFonts w:ascii="Times New Roman" w:hAnsi="Times New Roman" w:cs="Times New Roman"/>
                <w:color w:val="0070C0"/>
                <w:sz w:val="24"/>
                <w:szCs w:val="24"/>
              </w:rPr>
              <w:t>126</w:t>
            </w:r>
            <w:r w:rsidRPr="00DA15A0">
              <w:rPr>
                <w:rFonts w:ascii="Times New Roman" w:hAnsi="Times New Roman" w:cs="Times New Roman"/>
                <w:sz w:val="24"/>
                <w:szCs w:val="24"/>
              </w:rPr>
              <w:t xml:space="preserve"> paragrafi 5.4;</w:t>
            </w:r>
          </w:p>
          <w:p w14:paraId="452DB77F" w14:textId="77777777" w:rsidR="005A0199" w:rsidRPr="00DA15A0" w:rsidRDefault="005A0199" w:rsidP="00DA15A0">
            <w:pPr>
              <w:pStyle w:val="ListParagraph"/>
              <w:jc w:val="both"/>
              <w:rPr>
                <w:rFonts w:ascii="Times New Roman" w:hAnsi="Times New Roman" w:cs="Times New Roman"/>
                <w:sz w:val="24"/>
                <w:szCs w:val="24"/>
              </w:rPr>
            </w:pPr>
          </w:p>
          <w:p w14:paraId="05E54DD8" w14:textId="77777777" w:rsidR="005A0199" w:rsidRPr="00DA15A0" w:rsidRDefault="005A0199" w:rsidP="00BE6CB4">
            <w:pPr>
              <w:pStyle w:val="ListParagraph"/>
              <w:numPr>
                <w:ilvl w:val="0"/>
                <w:numId w:val="160"/>
              </w:numPr>
              <w:tabs>
                <w:tab w:val="left" w:pos="360"/>
              </w:tabs>
              <w:spacing w:after="0" w:line="240" w:lineRule="auto"/>
              <w:ind w:left="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Pëlqimi ujor nuk jepet nëse nuk janë përmbushur kushtet nga paragrafi 1 i këtij neni.</w:t>
            </w:r>
          </w:p>
          <w:p w14:paraId="48E80E9E" w14:textId="77777777" w:rsidR="005A0199" w:rsidRPr="00DA15A0" w:rsidRDefault="005A0199" w:rsidP="00DA15A0">
            <w:pPr>
              <w:pStyle w:val="ListParagraph"/>
              <w:tabs>
                <w:tab w:val="left" w:pos="360"/>
              </w:tabs>
              <w:ind w:left="0"/>
              <w:jc w:val="both"/>
              <w:rPr>
                <w:rFonts w:ascii="Times New Roman" w:hAnsi="Times New Roman" w:cs="Times New Roman"/>
                <w:sz w:val="24"/>
                <w:szCs w:val="24"/>
              </w:rPr>
            </w:pPr>
          </w:p>
          <w:p w14:paraId="09859141" w14:textId="7997451E" w:rsidR="005A0199" w:rsidRDefault="005A0199" w:rsidP="00BE6CB4">
            <w:pPr>
              <w:pStyle w:val="ListParagraph"/>
              <w:numPr>
                <w:ilvl w:val="0"/>
                <w:numId w:val="160"/>
              </w:numPr>
              <w:tabs>
                <w:tab w:val="left" w:pos="360"/>
              </w:tabs>
              <w:spacing w:after="0" w:line="240" w:lineRule="auto"/>
              <w:ind w:left="0" w:firstLine="0"/>
              <w:contextualSpacing w:val="0"/>
              <w:jc w:val="both"/>
              <w:rPr>
                <w:rFonts w:ascii="Times New Roman" w:hAnsi="Times New Roman" w:cs="Times New Roman"/>
                <w:sz w:val="24"/>
                <w:szCs w:val="24"/>
              </w:rPr>
            </w:pPr>
            <w:r w:rsidRPr="00DA15A0">
              <w:rPr>
                <w:rFonts w:ascii="Times New Roman" w:hAnsi="Times New Roman" w:cs="Times New Roman"/>
                <w:sz w:val="24"/>
                <w:szCs w:val="24"/>
              </w:rPr>
              <w:t>Për refuzimin e dhënies së pëlqimit ujor, Agjencia nxjerr vendim me të cilin refuzohet kërkesa për dhënien e pëlqimit ujor.</w:t>
            </w:r>
          </w:p>
          <w:p w14:paraId="5FBA33FD" w14:textId="77777777" w:rsidR="00DA15A0" w:rsidRPr="00DA15A0" w:rsidRDefault="00DA15A0" w:rsidP="00DA15A0">
            <w:pPr>
              <w:pStyle w:val="ListParagraph"/>
              <w:rPr>
                <w:rFonts w:ascii="Times New Roman" w:hAnsi="Times New Roman" w:cs="Times New Roman"/>
                <w:sz w:val="24"/>
                <w:szCs w:val="24"/>
              </w:rPr>
            </w:pPr>
          </w:p>
          <w:p w14:paraId="3B439964" w14:textId="77777777" w:rsidR="00DA15A0" w:rsidRPr="00E72A91" w:rsidRDefault="00DA15A0" w:rsidP="00DA15A0">
            <w:pPr>
              <w:pStyle w:val="ListParagraph"/>
              <w:tabs>
                <w:tab w:val="left" w:pos="360"/>
              </w:tabs>
              <w:spacing w:after="0" w:line="240" w:lineRule="auto"/>
              <w:ind w:left="0"/>
              <w:contextualSpacing w:val="0"/>
              <w:jc w:val="both"/>
              <w:rPr>
                <w:rFonts w:ascii="Times New Roman" w:hAnsi="Times New Roman" w:cs="Times New Roman"/>
                <w:color w:val="FF0000"/>
                <w:sz w:val="24"/>
                <w:szCs w:val="24"/>
              </w:rPr>
            </w:pPr>
          </w:p>
          <w:p w14:paraId="64221386" w14:textId="77777777" w:rsidR="005A0199" w:rsidRPr="00E72A91" w:rsidRDefault="005A0199" w:rsidP="00BE6CB4">
            <w:pPr>
              <w:pStyle w:val="ListParagraph"/>
              <w:numPr>
                <w:ilvl w:val="0"/>
                <w:numId w:val="160"/>
              </w:numPr>
              <w:tabs>
                <w:tab w:val="left" w:pos="360"/>
              </w:tabs>
              <w:spacing w:after="0" w:line="240" w:lineRule="auto"/>
              <w:ind w:left="0" w:firstLine="0"/>
              <w:contextualSpacing w:val="0"/>
              <w:jc w:val="both"/>
              <w:rPr>
                <w:rFonts w:ascii="Times New Roman" w:hAnsi="Times New Roman" w:cs="Times New Roman"/>
                <w:sz w:val="24"/>
                <w:szCs w:val="24"/>
              </w:rPr>
            </w:pPr>
            <w:r w:rsidRPr="00E72A91">
              <w:rPr>
                <w:rFonts w:ascii="Times New Roman" w:hAnsi="Times New Roman" w:cs="Times New Roman"/>
                <w:sz w:val="24"/>
                <w:szCs w:val="24"/>
              </w:rPr>
              <w:t>Për vendimet nga paragrafi 3 i këtij neni mund të parashtrohet ankesë në Ministri.</w:t>
            </w:r>
          </w:p>
          <w:p w14:paraId="01A3775A" w14:textId="77777777" w:rsidR="00E72A91" w:rsidRDefault="00E72A91" w:rsidP="00E72A91">
            <w:pPr>
              <w:pStyle w:val="ListParagraph"/>
              <w:tabs>
                <w:tab w:val="left" w:pos="360"/>
              </w:tabs>
              <w:spacing w:after="0" w:line="240" w:lineRule="auto"/>
              <w:ind w:left="0"/>
              <w:contextualSpacing w:val="0"/>
              <w:jc w:val="both"/>
              <w:rPr>
                <w:rFonts w:ascii="Times New Roman" w:hAnsi="Times New Roman" w:cs="Times New Roman"/>
                <w:color w:val="FF0000"/>
                <w:sz w:val="24"/>
                <w:szCs w:val="24"/>
              </w:rPr>
            </w:pPr>
          </w:p>
          <w:p w14:paraId="0A53DC44" w14:textId="592BBA03" w:rsidR="005A0199" w:rsidRDefault="005A0199" w:rsidP="005A0199">
            <w:pPr>
              <w:pStyle w:val="ListParagraph"/>
              <w:ind w:left="360" w:hanging="360"/>
              <w:jc w:val="center"/>
              <w:rPr>
                <w:rFonts w:ascii="Times New Roman" w:hAnsi="Times New Roman" w:cs="Times New Roman"/>
                <w:b/>
                <w:sz w:val="24"/>
                <w:szCs w:val="24"/>
              </w:rPr>
            </w:pPr>
          </w:p>
          <w:p w14:paraId="7D8BE54B" w14:textId="77777777" w:rsidR="00DA15A0" w:rsidRPr="00DA15A0" w:rsidRDefault="00DA15A0" w:rsidP="005A0199">
            <w:pPr>
              <w:pStyle w:val="ListParagraph"/>
              <w:ind w:left="360" w:hanging="360"/>
              <w:jc w:val="center"/>
              <w:rPr>
                <w:rFonts w:ascii="Times New Roman" w:hAnsi="Times New Roman" w:cs="Times New Roman"/>
                <w:b/>
                <w:sz w:val="24"/>
                <w:szCs w:val="24"/>
              </w:rPr>
            </w:pPr>
          </w:p>
          <w:p w14:paraId="4E35D559" w14:textId="77777777" w:rsidR="005A0199" w:rsidRPr="00E72A91" w:rsidRDefault="005A0199" w:rsidP="005A0199">
            <w:pPr>
              <w:pStyle w:val="ListParagraph"/>
              <w:ind w:left="360" w:hanging="360"/>
              <w:jc w:val="center"/>
              <w:rPr>
                <w:rFonts w:ascii="Times New Roman" w:hAnsi="Times New Roman" w:cs="Times New Roman"/>
                <w:b/>
                <w:color w:val="FF0000"/>
                <w:sz w:val="24"/>
                <w:szCs w:val="24"/>
              </w:rPr>
            </w:pPr>
            <w:r w:rsidRPr="00E72A91">
              <w:rPr>
                <w:rFonts w:ascii="Times New Roman" w:hAnsi="Times New Roman" w:cs="Times New Roman"/>
                <w:b/>
                <w:color w:val="FF0000"/>
                <w:sz w:val="24"/>
                <w:szCs w:val="24"/>
              </w:rPr>
              <w:t>Neni 130</w:t>
            </w:r>
          </w:p>
          <w:p w14:paraId="02469D77" w14:textId="77777777" w:rsidR="005A0199" w:rsidRPr="00E72A91" w:rsidRDefault="005A0199" w:rsidP="005A0199">
            <w:pPr>
              <w:pStyle w:val="ListParagraph"/>
              <w:ind w:left="360" w:hanging="360"/>
              <w:jc w:val="center"/>
              <w:rPr>
                <w:rFonts w:ascii="Times New Roman" w:hAnsi="Times New Roman" w:cs="Times New Roman"/>
                <w:b/>
                <w:color w:val="FF0000"/>
                <w:sz w:val="24"/>
                <w:szCs w:val="24"/>
              </w:rPr>
            </w:pPr>
            <w:r w:rsidRPr="00E72A91">
              <w:rPr>
                <w:rFonts w:ascii="Times New Roman" w:hAnsi="Times New Roman" w:cs="Times New Roman"/>
                <w:b/>
                <w:color w:val="FF0000"/>
                <w:sz w:val="24"/>
                <w:szCs w:val="24"/>
              </w:rPr>
              <w:t>Leja ujore</w:t>
            </w:r>
          </w:p>
          <w:p w14:paraId="6A138172" w14:textId="77777777" w:rsidR="005A0199" w:rsidRPr="00DA0780" w:rsidRDefault="005A0199" w:rsidP="005A0199">
            <w:pPr>
              <w:pStyle w:val="ListParagraph"/>
              <w:ind w:left="360" w:hanging="360"/>
              <w:jc w:val="center"/>
              <w:rPr>
                <w:rFonts w:ascii="Times New Roman" w:hAnsi="Times New Roman" w:cs="Times New Roman"/>
                <w:sz w:val="24"/>
                <w:szCs w:val="24"/>
              </w:rPr>
            </w:pPr>
          </w:p>
          <w:p w14:paraId="0959DA7F" w14:textId="77777777" w:rsidR="005A0199" w:rsidRDefault="005A0199" w:rsidP="005A0199">
            <w:pPr>
              <w:pStyle w:val="ListParagraph"/>
              <w:tabs>
                <w:tab w:val="left" w:pos="360"/>
              </w:tabs>
              <w:ind w:left="0"/>
              <w:jc w:val="both"/>
              <w:rPr>
                <w:rFonts w:ascii="Times New Roman" w:hAnsi="Times New Roman" w:cs="Times New Roman"/>
                <w:sz w:val="24"/>
                <w:szCs w:val="24"/>
              </w:rPr>
            </w:pPr>
            <w:r w:rsidRPr="00DA0780">
              <w:rPr>
                <w:rFonts w:ascii="Times New Roman" w:hAnsi="Times New Roman" w:cs="Times New Roman"/>
                <w:sz w:val="24"/>
                <w:szCs w:val="24"/>
              </w:rPr>
              <w:t xml:space="preserve">Leja ujore jepet për shkarkimin e ujërave të ndotura dhe për shfrytëzimin e ujit, duke pasur parasysh dispozitat e nenit </w:t>
            </w:r>
            <w:r w:rsidRPr="00DA0780">
              <w:rPr>
                <w:rFonts w:ascii="Times New Roman" w:hAnsi="Times New Roman" w:cs="Times New Roman"/>
                <w:color w:val="0070C0"/>
                <w:sz w:val="24"/>
                <w:szCs w:val="24"/>
              </w:rPr>
              <w:t>131</w:t>
            </w:r>
            <w:r w:rsidRPr="00DA0780">
              <w:rPr>
                <w:rFonts w:ascii="Times New Roman" w:hAnsi="Times New Roman" w:cs="Times New Roman"/>
                <w:sz w:val="24"/>
                <w:szCs w:val="24"/>
              </w:rPr>
              <w:t xml:space="preserve"> dhe </w:t>
            </w:r>
            <w:r w:rsidRPr="00DA0780">
              <w:rPr>
                <w:rFonts w:ascii="Times New Roman" w:hAnsi="Times New Roman" w:cs="Times New Roman"/>
                <w:color w:val="0070C0"/>
                <w:sz w:val="24"/>
                <w:szCs w:val="24"/>
              </w:rPr>
              <w:t>134</w:t>
            </w:r>
            <w:r w:rsidRPr="00DA0780">
              <w:rPr>
                <w:rFonts w:ascii="Times New Roman" w:hAnsi="Times New Roman" w:cs="Times New Roman"/>
                <w:sz w:val="24"/>
                <w:szCs w:val="24"/>
              </w:rPr>
              <w:t xml:space="preserve"> të këtij ligji.</w:t>
            </w:r>
          </w:p>
          <w:p w14:paraId="5F2BE5F4" w14:textId="34E27C66" w:rsidR="00185CD3" w:rsidRPr="00E72A91" w:rsidRDefault="00185CD3" w:rsidP="00185CD3">
            <w:pPr>
              <w:pStyle w:val="ListParagraph"/>
              <w:tabs>
                <w:tab w:val="left" w:pos="360"/>
              </w:tabs>
              <w:ind w:left="0"/>
              <w:jc w:val="both"/>
              <w:rPr>
                <w:rFonts w:ascii="Times New Roman" w:hAnsi="Times New Roman" w:cs="Times New Roman"/>
                <w:color w:val="FF0000"/>
                <w:sz w:val="24"/>
                <w:szCs w:val="24"/>
              </w:rPr>
            </w:pPr>
            <w:r w:rsidRPr="00E72A91">
              <w:rPr>
                <w:rFonts w:ascii="Times New Roman" w:hAnsi="Times New Roman" w:cs="Times New Roman"/>
                <w:color w:val="FF0000"/>
                <w:sz w:val="24"/>
                <w:szCs w:val="24"/>
              </w:rPr>
              <w:t xml:space="preserve">Leja ujore jepet për shfrytëzimin e ujit </w:t>
            </w:r>
            <w:r w:rsidR="00E72A91" w:rsidRPr="00E72A91">
              <w:rPr>
                <w:rFonts w:ascii="Times New Roman" w:hAnsi="Times New Roman" w:cs="Times New Roman"/>
                <w:color w:val="FF0000"/>
                <w:sz w:val="24"/>
                <w:szCs w:val="24"/>
              </w:rPr>
              <w:t xml:space="preserve">dhe </w:t>
            </w:r>
            <w:r w:rsidRPr="00E72A91">
              <w:rPr>
                <w:rFonts w:ascii="Times New Roman" w:hAnsi="Times New Roman" w:cs="Times New Roman"/>
                <w:color w:val="FF0000"/>
                <w:sz w:val="24"/>
                <w:szCs w:val="24"/>
              </w:rPr>
              <w:t>për shkarkimin e ujërave të ndotura duke pasur parasysh dispozitat e nenit 131 dhe 134 të këtij ligji.</w:t>
            </w:r>
          </w:p>
          <w:p w14:paraId="4384F806" w14:textId="77777777" w:rsidR="00185CD3" w:rsidRPr="00DA0780" w:rsidRDefault="00185CD3" w:rsidP="005A0199">
            <w:pPr>
              <w:pStyle w:val="ListParagraph"/>
              <w:tabs>
                <w:tab w:val="left" w:pos="360"/>
              </w:tabs>
              <w:ind w:left="0"/>
              <w:jc w:val="both"/>
              <w:rPr>
                <w:rFonts w:ascii="Times New Roman" w:hAnsi="Times New Roman" w:cs="Times New Roman"/>
                <w:sz w:val="24"/>
                <w:szCs w:val="24"/>
              </w:rPr>
            </w:pPr>
          </w:p>
          <w:p w14:paraId="571FE9B7" w14:textId="77777777" w:rsidR="005A0199" w:rsidRPr="00DA0780" w:rsidRDefault="005A0199" w:rsidP="005A0199">
            <w:pPr>
              <w:pStyle w:val="ListParagraph"/>
              <w:tabs>
                <w:tab w:val="left" w:pos="360"/>
              </w:tabs>
              <w:ind w:left="0"/>
              <w:jc w:val="both"/>
              <w:rPr>
                <w:rFonts w:ascii="Times New Roman" w:hAnsi="Times New Roman" w:cs="Times New Roman"/>
                <w:sz w:val="24"/>
                <w:szCs w:val="24"/>
              </w:rPr>
            </w:pPr>
          </w:p>
          <w:p w14:paraId="7E55F86E" w14:textId="77777777" w:rsidR="005A0199" w:rsidRPr="00185CD3" w:rsidRDefault="005A0199" w:rsidP="005A0199">
            <w:pPr>
              <w:pStyle w:val="ListParagraph"/>
              <w:ind w:left="360" w:hanging="360"/>
              <w:jc w:val="center"/>
              <w:rPr>
                <w:rFonts w:ascii="Times New Roman" w:hAnsi="Times New Roman" w:cs="Times New Roman"/>
                <w:b/>
                <w:color w:val="FF0000"/>
                <w:sz w:val="24"/>
                <w:szCs w:val="24"/>
              </w:rPr>
            </w:pPr>
            <w:r w:rsidRPr="00185CD3">
              <w:rPr>
                <w:rFonts w:ascii="Times New Roman" w:hAnsi="Times New Roman" w:cs="Times New Roman"/>
                <w:b/>
                <w:color w:val="FF0000"/>
                <w:sz w:val="24"/>
                <w:szCs w:val="24"/>
              </w:rPr>
              <w:t>Neni 131</w:t>
            </w:r>
          </w:p>
          <w:p w14:paraId="432883D4" w14:textId="77777777" w:rsidR="005A0199" w:rsidRPr="00185CD3" w:rsidRDefault="005A0199" w:rsidP="005A0199">
            <w:pPr>
              <w:pStyle w:val="ListParagraph"/>
              <w:ind w:left="360" w:hanging="360"/>
              <w:jc w:val="center"/>
              <w:rPr>
                <w:rFonts w:ascii="Times New Roman" w:hAnsi="Times New Roman" w:cs="Times New Roman"/>
                <w:b/>
                <w:color w:val="FF0000"/>
                <w:sz w:val="24"/>
                <w:szCs w:val="24"/>
              </w:rPr>
            </w:pPr>
          </w:p>
          <w:p w14:paraId="04563D34" w14:textId="77777777" w:rsidR="005A0199" w:rsidRPr="00185CD3" w:rsidRDefault="005A0199" w:rsidP="005A0199">
            <w:pPr>
              <w:pStyle w:val="ListParagraph"/>
              <w:ind w:left="360" w:hanging="360"/>
              <w:jc w:val="center"/>
              <w:rPr>
                <w:rFonts w:ascii="Times New Roman" w:hAnsi="Times New Roman" w:cs="Times New Roman"/>
                <w:b/>
                <w:color w:val="FF0000"/>
                <w:sz w:val="24"/>
                <w:szCs w:val="24"/>
              </w:rPr>
            </w:pPr>
            <w:r w:rsidRPr="00185CD3">
              <w:rPr>
                <w:rFonts w:ascii="Times New Roman" w:hAnsi="Times New Roman" w:cs="Times New Roman"/>
                <w:b/>
                <w:color w:val="FF0000"/>
                <w:sz w:val="24"/>
                <w:szCs w:val="24"/>
              </w:rPr>
              <w:lastRenderedPageBreak/>
              <w:t>Leja ujore për shkarkimin e ujërave të ndotura</w:t>
            </w:r>
          </w:p>
          <w:p w14:paraId="7B76978E" w14:textId="77777777" w:rsidR="005A0199" w:rsidRPr="00DA0780" w:rsidRDefault="005A0199" w:rsidP="005A0199">
            <w:pPr>
              <w:pStyle w:val="ListParagraph"/>
              <w:ind w:left="360" w:hanging="360"/>
              <w:jc w:val="center"/>
              <w:rPr>
                <w:rFonts w:ascii="Times New Roman" w:hAnsi="Times New Roman" w:cs="Times New Roman"/>
                <w:sz w:val="24"/>
                <w:szCs w:val="24"/>
              </w:rPr>
            </w:pPr>
          </w:p>
          <w:p w14:paraId="0FA10E1C" w14:textId="77777777" w:rsidR="005A0199" w:rsidRPr="00DA0780" w:rsidRDefault="005A0199" w:rsidP="00BE6CB4">
            <w:pPr>
              <w:pStyle w:val="ListParagraph"/>
              <w:numPr>
                <w:ilvl w:val="0"/>
                <w:numId w:val="176"/>
              </w:numPr>
              <w:tabs>
                <w:tab w:val="left" w:pos="360"/>
              </w:tabs>
              <w:spacing w:after="0" w:line="240" w:lineRule="auto"/>
              <w:ind w:left="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 xml:space="preserve">Leja ujore për shkarkimin e ujërave të ndotura kërkohet për çdo shkarkim të ujërave të ndotura për të cilin sipas nenit nenit </w:t>
            </w:r>
            <w:r w:rsidRPr="00DA0780">
              <w:rPr>
                <w:rFonts w:ascii="Times New Roman" w:hAnsi="Times New Roman" w:cs="Times New Roman"/>
                <w:color w:val="0070C0"/>
                <w:sz w:val="24"/>
                <w:szCs w:val="24"/>
              </w:rPr>
              <w:t>42</w:t>
            </w:r>
            <w:r w:rsidRPr="00DA0780">
              <w:rPr>
                <w:rFonts w:ascii="Times New Roman" w:hAnsi="Times New Roman" w:cs="Times New Roman"/>
                <w:sz w:val="24"/>
                <w:szCs w:val="24"/>
              </w:rPr>
              <w:t xml:space="preserve"> janë përcaktuar vlerat kufizuese të emisioneve.</w:t>
            </w:r>
          </w:p>
          <w:p w14:paraId="30A714D3" w14:textId="77777777" w:rsidR="005A0199" w:rsidRPr="00DA0780" w:rsidRDefault="005A0199" w:rsidP="005A0199">
            <w:pPr>
              <w:pStyle w:val="ListParagraph"/>
              <w:tabs>
                <w:tab w:val="left" w:pos="360"/>
              </w:tabs>
              <w:ind w:left="0"/>
              <w:jc w:val="both"/>
              <w:rPr>
                <w:rFonts w:ascii="Times New Roman" w:hAnsi="Times New Roman" w:cs="Times New Roman"/>
                <w:sz w:val="24"/>
                <w:szCs w:val="24"/>
              </w:rPr>
            </w:pPr>
          </w:p>
          <w:p w14:paraId="14D6B587" w14:textId="77777777" w:rsidR="005A0199" w:rsidRPr="00DA0780" w:rsidRDefault="005A0199" w:rsidP="00BE6CB4">
            <w:pPr>
              <w:pStyle w:val="ListParagraph"/>
              <w:numPr>
                <w:ilvl w:val="0"/>
                <w:numId w:val="176"/>
              </w:numPr>
              <w:tabs>
                <w:tab w:val="left" w:pos="360"/>
              </w:tabs>
              <w:spacing w:after="0" w:line="240" w:lineRule="auto"/>
              <w:ind w:left="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Leja ujore për shkarkimin e ujërave të ndotura nuk kërkohet për rastet në vijim:</w:t>
            </w:r>
          </w:p>
          <w:p w14:paraId="0BFEAB7A" w14:textId="77777777" w:rsidR="005A0199" w:rsidRPr="00DA0780" w:rsidRDefault="005A0199" w:rsidP="005A0199">
            <w:pPr>
              <w:pStyle w:val="ListParagraph"/>
              <w:rPr>
                <w:rFonts w:ascii="Times New Roman" w:hAnsi="Times New Roman" w:cs="Times New Roman"/>
                <w:sz w:val="24"/>
                <w:szCs w:val="24"/>
              </w:rPr>
            </w:pPr>
          </w:p>
          <w:p w14:paraId="440519F9" w14:textId="77777777" w:rsidR="005A0199" w:rsidRPr="00DA0780" w:rsidRDefault="005A0199" w:rsidP="00BE6CB4">
            <w:pPr>
              <w:pStyle w:val="ListParagraph"/>
              <w:numPr>
                <w:ilvl w:val="1"/>
                <w:numId w:val="17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Për shkarkimin e ujërave atmosferike;</w:t>
            </w:r>
          </w:p>
          <w:p w14:paraId="12C23735" w14:textId="77777777" w:rsidR="005A0199" w:rsidRPr="00DA0780" w:rsidRDefault="005A0199" w:rsidP="005A0199">
            <w:pPr>
              <w:pStyle w:val="ListParagraph"/>
              <w:tabs>
                <w:tab w:val="left" w:pos="360"/>
                <w:tab w:val="left" w:pos="810"/>
              </w:tabs>
              <w:ind w:left="360"/>
              <w:jc w:val="both"/>
              <w:rPr>
                <w:rFonts w:ascii="Times New Roman" w:hAnsi="Times New Roman" w:cs="Times New Roman"/>
                <w:sz w:val="24"/>
                <w:szCs w:val="24"/>
              </w:rPr>
            </w:pPr>
          </w:p>
          <w:p w14:paraId="3FCCA640" w14:textId="77777777" w:rsidR="005A0199" w:rsidRPr="00DA0780" w:rsidRDefault="005A0199" w:rsidP="00BE6CB4">
            <w:pPr>
              <w:pStyle w:val="ListParagraph"/>
              <w:numPr>
                <w:ilvl w:val="1"/>
                <w:numId w:val="170"/>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Për shkarkimin e ujërave të ndotura urbane deri pesëdhjetë (50) b.e. kur ato shkarkohen në recipient përmes sistemit të veçantë të kanalizimit;</w:t>
            </w:r>
          </w:p>
          <w:p w14:paraId="2912AF5B" w14:textId="77777777" w:rsidR="005A0199" w:rsidRPr="00DA0780" w:rsidRDefault="005A0199" w:rsidP="005A0199">
            <w:pPr>
              <w:pStyle w:val="ListParagraph"/>
              <w:rPr>
                <w:rFonts w:ascii="Times New Roman" w:hAnsi="Times New Roman" w:cs="Times New Roman"/>
                <w:sz w:val="24"/>
                <w:szCs w:val="24"/>
              </w:rPr>
            </w:pPr>
          </w:p>
          <w:p w14:paraId="4CDE022F" w14:textId="77777777" w:rsidR="005A0199" w:rsidRPr="00DA0780" w:rsidRDefault="005A0199" w:rsidP="00BE6CB4">
            <w:pPr>
              <w:pStyle w:val="ListParagraph"/>
              <w:numPr>
                <w:ilvl w:val="0"/>
                <w:numId w:val="17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Përjashtimisht nga nënparagrafi 2.2. i këtij neni, në rastet kur ujërat e ndotura urbane shkarkohen në recipient i cili ndodhet në zonë të ndjeshme, leja ujore kërkohet edhe për shkarkimin e ujërave të ndotura prej dhjetë (10) deri pesëdhjetë (50) b.e.</w:t>
            </w:r>
          </w:p>
          <w:p w14:paraId="7C06B3E4" w14:textId="77777777" w:rsidR="005A0199" w:rsidRPr="00DA0780" w:rsidRDefault="005A0199" w:rsidP="005A0199">
            <w:pPr>
              <w:pStyle w:val="ListParagraph"/>
              <w:tabs>
                <w:tab w:val="left" w:pos="360"/>
                <w:tab w:val="left" w:pos="810"/>
              </w:tabs>
              <w:ind w:left="0"/>
              <w:jc w:val="both"/>
              <w:rPr>
                <w:rFonts w:ascii="Times New Roman" w:hAnsi="Times New Roman" w:cs="Times New Roman"/>
                <w:sz w:val="24"/>
                <w:szCs w:val="24"/>
              </w:rPr>
            </w:pPr>
          </w:p>
          <w:p w14:paraId="28302478" w14:textId="77777777" w:rsidR="005A0199" w:rsidRPr="00DA0780" w:rsidRDefault="005A0199" w:rsidP="00BE6CB4">
            <w:pPr>
              <w:pStyle w:val="ListParagraph"/>
              <w:numPr>
                <w:ilvl w:val="0"/>
                <w:numId w:val="170"/>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Leja ujore për shkarkimin e ujërave të ndotura përmban:</w:t>
            </w:r>
          </w:p>
          <w:p w14:paraId="59F3E622" w14:textId="77777777" w:rsidR="005A0199" w:rsidRPr="00DA0780" w:rsidRDefault="005A0199" w:rsidP="005A0199">
            <w:pPr>
              <w:pStyle w:val="ListParagraph"/>
              <w:rPr>
                <w:rFonts w:ascii="Times New Roman" w:hAnsi="Times New Roman" w:cs="Times New Roman"/>
                <w:sz w:val="24"/>
                <w:szCs w:val="24"/>
              </w:rPr>
            </w:pPr>
          </w:p>
          <w:p w14:paraId="7CD09EAF" w14:textId="77777777" w:rsidR="005A0199" w:rsidRPr="00DA0780" w:rsidRDefault="005A0199" w:rsidP="00BE6CB4">
            <w:pPr>
              <w:pStyle w:val="ListParagraph"/>
              <w:numPr>
                <w:ilvl w:val="1"/>
                <w:numId w:val="170"/>
              </w:numPr>
              <w:tabs>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Sasitë e lejuara të ujërave të ndotura;</w:t>
            </w:r>
          </w:p>
          <w:p w14:paraId="6A6494D6" w14:textId="77777777" w:rsidR="005A0199" w:rsidRPr="00DA0780" w:rsidRDefault="005A0199" w:rsidP="005A0199">
            <w:pPr>
              <w:pStyle w:val="ListParagraph"/>
              <w:tabs>
                <w:tab w:val="left" w:pos="810"/>
              </w:tabs>
              <w:ind w:left="360"/>
              <w:jc w:val="both"/>
              <w:rPr>
                <w:rFonts w:ascii="Times New Roman" w:hAnsi="Times New Roman" w:cs="Times New Roman"/>
                <w:sz w:val="24"/>
                <w:szCs w:val="24"/>
              </w:rPr>
            </w:pPr>
          </w:p>
          <w:p w14:paraId="2FAEB9EC" w14:textId="77777777" w:rsidR="005A0199" w:rsidRPr="00DA0780" w:rsidRDefault="005A0199" w:rsidP="00BE6CB4">
            <w:pPr>
              <w:pStyle w:val="ListParagraph"/>
              <w:numPr>
                <w:ilvl w:val="1"/>
                <w:numId w:val="170"/>
              </w:numPr>
              <w:tabs>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Vlerat kufizuese të emisioneve;</w:t>
            </w:r>
          </w:p>
          <w:p w14:paraId="5D1F66F4" w14:textId="77777777" w:rsidR="005A0199" w:rsidRPr="00DA0780" w:rsidRDefault="005A0199" w:rsidP="005A0199">
            <w:pPr>
              <w:pStyle w:val="ListParagraph"/>
              <w:rPr>
                <w:rFonts w:ascii="Times New Roman" w:hAnsi="Times New Roman" w:cs="Times New Roman"/>
                <w:sz w:val="24"/>
                <w:szCs w:val="24"/>
              </w:rPr>
            </w:pPr>
          </w:p>
          <w:p w14:paraId="18BD7EC7" w14:textId="77777777" w:rsidR="005A0199" w:rsidRPr="00DA0780" w:rsidRDefault="005A0199" w:rsidP="00BE6CB4">
            <w:pPr>
              <w:pStyle w:val="ListParagraph"/>
              <w:numPr>
                <w:ilvl w:val="1"/>
                <w:numId w:val="170"/>
              </w:numPr>
              <w:tabs>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 xml:space="preserve">Detyrimin për testimin e përmbajtjes së ujërave të ndotura në pajtim me nenin </w:t>
            </w:r>
            <w:r w:rsidRPr="00DA0780">
              <w:rPr>
                <w:rFonts w:ascii="Times New Roman" w:hAnsi="Times New Roman" w:cs="Times New Roman"/>
                <w:color w:val="0070C0"/>
                <w:sz w:val="24"/>
                <w:szCs w:val="24"/>
              </w:rPr>
              <w:t>69</w:t>
            </w:r>
            <w:r w:rsidRPr="00DA0780">
              <w:rPr>
                <w:rFonts w:ascii="Times New Roman" w:hAnsi="Times New Roman" w:cs="Times New Roman"/>
                <w:sz w:val="24"/>
                <w:szCs w:val="24"/>
              </w:rPr>
              <w:t>;</w:t>
            </w:r>
          </w:p>
          <w:p w14:paraId="38B54D7E" w14:textId="77777777" w:rsidR="005A0199" w:rsidRPr="00DA0780" w:rsidRDefault="005A0199" w:rsidP="005A0199">
            <w:pPr>
              <w:pStyle w:val="ListParagraph"/>
              <w:tabs>
                <w:tab w:val="left" w:pos="810"/>
              </w:tabs>
              <w:ind w:left="360"/>
              <w:jc w:val="both"/>
              <w:rPr>
                <w:rFonts w:ascii="Times New Roman" w:hAnsi="Times New Roman" w:cs="Times New Roman"/>
                <w:sz w:val="24"/>
                <w:szCs w:val="24"/>
              </w:rPr>
            </w:pPr>
          </w:p>
          <w:p w14:paraId="1E6AB344" w14:textId="77777777" w:rsidR="005A0199" w:rsidRPr="00DA0780" w:rsidRDefault="005A0199" w:rsidP="00BE6CB4">
            <w:pPr>
              <w:pStyle w:val="ListParagraph"/>
              <w:numPr>
                <w:ilvl w:val="1"/>
                <w:numId w:val="170"/>
              </w:numPr>
              <w:tabs>
                <w:tab w:val="left" w:pos="810"/>
              </w:tabs>
              <w:spacing w:after="0" w:line="240" w:lineRule="auto"/>
              <w:ind w:left="360" w:firstLine="0"/>
              <w:contextualSpacing w:val="0"/>
              <w:jc w:val="both"/>
              <w:rPr>
                <w:rFonts w:ascii="Times New Roman" w:hAnsi="Times New Roman" w:cs="Times New Roman"/>
                <w:sz w:val="24"/>
                <w:szCs w:val="24"/>
              </w:rPr>
            </w:pPr>
            <w:r w:rsidRPr="00DA0780">
              <w:rPr>
                <w:rFonts w:ascii="Times New Roman" w:hAnsi="Times New Roman" w:cs="Times New Roman"/>
                <w:sz w:val="24"/>
                <w:szCs w:val="24"/>
              </w:rPr>
              <w:t xml:space="preserve">Detyrimet tjera në pajtim me aktin nënligjor nga neni </w:t>
            </w:r>
            <w:r w:rsidRPr="00DA0780">
              <w:rPr>
                <w:rFonts w:ascii="Times New Roman" w:hAnsi="Times New Roman" w:cs="Times New Roman"/>
                <w:color w:val="0070C0"/>
                <w:sz w:val="24"/>
                <w:szCs w:val="24"/>
              </w:rPr>
              <w:t>125</w:t>
            </w:r>
            <w:r w:rsidRPr="00DA0780">
              <w:rPr>
                <w:rFonts w:ascii="Times New Roman" w:hAnsi="Times New Roman" w:cs="Times New Roman"/>
                <w:sz w:val="24"/>
                <w:szCs w:val="24"/>
              </w:rPr>
              <w:t xml:space="preserve"> i këtij ligji.</w:t>
            </w:r>
          </w:p>
          <w:p w14:paraId="7E6BFF08" w14:textId="77777777" w:rsidR="005A0199" w:rsidRPr="00DA0780" w:rsidRDefault="005A0199" w:rsidP="005A0199">
            <w:pPr>
              <w:pStyle w:val="ListParagraph"/>
              <w:tabs>
                <w:tab w:val="left" w:pos="810"/>
              </w:tabs>
              <w:ind w:left="360"/>
              <w:jc w:val="both"/>
              <w:rPr>
                <w:rFonts w:ascii="Times New Roman" w:hAnsi="Times New Roman" w:cs="Times New Roman"/>
                <w:sz w:val="24"/>
                <w:szCs w:val="24"/>
              </w:rPr>
            </w:pPr>
          </w:p>
          <w:p w14:paraId="1023D31D" w14:textId="63A11B74" w:rsidR="005A0199" w:rsidRPr="00185CD3" w:rsidRDefault="005A0199" w:rsidP="00BE6CB4">
            <w:pPr>
              <w:pStyle w:val="ListParagraph"/>
              <w:numPr>
                <w:ilvl w:val="0"/>
                <w:numId w:val="170"/>
              </w:numPr>
              <w:tabs>
                <w:tab w:val="left" w:pos="360"/>
              </w:tabs>
              <w:spacing w:after="0" w:line="240" w:lineRule="auto"/>
              <w:ind w:left="0" w:firstLine="0"/>
              <w:contextualSpacing w:val="0"/>
              <w:jc w:val="both"/>
              <w:rPr>
                <w:rFonts w:ascii="Times New Roman" w:hAnsi="Times New Roman" w:cs="Times New Roman"/>
                <w:color w:val="FF0000"/>
                <w:sz w:val="24"/>
                <w:szCs w:val="24"/>
              </w:rPr>
            </w:pPr>
            <w:r w:rsidRPr="00DA0780">
              <w:rPr>
                <w:rFonts w:ascii="Times New Roman" w:hAnsi="Times New Roman" w:cs="Times New Roman"/>
                <w:sz w:val="24"/>
                <w:szCs w:val="24"/>
              </w:rPr>
              <w:t xml:space="preserve">Leja ujore nga paragrafi 1 i këtij neni e cila iu jepet shfrytëzuesve të cilët nga objektet ekzistuese i shkarkojnë ujërat e ndotura, mund të përmbajë edhe lejimin e përkohshëm të shkarkimit të ujërave të ndotura në sasi më të mëdha se sa ato të përcaktuara sipas nenit </w:t>
            </w:r>
            <w:r w:rsidRPr="00DA0780">
              <w:rPr>
                <w:rFonts w:ascii="Times New Roman" w:hAnsi="Times New Roman" w:cs="Times New Roman"/>
                <w:color w:val="0070C0"/>
                <w:sz w:val="24"/>
                <w:szCs w:val="24"/>
              </w:rPr>
              <w:t xml:space="preserve">64 </w:t>
            </w:r>
            <w:r w:rsidRPr="00DA0780">
              <w:rPr>
                <w:rFonts w:ascii="Times New Roman" w:hAnsi="Times New Roman" w:cs="Times New Roman"/>
                <w:sz w:val="24"/>
                <w:szCs w:val="24"/>
              </w:rPr>
              <w:t xml:space="preserve">dhe me vlera kufizuese të emisioneve më të larta se sa ato të përcaktuara me aktin nënligjor nga neni </w:t>
            </w:r>
            <w:r w:rsidRPr="00DA0780">
              <w:rPr>
                <w:rFonts w:ascii="Times New Roman" w:hAnsi="Times New Roman" w:cs="Times New Roman"/>
                <w:color w:val="0070C0"/>
                <w:sz w:val="24"/>
                <w:szCs w:val="24"/>
              </w:rPr>
              <w:t>43</w:t>
            </w:r>
            <w:r w:rsidRPr="00DA0780">
              <w:rPr>
                <w:rFonts w:ascii="Times New Roman" w:hAnsi="Times New Roman" w:cs="Times New Roman"/>
                <w:sz w:val="24"/>
                <w:szCs w:val="24"/>
              </w:rPr>
              <w:t xml:space="preserve"> i këtij ligji për një periudhë kohore të përcaktuar me atë akt.</w:t>
            </w:r>
            <w:r w:rsidR="00185CD3">
              <w:rPr>
                <w:rFonts w:ascii="Times New Roman" w:hAnsi="Times New Roman" w:cs="Times New Roman"/>
                <w:sz w:val="24"/>
                <w:szCs w:val="24"/>
              </w:rPr>
              <w:t xml:space="preserve"> </w:t>
            </w:r>
            <w:r w:rsidR="00185CD3" w:rsidRPr="00185CD3">
              <w:rPr>
                <w:rFonts w:ascii="Times New Roman" w:hAnsi="Times New Roman" w:cs="Times New Roman"/>
                <w:color w:val="FF0000"/>
                <w:sz w:val="24"/>
                <w:szCs w:val="24"/>
              </w:rPr>
              <w:t xml:space="preserve">DUHET TE PAGUHET SIPAS NENIT NDOTESI PAGUAN </w:t>
            </w:r>
          </w:p>
          <w:p w14:paraId="4966C717" w14:textId="6C05C793" w:rsidR="005A0199" w:rsidRDefault="005A0199" w:rsidP="005A0199">
            <w:pPr>
              <w:pStyle w:val="ListParagraph"/>
              <w:ind w:left="360" w:hanging="360"/>
              <w:jc w:val="center"/>
              <w:rPr>
                <w:b/>
                <w:szCs w:val="24"/>
              </w:rPr>
            </w:pPr>
          </w:p>
          <w:p w14:paraId="34C637A2" w14:textId="77777777" w:rsidR="004074E7" w:rsidRPr="006F1354" w:rsidRDefault="004074E7" w:rsidP="005A0199">
            <w:pPr>
              <w:pStyle w:val="ListParagraph"/>
              <w:ind w:left="360" w:hanging="360"/>
              <w:jc w:val="center"/>
              <w:rPr>
                <w:rFonts w:ascii="Times New Roman" w:hAnsi="Times New Roman" w:cs="Times New Roman"/>
                <w:b/>
                <w:color w:val="C00000"/>
                <w:sz w:val="24"/>
                <w:szCs w:val="24"/>
              </w:rPr>
            </w:pPr>
          </w:p>
          <w:p w14:paraId="06F0A91B" w14:textId="77777777" w:rsidR="005A0199" w:rsidRPr="006F1354" w:rsidRDefault="005A0199" w:rsidP="005A0199">
            <w:pPr>
              <w:pStyle w:val="ListParagraph"/>
              <w:ind w:left="360" w:hanging="360"/>
              <w:jc w:val="center"/>
              <w:rPr>
                <w:rFonts w:ascii="Times New Roman" w:hAnsi="Times New Roman" w:cs="Times New Roman"/>
                <w:b/>
                <w:color w:val="FF0000"/>
                <w:sz w:val="24"/>
                <w:szCs w:val="24"/>
              </w:rPr>
            </w:pPr>
            <w:r w:rsidRPr="006F1354">
              <w:rPr>
                <w:rFonts w:ascii="Times New Roman" w:hAnsi="Times New Roman" w:cs="Times New Roman"/>
                <w:b/>
                <w:color w:val="FF0000"/>
                <w:sz w:val="24"/>
                <w:szCs w:val="24"/>
              </w:rPr>
              <w:t>Neni 132</w:t>
            </w:r>
          </w:p>
          <w:p w14:paraId="59942BED" w14:textId="77777777" w:rsidR="005A0199" w:rsidRPr="006F1354" w:rsidRDefault="005A0199" w:rsidP="005A0199">
            <w:pPr>
              <w:pStyle w:val="ListParagraph"/>
              <w:ind w:left="360" w:hanging="360"/>
              <w:jc w:val="center"/>
              <w:rPr>
                <w:rFonts w:ascii="Times New Roman" w:hAnsi="Times New Roman" w:cs="Times New Roman"/>
                <w:b/>
                <w:color w:val="FF0000"/>
                <w:sz w:val="24"/>
                <w:szCs w:val="24"/>
              </w:rPr>
            </w:pPr>
            <w:r w:rsidRPr="006F1354">
              <w:rPr>
                <w:rFonts w:ascii="Times New Roman" w:hAnsi="Times New Roman" w:cs="Times New Roman"/>
                <w:b/>
                <w:color w:val="FF0000"/>
                <w:sz w:val="24"/>
                <w:szCs w:val="24"/>
              </w:rPr>
              <w:t>Leja ujore për shfrytëzimin e ujit</w:t>
            </w:r>
          </w:p>
          <w:p w14:paraId="3A1C98F4" w14:textId="5BB00F27" w:rsidR="006F1354" w:rsidRPr="006F1354" w:rsidRDefault="006F1354" w:rsidP="005A0199">
            <w:pPr>
              <w:pStyle w:val="ListParagraph"/>
              <w:ind w:left="360" w:hanging="360"/>
              <w:jc w:val="center"/>
              <w:rPr>
                <w:rFonts w:ascii="Times New Roman" w:hAnsi="Times New Roman" w:cs="Times New Roman"/>
                <w:color w:val="FF0000"/>
                <w:sz w:val="24"/>
                <w:szCs w:val="24"/>
              </w:rPr>
            </w:pPr>
            <w:r w:rsidRPr="006F1354">
              <w:rPr>
                <w:rFonts w:ascii="Times New Roman" w:hAnsi="Times New Roman" w:cs="Times New Roman"/>
                <w:color w:val="FF0000"/>
                <w:sz w:val="24"/>
                <w:szCs w:val="24"/>
              </w:rPr>
              <w:t>E para shfrytëzim e dyta shkakrim.</w:t>
            </w:r>
          </w:p>
          <w:p w14:paraId="24660901" w14:textId="77777777" w:rsidR="005A0199" w:rsidRPr="00702C13" w:rsidRDefault="005A0199" w:rsidP="005A0199">
            <w:pPr>
              <w:pStyle w:val="ListParagraph"/>
              <w:ind w:left="360" w:hanging="360"/>
              <w:jc w:val="center"/>
              <w:rPr>
                <w:rFonts w:ascii="Times New Roman" w:hAnsi="Times New Roman" w:cs="Times New Roman"/>
                <w:sz w:val="24"/>
                <w:szCs w:val="24"/>
              </w:rPr>
            </w:pPr>
          </w:p>
          <w:p w14:paraId="79742009" w14:textId="77777777" w:rsidR="005A0199" w:rsidRPr="00702C13" w:rsidRDefault="005A0199" w:rsidP="00BE6CB4">
            <w:pPr>
              <w:pStyle w:val="ListParagraph"/>
              <w:numPr>
                <w:ilvl w:val="0"/>
                <w:numId w:val="177"/>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Leja ujore për shfrytëzim të ujërave duhet të sigurohet për çdo shfrytëzim të ujit përpos për shfrytëzim të ujit për të cilin në bazë të këtij ligji jepet koncesioni dhe për shfrytëzimin e ujit nga paragrafi 3 i këtij neni.</w:t>
            </w:r>
          </w:p>
          <w:p w14:paraId="76FDEDB5" w14:textId="77777777" w:rsidR="005A0199" w:rsidRPr="00702C13" w:rsidRDefault="005A0199" w:rsidP="005A0199">
            <w:pPr>
              <w:pStyle w:val="ListParagraph"/>
              <w:tabs>
                <w:tab w:val="left" w:pos="360"/>
              </w:tabs>
              <w:ind w:left="0"/>
              <w:jc w:val="both"/>
              <w:rPr>
                <w:rFonts w:ascii="Times New Roman" w:hAnsi="Times New Roman" w:cs="Times New Roman"/>
                <w:sz w:val="24"/>
                <w:szCs w:val="24"/>
              </w:rPr>
            </w:pPr>
          </w:p>
          <w:p w14:paraId="06951D16" w14:textId="77777777" w:rsidR="005A0199" w:rsidRPr="00702C13" w:rsidRDefault="005A0199" w:rsidP="00BE6CB4">
            <w:pPr>
              <w:pStyle w:val="ListParagraph"/>
              <w:numPr>
                <w:ilvl w:val="0"/>
                <w:numId w:val="177"/>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 xml:space="preserve">Me leje ujore, shfrytëzuesit i përcaktohen destinimi, vendi, mënyra, kushtet dhe sasisa e shfrytëzimit të ujit si dhe kushte tjera sipas aktit nënligjor nga neni </w:t>
            </w:r>
            <w:r w:rsidRPr="00702C13">
              <w:rPr>
                <w:rFonts w:ascii="Times New Roman" w:hAnsi="Times New Roman" w:cs="Times New Roman"/>
                <w:color w:val="0070C0"/>
                <w:sz w:val="24"/>
                <w:szCs w:val="24"/>
              </w:rPr>
              <w:t>125</w:t>
            </w:r>
            <w:r w:rsidRPr="00702C13">
              <w:rPr>
                <w:rFonts w:ascii="Times New Roman" w:hAnsi="Times New Roman" w:cs="Times New Roman"/>
                <w:sz w:val="24"/>
                <w:szCs w:val="24"/>
              </w:rPr>
              <w:t xml:space="preserve"> i këtij ligji.</w:t>
            </w:r>
          </w:p>
          <w:p w14:paraId="218990DD" w14:textId="77777777" w:rsidR="005A0199" w:rsidRPr="00702C13" w:rsidRDefault="005A0199" w:rsidP="005A0199">
            <w:pPr>
              <w:pStyle w:val="ListParagraph"/>
              <w:tabs>
                <w:tab w:val="left" w:pos="360"/>
              </w:tabs>
              <w:ind w:left="0"/>
              <w:jc w:val="both"/>
              <w:rPr>
                <w:rFonts w:ascii="Times New Roman" w:hAnsi="Times New Roman" w:cs="Times New Roman"/>
                <w:sz w:val="24"/>
                <w:szCs w:val="24"/>
              </w:rPr>
            </w:pPr>
          </w:p>
          <w:p w14:paraId="358726C8" w14:textId="77777777" w:rsidR="005A0199" w:rsidRPr="00702C13" w:rsidRDefault="005A0199" w:rsidP="00BE6CB4">
            <w:pPr>
              <w:pStyle w:val="ListParagraph"/>
              <w:numPr>
                <w:ilvl w:val="0"/>
                <w:numId w:val="177"/>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Leja ujore për shfrytëzim të ujit nuk kërkohet për rastet si vijon:</w:t>
            </w:r>
          </w:p>
          <w:p w14:paraId="1CE79ED9" w14:textId="77777777" w:rsidR="005A0199" w:rsidRPr="00702C13" w:rsidRDefault="005A0199" w:rsidP="005A0199">
            <w:pPr>
              <w:pStyle w:val="ListParagraph"/>
              <w:tabs>
                <w:tab w:val="left" w:pos="360"/>
              </w:tabs>
              <w:ind w:left="0"/>
              <w:jc w:val="both"/>
              <w:rPr>
                <w:rFonts w:ascii="Times New Roman" w:hAnsi="Times New Roman" w:cs="Times New Roman"/>
                <w:sz w:val="24"/>
                <w:szCs w:val="24"/>
              </w:rPr>
            </w:pPr>
          </w:p>
          <w:p w14:paraId="7CC5BCA6" w14:textId="77777777" w:rsidR="005A0199" w:rsidRPr="00702C13" w:rsidRDefault="005A0199" w:rsidP="00BE6CB4">
            <w:pPr>
              <w:pStyle w:val="ListParagraph"/>
              <w:numPr>
                <w:ilvl w:val="1"/>
                <w:numId w:val="156"/>
              </w:numPr>
              <w:tabs>
                <w:tab w:val="left" w:pos="810"/>
              </w:tabs>
              <w:spacing w:after="0" w:line="240" w:lineRule="auto"/>
              <w:ind w:left="36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 xml:space="preserve">Për shfrytëzim të ujit sipas nenit </w:t>
            </w:r>
            <w:r w:rsidRPr="00702C13">
              <w:rPr>
                <w:rFonts w:ascii="Times New Roman" w:hAnsi="Times New Roman" w:cs="Times New Roman"/>
                <w:color w:val="0070C0"/>
                <w:sz w:val="24"/>
                <w:szCs w:val="24"/>
              </w:rPr>
              <w:t xml:space="preserve">80 </w:t>
            </w:r>
            <w:r w:rsidRPr="00702C13">
              <w:rPr>
                <w:rFonts w:ascii="Times New Roman" w:hAnsi="Times New Roman" w:cs="Times New Roman"/>
                <w:sz w:val="24"/>
                <w:szCs w:val="24"/>
              </w:rPr>
              <w:t xml:space="preserve">dhe </w:t>
            </w:r>
            <w:r w:rsidRPr="00702C13">
              <w:rPr>
                <w:rFonts w:ascii="Times New Roman" w:hAnsi="Times New Roman" w:cs="Times New Roman"/>
                <w:color w:val="0070C0"/>
                <w:sz w:val="24"/>
                <w:szCs w:val="24"/>
              </w:rPr>
              <w:t>81</w:t>
            </w:r>
            <w:r w:rsidRPr="00702C13">
              <w:rPr>
                <w:rFonts w:ascii="Times New Roman" w:hAnsi="Times New Roman" w:cs="Times New Roman"/>
                <w:sz w:val="24"/>
                <w:szCs w:val="24"/>
              </w:rPr>
              <w:t xml:space="preserve"> të këtij ligji;</w:t>
            </w:r>
          </w:p>
          <w:p w14:paraId="48E339FE" w14:textId="77777777" w:rsidR="005A0199" w:rsidRPr="00702C13" w:rsidRDefault="005A0199" w:rsidP="005A0199">
            <w:pPr>
              <w:pStyle w:val="ListParagraph"/>
              <w:tabs>
                <w:tab w:val="left" w:pos="810"/>
              </w:tabs>
              <w:ind w:left="360"/>
              <w:jc w:val="both"/>
              <w:rPr>
                <w:rFonts w:ascii="Times New Roman" w:hAnsi="Times New Roman" w:cs="Times New Roman"/>
                <w:sz w:val="24"/>
                <w:szCs w:val="24"/>
              </w:rPr>
            </w:pPr>
          </w:p>
          <w:p w14:paraId="5034B1B2" w14:textId="77777777" w:rsidR="005A0199" w:rsidRPr="00702C13" w:rsidRDefault="005A0199" w:rsidP="00BE6CB4">
            <w:pPr>
              <w:pStyle w:val="ListParagraph"/>
              <w:numPr>
                <w:ilvl w:val="1"/>
                <w:numId w:val="156"/>
              </w:numPr>
              <w:tabs>
                <w:tab w:val="left" w:pos="810"/>
              </w:tabs>
              <w:spacing w:after="0" w:line="240" w:lineRule="auto"/>
              <w:ind w:left="36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Për shfrytëzim të ujit nga objektet e sistemeve publike të furnizimit me ujë;</w:t>
            </w:r>
          </w:p>
          <w:p w14:paraId="1091CD23" w14:textId="77777777" w:rsidR="005A0199" w:rsidRPr="00702C13" w:rsidRDefault="005A0199" w:rsidP="005A0199">
            <w:pPr>
              <w:pStyle w:val="ListParagraph"/>
              <w:rPr>
                <w:rFonts w:ascii="Times New Roman" w:hAnsi="Times New Roman" w:cs="Times New Roman"/>
                <w:sz w:val="24"/>
                <w:szCs w:val="24"/>
              </w:rPr>
            </w:pPr>
          </w:p>
          <w:p w14:paraId="44777887" w14:textId="77777777" w:rsidR="005A0199" w:rsidRPr="00702C13" w:rsidRDefault="005A0199" w:rsidP="00BE6CB4">
            <w:pPr>
              <w:pStyle w:val="ListParagraph"/>
              <w:numPr>
                <w:ilvl w:val="1"/>
                <w:numId w:val="156"/>
              </w:numPr>
              <w:tabs>
                <w:tab w:val="left" w:pos="810"/>
              </w:tabs>
              <w:spacing w:after="0" w:line="240" w:lineRule="auto"/>
              <w:ind w:left="36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Për punimet e ndërtimit dhe mirëmbajtjes së objekteve ujore nga neni 30 i këtij ligji;</w:t>
            </w:r>
          </w:p>
          <w:p w14:paraId="3657B174" w14:textId="77777777" w:rsidR="005A0199" w:rsidRPr="00702C13" w:rsidRDefault="005A0199" w:rsidP="005A0199">
            <w:pPr>
              <w:pStyle w:val="ListParagraph"/>
              <w:rPr>
                <w:rFonts w:ascii="Times New Roman" w:hAnsi="Times New Roman" w:cs="Times New Roman"/>
                <w:sz w:val="24"/>
                <w:szCs w:val="24"/>
              </w:rPr>
            </w:pPr>
          </w:p>
          <w:p w14:paraId="5D3F83E2" w14:textId="77777777" w:rsidR="005A0199" w:rsidRPr="00FA72DD" w:rsidRDefault="005A0199" w:rsidP="00BE6CB4">
            <w:pPr>
              <w:pStyle w:val="ListParagraph"/>
              <w:numPr>
                <w:ilvl w:val="1"/>
                <w:numId w:val="156"/>
              </w:numPr>
              <w:tabs>
                <w:tab w:val="left" w:pos="810"/>
              </w:tabs>
              <w:spacing w:after="0" w:line="240" w:lineRule="auto"/>
              <w:ind w:left="360" w:firstLine="0"/>
              <w:contextualSpacing w:val="0"/>
              <w:jc w:val="both"/>
              <w:rPr>
                <w:rFonts w:ascii="Times New Roman" w:hAnsi="Times New Roman" w:cs="Times New Roman"/>
                <w:color w:val="000000" w:themeColor="text1"/>
                <w:sz w:val="24"/>
                <w:szCs w:val="24"/>
              </w:rPr>
            </w:pPr>
            <w:r w:rsidRPr="00FA72DD">
              <w:rPr>
                <w:rFonts w:ascii="Times New Roman" w:hAnsi="Times New Roman" w:cs="Times New Roman"/>
                <w:color w:val="000000" w:themeColor="text1"/>
                <w:sz w:val="24"/>
                <w:szCs w:val="24"/>
              </w:rPr>
              <w:t>Për shfrytëzim të ujërave për lundrim me barka, përfshirë rafting dhe forma tjera të sporteve ujore, përpos nëse ky shfrytëzim bëhet për qëllime afariste.</w:t>
            </w:r>
          </w:p>
          <w:p w14:paraId="68B35FA6" w14:textId="77777777" w:rsidR="005A0199" w:rsidRPr="00702C13" w:rsidRDefault="005A0199" w:rsidP="005A0199">
            <w:pPr>
              <w:pStyle w:val="ListParagraph"/>
              <w:rPr>
                <w:rFonts w:ascii="Times New Roman" w:hAnsi="Times New Roman" w:cs="Times New Roman"/>
                <w:sz w:val="24"/>
                <w:szCs w:val="24"/>
              </w:rPr>
            </w:pPr>
          </w:p>
          <w:p w14:paraId="44694862" w14:textId="77777777" w:rsidR="005A0199" w:rsidRPr="00702C13" w:rsidRDefault="005A0199" w:rsidP="00BE6CB4">
            <w:pPr>
              <w:pStyle w:val="ListParagraph"/>
              <w:numPr>
                <w:ilvl w:val="0"/>
                <w:numId w:val="156"/>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 xml:space="preserve">Përjashtimisht nga nënparagrafi 3.2 i këtij neni, në rastet kur uji shfrytëzohet nga objektet e sistemeve të furnizimit publik me ujë për qëllime afariste siç është ambalazhimi apo si lëndë e parë për prodhimin e pijeve duhet të sigurohet koncesioni në pajtim me dispozitat e nenit </w:t>
            </w:r>
            <w:r w:rsidRPr="00702C13">
              <w:rPr>
                <w:rFonts w:ascii="Times New Roman" w:hAnsi="Times New Roman" w:cs="Times New Roman"/>
                <w:color w:val="0070C0"/>
                <w:sz w:val="24"/>
                <w:szCs w:val="24"/>
              </w:rPr>
              <w:t>140</w:t>
            </w:r>
            <w:r w:rsidRPr="00702C13">
              <w:rPr>
                <w:rFonts w:ascii="Times New Roman" w:hAnsi="Times New Roman" w:cs="Times New Roman"/>
                <w:sz w:val="24"/>
                <w:szCs w:val="24"/>
              </w:rPr>
              <w:t xml:space="preserve"> të këtij ligji.</w:t>
            </w:r>
          </w:p>
          <w:p w14:paraId="23D70E4F" w14:textId="177D19AA" w:rsidR="00702C13" w:rsidRPr="00702C13" w:rsidRDefault="00702C13" w:rsidP="005A0199">
            <w:pPr>
              <w:pStyle w:val="ListParagraph"/>
              <w:tabs>
                <w:tab w:val="left" w:pos="360"/>
              </w:tabs>
              <w:ind w:left="0"/>
              <w:jc w:val="both"/>
              <w:rPr>
                <w:rFonts w:ascii="Times New Roman" w:hAnsi="Times New Roman" w:cs="Times New Roman"/>
                <w:sz w:val="24"/>
                <w:szCs w:val="24"/>
              </w:rPr>
            </w:pPr>
          </w:p>
          <w:p w14:paraId="3376EB86" w14:textId="77777777" w:rsidR="005A0199" w:rsidRPr="00702C13" w:rsidRDefault="005A0199" w:rsidP="00BE6CB4">
            <w:pPr>
              <w:pStyle w:val="ListParagraph"/>
              <w:numPr>
                <w:ilvl w:val="0"/>
                <w:numId w:val="156"/>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Shfrytëzimi i ujit nga objektet e sistemit të furnizimit publik me ujë sipas paragrafit 4 të këtij neni mund të bëhet vetëm nëse kapaciteti i burimit të ujit e mundëson këtë dhe me kusht që nuk rrezikohet furnizimi publik me ujë, gjë që duhet të konfirmohet nga ofruesi i shërbimeve ujore që menaxhon atë sistem.</w:t>
            </w:r>
          </w:p>
          <w:p w14:paraId="1334122D" w14:textId="7033B93A" w:rsidR="00702C13" w:rsidRPr="00E52E61" w:rsidRDefault="00702C13" w:rsidP="00E52E61"/>
          <w:p w14:paraId="63374E41" w14:textId="77777777" w:rsidR="005A0199" w:rsidRPr="00702C13" w:rsidRDefault="005A0199" w:rsidP="00BE6CB4">
            <w:pPr>
              <w:pStyle w:val="ListParagraph"/>
              <w:numPr>
                <w:ilvl w:val="0"/>
                <w:numId w:val="156"/>
              </w:numPr>
              <w:tabs>
                <w:tab w:val="left" w:pos="360"/>
              </w:tabs>
              <w:spacing w:after="0" w:line="240" w:lineRule="auto"/>
              <w:ind w:left="0" w:firstLine="0"/>
              <w:contextualSpacing w:val="0"/>
              <w:jc w:val="both"/>
              <w:rPr>
                <w:rFonts w:ascii="Times New Roman" w:hAnsi="Times New Roman" w:cs="Times New Roman"/>
                <w:sz w:val="24"/>
                <w:szCs w:val="24"/>
              </w:rPr>
            </w:pPr>
            <w:r w:rsidRPr="00702C13">
              <w:rPr>
                <w:rFonts w:ascii="Times New Roman" w:hAnsi="Times New Roman" w:cs="Times New Roman"/>
                <w:sz w:val="24"/>
                <w:szCs w:val="24"/>
              </w:rPr>
              <w:t xml:space="preserve"> Leja ujore duhet të sigurohet para se të lëshohet leja e përdorimit të objektit për të cilin kërkohet leja ujore.</w:t>
            </w:r>
          </w:p>
          <w:p w14:paraId="5BC1F04C" w14:textId="6924CB9A" w:rsidR="005A0199" w:rsidRDefault="005A0199" w:rsidP="005A0199">
            <w:pPr>
              <w:pStyle w:val="ListParagraph"/>
              <w:rPr>
                <w:szCs w:val="24"/>
              </w:rPr>
            </w:pPr>
          </w:p>
          <w:p w14:paraId="43A3BC5F" w14:textId="7FC34CEB" w:rsidR="00E52E61" w:rsidRDefault="00E52E61" w:rsidP="005A0199">
            <w:pPr>
              <w:pStyle w:val="ListParagraph"/>
              <w:rPr>
                <w:szCs w:val="24"/>
              </w:rPr>
            </w:pPr>
          </w:p>
          <w:p w14:paraId="026ADC45" w14:textId="77777777" w:rsidR="00E52E61" w:rsidRDefault="00E52E61" w:rsidP="005A0199">
            <w:pPr>
              <w:pStyle w:val="ListParagraph"/>
              <w:rPr>
                <w:szCs w:val="24"/>
              </w:rPr>
            </w:pPr>
          </w:p>
          <w:p w14:paraId="3A2C87E6" w14:textId="77777777" w:rsidR="005A0199" w:rsidRPr="001D6B59" w:rsidRDefault="005A0199" w:rsidP="005A0199">
            <w:pPr>
              <w:pStyle w:val="ListParagraph"/>
              <w:tabs>
                <w:tab w:val="left" w:pos="360"/>
              </w:tabs>
              <w:ind w:left="0"/>
              <w:jc w:val="center"/>
              <w:rPr>
                <w:rFonts w:ascii="Times New Roman" w:hAnsi="Times New Roman" w:cs="Times New Roman"/>
                <w:b/>
                <w:sz w:val="24"/>
                <w:szCs w:val="24"/>
              </w:rPr>
            </w:pPr>
            <w:r w:rsidRPr="001D6B59">
              <w:rPr>
                <w:rFonts w:ascii="Times New Roman" w:hAnsi="Times New Roman" w:cs="Times New Roman"/>
                <w:b/>
                <w:sz w:val="24"/>
                <w:szCs w:val="24"/>
              </w:rPr>
              <w:t xml:space="preserve">Neni </w:t>
            </w:r>
            <w:r w:rsidRPr="001D6B59">
              <w:rPr>
                <w:rFonts w:ascii="Times New Roman" w:hAnsi="Times New Roman" w:cs="Times New Roman"/>
                <w:b/>
                <w:color w:val="0070C0"/>
                <w:sz w:val="24"/>
                <w:szCs w:val="24"/>
              </w:rPr>
              <w:t>133</w:t>
            </w:r>
          </w:p>
          <w:p w14:paraId="596658CC" w14:textId="77777777" w:rsidR="005A0199" w:rsidRPr="001D6B59" w:rsidRDefault="005A0199" w:rsidP="005A0199">
            <w:pPr>
              <w:pStyle w:val="ListParagraph"/>
              <w:tabs>
                <w:tab w:val="left" w:pos="360"/>
              </w:tabs>
              <w:ind w:left="0"/>
              <w:jc w:val="center"/>
              <w:rPr>
                <w:rFonts w:ascii="Times New Roman" w:hAnsi="Times New Roman" w:cs="Times New Roman"/>
                <w:b/>
                <w:sz w:val="24"/>
                <w:szCs w:val="24"/>
              </w:rPr>
            </w:pPr>
            <w:r w:rsidRPr="001D6B59">
              <w:rPr>
                <w:rFonts w:ascii="Times New Roman" w:hAnsi="Times New Roman" w:cs="Times New Roman"/>
                <w:b/>
                <w:sz w:val="24"/>
                <w:szCs w:val="24"/>
              </w:rPr>
              <w:t>Dhënia dhe përtëritja e lejes ujore</w:t>
            </w:r>
          </w:p>
          <w:p w14:paraId="46696692" w14:textId="77777777" w:rsidR="005A0199" w:rsidRPr="001D6B59" w:rsidRDefault="005A0199" w:rsidP="005A0199">
            <w:pPr>
              <w:pStyle w:val="ListParagraph"/>
              <w:tabs>
                <w:tab w:val="left" w:pos="360"/>
              </w:tabs>
              <w:ind w:left="0"/>
              <w:jc w:val="center"/>
              <w:rPr>
                <w:rFonts w:ascii="Times New Roman" w:hAnsi="Times New Roman" w:cs="Times New Roman"/>
                <w:b/>
                <w:sz w:val="24"/>
                <w:szCs w:val="24"/>
              </w:rPr>
            </w:pPr>
          </w:p>
          <w:p w14:paraId="5490CE6C" w14:textId="73C29AAE" w:rsidR="005A0199" w:rsidRPr="001D6B59" w:rsidRDefault="001D6B59" w:rsidP="001D6B59">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A0199" w:rsidRPr="001D6B59">
              <w:rPr>
                <w:rFonts w:ascii="Times New Roman" w:hAnsi="Times New Roman" w:cs="Times New Roman"/>
                <w:sz w:val="24"/>
                <w:szCs w:val="24"/>
              </w:rPr>
              <w:t>Leja ujore jepet nga Agjencia nëse:</w:t>
            </w:r>
          </w:p>
          <w:p w14:paraId="524BE7D7"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p>
          <w:p w14:paraId="4509FE71" w14:textId="77777777" w:rsidR="005A0199" w:rsidRPr="001D6B59" w:rsidRDefault="005A0199" w:rsidP="00BE6CB4">
            <w:pPr>
              <w:pStyle w:val="ListParagraph"/>
              <w:numPr>
                <w:ilvl w:val="1"/>
                <w:numId w:val="168"/>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t>Shfrytëzimi i ujit respektivisht shkarkimi i ujërave të ndotura është në pajtim me kriteret dhe kushtet për dhënien e të drejtës ujore dhe në pajtim me planet e menaxhimit të pellgjeve lumore;</w:t>
            </w:r>
          </w:p>
          <w:p w14:paraId="2B731F00" w14:textId="77777777" w:rsidR="005A0199" w:rsidRPr="001D6B59" w:rsidRDefault="005A0199" w:rsidP="005A0199">
            <w:pPr>
              <w:pStyle w:val="ListParagraph"/>
              <w:tabs>
                <w:tab w:val="left" w:pos="360"/>
                <w:tab w:val="left" w:pos="810"/>
              </w:tabs>
              <w:ind w:left="360"/>
              <w:jc w:val="both"/>
              <w:rPr>
                <w:rFonts w:ascii="Times New Roman" w:hAnsi="Times New Roman" w:cs="Times New Roman"/>
                <w:sz w:val="24"/>
                <w:szCs w:val="24"/>
              </w:rPr>
            </w:pPr>
          </w:p>
          <w:p w14:paraId="7A7916B1" w14:textId="77777777" w:rsidR="005A0199" w:rsidRPr="001D6B59" w:rsidRDefault="005A0199" w:rsidP="00BE6CB4">
            <w:pPr>
              <w:pStyle w:val="ListParagraph"/>
              <w:numPr>
                <w:ilvl w:val="1"/>
                <w:numId w:val="168"/>
              </w:numPr>
              <w:tabs>
                <w:tab w:val="left" w:pos="360"/>
                <w:tab w:val="left" w:pos="810"/>
              </w:tabs>
              <w:spacing w:after="0" w:line="240" w:lineRule="auto"/>
              <w:ind w:left="36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t>Shfrytëzimi i synuar i ujit nuk e zvogëlon, kufizon ose parandalon ushtrimin e të drejtës për shfrytëzim të ujit për shfrytëzuesit ekzistues të ujit;</w:t>
            </w:r>
          </w:p>
          <w:p w14:paraId="12688063" w14:textId="77777777" w:rsidR="005A0199" w:rsidRPr="001D6B59" w:rsidRDefault="005A0199" w:rsidP="005A0199">
            <w:pPr>
              <w:pStyle w:val="ListParagraph"/>
              <w:rPr>
                <w:rFonts w:ascii="Times New Roman" w:hAnsi="Times New Roman" w:cs="Times New Roman"/>
                <w:sz w:val="24"/>
                <w:szCs w:val="24"/>
              </w:rPr>
            </w:pPr>
          </w:p>
          <w:p w14:paraId="4E1201A6" w14:textId="77777777" w:rsidR="005A0199" w:rsidRPr="001D6B59" w:rsidRDefault="005A0199" w:rsidP="00BE6CB4">
            <w:pPr>
              <w:pStyle w:val="ListParagraph"/>
              <w:numPr>
                <w:ilvl w:val="0"/>
                <w:numId w:val="16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lastRenderedPageBreak/>
              <w:t xml:space="preserve">Nëse parashtrohen disa kërkesa për leje ujore për shfrytëzimin e ujit nga i njëjti trup ujor, Agjencia merr parasysh pajtueshmërinë e shfrytëzimit të synuar të ujit me objektivat e menaxhimit të ujërave sipas nenit 5 të këtij ligji, disponueshmërinë e ujit, dhe përparësitë e shfrytëzimit të ujit sipas nenit </w:t>
            </w:r>
            <w:r w:rsidRPr="001D6B59">
              <w:rPr>
                <w:rFonts w:ascii="Times New Roman" w:hAnsi="Times New Roman" w:cs="Times New Roman"/>
                <w:color w:val="0070C0"/>
                <w:sz w:val="24"/>
                <w:szCs w:val="24"/>
              </w:rPr>
              <w:t>87</w:t>
            </w:r>
            <w:r w:rsidRPr="001D6B59">
              <w:rPr>
                <w:rFonts w:ascii="Times New Roman" w:hAnsi="Times New Roman" w:cs="Times New Roman"/>
                <w:sz w:val="24"/>
                <w:szCs w:val="24"/>
              </w:rPr>
              <w:t xml:space="preserve"> të këtij ligji.</w:t>
            </w:r>
          </w:p>
          <w:p w14:paraId="23D6132D" w14:textId="77777777" w:rsidR="005A0199" w:rsidRPr="001D6B59" w:rsidRDefault="005A0199" w:rsidP="005A0199">
            <w:pPr>
              <w:pStyle w:val="ListParagraph"/>
              <w:tabs>
                <w:tab w:val="left" w:pos="360"/>
                <w:tab w:val="left" w:pos="810"/>
              </w:tabs>
              <w:ind w:left="0"/>
              <w:jc w:val="both"/>
              <w:rPr>
                <w:rFonts w:ascii="Times New Roman" w:hAnsi="Times New Roman" w:cs="Times New Roman"/>
                <w:sz w:val="24"/>
                <w:szCs w:val="24"/>
              </w:rPr>
            </w:pPr>
          </w:p>
          <w:p w14:paraId="66AA5EF7" w14:textId="77777777" w:rsidR="005A0199" w:rsidRPr="001D6B59" w:rsidRDefault="005A0199" w:rsidP="00BE6CB4">
            <w:pPr>
              <w:pStyle w:val="ListParagraph"/>
              <w:numPr>
                <w:ilvl w:val="0"/>
                <w:numId w:val="16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t>Leja ujore jepet për një periudhë të caktuar kohore, jo më të gjatë se njëzet (20) vite.</w:t>
            </w:r>
          </w:p>
          <w:p w14:paraId="310A1DB8" w14:textId="77777777" w:rsidR="005A0199" w:rsidRPr="001D6B59" w:rsidRDefault="005A0199" w:rsidP="005A0199">
            <w:pPr>
              <w:pStyle w:val="ListParagraph"/>
              <w:rPr>
                <w:rFonts w:ascii="Times New Roman" w:hAnsi="Times New Roman" w:cs="Times New Roman"/>
                <w:sz w:val="24"/>
                <w:szCs w:val="24"/>
              </w:rPr>
            </w:pPr>
          </w:p>
          <w:p w14:paraId="6C22FC93" w14:textId="6FB9F6A0" w:rsidR="005A0199" w:rsidRPr="001D6B59" w:rsidRDefault="005A0199" w:rsidP="00BE6CB4">
            <w:pPr>
              <w:pStyle w:val="ListParagraph"/>
              <w:numPr>
                <w:ilvl w:val="0"/>
                <w:numId w:val="168"/>
              </w:numPr>
              <w:tabs>
                <w:tab w:val="left" w:pos="360"/>
                <w:tab w:val="left" w:pos="810"/>
              </w:tabs>
              <w:spacing w:after="0" w:line="240" w:lineRule="auto"/>
              <w:ind w:left="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t xml:space="preserve">Leja ujore mund të përtëritet me kërkesë të poseduesit të lejes ujore nëse përmbushen të gjitha kushtet e kërkuara për </w:t>
            </w:r>
            <w:r w:rsidR="00456DE5" w:rsidRPr="00456DE5">
              <w:rPr>
                <w:rFonts w:ascii="Times New Roman" w:hAnsi="Times New Roman" w:cs="Times New Roman"/>
                <w:color w:val="FF0000"/>
                <w:sz w:val="24"/>
                <w:szCs w:val="24"/>
              </w:rPr>
              <w:t>dhënien</w:t>
            </w:r>
            <w:r w:rsidR="00456DE5">
              <w:rPr>
                <w:rFonts w:ascii="Times New Roman" w:hAnsi="Times New Roman" w:cs="Times New Roman"/>
                <w:sz w:val="24"/>
                <w:szCs w:val="24"/>
              </w:rPr>
              <w:t xml:space="preserve"> </w:t>
            </w:r>
            <w:r w:rsidRPr="001D6B59">
              <w:rPr>
                <w:rFonts w:ascii="Times New Roman" w:hAnsi="Times New Roman" w:cs="Times New Roman"/>
                <w:sz w:val="24"/>
                <w:szCs w:val="24"/>
              </w:rPr>
              <w:t>marrjen e lejes ujore.</w:t>
            </w:r>
          </w:p>
          <w:p w14:paraId="1540805A" w14:textId="77777777" w:rsidR="005A0199" w:rsidRPr="001D6B59" w:rsidRDefault="005A0199" w:rsidP="005A0199">
            <w:pPr>
              <w:pStyle w:val="ListParagraph"/>
              <w:rPr>
                <w:rFonts w:ascii="Times New Roman" w:hAnsi="Times New Roman" w:cs="Times New Roman"/>
                <w:sz w:val="24"/>
                <w:szCs w:val="24"/>
              </w:rPr>
            </w:pPr>
          </w:p>
          <w:p w14:paraId="6688B45D" w14:textId="77777777" w:rsidR="005A0199" w:rsidRPr="001D6B59" w:rsidRDefault="005A0199" w:rsidP="005A0199">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 xml:space="preserve">Neni </w:t>
            </w:r>
            <w:r w:rsidRPr="001D6B59">
              <w:rPr>
                <w:rFonts w:ascii="Times New Roman" w:hAnsi="Times New Roman" w:cs="Times New Roman"/>
                <w:b/>
                <w:color w:val="0070C0"/>
                <w:sz w:val="24"/>
                <w:szCs w:val="24"/>
              </w:rPr>
              <w:t>134</w:t>
            </w:r>
          </w:p>
          <w:p w14:paraId="257C526A" w14:textId="77777777" w:rsidR="005A0199" w:rsidRPr="001D6B59" w:rsidRDefault="005A0199" w:rsidP="005A0199">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Toka e nevojshme për realizimin e lejes ujore</w:t>
            </w:r>
          </w:p>
          <w:p w14:paraId="2D72854D" w14:textId="77777777" w:rsidR="005A0199" w:rsidRPr="001D6B59" w:rsidRDefault="005A0199" w:rsidP="005A0199">
            <w:pPr>
              <w:pStyle w:val="ListParagraph"/>
              <w:ind w:left="360" w:hanging="360"/>
              <w:jc w:val="center"/>
              <w:rPr>
                <w:rFonts w:ascii="Times New Roman" w:hAnsi="Times New Roman" w:cs="Times New Roman"/>
                <w:b/>
                <w:sz w:val="24"/>
                <w:szCs w:val="24"/>
              </w:rPr>
            </w:pPr>
          </w:p>
          <w:p w14:paraId="1D7097D1"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r w:rsidRPr="001D6B59">
              <w:rPr>
                <w:rFonts w:ascii="Times New Roman" w:hAnsi="Times New Roman" w:cs="Times New Roman"/>
                <w:sz w:val="24"/>
                <w:szCs w:val="24"/>
              </w:rPr>
              <w:t xml:space="preserve">1. </w:t>
            </w:r>
            <w:r w:rsidRPr="001D6B59">
              <w:rPr>
                <w:rFonts w:ascii="Times New Roman" w:hAnsi="Times New Roman" w:cs="Times New Roman"/>
                <w:sz w:val="24"/>
                <w:szCs w:val="24"/>
              </w:rPr>
              <w:tab/>
              <w:t>Në rastet kur për realizimin e lejes ujore për shfrytëzim të ujit, respektivisht për shkarkim të ujërave të ndotura është e nevojshme toka ujore ose tokë tjetër, parashtruesi i kërkesës për leje ujore duhet ta dëshmojë pronësinë e asaj toke ose të drejtën e shfrytëzimit të saj.</w:t>
            </w:r>
          </w:p>
          <w:p w14:paraId="037CF34A"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p>
          <w:p w14:paraId="6B8E007F"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r w:rsidRPr="001D6B59">
              <w:rPr>
                <w:rFonts w:ascii="Times New Roman" w:hAnsi="Times New Roman" w:cs="Times New Roman"/>
                <w:sz w:val="24"/>
                <w:szCs w:val="24"/>
              </w:rPr>
              <w:t xml:space="preserve">2. </w:t>
            </w:r>
            <w:r w:rsidRPr="001D6B59">
              <w:rPr>
                <w:rFonts w:ascii="Times New Roman" w:hAnsi="Times New Roman" w:cs="Times New Roman"/>
                <w:sz w:val="24"/>
                <w:szCs w:val="24"/>
              </w:rPr>
              <w:tab/>
              <w:t xml:space="preserve">Nëse shfrytëzimi i ujërave synohet të bëhet në ujë ose në brezin buzëbregor, duhet të zbatohen dispozitat e nenit 31 të këtij ligji për fitimin e servitutit ose të drejtës së ndërtimit. </w:t>
            </w:r>
          </w:p>
          <w:p w14:paraId="41B60531" w14:textId="0C39E9EA" w:rsidR="005A0199" w:rsidRDefault="005A0199" w:rsidP="005A0199">
            <w:pPr>
              <w:pStyle w:val="ListParagraph"/>
              <w:ind w:left="360" w:hanging="360"/>
              <w:jc w:val="center"/>
              <w:rPr>
                <w:rFonts w:ascii="Times New Roman" w:hAnsi="Times New Roman" w:cs="Times New Roman"/>
                <w:b/>
                <w:sz w:val="24"/>
                <w:szCs w:val="24"/>
              </w:rPr>
            </w:pPr>
          </w:p>
          <w:p w14:paraId="24CF625E" w14:textId="03B6288F" w:rsidR="001D6B59" w:rsidRDefault="001D6B59" w:rsidP="005A0199">
            <w:pPr>
              <w:pStyle w:val="ListParagraph"/>
              <w:ind w:left="360" w:hanging="360"/>
              <w:jc w:val="center"/>
              <w:rPr>
                <w:rFonts w:ascii="Times New Roman" w:hAnsi="Times New Roman" w:cs="Times New Roman"/>
                <w:b/>
                <w:sz w:val="24"/>
                <w:szCs w:val="24"/>
              </w:rPr>
            </w:pPr>
          </w:p>
          <w:p w14:paraId="7E3E9C16" w14:textId="12914F13" w:rsidR="001D6B59" w:rsidRDefault="001D6B59" w:rsidP="005A0199">
            <w:pPr>
              <w:pStyle w:val="ListParagraph"/>
              <w:ind w:left="360" w:hanging="360"/>
              <w:jc w:val="center"/>
              <w:rPr>
                <w:rFonts w:ascii="Times New Roman" w:hAnsi="Times New Roman" w:cs="Times New Roman"/>
                <w:b/>
                <w:sz w:val="24"/>
                <w:szCs w:val="24"/>
              </w:rPr>
            </w:pPr>
          </w:p>
          <w:p w14:paraId="6B9340F3" w14:textId="2662DE16" w:rsidR="001D6B59" w:rsidRDefault="001D6B59" w:rsidP="005A0199">
            <w:pPr>
              <w:pStyle w:val="ListParagraph"/>
              <w:ind w:left="360" w:hanging="360"/>
              <w:jc w:val="center"/>
              <w:rPr>
                <w:rFonts w:ascii="Times New Roman" w:hAnsi="Times New Roman" w:cs="Times New Roman"/>
                <w:b/>
                <w:sz w:val="24"/>
                <w:szCs w:val="24"/>
              </w:rPr>
            </w:pPr>
          </w:p>
          <w:p w14:paraId="39EEC756" w14:textId="3025145A" w:rsidR="001D6B59" w:rsidRDefault="001D6B59" w:rsidP="005A0199">
            <w:pPr>
              <w:pStyle w:val="ListParagraph"/>
              <w:ind w:left="360" w:hanging="360"/>
              <w:jc w:val="center"/>
              <w:rPr>
                <w:rFonts w:ascii="Times New Roman" w:hAnsi="Times New Roman" w:cs="Times New Roman"/>
                <w:b/>
                <w:sz w:val="24"/>
                <w:szCs w:val="24"/>
              </w:rPr>
            </w:pPr>
          </w:p>
          <w:p w14:paraId="198A8F00" w14:textId="20CC79EB" w:rsidR="001D6B59" w:rsidRDefault="001D6B59" w:rsidP="005A0199">
            <w:pPr>
              <w:pStyle w:val="ListParagraph"/>
              <w:ind w:left="360" w:hanging="360"/>
              <w:jc w:val="center"/>
              <w:rPr>
                <w:rFonts w:ascii="Times New Roman" w:hAnsi="Times New Roman" w:cs="Times New Roman"/>
                <w:b/>
                <w:sz w:val="24"/>
                <w:szCs w:val="24"/>
              </w:rPr>
            </w:pPr>
          </w:p>
          <w:p w14:paraId="5F6DE3E4" w14:textId="77777777" w:rsidR="001D6B59" w:rsidRPr="001D6B59" w:rsidRDefault="001D6B59" w:rsidP="005A0199">
            <w:pPr>
              <w:pStyle w:val="ListParagraph"/>
              <w:ind w:left="360" w:hanging="360"/>
              <w:jc w:val="center"/>
              <w:rPr>
                <w:rFonts w:ascii="Times New Roman" w:hAnsi="Times New Roman" w:cs="Times New Roman"/>
                <w:b/>
                <w:sz w:val="24"/>
                <w:szCs w:val="24"/>
              </w:rPr>
            </w:pPr>
          </w:p>
          <w:p w14:paraId="7EF208C8" w14:textId="77777777" w:rsidR="005A0199" w:rsidRPr="001D6B59" w:rsidRDefault="005A0199" w:rsidP="005A0199">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 xml:space="preserve">Neni </w:t>
            </w:r>
            <w:r w:rsidRPr="001D6B59">
              <w:rPr>
                <w:rFonts w:ascii="Times New Roman" w:hAnsi="Times New Roman" w:cs="Times New Roman"/>
                <w:b/>
                <w:color w:val="0070C0"/>
                <w:sz w:val="24"/>
                <w:szCs w:val="24"/>
              </w:rPr>
              <w:t>135</w:t>
            </w:r>
          </w:p>
          <w:p w14:paraId="2647D4A6" w14:textId="77777777" w:rsidR="005A0199" w:rsidRPr="001D6B59" w:rsidRDefault="005A0199" w:rsidP="005A0199">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 xml:space="preserve">Rishikimi dhe harmonizimi i lejeve ujore </w:t>
            </w:r>
          </w:p>
          <w:p w14:paraId="2CB59EAD" w14:textId="77777777" w:rsidR="005A0199" w:rsidRPr="001D6B59" w:rsidRDefault="005A0199" w:rsidP="005A0199">
            <w:pPr>
              <w:pStyle w:val="ListParagraph"/>
              <w:ind w:left="360" w:hanging="360"/>
              <w:jc w:val="center"/>
              <w:rPr>
                <w:rFonts w:ascii="Times New Roman" w:hAnsi="Times New Roman" w:cs="Times New Roman"/>
                <w:sz w:val="24"/>
                <w:szCs w:val="24"/>
              </w:rPr>
            </w:pPr>
          </w:p>
          <w:p w14:paraId="4E95196E" w14:textId="77777777" w:rsidR="005A0199" w:rsidRPr="001D6B59" w:rsidRDefault="005A0199" w:rsidP="00BE6CB4">
            <w:pPr>
              <w:pStyle w:val="ListParagraph"/>
              <w:numPr>
                <w:ilvl w:val="0"/>
                <w:numId w:val="178"/>
              </w:numPr>
              <w:tabs>
                <w:tab w:val="left" w:pos="360"/>
              </w:tabs>
              <w:spacing w:after="0" w:line="240" w:lineRule="auto"/>
              <w:ind w:left="0" w:firstLine="0"/>
              <w:contextualSpacing w:val="0"/>
              <w:jc w:val="both"/>
              <w:rPr>
                <w:rFonts w:ascii="Times New Roman" w:hAnsi="Times New Roman" w:cs="Times New Roman"/>
                <w:sz w:val="24"/>
                <w:szCs w:val="24"/>
              </w:rPr>
            </w:pPr>
            <w:r w:rsidRPr="001D6B59">
              <w:rPr>
                <w:rFonts w:ascii="Times New Roman" w:hAnsi="Times New Roman" w:cs="Times New Roman"/>
                <w:sz w:val="24"/>
                <w:szCs w:val="24"/>
              </w:rPr>
              <w:t>Leja ujore e vlefshme rishikohet sipas detyrës zyrtare një (1) herë gjatë periudhës së vlefshmërisë së Planit të Menaxhimit të Pellgjeve Lumore:</w:t>
            </w:r>
          </w:p>
          <w:p w14:paraId="48FD6ED9"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p>
          <w:p w14:paraId="3D924529" w14:textId="600F5F42" w:rsidR="005A0199" w:rsidRPr="001D6B59" w:rsidRDefault="00B6368A" w:rsidP="00B6368A">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w:t>
            </w:r>
            <w:r w:rsidR="005A0199" w:rsidRPr="001D6B59">
              <w:rPr>
                <w:rFonts w:ascii="Times New Roman" w:hAnsi="Times New Roman" w:cs="Times New Roman"/>
                <w:sz w:val="24"/>
                <w:szCs w:val="24"/>
              </w:rPr>
              <w:t>Me qëllim të harmonizimit me planin e menaxhimit të pellgjeve lumore;</w:t>
            </w:r>
          </w:p>
          <w:p w14:paraId="2F7416EE" w14:textId="587AD831" w:rsidR="005A0199" w:rsidRDefault="005A0199" w:rsidP="005A0199">
            <w:pPr>
              <w:pStyle w:val="ListParagraph"/>
              <w:tabs>
                <w:tab w:val="left" w:pos="810"/>
              </w:tabs>
              <w:ind w:left="360"/>
              <w:jc w:val="both"/>
              <w:rPr>
                <w:rFonts w:ascii="Times New Roman" w:hAnsi="Times New Roman" w:cs="Times New Roman"/>
                <w:sz w:val="24"/>
                <w:szCs w:val="24"/>
              </w:rPr>
            </w:pPr>
          </w:p>
          <w:p w14:paraId="7BC4A584" w14:textId="77777777" w:rsidR="00B6368A" w:rsidRPr="001D6B59" w:rsidRDefault="00B6368A" w:rsidP="005A0199">
            <w:pPr>
              <w:pStyle w:val="ListParagraph"/>
              <w:tabs>
                <w:tab w:val="left" w:pos="810"/>
              </w:tabs>
              <w:ind w:left="360"/>
              <w:jc w:val="both"/>
              <w:rPr>
                <w:rFonts w:ascii="Times New Roman" w:hAnsi="Times New Roman" w:cs="Times New Roman"/>
                <w:sz w:val="24"/>
                <w:szCs w:val="24"/>
              </w:rPr>
            </w:pPr>
          </w:p>
          <w:p w14:paraId="13A0648E" w14:textId="220E442B" w:rsidR="005A0199" w:rsidRPr="001D6B59" w:rsidRDefault="00B6368A" w:rsidP="00B6368A">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1.2.</w:t>
            </w:r>
            <w:r w:rsidR="005A0199" w:rsidRPr="001D6B59">
              <w:rPr>
                <w:rFonts w:ascii="Times New Roman" w:hAnsi="Times New Roman" w:cs="Times New Roman"/>
                <w:sz w:val="24"/>
                <w:szCs w:val="24"/>
              </w:rPr>
              <w:t>Nëse kanë ndodhur ndryshime të konsiderueshme në lidhje me taknikat më të mira të disponueshme sipas legjislacionit për mbrojtjen e mjedisit të cilat mundësojnë zvogëlim të konsiderueshëm të shkarkimit të emisioneve në ujë dhe mjedisin ujor, pa kosto të mëdha;</w:t>
            </w:r>
          </w:p>
          <w:p w14:paraId="527E0228" w14:textId="2A21C47D" w:rsidR="00B6368A" w:rsidRPr="00B6368A" w:rsidRDefault="00B6368A" w:rsidP="00B6368A"/>
          <w:p w14:paraId="744E7DBC" w14:textId="086C4EE2" w:rsidR="005A0199" w:rsidRPr="001D6B59" w:rsidRDefault="00B6368A" w:rsidP="00B6368A">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1.3.</w:t>
            </w:r>
            <w:r w:rsidR="005A0199" w:rsidRPr="001D6B59">
              <w:rPr>
                <w:rFonts w:ascii="Times New Roman" w:hAnsi="Times New Roman" w:cs="Times New Roman"/>
                <w:sz w:val="24"/>
                <w:szCs w:val="24"/>
              </w:rPr>
              <w:t>Me qëllim të harmonizimit me këtë ligj dhe akteve nënligjore të nxjerra në bazë të tij.</w:t>
            </w:r>
          </w:p>
          <w:p w14:paraId="023A8E9C" w14:textId="77777777" w:rsidR="005A0199" w:rsidRPr="001D6B59" w:rsidRDefault="005A0199" w:rsidP="005A0199">
            <w:pPr>
              <w:pStyle w:val="ListParagraph"/>
              <w:rPr>
                <w:rFonts w:ascii="Times New Roman" w:hAnsi="Times New Roman" w:cs="Times New Roman"/>
                <w:sz w:val="24"/>
                <w:szCs w:val="24"/>
              </w:rPr>
            </w:pPr>
          </w:p>
          <w:p w14:paraId="1B7DAD26" w14:textId="26C1A6D3" w:rsidR="005A0199" w:rsidRPr="001D6B59" w:rsidRDefault="00B6368A" w:rsidP="00B6368A">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2.</w:t>
            </w:r>
            <w:r w:rsidR="005A0199" w:rsidRPr="001D6B59">
              <w:rPr>
                <w:rFonts w:ascii="Times New Roman" w:hAnsi="Times New Roman" w:cs="Times New Roman"/>
                <w:sz w:val="24"/>
                <w:szCs w:val="24"/>
              </w:rPr>
              <w:t>Në rastet e përcaktuara me paragrafin 1 të këtij neni, leja ujore mund të shfuqizohet ose të ndryshohet sipas detyrës zyrtare.</w:t>
            </w:r>
          </w:p>
          <w:p w14:paraId="3F68404E" w14:textId="77777777" w:rsidR="005A0199" w:rsidRPr="001D6B59" w:rsidRDefault="005A0199" w:rsidP="005A0199">
            <w:pPr>
              <w:pStyle w:val="ListParagraph"/>
              <w:tabs>
                <w:tab w:val="left" w:pos="360"/>
              </w:tabs>
              <w:ind w:left="0"/>
              <w:jc w:val="both"/>
              <w:rPr>
                <w:rFonts w:ascii="Times New Roman" w:hAnsi="Times New Roman" w:cs="Times New Roman"/>
                <w:sz w:val="24"/>
                <w:szCs w:val="24"/>
              </w:rPr>
            </w:pPr>
          </w:p>
          <w:p w14:paraId="1D77D557" w14:textId="3A17C345" w:rsidR="005A0199" w:rsidRPr="001D6B59" w:rsidRDefault="00534C59" w:rsidP="00534C59">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5A0199" w:rsidRPr="001D6B59">
              <w:rPr>
                <w:rFonts w:ascii="Times New Roman" w:hAnsi="Times New Roman" w:cs="Times New Roman"/>
                <w:sz w:val="24"/>
                <w:szCs w:val="24"/>
              </w:rPr>
              <w:t>Poseduesi i lejes ujore është i detyruar që t`i vë në dispozicion Agjencisë të gjithë dokumentacionin e nevojshëm për zbatimin e këtij neni.</w:t>
            </w:r>
          </w:p>
          <w:p w14:paraId="19403EC1" w14:textId="77777777" w:rsidR="005A0199" w:rsidRPr="001D6B59" w:rsidRDefault="005A0199" w:rsidP="005A0199">
            <w:pPr>
              <w:pStyle w:val="ListParagraph"/>
              <w:rPr>
                <w:rFonts w:ascii="Times New Roman" w:hAnsi="Times New Roman" w:cs="Times New Roman"/>
                <w:sz w:val="24"/>
                <w:szCs w:val="24"/>
              </w:rPr>
            </w:pPr>
          </w:p>
          <w:p w14:paraId="50B424EA" w14:textId="50397000" w:rsidR="005A0199" w:rsidRPr="001D6B59" w:rsidRDefault="00534C59" w:rsidP="00534C59">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5A0199" w:rsidRPr="001D6B59">
              <w:rPr>
                <w:rFonts w:ascii="Times New Roman" w:hAnsi="Times New Roman" w:cs="Times New Roman"/>
                <w:sz w:val="24"/>
                <w:szCs w:val="24"/>
              </w:rPr>
              <w:t>Nëse leja ujore rishikohet sipas paragrafit 1 të këtij neni në harmoni me Planin e Menaxhimit të Pellgjeve Lumore, Agjencia lëshon njoftim për harmonizimin e saj.</w:t>
            </w:r>
          </w:p>
          <w:p w14:paraId="29F904B1" w14:textId="46BCD604" w:rsidR="005A0199" w:rsidRDefault="005A0199" w:rsidP="005A0199">
            <w:pPr>
              <w:pStyle w:val="ListParagraph"/>
              <w:ind w:left="360" w:hanging="360"/>
              <w:jc w:val="center"/>
              <w:rPr>
                <w:b/>
                <w:szCs w:val="24"/>
              </w:rPr>
            </w:pPr>
          </w:p>
          <w:p w14:paraId="556B4213" w14:textId="1F98F285" w:rsidR="00534C59" w:rsidRDefault="00534C59" w:rsidP="005A0199">
            <w:pPr>
              <w:pStyle w:val="ListParagraph"/>
              <w:ind w:left="360" w:hanging="360"/>
              <w:jc w:val="center"/>
              <w:rPr>
                <w:b/>
                <w:szCs w:val="24"/>
              </w:rPr>
            </w:pPr>
          </w:p>
          <w:p w14:paraId="499C8B91" w14:textId="77777777" w:rsidR="00E52E61" w:rsidRDefault="00E52E61" w:rsidP="005A0199">
            <w:pPr>
              <w:pStyle w:val="ListParagraph"/>
              <w:ind w:left="360" w:hanging="360"/>
              <w:jc w:val="center"/>
              <w:rPr>
                <w:b/>
                <w:szCs w:val="24"/>
              </w:rPr>
            </w:pPr>
          </w:p>
          <w:p w14:paraId="5135D26A" w14:textId="77777777" w:rsidR="005A0199" w:rsidRPr="007208E7" w:rsidRDefault="005A0199" w:rsidP="005A0199">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 xml:space="preserve">Neni </w:t>
            </w:r>
            <w:r w:rsidRPr="007208E7">
              <w:rPr>
                <w:rFonts w:ascii="Times New Roman" w:hAnsi="Times New Roman" w:cs="Times New Roman"/>
                <w:b/>
                <w:color w:val="0070C0"/>
                <w:sz w:val="24"/>
                <w:szCs w:val="24"/>
              </w:rPr>
              <w:t>136</w:t>
            </w:r>
          </w:p>
          <w:p w14:paraId="18D61DBA" w14:textId="77777777" w:rsidR="005A0199" w:rsidRPr="007208E7" w:rsidRDefault="005A0199" w:rsidP="005A0199">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 xml:space="preserve">Shfuqizimi dhe ndryshimi i lejeve ujore </w:t>
            </w:r>
          </w:p>
          <w:p w14:paraId="693F2DA7" w14:textId="77777777" w:rsidR="005A0199" w:rsidRPr="007208E7" w:rsidRDefault="005A0199" w:rsidP="005A0199">
            <w:pPr>
              <w:pStyle w:val="ListParagraph"/>
              <w:ind w:left="360" w:hanging="360"/>
              <w:jc w:val="center"/>
              <w:rPr>
                <w:rFonts w:ascii="Times New Roman" w:hAnsi="Times New Roman" w:cs="Times New Roman"/>
                <w:sz w:val="24"/>
                <w:szCs w:val="24"/>
              </w:rPr>
            </w:pPr>
          </w:p>
          <w:p w14:paraId="37C74BA4" w14:textId="77777777" w:rsidR="005A0199" w:rsidRPr="007208E7" w:rsidRDefault="005A0199" w:rsidP="00BE6CB4">
            <w:pPr>
              <w:pStyle w:val="ListParagraph"/>
              <w:numPr>
                <w:ilvl w:val="0"/>
                <w:numId w:val="179"/>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Leja ujore e vlefshme dhe e lëshuar në pajtim me ligj shfuqizohet me kërkesë të poseduesit, ose në bazë të detyrës zyrtare për arsyet si në vijim:</w:t>
            </w:r>
          </w:p>
          <w:p w14:paraId="73ADA299" w14:textId="77777777" w:rsidR="005A0199" w:rsidRPr="007208E7" w:rsidRDefault="005A0199" w:rsidP="005A0199">
            <w:pPr>
              <w:pStyle w:val="ListParagraph"/>
              <w:tabs>
                <w:tab w:val="left" w:pos="360"/>
              </w:tabs>
              <w:ind w:left="0"/>
              <w:jc w:val="both"/>
              <w:rPr>
                <w:rFonts w:ascii="Times New Roman" w:hAnsi="Times New Roman" w:cs="Times New Roman"/>
                <w:sz w:val="24"/>
                <w:szCs w:val="24"/>
              </w:rPr>
            </w:pPr>
          </w:p>
          <w:p w14:paraId="6743C77C"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Pushimit të veprimtarisë për të cilën është lëshuar leja ujore;</w:t>
            </w:r>
          </w:p>
          <w:p w14:paraId="2E48BC49" w14:textId="77777777" w:rsidR="005A0199" w:rsidRPr="007208E7" w:rsidRDefault="005A0199" w:rsidP="005A0199">
            <w:pPr>
              <w:pStyle w:val="ListParagraph"/>
              <w:tabs>
                <w:tab w:val="left" w:pos="810"/>
              </w:tabs>
              <w:ind w:left="360"/>
              <w:jc w:val="both"/>
              <w:rPr>
                <w:rFonts w:ascii="Times New Roman" w:hAnsi="Times New Roman" w:cs="Times New Roman"/>
                <w:sz w:val="24"/>
                <w:szCs w:val="24"/>
              </w:rPr>
            </w:pPr>
          </w:p>
          <w:p w14:paraId="376C0700"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Poseduesi i lejes ujore nuk ekziston më;</w:t>
            </w:r>
          </w:p>
          <w:p w14:paraId="4655539B" w14:textId="77777777" w:rsidR="005A0199" w:rsidRPr="007208E7" w:rsidRDefault="005A0199" w:rsidP="005A0199">
            <w:pPr>
              <w:pStyle w:val="ListParagraph"/>
              <w:rPr>
                <w:rFonts w:ascii="Times New Roman" w:hAnsi="Times New Roman" w:cs="Times New Roman"/>
                <w:sz w:val="24"/>
                <w:szCs w:val="24"/>
              </w:rPr>
            </w:pPr>
          </w:p>
          <w:p w14:paraId="52753B85"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lastRenderedPageBreak/>
              <w:t>Përkeqësimit të gjendjes së trupit ujor që pamundëson shfrytëzimin e të drejtës së dhënë me leje ujore;</w:t>
            </w:r>
          </w:p>
          <w:p w14:paraId="767951D4" w14:textId="77777777" w:rsidR="005A0199" w:rsidRPr="007208E7" w:rsidRDefault="005A0199" w:rsidP="005A0199">
            <w:pPr>
              <w:pStyle w:val="ListParagraph"/>
              <w:rPr>
                <w:rFonts w:ascii="Times New Roman" w:hAnsi="Times New Roman" w:cs="Times New Roman"/>
                <w:sz w:val="24"/>
                <w:szCs w:val="24"/>
              </w:rPr>
            </w:pPr>
          </w:p>
          <w:p w14:paraId="27451D2A" w14:textId="464C38E2" w:rsidR="005A0199"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color w:val="FF0000"/>
                <w:sz w:val="24"/>
                <w:szCs w:val="24"/>
              </w:rPr>
            </w:pPr>
            <w:r w:rsidRPr="0017096D">
              <w:rPr>
                <w:rFonts w:ascii="Times New Roman" w:hAnsi="Times New Roman" w:cs="Times New Roman"/>
                <w:color w:val="FF0000"/>
                <w:sz w:val="24"/>
                <w:szCs w:val="24"/>
              </w:rPr>
              <w:t>Mos</w:t>
            </w:r>
            <w:r w:rsidR="00B4084D">
              <w:rPr>
                <w:rFonts w:ascii="Times New Roman" w:hAnsi="Times New Roman" w:cs="Times New Roman"/>
                <w:color w:val="FF0000"/>
                <w:sz w:val="24"/>
                <w:szCs w:val="24"/>
              </w:rPr>
              <w:t xml:space="preserve"> </w:t>
            </w:r>
            <w:r w:rsidRPr="0017096D">
              <w:rPr>
                <w:rFonts w:ascii="Times New Roman" w:hAnsi="Times New Roman" w:cs="Times New Roman"/>
                <w:color w:val="FF0000"/>
                <w:sz w:val="24"/>
                <w:szCs w:val="24"/>
              </w:rPr>
              <w:t>shfrytëzimit të plotë apo mos</w:t>
            </w:r>
            <w:r w:rsidR="00B4084D">
              <w:rPr>
                <w:rFonts w:ascii="Times New Roman" w:hAnsi="Times New Roman" w:cs="Times New Roman"/>
                <w:color w:val="FF0000"/>
                <w:sz w:val="24"/>
                <w:szCs w:val="24"/>
              </w:rPr>
              <w:t xml:space="preserve"> </w:t>
            </w:r>
            <w:r w:rsidRPr="0017096D">
              <w:rPr>
                <w:rFonts w:ascii="Times New Roman" w:hAnsi="Times New Roman" w:cs="Times New Roman"/>
                <w:color w:val="FF0000"/>
                <w:sz w:val="24"/>
                <w:szCs w:val="24"/>
              </w:rPr>
              <w:t>shfrytëzimit në masë të madhe të së drejtës së dhënë me leje ujore për një kohëzgjatje prej së paku një (1) viti në pajtim me aktin nënligjor nga neni 126/125 i këtij ligji;</w:t>
            </w:r>
          </w:p>
          <w:p w14:paraId="3B10B110" w14:textId="77777777" w:rsidR="002430EF" w:rsidRPr="002430EF" w:rsidRDefault="002430EF" w:rsidP="002430EF">
            <w:pPr>
              <w:pStyle w:val="ListParagraph"/>
              <w:rPr>
                <w:rFonts w:ascii="Times New Roman" w:hAnsi="Times New Roman" w:cs="Times New Roman"/>
                <w:color w:val="FF0000"/>
                <w:sz w:val="24"/>
                <w:szCs w:val="24"/>
              </w:rPr>
            </w:pPr>
          </w:p>
          <w:p w14:paraId="7C4696B6" w14:textId="752F0A3E" w:rsidR="002430EF" w:rsidRPr="002430EF" w:rsidRDefault="002430EF" w:rsidP="002430EF">
            <w:pPr>
              <w:pStyle w:val="ListParagraph"/>
              <w:tabs>
                <w:tab w:val="left" w:pos="810"/>
              </w:tabs>
              <w:spacing w:after="0" w:line="240" w:lineRule="auto"/>
              <w:ind w:left="360"/>
              <w:contextualSpacing w:val="0"/>
              <w:jc w:val="both"/>
              <w:rPr>
                <w:rFonts w:ascii="Times New Roman" w:hAnsi="Times New Roman" w:cs="Times New Roman"/>
                <w:color w:val="FF0000"/>
                <w:sz w:val="24"/>
                <w:szCs w:val="24"/>
                <w:u w:val="single"/>
              </w:rPr>
            </w:pPr>
            <w:r w:rsidRPr="002430EF">
              <w:rPr>
                <w:rFonts w:ascii="Times New Roman" w:hAnsi="Times New Roman" w:cs="Times New Roman"/>
                <w:color w:val="FF0000"/>
                <w:sz w:val="24"/>
                <w:szCs w:val="24"/>
                <w:u w:val="single"/>
              </w:rPr>
              <w:t>Pika 1.4 e pa qart i madh jo i plot këto terme te rregullohe</w:t>
            </w:r>
            <w:r w:rsidR="00B4084D">
              <w:rPr>
                <w:rFonts w:ascii="Times New Roman" w:hAnsi="Times New Roman" w:cs="Times New Roman"/>
                <w:color w:val="FF0000"/>
                <w:sz w:val="24"/>
                <w:szCs w:val="24"/>
                <w:u w:val="single"/>
              </w:rPr>
              <w:t>t</w:t>
            </w:r>
            <w:r w:rsidRPr="002430EF">
              <w:rPr>
                <w:rFonts w:ascii="Times New Roman" w:hAnsi="Times New Roman" w:cs="Times New Roman"/>
                <w:color w:val="FF0000"/>
                <w:sz w:val="24"/>
                <w:szCs w:val="24"/>
                <w:u w:val="single"/>
              </w:rPr>
              <w:t xml:space="preserve"> nëse mundet</w:t>
            </w:r>
          </w:p>
          <w:p w14:paraId="217CA482" w14:textId="77777777" w:rsidR="005A0199" w:rsidRPr="007208E7" w:rsidRDefault="005A0199" w:rsidP="005A0199">
            <w:pPr>
              <w:pStyle w:val="ListParagraph"/>
              <w:rPr>
                <w:rFonts w:ascii="Times New Roman" w:hAnsi="Times New Roman" w:cs="Times New Roman"/>
                <w:sz w:val="24"/>
                <w:szCs w:val="24"/>
              </w:rPr>
            </w:pPr>
          </w:p>
          <w:p w14:paraId="45BFD74F"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Mospërmbushjes së detyrimeve të përcaktuara me lejen ujore të cilat nuk mund të tejkalohen me ndryshimin e lejes ujore;</w:t>
            </w:r>
          </w:p>
          <w:p w14:paraId="6BB3C17F" w14:textId="77777777" w:rsidR="005A0199" w:rsidRPr="007208E7" w:rsidRDefault="005A0199" w:rsidP="005A0199">
            <w:pPr>
              <w:pStyle w:val="ListParagraph"/>
              <w:rPr>
                <w:rFonts w:ascii="Times New Roman" w:hAnsi="Times New Roman" w:cs="Times New Roman"/>
                <w:sz w:val="24"/>
                <w:szCs w:val="24"/>
              </w:rPr>
            </w:pPr>
          </w:p>
          <w:p w14:paraId="6A131022"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Mospagimit të pagesës për shfrytëzim të ujit ose për shkarkim të ujërave të ndotura.</w:t>
            </w:r>
          </w:p>
          <w:p w14:paraId="785ED0E0" w14:textId="77777777" w:rsidR="005A0199" w:rsidRPr="007208E7" w:rsidRDefault="005A0199" w:rsidP="005A0199">
            <w:pPr>
              <w:pStyle w:val="ListParagraph"/>
              <w:tabs>
                <w:tab w:val="left" w:pos="810"/>
              </w:tabs>
              <w:ind w:left="360"/>
              <w:jc w:val="both"/>
              <w:rPr>
                <w:rFonts w:ascii="Times New Roman" w:hAnsi="Times New Roman" w:cs="Times New Roman"/>
                <w:sz w:val="24"/>
                <w:szCs w:val="24"/>
              </w:rPr>
            </w:pPr>
          </w:p>
          <w:p w14:paraId="68800A1F" w14:textId="77777777" w:rsidR="005A0199" w:rsidRPr="007208E7" w:rsidRDefault="005A0199" w:rsidP="00BE6CB4">
            <w:pPr>
              <w:pStyle w:val="ListParagraph"/>
              <w:numPr>
                <w:ilvl w:val="0"/>
                <w:numId w:val="180"/>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Leja ujore e vlefshme dhe e lëshuar në pajtim me ligj mund të ndryshohet me kërkesë të poseduesit ose në bazë të detyrës zyrtare për arsyet si në vijim:</w:t>
            </w:r>
          </w:p>
          <w:p w14:paraId="13114512" w14:textId="77777777" w:rsidR="005A0199" w:rsidRPr="007208E7" w:rsidRDefault="005A0199" w:rsidP="005A0199">
            <w:pPr>
              <w:pStyle w:val="ListParagraph"/>
              <w:tabs>
                <w:tab w:val="left" w:pos="360"/>
              </w:tabs>
              <w:ind w:left="0"/>
              <w:jc w:val="both"/>
              <w:rPr>
                <w:rFonts w:ascii="Times New Roman" w:hAnsi="Times New Roman" w:cs="Times New Roman"/>
                <w:sz w:val="24"/>
                <w:szCs w:val="24"/>
              </w:rPr>
            </w:pPr>
          </w:p>
          <w:p w14:paraId="1893760B"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Përkeqësimit të gjendjes së trupit ujor që e kufizon në masë të konsiderueshme të drejtën e shfrytëzimit të ujit të dhënë me lejen ujore;</w:t>
            </w:r>
          </w:p>
          <w:p w14:paraId="6C2447CE" w14:textId="77777777" w:rsidR="005A0199" w:rsidRPr="007208E7" w:rsidRDefault="005A0199" w:rsidP="005A0199">
            <w:pPr>
              <w:pStyle w:val="ListParagraph"/>
              <w:tabs>
                <w:tab w:val="left" w:pos="810"/>
              </w:tabs>
              <w:ind w:left="360"/>
              <w:jc w:val="both"/>
              <w:rPr>
                <w:rFonts w:ascii="Times New Roman" w:hAnsi="Times New Roman" w:cs="Times New Roman"/>
                <w:sz w:val="24"/>
                <w:szCs w:val="24"/>
              </w:rPr>
            </w:pPr>
          </w:p>
          <w:p w14:paraId="46E39270" w14:textId="77777777"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lastRenderedPageBreak/>
              <w:t xml:space="preserve">Mosshfrytëzimit të pjesërishëm po në masë të vogël të së drejtës së dhënë me leje ujore në pajtim me aktin nënligjor nga neni </w:t>
            </w:r>
            <w:r w:rsidRPr="007208E7">
              <w:rPr>
                <w:rFonts w:ascii="Times New Roman" w:hAnsi="Times New Roman" w:cs="Times New Roman"/>
                <w:color w:val="0070C0"/>
                <w:sz w:val="24"/>
                <w:szCs w:val="24"/>
              </w:rPr>
              <w:t>125</w:t>
            </w:r>
            <w:r w:rsidRPr="007208E7">
              <w:rPr>
                <w:rFonts w:ascii="Times New Roman" w:hAnsi="Times New Roman" w:cs="Times New Roman"/>
                <w:sz w:val="24"/>
                <w:szCs w:val="24"/>
              </w:rPr>
              <w:t xml:space="preserve"> i këtij ligji;</w:t>
            </w:r>
          </w:p>
          <w:p w14:paraId="23759C0B" w14:textId="77777777" w:rsidR="005A0199" w:rsidRPr="007208E7" w:rsidRDefault="005A0199" w:rsidP="005A0199">
            <w:pPr>
              <w:pStyle w:val="ListParagraph"/>
              <w:rPr>
                <w:rFonts w:ascii="Times New Roman" w:hAnsi="Times New Roman" w:cs="Times New Roman"/>
                <w:sz w:val="24"/>
                <w:szCs w:val="24"/>
              </w:rPr>
            </w:pPr>
          </w:p>
          <w:p w14:paraId="24CEADED" w14:textId="2543C3C6" w:rsidR="005A0199" w:rsidRPr="007208E7" w:rsidRDefault="005A0199" w:rsidP="00BE6CB4">
            <w:pPr>
              <w:pStyle w:val="ListParagraph"/>
              <w:numPr>
                <w:ilvl w:val="1"/>
                <w:numId w:val="180"/>
              </w:numPr>
              <w:tabs>
                <w:tab w:val="left" w:pos="810"/>
              </w:tabs>
              <w:spacing w:after="0" w:line="240" w:lineRule="auto"/>
              <w:ind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Ndryshimit të trasesë së objektit ujor për shkak të pamundësisë së zbatimit ose për shkak të zgjidhjes më të shpejtë dhe më të përshtatshme të mardhënieve pronësoro-juridike;</w:t>
            </w:r>
          </w:p>
          <w:p w14:paraId="27F325B4" w14:textId="77777777" w:rsidR="005A0199" w:rsidRPr="007208E7" w:rsidRDefault="005A0199" w:rsidP="00BE6CB4">
            <w:pPr>
              <w:pStyle w:val="ListParagraph"/>
              <w:numPr>
                <w:ilvl w:val="0"/>
                <w:numId w:val="180"/>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Leja ujore mund të ndryshohet me kërkesë të poseduesit në rast të ndryshimit të personit që e shfrytëzon lejen ujore ose emërtimit të tij.</w:t>
            </w:r>
          </w:p>
          <w:p w14:paraId="35FA449B" w14:textId="77777777" w:rsidR="005A0199" w:rsidRPr="007208E7" w:rsidRDefault="005A0199" w:rsidP="005A0199">
            <w:pPr>
              <w:pStyle w:val="ListParagraph"/>
              <w:tabs>
                <w:tab w:val="left" w:pos="360"/>
              </w:tabs>
              <w:ind w:left="0"/>
              <w:jc w:val="both"/>
              <w:rPr>
                <w:rFonts w:ascii="Times New Roman" w:hAnsi="Times New Roman" w:cs="Times New Roman"/>
                <w:sz w:val="24"/>
                <w:szCs w:val="24"/>
              </w:rPr>
            </w:pPr>
          </w:p>
          <w:p w14:paraId="5D26BC75" w14:textId="77777777" w:rsidR="005A0199" w:rsidRPr="007208E7" w:rsidRDefault="005A0199" w:rsidP="005A0199">
            <w:pPr>
              <w:pStyle w:val="ListParagraph"/>
              <w:tabs>
                <w:tab w:val="left" w:pos="360"/>
              </w:tabs>
              <w:ind w:left="0"/>
              <w:jc w:val="center"/>
              <w:rPr>
                <w:rFonts w:ascii="Times New Roman" w:hAnsi="Times New Roman" w:cs="Times New Roman"/>
                <w:b/>
                <w:sz w:val="24"/>
                <w:szCs w:val="24"/>
              </w:rPr>
            </w:pPr>
            <w:r w:rsidRPr="007208E7">
              <w:rPr>
                <w:rFonts w:ascii="Times New Roman" w:hAnsi="Times New Roman" w:cs="Times New Roman"/>
                <w:b/>
                <w:sz w:val="24"/>
                <w:szCs w:val="24"/>
              </w:rPr>
              <w:t xml:space="preserve">Neni </w:t>
            </w:r>
            <w:r w:rsidRPr="007208E7">
              <w:rPr>
                <w:rFonts w:ascii="Times New Roman" w:hAnsi="Times New Roman" w:cs="Times New Roman"/>
                <w:b/>
                <w:color w:val="0070C0"/>
                <w:sz w:val="24"/>
                <w:szCs w:val="24"/>
              </w:rPr>
              <w:t>137</w:t>
            </w:r>
          </w:p>
          <w:p w14:paraId="3218BFA7" w14:textId="77777777" w:rsidR="005A0199" w:rsidRPr="007208E7" w:rsidRDefault="005A0199" w:rsidP="005A0199">
            <w:pPr>
              <w:pStyle w:val="ListParagraph"/>
              <w:tabs>
                <w:tab w:val="left" w:pos="360"/>
              </w:tabs>
              <w:ind w:left="0"/>
              <w:jc w:val="center"/>
              <w:rPr>
                <w:rFonts w:ascii="Times New Roman" w:hAnsi="Times New Roman" w:cs="Times New Roman"/>
                <w:b/>
                <w:sz w:val="24"/>
                <w:szCs w:val="24"/>
              </w:rPr>
            </w:pPr>
            <w:r w:rsidRPr="007208E7">
              <w:rPr>
                <w:rFonts w:ascii="Times New Roman" w:hAnsi="Times New Roman" w:cs="Times New Roman"/>
                <w:b/>
                <w:sz w:val="24"/>
                <w:szCs w:val="24"/>
              </w:rPr>
              <w:t>Pagesa ujore</w:t>
            </w:r>
          </w:p>
          <w:p w14:paraId="7A7D39C3" w14:textId="77777777" w:rsidR="005A0199" w:rsidRPr="007208E7" w:rsidRDefault="005A0199" w:rsidP="005A0199">
            <w:pPr>
              <w:pStyle w:val="ListParagraph"/>
              <w:tabs>
                <w:tab w:val="left" w:pos="360"/>
              </w:tabs>
              <w:ind w:left="0"/>
              <w:jc w:val="center"/>
              <w:rPr>
                <w:rFonts w:ascii="Times New Roman" w:hAnsi="Times New Roman" w:cs="Times New Roman"/>
                <w:b/>
                <w:sz w:val="24"/>
                <w:szCs w:val="24"/>
              </w:rPr>
            </w:pPr>
          </w:p>
          <w:p w14:paraId="311DF4B6" w14:textId="77777777" w:rsidR="005A0199" w:rsidRPr="007208E7" w:rsidRDefault="005A0199" w:rsidP="00BE6CB4">
            <w:pPr>
              <w:pStyle w:val="ListParagraph"/>
              <w:numPr>
                <w:ilvl w:val="0"/>
                <w:numId w:val="181"/>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Poseduesi i të drejtës ujore për shfrytëzimin e ujit të cilit kjo e drejtë i është dhënë përmes lejes ujore ose koncesionit, është i detyruar të paguajë pagesën ujore që korrespondon me sasinë e ujit që shfrytëzon respektivisht sasinë dhe cilësinë e ujërave të ndotura që i shkarkon.</w:t>
            </w:r>
          </w:p>
          <w:p w14:paraId="6541C228" w14:textId="77777777" w:rsidR="005A0199" w:rsidRPr="007208E7" w:rsidRDefault="005A0199" w:rsidP="007208E7">
            <w:pPr>
              <w:pStyle w:val="ListParagraph"/>
              <w:tabs>
                <w:tab w:val="left" w:pos="360"/>
              </w:tabs>
              <w:ind w:left="0"/>
              <w:jc w:val="both"/>
              <w:rPr>
                <w:rFonts w:ascii="Times New Roman" w:hAnsi="Times New Roman" w:cs="Times New Roman"/>
                <w:sz w:val="24"/>
                <w:szCs w:val="24"/>
              </w:rPr>
            </w:pPr>
          </w:p>
          <w:p w14:paraId="26C262C8" w14:textId="77777777" w:rsidR="005A0199" w:rsidRPr="007208E7" w:rsidRDefault="005A0199" w:rsidP="00BE6CB4">
            <w:pPr>
              <w:pStyle w:val="ListParagraph"/>
              <w:numPr>
                <w:ilvl w:val="0"/>
                <w:numId w:val="181"/>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Mënyra e përcaktimit dhe përllogaritjes së lartësisë së pagesës ujore, mënyra e matjes dhe pagimit të pagesës ujore dhe çështjet tjera që kanë të bëjnë me pagesat ujore dhe financimin e ujërave rregullohen me ligj të veçantë.</w:t>
            </w:r>
          </w:p>
          <w:p w14:paraId="0A545BDD" w14:textId="77777777" w:rsidR="005A0199" w:rsidRDefault="005A0199" w:rsidP="005A0199">
            <w:pPr>
              <w:pStyle w:val="ListParagraph"/>
              <w:rPr>
                <w:szCs w:val="24"/>
              </w:rPr>
            </w:pPr>
          </w:p>
          <w:p w14:paraId="6154F284" w14:textId="77777777" w:rsidR="005A0199" w:rsidRPr="007208E7" w:rsidRDefault="005A0199" w:rsidP="007208E7">
            <w:pPr>
              <w:pStyle w:val="ListParagraph"/>
              <w:tabs>
                <w:tab w:val="left" w:pos="360"/>
              </w:tabs>
              <w:ind w:hanging="720"/>
              <w:rPr>
                <w:rFonts w:ascii="Times New Roman" w:hAnsi="Times New Roman" w:cs="Times New Roman"/>
                <w:b/>
                <w:sz w:val="24"/>
                <w:szCs w:val="24"/>
              </w:rPr>
            </w:pPr>
            <w:r w:rsidRPr="007208E7">
              <w:rPr>
                <w:rFonts w:ascii="Times New Roman" w:hAnsi="Times New Roman" w:cs="Times New Roman"/>
                <w:b/>
                <w:sz w:val="24"/>
                <w:szCs w:val="24"/>
              </w:rPr>
              <w:t>KAPITULLI XI</w:t>
            </w:r>
          </w:p>
          <w:p w14:paraId="12E8ABDD" w14:textId="77777777" w:rsidR="005A0199" w:rsidRPr="007208E7" w:rsidRDefault="005A0199" w:rsidP="007208E7">
            <w:pPr>
              <w:pStyle w:val="ListParagraph"/>
              <w:ind w:left="0"/>
              <w:rPr>
                <w:rFonts w:ascii="Times New Roman" w:hAnsi="Times New Roman" w:cs="Times New Roman"/>
                <w:b/>
                <w:sz w:val="24"/>
                <w:szCs w:val="24"/>
              </w:rPr>
            </w:pPr>
            <w:r w:rsidRPr="007208E7">
              <w:rPr>
                <w:rFonts w:ascii="Times New Roman" w:hAnsi="Times New Roman" w:cs="Times New Roman"/>
                <w:b/>
                <w:sz w:val="24"/>
                <w:szCs w:val="24"/>
              </w:rPr>
              <w:lastRenderedPageBreak/>
              <w:t>KONCESIONET</w:t>
            </w:r>
          </w:p>
          <w:p w14:paraId="03160512" w14:textId="77777777" w:rsidR="005A0199" w:rsidRDefault="005A0199" w:rsidP="005A0199">
            <w:pPr>
              <w:pStyle w:val="ListParagraph"/>
              <w:ind w:left="0"/>
              <w:jc w:val="center"/>
              <w:rPr>
                <w:b/>
                <w:szCs w:val="24"/>
              </w:rPr>
            </w:pPr>
          </w:p>
          <w:p w14:paraId="7ECD3776" w14:textId="77777777" w:rsidR="005A0199" w:rsidRPr="007208E7" w:rsidRDefault="005A0199" w:rsidP="005A0199">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 xml:space="preserve">Neni </w:t>
            </w:r>
            <w:r w:rsidRPr="007208E7">
              <w:rPr>
                <w:rFonts w:ascii="Times New Roman" w:hAnsi="Times New Roman" w:cs="Times New Roman"/>
                <w:b/>
                <w:color w:val="0070C0"/>
                <w:sz w:val="24"/>
                <w:szCs w:val="24"/>
              </w:rPr>
              <w:t>138</w:t>
            </w:r>
          </w:p>
          <w:p w14:paraId="21D5A55B" w14:textId="77777777" w:rsidR="005A0199" w:rsidRPr="007208E7" w:rsidRDefault="005A0199" w:rsidP="005A0199">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Koncesioni</w:t>
            </w:r>
          </w:p>
          <w:p w14:paraId="1C354570" w14:textId="77777777" w:rsidR="005A0199" w:rsidRPr="007208E7" w:rsidRDefault="005A0199" w:rsidP="005A0199">
            <w:pPr>
              <w:pStyle w:val="ListParagraph"/>
              <w:ind w:left="360" w:hanging="360"/>
              <w:jc w:val="center"/>
              <w:rPr>
                <w:rFonts w:ascii="Times New Roman" w:hAnsi="Times New Roman" w:cs="Times New Roman"/>
                <w:b/>
                <w:sz w:val="24"/>
                <w:szCs w:val="24"/>
              </w:rPr>
            </w:pPr>
          </w:p>
          <w:p w14:paraId="42B5A810" w14:textId="77777777" w:rsidR="005A0199" w:rsidRPr="007208E7" w:rsidRDefault="005A0199" w:rsidP="00BE6CB4">
            <w:pPr>
              <w:pStyle w:val="ListParagraph"/>
              <w:numPr>
                <w:ilvl w:val="0"/>
                <w:numId w:val="182"/>
              </w:numPr>
              <w:tabs>
                <w:tab w:val="left" w:pos="360"/>
              </w:tabs>
              <w:spacing w:after="0" w:line="240" w:lineRule="auto"/>
              <w:ind w:left="0" w:firstLine="0"/>
              <w:contextualSpacing w:val="0"/>
              <w:rPr>
                <w:rFonts w:ascii="Times New Roman" w:hAnsi="Times New Roman" w:cs="Times New Roman"/>
                <w:sz w:val="24"/>
                <w:szCs w:val="24"/>
              </w:rPr>
            </w:pPr>
            <w:r w:rsidRPr="007208E7">
              <w:rPr>
                <w:rFonts w:ascii="Times New Roman" w:hAnsi="Times New Roman" w:cs="Times New Roman"/>
                <w:sz w:val="24"/>
                <w:szCs w:val="24"/>
              </w:rPr>
              <w:t>Koncesioni është e drejtë ujore e cila fitohet me kontratë.</w:t>
            </w:r>
          </w:p>
          <w:p w14:paraId="4DFD4780" w14:textId="77777777" w:rsidR="005A0199" w:rsidRPr="007208E7" w:rsidRDefault="005A0199" w:rsidP="005A0199">
            <w:pPr>
              <w:pStyle w:val="ListParagraph"/>
              <w:tabs>
                <w:tab w:val="left" w:pos="360"/>
              </w:tabs>
              <w:ind w:left="0"/>
              <w:rPr>
                <w:rFonts w:ascii="Times New Roman" w:hAnsi="Times New Roman" w:cs="Times New Roman"/>
                <w:sz w:val="24"/>
                <w:szCs w:val="24"/>
              </w:rPr>
            </w:pPr>
          </w:p>
          <w:p w14:paraId="08ACE39A" w14:textId="77777777" w:rsidR="005A0199" w:rsidRPr="007208E7" w:rsidRDefault="005A0199" w:rsidP="00BE6CB4">
            <w:pPr>
              <w:pStyle w:val="ListParagraph"/>
              <w:numPr>
                <w:ilvl w:val="0"/>
                <w:numId w:val="182"/>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Kontrata koncesionare për shfrytëzim të ujërave për qëllime afariste është kontratë administrative, të cilën në formë të shkruar dhe për afat të caktuar e nënshkruajnë dhënësi i koncesionit dhe koncesionari në të cilën përcaktohen të drejtat dhe obligimet e ndërsjella të ndërlidhura me koncesionin e dhënë në bazë të vendimit për dhënien e koncesionit.</w:t>
            </w:r>
          </w:p>
          <w:p w14:paraId="6BA44636" w14:textId="77777777" w:rsidR="005A0199" w:rsidRPr="007208E7" w:rsidRDefault="005A0199" w:rsidP="005A0199">
            <w:pPr>
              <w:pStyle w:val="ListParagraph"/>
              <w:rPr>
                <w:rFonts w:ascii="Times New Roman" w:hAnsi="Times New Roman" w:cs="Times New Roman"/>
                <w:sz w:val="24"/>
                <w:szCs w:val="24"/>
              </w:rPr>
            </w:pPr>
          </w:p>
          <w:p w14:paraId="18267976" w14:textId="77777777" w:rsidR="005A0199" w:rsidRPr="007208E7" w:rsidRDefault="005A0199" w:rsidP="00BE6CB4">
            <w:pPr>
              <w:pStyle w:val="ListParagraph"/>
              <w:numPr>
                <w:ilvl w:val="0"/>
                <w:numId w:val="182"/>
              </w:numPr>
              <w:tabs>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Me rastin e zbatimit të procedurës për dhënien e koncesionit, dhënësi i koncesionit është i detyruar që, në raport me subjektet ekonomike që marrin pjesë në procesin e fitimit të koncesionit, të zbatojë parimet si në vijim:</w:t>
            </w:r>
          </w:p>
          <w:p w14:paraId="170E5074" w14:textId="0D3A4A1B" w:rsidR="005A0199" w:rsidRDefault="005A0199" w:rsidP="005A0199">
            <w:pPr>
              <w:pStyle w:val="ListParagraph"/>
              <w:rPr>
                <w:rFonts w:ascii="Times New Roman" w:hAnsi="Times New Roman" w:cs="Times New Roman"/>
                <w:sz w:val="24"/>
                <w:szCs w:val="24"/>
              </w:rPr>
            </w:pPr>
          </w:p>
          <w:p w14:paraId="7C15CA1E" w14:textId="4CDBCA2A" w:rsidR="007208E7" w:rsidRPr="00E52E61" w:rsidRDefault="007208E7" w:rsidP="00E52E61"/>
          <w:p w14:paraId="1B31288B"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qarkullimit të lirë të mallrave;</w:t>
            </w:r>
          </w:p>
          <w:p w14:paraId="47ED0B07" w14:textId="77777777" w:rsidR="005A0199" w:rsidRPr="007208E7" w:rsidRDefault="005A0199" w:rsidP="005A0199">
            <w:pPr>
              <w:pStyle w:val="ListParagraph"/>
              <w:tabs>
                <w:tab w:val="left" w:pos="810"/>
              </w:tabs>
              <w:ind w:left="360"/>
              <w:jc w:val="both"/>
              <w:rPr>
                <w:rFonts w:ascii="Times New Roman" w:hAnsi="Times New Roman" w:cs="Times New Roman"/>
                <w:sz w:val="24"/>
                <w:szCs w:val="24"/>
              </w:rPr>
            </w:pPr>
          </w:p>
          <w:p w14:paraId="6BCCDDA9"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lirisë së ofrimit të shërbimeve; parimin e efektivitetit;</w:t>
            </w:r>
          </w:p>
          <w:p w14:paraId="2D609F98" w14:textId="77777777" w:rsidR="005A0199" w:rsidRPr="007208E7" w:rsidRDefault="005A0199" w:rsidP="005A0199">
            <w:pPr>
              <w:pStyle w:val="ListParagraph"/>
              <w:rPr>
                <w:rFonts w:ascii="Times New Roman" w:hAnsi="Times New Roman" w:cs="Times New Roman"/>
                <w:sz w:val="24"/>
                <w:szCs w:val="24"/>
              </w:rPr>
            </w:pPr>
          </w:p>
          <w:p w14:paraId="6ED76627"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lastRenderedPageBreak/>
              <w:t>Parimin e konkurrencës së tregut;</w:t>
            </w:r>
          </w:p>
          <w:p w14:paraId="5876E180" w14:textId="77777777" w:rsidR="005A0199" w:rsidRPr="007208E7" w:rsidRDefault="005A0199" w:rsidP="005A0199">
            <w:pPr>
              <w:pStyle w:val="ListParagraph"/>
              <w:rPr>
                <w:rFonts w:ascii="Times New Roman" w:hAnsi="Times New Roman" w:cs="Times New Roman"/>
                <w:sz w:val="24"/>
                <w:szCs w:val="24"/>
              </w:rPr>
            </w:pPr>
          </w:p>
          <w:p w14:paraId="63B5C4BD"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trajtimit të barabartë;</w:t>
            </w:r>
          </w:p>
          <w:p w14:paraId="4F496D50" w14:textId="77777777" w:rsidR="005A0199" w:rsidRPr="007208E7" w:rsidRDefault="005A0199" w:rsidP="005A0199">
            <w:pPr>
              <w:pStyle w:val="ListParagraph"/>
              <w:rPr>
                <w:rFonts w:ascii="Times New Roman" w:hAnsi="Times New Roman" w:cs="Times New Roman"/>
                <w:sz w:val="24"/>
                <w:szCs w:val="24"/>
              </w:rPr>
            </w:pPr>
          </w:p>
          <w:p w14:paraId="4EF36A0E"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ndalimit të diskriminimit;</w:t>
            </w:r>
          </w:p>
          <w:p w14:paraId="6B388CAD" w14:textId="77777777" w:rsidR="005A0199" w:rsidRPr="007208E7" w:rsidRDefault="005A0199" w:rsidP="005A0199">
            <w:pPr>
              <w:pStyle w:val="ListParagraph"/>
              <w:rPr>
                <w:rFonts w:ascii="Times New Roman" w:hAnsi="Times New Roman" w:cs="Times New Roman"/>
                <w:sz w:val="24"/>
                <w:szCs w:val="24"/>
              </w:rPr>
            </w:pPr>
          </w:p>
          <w:p w14:paraId="7379B0C5"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proporcionalitetit;</w:t>
            </w:r>
          </w:p>
          <w:p w14:paraId="1E7F7360" w14:textId="77777777" w:rsidR="005A0199" w:rsidRPr="007208E7" w:rsidRDefault="005A0199" w:rsidP="005A0199">
            <w:pPr>
              <w:pStyle w:val="ListParagraph"/>
              <w:rPr>
                <w:rFonts w:ascii="Times New Roman" w:hAnsi="Times New Roman" w:cs="Times New Roman"/>
                <w:sz w:val="24"/>
                <w:szCs w:val="24"/>
              </w:rPr>
            </w:pPr>
          </w:p>
          <w:p w14:paraId="1A79DC74" w14:textId="77777777" w:rsidR="005A0199" w:rsidRPr="007208E7" w:rsidRDefault="005A0199" w:rsidP="00BE6CB4">
            <w:pPr>
              <w:pStyle w:val="ListParagraph"/>
              <w:numPr>
                <w:ilvl w:val="1"/>
                <w:numId w:val="182"/>
              </w:numPr>
              <w:tabs>
                <w:tab w:val="left" w:pos="810"/>
              </w:tabs>
              <w:spacing w:after="0" w:line="240" w:lineRule="auto"/>
              <w:ind w:left="36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Parimin e transparencës.</w:t>
            </w:r>
          </w:p>
          <w:p w14:paraId="500B18EB" w14:textId="0316FFA4" w:rsidR="005A0199" w:rsidRDefault="005A0199" w:rsidP="005A0199">
            <w:pPr>
              <w:pStyle w:val="ListParagraph"/>
              <w:rPr>
                <w:rFonts w:ascii="Times New Roman" w:hAnsi="Times New Roman" w:cs="Times New Roman"/>
                <w:sz w:val="24"/>
                <w:szCs w:val="24"/>
              </w:rPr>
            </w:pPr>
          </w:p>
          <w:p w14:paraId="2459DAEC" w14:textId="77777777" w:rsidR="00E52E61" w:rsidRPr="007208E7" w:rsidRDefault="00E52E61" w:rsidP="005A0199">
            <w:pPr>
              <w:pStyle w:val="ListParagraph"/>
              <w:rPr>
                <w:rFonts w:ascii="Times New Roman" w:hAnsi="Times New Roman" w:cs="Times New Roman"/>
                <w:sz w:val="24"/>
                <w:szCs w:val="24"/>
              </w:rPr>
            </w:pPr>
          </w:p>
          <w:p w14:paraId="54C7D3D9" w14:textId="77777777" w:rsidR="005A0199" w:rsidRPr="007208E7" w:rsidRDefault="005A0199" w:rsidP="00BE6CB4">
            <w:pPr>
              <w:pStyle w:val="ListParagraph"/>
              <w:numPr>
                <w:ilvl w:val="0"/>
                <w:numId w:val="182"/>
              </w:numPr>
              <w:tabs>
                <w:tab w:val="left" w:pos="90"/>
                <w:tab w:val="left" w:pos="360"/>
              </w:tabs>
              <w:spacing w:after="0" w:line="240" w:lineRule="auto"/>
              <w:ind w:left="0" w:firstLine="0"/>
              <w:contextualSpacing w:val="0"/>
              <w:jc w:val="both"/>
              <w:rPr>
                <w:rFonts w:ascii="Times New Roman" w:hAnsi="Times New Roman" w:cs="Times New Roman"/>
                <w:sz w:val="24"/>
                <w:szCs w:val="24"/>
              </w:rPr>
            </w:pPr>
            <w:r w:rsidRPr="007208E7">
              <w:rPr>
                <w:rFonts w:ascii="Times New Roman" w:hAnsi="Times New Roman" w:cs="Times New Roman"/>
                <w:sz w:val="24"/>
                <w:szCs w:val="24"/>
              </w:rPr>
              <w:t>Subjekti ekonomik të cilit i është dhënë koncesioni, është i detyruar që gjatë zbatimit të kontratës koncesionare t`iu përmbahet detyrimeve të zbatueshme në fushën e mjedisit si dhe në duhën e të drejtave sociale dhe të punës, përfshirë kontratën kolektive.</w:t>
            </w:r>
          </w:p>
          <w:p w14:paraId="11171BEE" w14:textId="77777777" w:rsidR="005A0199" w:rsidRDefault="005A0199" w:rsidP="005A0199">
            <w:pPr>
              <w:tabs>
                <w:tab w:val="left" w:pos="90"/>
                <w:tab w:val="left" w:pos="360"/>
              </w:tabs>
              <w:ind w:left="360"/>
              <w:jc w:val="both"/>
            </w:pPr>
          </w:p>
          <w:p w14:paraId="3E9722BF" w14:textId="77777777" w:rsidR="005A0199" w:rsidRPr="00FD560F" w:rsidRDefault="005A0199" w:rsidP="005A0199">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 xml:space="preserve">Neni </w:t>
            </w:r>
            <w:r w:rsidRPr="00FD560F">
              <w:rPr>
                <w:rFonts w:ascii="Times New Roman" w:hAnsi="Times New Roman" w:cs="Times New Roman"/>
                <w:b/>
                <w:color w:val="0070C0"/>
                <w:sz w:val="24"/>
                <w:szCs w:val="24"/>
              </w:rPr>
              <w:t>139</w:t>
            </w:r>
          </w:p>
          <w:p w14:paraId="471CD673" w14:textId="77777777" w:rsidR="005A0199" w:rsidRPr="00FD560F" w:rsidRDefault="005A0199" w:rsidP="005A0199">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Punët përgatitore për dhënien e koncesionit</w:t>
            </w:r>
          </w:p>
          <w:p w14:paraId="385BC42F" w14:textId="77777777" w:rsidR="005A0199" w:rsidRPr="00FD560F" w:rsidRDefault="005A0199" w:rsidP="005A0199">
            <w:pPr>
              <w:pStyle w:val="ListParagraph"/>
              <w:ind w:left="360" w:hanging="360"/>
              <w:jc w:val="center"/>
              <w:rPr>
                <w:rFonts w:ascii="Times New Roman" w:hAnsi="Times New Roman" w:cs="Times New Roman"/>
                <w:b/>
                <w:sz w:val="24"/>
                <w:szCs w:val="24"/>
              </w:rPr>
            </w:pPr>
          </w:p>
          <w:p w14:paraId="338200B6" w14:textId="77777777" w:rsidR="005A0199" w:rsidRPr="00FD560F" w:rsidRDefault="005A0199" w:rsidP="00BE6CB4">
            <w:pPr>
              <w:pStyle w:val="ListParagraph"/>
              <w:numPr>
                <w:ilvl w:val="0"/>
                <w:numId w:val="183"/>
              </w:numPr>
              <w:tabs>
                <w:tab w:val="left" w:pos="360"/>
              </w:tabs>
              <w:spacing w:after="0" w:line="240" w:lineRule="auto"/>
              <w:ind w:left="0" w:firstLine="0"/>
              <w:contextualSpacing w:val="0"/>
              <w:rPr>
                <w:rFonts w:ascii="Times New Roman" w:hAnsi="Times New Roman" w:cs="Times New Roman"/>
                <w:sz w:val="24"/>
                <w:szCs w:val="24"/>
              </w:rPr>
            </w:pPr>
            <w:r w:rsidRPr="00FD560F">
              <w:rPr>
                <w:rFonts w:ascii="Times New Roman" w:hAnsi="Times New Roman" w:cs="Times New Roman"/>
                <w:sz w:val="24"/>
                <w:szCs w:val="24"/>
              </w:rPr>
              <w:t>Punët përgatitore për koncesion i kryen dhënësi i koncesionit dhe ato përfshijnë:</w:t>
            </w:r>
          </w:p>
          <w:p w14:paraId="1D622474" w14:textId="51EDE1F4" w:rsidR="005A0199" w:rsidRDefault="005A0199" w:rsidP="005A0199">
            <w:pPr>
              <w:pStyle w:val="ListParagraph"/>
              <w:tabs>
                <w:tab w:val="left" w:pos="360"/>
              </w:tabs>
              <w:ind w:left="0"/>
              <w:rPr>
                <w:rFonts w:ascii="Times New Roman" w:hAnsi="Times New Roman" w:cs="Times New Roman"/>
                <w:sz w:val="24"/>
                <w:szCs w:val="24"/>
              </w:rPr>
            </w:pPr>
          </w:p>
          <w:p w14:paraId="2E023DE2" w14:textId="77777777" w:rsidR="00FD560F" w:rsidRPr="00FD560F" w:rsidRDefault="00FD560F" w:rsidP="005A0199">
            <w:pPr>
              <w:pStyle w:val="ListParagraph"/>
              <w:tabs>
                <w:tab w:val="left" w:pos="360"/>
              </w:tabs>
              <w:ind w:left="0"/>
              <w:rPr>
                <w:rFonts w:ascii="Times New Roman" w:hAnsi="Times New Roman" w:cs="Times New Roman"/>
                <w:sz w:val="24"/>
                <w:szCs w:val="24"/>
              </w:rPr>
            </w:pPr>
          </w:p>
          <w:p w14:paraId="591D43EA" w14:textId="77777777" w:rsidR="005A0199" w:rsidRPr="00FD560F" w:rsidRDefault="005A0199" w:rsidP="00BE6CB4">
            <w:pPr>
              <w:pStyle w:val="ListParagraph"/>
              <w:numPr>
                <w:ilvl w:val="1"/>
                <w:numId w:val="183"/>
              </w:numPr>
              <w:tabs>
                <w:tab w:val="left" w:pos="810"/>
              </w:tabs>
              <w:spacing w:after="0" w:line="240" w:lineRule="auto"/>
              <w:ind w:left="360" w:firstLine="0"/>
              <w:contextualSpacing w:val="0"/>
              <w:rPr>
                <w:rFonts w:ascii="Times New Roman" w:hAnsi="Times New Roman" w:cs="Times New Roman"/>
                <w:sz w:val="24"/>
                <w:szCs w:val="24"/>
              </w:rPr>
            </w:pPr>
            <w:r w:rsidRPr="00FD560F">
              <w:rPr>
                <w:rFonts w:ascii="Times New Roman" w:hAnsi="Times New Roman" w:cs="Times New Roman"/>
                <w:sz w:val="24"/>
                <w:szCs w:val="24"/>
              </w:rPr>
              <w:t>Emërimin e komisionit profesional për koncesion;</w:t>
            </w:r>
          </w:p>
          <w:p w14:paraId="52C356AD" w14:textId="77777777" w:rsidR="005A0199" w:rsidRPr="00FD560F" w:rsidRDefault="005A0199" w:rsidP="005A0199">
            <w:pPr>
              <w:pStyle w:val="ListParagraph"/>
              <w:tabs>
                <w:tab w:val="left" w:pos="810"/>
              </w:tabs>
              <w:ind w:left="360"/>
              <w:rPr>
                <w:rFonts w:ascii="Times New Roman" w:hAnsi="Times New Roman" w:cs="Times New Roman"/>
                <w:sz w:val="24"/>
                <w:szCs w:val="24"/>
              </w:rPr>
            </w:pPr>
          </w:p>
          <w:p w14:paraId="2AE10F8E" w14:textId="77777777" w:rsidR="005A0199" w:rsidRPr="00FD560F" w:rsidRDefault="005A0199" w:rsidP="00BE6CB4">
            <w:pPr>
              <w:pStyle w:val="ListParagraph"/>
              <w:numPr>
                <w:ilvl w:val="1"/>
                <w:numId w:val="183"/>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Hartimin e studimit të arsyeshmërisë për dhënien e koncesionit ose analizën e dhënies së koncesionit;</w:t>
            </w:r>
          </w:p>
          <w:p w14:paraId="171E72DC" w14:textId="77777777" w:rsidR="005A0199" w:rsidRPr="00FD560F" w:rsidRDefault="005A0199" w:rsidP="005A0199">
            <w:pPr>
              <w:pStyle w:val="ListParagraph"/>
              <w:rPr>
                <w:rFonts w:ascii="Times New Roman" w:hAnsi="Times New Roman" w:cs="Times New Roman"/>
                <w:sz w:val="24"/>
                <w:szCs w:val="24"/>
              </w:rPr>
            </w:pPr>
          </w:p>
          <w:p w14:paraId="06292536" w14:textId="77777777" w:rsidR="005A0199" w:rsidRPr="00FD560F" w:rsidRDefault="005A0199" w:rsidP="00BE6CB4">
            <w:pPr>
              <w:pStyle w:val="ListParagraph"/>
              <w:numPr>
                <w:ilvl w:val="1"/>
                <w:numId w:val="183"/>
              </w:numPr>
              <w:tabs>
                <w:tab w:val="left" w:pos="810"/>
              </w:tabs>
              <w:spacing w:after="0" w:line="240" w:lineRule="auto"/>
              <w:ind w:left="360" w:firstLine="0"/>
              <w:contextualSpacing w:val="0"/>
              <w:rPr>
                <w:rFonts w:ascii="Times New Roman" w:hAnsi="Times New Roman" w:cs="Times New Roman"/>
                <w:sz w:val="24"/>
                <w:szCs w:val="24"/>
              </w:rPr>
            </w:pPr>
            <w:r w:rsidRPr="00FD560F">
              <w:rPr>
                <w:rFonts w:ascii="Times New Roman" w:hAnsi="Times New Roman" w:cs="Times New Roman"/>
                <w:sz w:val="24"/>
                <w:szCs w:val="24"/>
              </w:rPr>
              <w:t>Vlerësimin e vlerës së koncesionit;</w:t>
            </w:r>
          </w:p>
          <w:p w14:paraId="73854070" w14:textId="77777777" w:rsidR="005A0199" w:rsidRPr="00FD560F" w:rsidRDefault="005A0199" w:rsidP="005A0199">
            <w:pPr>
              <w:pStyle w:val="ListParagraph"/>
              <w:rPr>
                <w:rFonts w:ascii="Times New Roman" w:hAnsi="Times New Roman" w:cs="Times New Roman"/>
                <w:sz w:val="24"/>
                <w:szCs w:val="24"/>
              </w:rPr>
            </w:pPr>
          </w:p>
          <w:p w14:paraId="5A05EEE3" w14:textId="77777777" w:rsidR="005A0199" w:rsidRPr="00FD560F" w:rsidRDefault="005A0199" w:rsidP="00BE6CB4">
            <w:pPr>
              <w:pStyle w:val="ListParagraph"/>
              <w:numPr>
                <w:ilvl w:val="1"/>
                <w:numId w:val="183"/>
              </w:numPr>
              <w:tabs>
                <w:tab w:val="left" w:pos="810"/>
              </w:tabs>
              <w:spacing w:after="0" w:line="240" w:lineRule="auto"/>
              <w:ind w:left="360" w:firstLine="0"/>
              <w:contextualSpacing w:val="0"/>
              <w:rPr>
                <w:rFonts w:ascii="Times New Roman" w:hAnsi="Times New Roman" w:cs="Times New Roman"/>
                <w:sz w:val="24"/>
                <w:szCs w:val="24"/>
              </w:rPr>
            </w:pPr>
            <w:r w:rsidRPr="00FD560F">
              <w:rPr>
                <w:rFonts w:ascii="Times New Roman" w:hAnsi="Times New Roman" w:cs="Times New Roman"/>
                <w:sz w:val="24"/>
                <w:szCs w:val="24"/>
              </w:rPr>
              <w:t>Hartimin e dokumentacionit konkurrues.</w:t>
            </w:r>
          </w:p>
          <w:p w14:paraId="30AA7161" w14:textId="77777777" w:rsidR="005A0199" w:rsidRPr="00FD560F" w:rsidRDefault="005A0199" w:rsidP="005A0199">
            <w:pPr>
              <w:pStyle w:val="ListParagraph"/>
              <w:rPr>
                <w:rFonts w:ascii="Times New Roman" w:hAnsi="Times New Roman" w:cs="Times New Roman"/>
                <w:sz w:val="24"/>
                <w:szCs w:val="24"/>
              </w:rPr>
            </w:pPr>
          </w:p>
          <w:p w14:paraId="15CC53D5" w14:textId="77777777" w:rsidR="005A0199" w:rsidRPr="00FD560F" w:rsidRDefault="005A0199" w:rsidP="00BE6CB4">
            <w:pPr>
              <w:pStyle w:val="ListParagraph"/>
              <w:numPr>
                <w:ilvl w:val="0"/>
                <w:numId w:val="183"/>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Dhënësi i koncesionit nuk e fillon procedurën e dhënies së koncesionit nëse është duke u zhvilluar proces gjyqësor apo administrativ në lidhje me lëndën e koncesionit ose nëse mardhëniet pronësoro-juridike në lidhje me koncesionin nuk janë të zgjidhura.</w:t>
            </w:r>
          </w:p>
          <w:p w14:paraId="5AB8D1B1" w14:textId="7190FF9C" w:rsidR="005A0199" w:rsidRDefault="005A0199" w:rsidP="005A0199">
            <w:pPr>
              <w:pStyle w:val="ListParagraph"/>
              <w:ind w:left="360" w:hanging="360"/>
              <w:jc w:val="center"/>
              <w:rPr>
                <w:b/>
                <w:szCs w:val="24"/>
              </w:rPr>
            </w:pPr>
          </w:p>
          <w:p w14:paraId="29E0C2B7" w14:textId="0CD35630" w:rsidR="00FD560F" w:rsidRPr="00FD560F" w:rsidRDefault="00FD560F" w:rsidP="00FD560F">
            <w:pPr>
              <w:rPr>
                <w:b/>
              </w:rPr>
            </w:pPr>
          </w:p>
          <w:p w14:paraId="7F515FCB" w14:textId="77777777" w:rsidR="005A0199" w:rsidRPr="00FD560F" w:rsidRDefault="005A0199" w:rsidP="005A0199">
            <w:pPr>
              <w:pStyle w:val="ListParagraph"/>
              <w:ind w:left="360" w:hanging="360"/>
              <w:jc w:val="center"/>
              <w:rPr>
                <w:rFonts w:ascii="Times New Roman" w:hAnsi="Times New Roman" w:cs="Times New Roman"/>
                <w:b/>
                <w:sz w:val="24"/>
                <w:szCs w:val="24"/>
              </w:rPr>
            </w:pPr>
            <w:r>
              <w:rPr>
                <w:b/>
                <w:szCs w:val="24"/>
              </w:rPr>
              <w:t>N</w:t>
            </w:r>
            <w:r w:rsidRPr="00FD560F">
              <w:rPr>
                <w:rFonts w:ascii="Times New Roman" w:hAnsi="Times New Roman" w:cs="Times New Roman"/>
                <w:b/>
                <w:sz w:val="24"/>
                <w:szCs w:val="24"/>
              </w:rPr>
              <w:t xml:space="preserve">eni </w:t>
            </w:r>
            <w:r w:rsidRPr="00FD560F">
              <w:rPr>
                <w:rFonts w:ascii="Times New Roman" w:hAnsi="Times New Roman" w:cs="Times New Roman"/>
                <w:b/>
                <w:color w:val="0070C0"/>
                <w:sz w:val="24"/>
                <w:szCs w:val="24"/>
              </w:rPr>
              <w:t>140</w:t>
            </w:r>
          </w:p>
          <w:p w14:paraId="6FD4EF8C" w14:textId="77777777" w:rsidR="005A0199" w:rsidRPr="00FD560F" w:rsidRDefault="005A0199" w:rsidP="005A0199">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Koncesionet për shfrytëzim të ujërave për qëllime afariste</w:t>
            </w:r>
          </w:p>
          <w:p w14:paraId="56F6B0FD" w14:textId="77777777" w:rsidR="005A0199" w:rsidRPr="00FD560F" w:rsidRDefault="005A0199" w:rsidP="005A0199">
            <w:pPr>
              <w:pStyle w:val="ListParagraph"/>
              <w:ind w:left="360" w:hanging="360"/>
              <w:jc w:val="center"/>
              <w:rPr>
                <w:rFonts w:ascii="Times New Roman" w:hAnsi="Times New Roman" w:cs="Times New Roman"/>
                <w:sz w:val="24"/>
                <w:szCs w:val="24"/>
              </w:rPr>
            </w:pPr>
          </w:p>
          <w:p w14:paraId="50F0BFBD" w14:textId="77777777" w:rsidR="005A0199" w:rsidRPr="00FD560F" w:rsidRDefault="005A0199" w:rsidP="00BE6CB4">
            <w:pPr>
              <w:pStyle w:val="ListParagraph"/>
              <w:numPr>
                <w:ilvl w:val="0"/>
                <w:numId w:val="184"/>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ujërave për qëllime afariste mund të bëhet vetëm përmes koncesionit të cilin e jep Ministria për veprimtaritë si në vijim:</w:t>
            </w:r>
          </w:p>
          <w:p w14:paraId="3EF889BB" w14:textId="77777777" w:rsidR="005A0199" w:rsidRPr="00FD560F" w:rsidRDefault="005A0199" w:rsidP="005A0199">
            <w:pPr>
              <w:pStyle w:val="ListParagraph"/>
              <w:tabs>
                <w:tab w:val="left" w:pos="360"/>
              </w:tabs>
              <w:ind w:left="0"/>
              <w:jc w:val="both"/>
              <w:rPr>
                <w:rFonts w:ascii="Times New Roman" w:hAnsi="Times New Roman" w:cs="Times New Roman"/>
                <w:sz w:val="24"/>
                <w:szCs w:val="24"/>
              </w:rPr>
            </w:pPr>
          </w:p>
          <w:p w14:paraId="5FC89D21" w14:textId="77777777" w:rsidR="005A0199" w:rsidRPr="00FD560F"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fuqisë së ujit për prodhimin e energjisë elektrike;</w:t>
            </w:r>
          </w:p>
          <w:p w14:paraId="2E40DECB" w14:textId="77777777" w:rsidR="005A0199" w:rsidRPr="00FD560F" w:rsidRDefault="005A0199" w:rsidP="005A0199">
            <w:pPr>
              <w:pStyle w:val="ListParagraph"/>
              <w:tabs>
                <w:tab w:val="left" w:pos="810"/>
              </w:tabs>
              <w:ind w:left="360"/>
              <w:jc w:val="both"/>
              <w:rPr>
                <w:rFonts w:ascii="Times New Roman" w:hAnsi="Times New Roman" w:cs="Times New Roman"/>
                <w:sz w:val="24"/>
                <w:szCs w:val="24"/>
              </w:rPr>
            </w:pPr>
          </w:p>
          <w:p w14:paraId="09AFE97E" w14:textId="77777777" w:rsidR="005A0199" w:rsidRPr="00FD560F"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ujit për nevoja teknologjike për sasi më të madhe se dhjetëmijë (10,000) metra kub (m</w:t>
            </w:r>
            <w:r w:rsidRPr="00FD560F">
              <w:rPr>
                <w:rFonts w:ascii="Times New Roman" w:hAnsi="Times New Roman" w:cs="Times New Roman"/>
                <w:sz w:val="24"/>
                <w:szCs w:val="24"/>
                <w:vertAlign w:val="superscript"/>
              </w:rPr>
              <w:t>3</w:t>
            </w:r>
            <w:r w:rsidRPr="00FD560F">
              <w:rPr>
                <w:rFonts w:ascii="Times New Roman" w:hAnsi="Times New Roman" w:cs="Times New Roman"/>
                <w:sz w:val="24"/>
                <w:szCs w:val="24"/>
              </w:rPr>
              <w:t>) në vit;</w:t>
            </w:r>
          </w:p>
          <w:p w14:paraId="3C9D2EC9" w14:textId="77777777" w:rsidR="005A0199" w:rsidRPr="00FD560F" w:rsidRDefault="005A0199" w:rsidP="005A0199">
            <w:pPr>
              <w:pStyle w:val="ListParagraph"/>
              <w:rPr>
                <w:rFonts w:ascii="Times New Roman" w:hAnsi="Times New Roman" w:cs="Times New Roman"/>
                <w:sz w:val="24"/>
                <w:szCs w:val="24"/>
              </w:rPr>
            </w:pPr>
          </w:p>
          <w:p w14:paraId="7518AEB5" w14:textId="77777777" w:rsidR="005A0199" w:rsidRPr="00263F60"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color w:val="FF0000"/>
                <w:sz w:val="24"/>
                <w:szCs w:val="24"/>
              </w:rPr>
            </w:pPr>
            <w:r w:rsidRPr="00263F60">
              <w:rPr>
                <w:rFonts w:ascii="Times New Roman" w:hAnsi="Times New Roman" w:cs="Times New Roman"/>
                <w:color w:val="FF0000"/>
                <w:sz w:val="24"/>
                <w:szCs w:val="24"/>
              </w:rPr>
              <w:lastRenderedPageBreak/>
              <w:t>Shfrytëzimi i ujërave me qëllim të shitjes në formën e tyre burimore apo të përpunuar, në shishe apo në ambalazhë tjetër;</w:t>
            </w:r>
          </w:p>
          <w:p w14:paraId="4EF33FDA" w14:textId="6D5A11D9" w:rsidR="005A0199" w:rsidRPr="009662FE" w:rsidRDefault="009662FE" w:rsidP="005A0199">
            <w:pPr>
              <w:pStyle w:val="ListParagraph"/>
              <w:rPr>
                <w:rFonts w:ascii="Times New Roman" w:hAnsi="Times New Roman" w:cs="Times New Roman"/>
                <w:color w:val="C00000"/>
                <w:sz w:val="24"/>
                <w:szCs w:val="24"/>
                <w:u w:val="single"/>
              </w:rPr>
            </w:pPr>
            <w:r w:rsidRPr="009662FE">
              <w:rPr>
                <w:rFonts w:ascii="Times New Roman" w:hAnsi="Times New Roman" w:cs="Times New Roman"/>
                <w:color w:val="C00000"/>
                <w:sz w:val="24"/>
                <w:szCs w:val="24"/>
                <w:u w:val="single"/>
              </w:rPr>
              <w:t>E hiqen ambalazhuesit nga kontrata koncesionale</w:t>
            </w:r>
          </w:p>
          <w:p w14:paraId="64E56FD3" w14:textId="77777777" w:rsidR="005A0199" w:rsidRPr="00FD560F"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ujërave për prodhimin e pijeve;</w:t>
            </w:r>
          </w:p>
          <w:p w14:paraId="50FFE57E" w14:textId="77777777" w:rsidR="005A0199" w:rsidRPr="00FD560F" w:rsidRDefault="005A0199" w:rsidP="005A0199">
            <w:pPr>
              <w:pStyle w:val="ListParagraph"/>
              <w:rPr>
                <w:rFonts w:ascii="Times New Roman" w:hAnsi="Times New Roman" w:cs="Times New Roman"/>
                <w:sz w:val="24"/>
                <w:szCs w:val="24"/>
              </w:rPr>
            </w:pPr>
          </w:p>
          <w:p w14:paraId="0413E593" w14:textId="77777777" w:rsidR="005A0199" w:rsidRPr="00FD560F"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ujërave termale dhe termominerale;</w:t>
            </w:r>
          </w:p>
          <w:p w14:paraId="0DDB5221" w14:textId="6AA14F65" w:rsidR="00FD560F" w:rsidRPr="00BB064B" w:rsidRDefault="00FD560F" w:rsidP="00BB064B"/>
          <w:p w14:paraId="5B715B6B" w14:textId="77777777" w:rsidR="005A0199" w:rsidRPr="00FD560F"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Shfrytëzimi i rërës dhe zhavorrit nga rezervat e ripërtëritshme të cilat kanë ndikim në regjimin e ujërave.</w:t>
            </w:r>
          </w:p>
          <w:p w14:paraId="26CD0F9C" w14:textId="77777777" w:rsidR="005A0199" w:rsidRPr="00FD560F" w:rsidRDefault="005A0199" w:rsidP="005A0199">
            <w:pPr>
              <w:pStyle w:val="ListParagraph"/>
              <w:tabs>
                <w:tab w:val="left" w:pos="810"/>
              </w:tabs>
              <w:ind w:left="360"/>
              <w:jc w:val="both"/>
              <w:rPr>
                <w:rFonts w:ascii="Times New Roman" w:hAnsi="Times New Roman" w:cs="Times New Roman"/>
                <w:sz w:val="24"/>
                <w:szCs w:val="24"/>
              </w:rPr>
            </w:pPr>
          </w:p>
          <w:p w14:paraId="23DC9131" w14:textId="77777777" w:rsidR="005A0199" w:rsidRPr="00FD560F" w:rsidRDefault="005A0199" w:rsidP="00BE6CB4">
            <w:pPr>
              <w:pStyle w:val="ListParagraph"/>
              <w:numPr>
                <w:ilvl w:val="0"/>
                <w:numId w:val="185"/>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Kur koncesioni nga paragrafi 1 i këtij neni nuk mund të realizohet pa të drejtën e ndërtimit në tokën ujore publike, atëherë duhet të nënshkruhet kontrata për të drejtën e ndërtimit në pajtim me nenin 19 të këtij ligji.</w:t>
            </w:r>
          </w:p>
          <w:p w14:paraId="5FBABD25" w14:textId="38EB701C" w:rsidR="005A0199" w:rsidRDefault="005A0199" w:rsidP="005A0199">
            <w:pPr>
              <w:pStyle w:val="ListParagraph"/>
              <w:tabs>
                <w:tab w:val="left" w:pos="360"/>
              </w:tabs>
              <w:ind w:left="0"/>
              <w:jc w:val="both"/>
              <w:rPr>
                <w:szCs w:val="24"/>
              </w:rPr>
            </w:pPr>
          </w:p>
          <w:p w14:paraId="3B38ADC6" w14:textId="4C8600C9" w:rsidR="00FD560F" w:rsidRDefault="00FD560F" w:rsidP="005A0199">
            <w:pPr>
              <w:pStyle w:val="ListParagraph"/>
              <w:tabs>
                <w:tab w:val="left" w:pos="360"/>
              </w:tabs>
              <w:ind w:left="0"/>
              <w:jc w:val="both"/>
              <w:rPr>
                <w:szCs w:val="24"/>
              </w:rPr>
            </w:pPr>
          </w:p>
          <w:p w14:paraId="4BD8EDC5" w14:textId="77777777" w:rsidR="00BB064B" w:rsidRDefault="00BB064B" w:rsidP="005A0199">
            <w:pPr>
              <w:pStyle w:val="ListParagraph"/>
              <w:tabs>
                <w:tab w:val="left" w:pos="360"/>
              </w:tabs>
              <w:ind w:left="0"/>
              <w:jc w:val="both"/>
              <w:rPr>
                <w:szCs w:val="24"/>
              </w:rPr>
            </w:pPr>
          </w:p>
          <w:p w14:paraId="0957D0A1" w14:textId="77777777" w:rsidR="00FD560F" w:rsidRDefault="00FD560F" w:rsidP="005A0199">
            <w:pPr>
              <w:pStyle w:val="ListParagraph"/>
              <w:tabs>
                <w:tab w:val="left" w:pos="360"/>
              </w:tabs>
              <w:ind w:left="0"/>
              <w:jc w:val="both"/>
              <w:rPr>
                <w:szCs w:val="24"/>
              </w:rPr>
            </w:pPr>
          </w:p>
          <w:p w14:paraId="19F72510" w14:textId="77777777" w:rsidR="005A0199" w:rsidRPr="00FD560F" w:rsidRDefault="005A0199" w:rsidP="005A0199">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 xml:space="preserve">Neni </w:t>
            </w:r>
            <w:r w:rsidRPr="00FD560F">
              <w:rPr>
                <w:rFonts w:ascii="Times New Roman" w:hAnsi="Times New Roman" w:cs="Times New Roman"/>
                <w:b/>
                <w:color w:val="0070C0"/>
                <w:sz w:val="24"/>
                <w:szCs w:val="24"/>
              </w:rPr>
              <w:t>141</w:t>
            </w:r>
          </w:p>
          <w:p w14:paraId="39558A84" w14:textId="77777777" w:rsidR="005A0199" w:rsidRPr="00FD560F" w:rsidRDefault="005A0199" w:rsidP="005A0199">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 xml:space="preserve">Procedura e dhënies së koncesionit </w:t>
            </w:r>
          </w:p>
          <w:p w14:paraId="21AFAA2B" w14:textId="77777777" w:rsidR="005A0199" w:rsidRPr="00FD560F" w:rsidRDefault="005A0199" w:rsidP="005A0199">
            <w:pPr>
              <w:pStyle w:val="ListParagraph"/>
              <w:ind w:left="360" w:hanging="360"/>
              <w:jc w:val="center"/>
              <w:rPr>
                <w:rFonts w:ascii="Times New Roman" w:hAnsi="Times New Roman" w:cs="Times New Roman"/>
                <w:sz w:val="24"/>
                <w:szCs w:val="24"/>
              </w:rPr>
            </w:pPr>
          </w:p>
          <w:p w14:paraId="6B2000A5" w14:textId="77777777" w:rsidR="005A0199" w:rsidRPr="00FD560F" w:rsidRDefault="005A0199" w:rsidP="00BE6CB4">
            <w:pPr>
              <w:pStyle w:val="ListParagraph"/>
              <w:numPr>
                <w:ilvl w:val="1"/>
                <w:numId w:val="186"/>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Procedura e dhënies së koncesionit për shfrytëzim afarist të ujërave përcaktohet me akt nënligjor të cilin e nxjerrë Ministri.</w:t>
            </w:r>
          </w:p>
          <w:p w14:paraId="45C5AFA7" w14:textId="77777777" w:rsidR="005A0199" w:rsidRPr="00FD560F" w:rsidRDefault="005A0199" w:rsidP="005A0199">
            <w:pPr>
              <w:pStyle w:val="ListParagraph"/>
              <w:tabs>
                <w:tab w:val="left" w:pos="360"/>
              </w:tabs>
              <w:ind w:left="0"/>
              <w:jc w:val="both"/>
              <w:rPr>
                <w:rFonts w:ascii="Times New Roman" w:hAnsi="Times New Roman" w:cs="Times New Roman"/>
                <w:sz w:val="24"/>
                <w:szCs w:val="24"/>
              </w:rPr>
            </w:pPr>
          </w:p>
          <w:p w14:paraId="4BF0814B" w14:textId="77777777" w:rsidR="005A0199" w:rsidRPr="00FD560F" w:rsidRDefault="005A0199" w:rsidP="00BE6CB4">
            <w:pPr>
              <w:pStyle w:val="ListParagraph"/>
              <w:numPr>
                <w:ilvl w:val="1"/>
                <w:numId w:val="186"/>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Për procedurën e dhënies së koncesionit zbatohen dispozitat e legjislacionit me të cilin rregullohet prokurimi publik dhe legjislacionit për partneritet publiko privat sa i përket studimit të arsyeshmërisë, kritereve të vlerësimit, procesit të negociimit dhe publikimit të njoftimit.</w:t>
            </w:r>
          </w:p>
          <w:p w14:paraId="649CFC1A" w14:textId="3C726DA5" w:rsidR="005A0199" w:rsidRDefault="005A0199" w:rsidP="005A0199">
            <w:pPr>
              <w:pStyle w:val="ListParagraph"/>
              <w:rPr>
                <w:rFonts w:ascii="Times New Roman" w:hAnsi="Times New Roman" w:cs="Times New Roman"/>
                <w:sz w:val="24"/>
                <w:szCs w:val="24"/>
              </w:rPr>
            </w:pPr>
          </w:p>
          <w:p w14:paraId="0CE53793" w14:textId="77777777" w:rsidR="00FD560F" w:rsidRPr="00FD560F" w:rsidRDefault="00FD560F" w:rsidP="005A0199">
            <w:pPr>
              <w:pStyle w:val="ListParagraph"/>
              <w:rPr>
                <w:rFonts w:ascii="Times New Roman" w:hAnsi="Times New Roman" w:cs="Times New Roman"/>
                <w:sz w:val="24"/>
                <w:szCs w:val="24"/>
              </w:rPr>
            </w:pPr>
          </w:p>
          <w:p w14:paraId="758053D3" w14:textId="77777777" w:rsidR="005A0199" w:rsidRPr="00FD560F" w:rsidRDefault="005A0199" w:rsidP="00BE6CB4">
            <w:pPr>
              <w:pStyle w:val="ListParagraph"/>
              <w:numPr>
                <w:ilvl w:val="1"/>
                <w:numId w:val="186"/>
              </w:numPr>
              <w:tabs>
                <w:tab w:val="left" w:pos="360"/>
                <w:tab w:val="left" w:pos="63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 xml:space="preserve">Për koncesionin nga nënparagrafi 1.6 i nenit </w:t>
            </w:r>
            <w:r w:rsidRPr="00FD560F">
              <w:rPr>
                <w:rFonts w:ascii="Times New Roman" w:hAnsi="Times New Roman" w:cs="Times New Roman"/>
                <w:color w:val="0070C0"/>
                <w:sz w:val="24"/>
                <w:szCs w:val="24"/>
              </w:rPr>
              <w:t>140</w:t>
            </w:r>
            <w:r w:rsidRPr="00FD560F">
              <w:rPr>
                <w:rFonts w:ascii="Times New Roman" w:hAnsi="Times New Roman" w:cs="Times New Roman"/>
                <w:sz w:val="24"/>
                <w:szCs w:val="24"/>
              </w:rPr>
              <w:t xml:space="preserve"> të këtij ligji, si kriter për përzgjedhjen e ofertës më të volitshme mund të përcaktohet posedimi i deponisë së rregulluar për rërë dhe zhavorr dhe afërsia e saj nga lokacioni i koncesionit.</w:t>
            </w:r>
          </w:p>
          <w:p w14:paraId="571CB272" w14:textId="77777777" w:rsidR="005A0199" w:rsidRPr="00FD560F" w:rsidRDefault="005A0199" w:rsidP="005A0199">
            <w:pPr>
              <w:pStyle w:val="ListParagraph"/>
              <w:rPr>
                <w:rFonts w:ascii="Times New Roman" w:hAnsi="Times New Roman" w:cs="Times New Roman"/>
                <w:sz w:val="24"/>
                <w:szCs w:val="24"/>
              </w:rPr>
            </w:pPr>
          </w:p>
          <w:p w14:paraId="02F6B5BB" w14:textId="77777777" w:rsidR="005A0199" w:rsidRPr="00FD560F" w:rsidRDefault="005A0199" w:rsidP="00BE6CB4">
            <w:pPr>
              <w:pStyle w:val="ListParagraph"/>
              <w:numPr>
                <w:ilvl w:val="1"/>
                <w:numId w:val="186"/>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t>Përjashtimisht nga paragrafi 1 i këtij neni, për rastet kur pronari i një paluajtshmërie ose bartësi i të drejtës mbi paluajtshmërinë në lokacionin e planifikuar për koncesion është koncesionari i vetëm i mundshëm, konsiderohet se lënda e koncesionit dhe veprimtaria afariste e planifikuar e atij pronari apo bartësi të së drejtës mbi paluajtshmërinë përbëjnë një tërësi të pandashme teknologjike ose funksionale dhe që koncesioni shërben ekskluzivisht për zhvillimin e asaj veprimtarie.</w:t>
            </w:r>
          </w:p>
          <w:p w14:paraId="4DA67324" w14:textId="3906CD66" w:rsidR="005A0199" w:rsidRDefault="005A0199" w:rsidP="005A0199">
            <w:pPr>
              <w:pStyle w:val="ListParagraph"/>
              <w:rPr>
                <w:rFonts w:ascii="Times New Roman" w:hAnsi="Times New Roman" w:cs="Times New Roman"/>
                <w:sz w:val="24"/>
                <w:szCs w:val="24"/>
              </w:rPr>
            </w:pPr>
          </w:p>
          <w:p w14:paraId="55029BE5" w14:textId="76B2708F" w:rsidR="00FD560F" w:rsidRDefault="00FD560F" w:rsidP="005A0199">
            <w:pPr>
              <w:pStyle w:val="ListParagraph"/>
              <w:rPr>
                <w:rFonts w:ascii="Times New Roman" w:hAnsi="Times New Roman" w:cs="Times New Roman"/>
                <w:sz w:val="24"/>
                <w:szCs w:val="24"/>
              </w:rPr>
            </w:pPr>
          </w:p>
          <w:p w14:paraId="36950B45" w14:textId="77777777" w:rsidR="00FD560F" w:rsidRPr="00FD560F" w:rsidRDefault="00FD560F" w:rsidP="005A0199">
            <w:pPr>
              <w:pStyle w:val="ListParagraph"/>
              <w:rPr>
                <w:rFonts w:ascii="Times New Roman" w:hAnsi="Times New Roman" w:cs="Times New Roman"/>
                <w:sz w:val="24"/>
                <w:szCs w:val="24"/>
              </w:rPr>
            </w:pPr>
          </w:p>
          <w:p w14:paraId="059C0C5E" w14:textId="38E08BB3" w:rsidR="005A0199" w:rsidRDefault="005A0199" w:rsidP="00BE6CB4">
            <w:pPr>
              <w:pStyle w:val="ListParagraph"/>
              <w:numPr>
                <w:ilvl w:val="1"/>
                <w:numId w:val="186"/>
              </w:numPr>
              <w:tabs>
                <w:tab w:val="left" w:pos="360"/>
              </w:tabs>
              <w:spacing w:after="0" w:line="240" w:lineRule="auto"/>
              <w:ind w:left="0" w:firstLine="0"/>
              <w:contextualSpacing w:val="0"/>
              <w:jc w:val="both"/>
              <w:rPr>
                <w:rFonts w:ascii="Times New Roman" w:hAnsi="Times New Roman" w:cs="Times New Roman"/>
                <w:sz w:val="24"/>
                <w:szCs w:val="24"/>
              </w:rPr>
            </w:pPr>
            <w:r w:rsidRPr="00FD560F">
              <w:rPr>
                <w:rFonts w:ascii="Times New Roman" w:hAnsi="Times New Roman" w:cs="Times New Roman"/>
                <w:sz w:val="24"/>
                <w:szCs w:val="24"/>
              </w:rPr>
              <w:lastRenderedPageBreak/>
              <w:t>Për rastet nga paragrafi 4 i këtij neni si dhe për rastet kur shfrytëzues i ujit për qëllime afariste është Republika e Kosovës, komunat apo personat juridikë aksionar i vetëm i të cilëve është Republika e Kosovës apo komunat, koncesioni jepet në bazë të kërkesës së pronarit ose bartësit të së drejtës mbi paluajtshmërinë, pa zhvilluar procedurën konkurruese për përzgjedhjen e ofertuesit më të volitshëm.</w:t>
            </w:r>
          </w:p>
          <w:p w14:paraId="195C2128" w14:textId="26C156A4" w:rsidR="00FD560F" w:rsidRDefault="00FD560F" w:rsidP="00FD560F">
            <w:pPr>
              <w:tabs>
                <w:tab w:val="left" w:pos="360"/>
              </w:tabs>
              <w:jc w:val="both"/>
            </w:pPr>
          </w:p>
          <w:p w14:paraId="62259E3A" w14:textId="675C202A" w:rsidR="00FD560F" w:rsidRDefault="00FD560F" w:rsidP="00FD560F">
            <w:pPr>
              <w:tabs>
                <w:tab w:val="left" w:pos="360"/>
              </w:tabs>
              <w:jc w:val="both"/>
            </w:pPr>
          </w:p>
          <w:p w14:paraId="544AE8B0" w14:textId="77777777" w:rsidR="00FD560F" w:rsidRPr="00FD560F" w:rsidRDefault="00FD560F" w:rsidP="00FD560F">
            <w:pPr>
              <w:tabs>
                <w:tab w:val="left" w:pos="360"/>
              </w:tabs>
              <w:jc w:val="both"/>
            </w:pPr>
          </w:p>
          <w:p w14:paraId="4E9325EC" w14:textId="77777777" w:rsidR="005A0199" w:rsidRDefault="005A0199" w:rsidP="005A0199">
            <w:pPr>
              <w:pStyle w:val="ListParagraph"/>
              <w:rPr>
                <w:szCs w:val="24"/>
              </w:rPr>
            </w:pPr>
          </w:p>
          <w:p w14:paraId="7E22BC47" w14:textId="77777777" w:rsidR="005A0199" w:rsidRPr="009D7087" w:rsidRDefault="005A0199" w:rsidP="005A0199">
            <w:pPr>
              <w:pStyle w:val="ListParagraph"/>
              <w:ind w:left="360" w:hanging="360"/>
              <w:jc w:val="center"/>
              <w:rPr>
                <w:rFonts w:ascii="Times New Roman" w:hAnsi="Times New Roman" w:cs="Times New Roman"/>
                <w:b/>
                <w:sz w:val="24"/>
                <w:szCs w:val="24"/>
              </w:rPr>
            </w:pPr>
            <w:r w:rsidRPr="009D7087">
              <w:rPr>
                <w:rFonts w:ascii="Times New Roman" w:hAnsi="Times New Roman" w:cs="Times New Roman"/>
                <w:b/>
                <w:sz w:val="24"/>
                <w:szCs w:val="24"/>
              </w:rPr>
              <w:t xml:space="preserve">Neni </w:t>
            </w:r>
            <w:r w:rsidRPr="009D7087">
              <w:rPr>
                <w:rFonts w:ascii="Times New Roman" w:hAnsi="Times New Roman" w:cs="Times New Roman"/>
                <w:b/>
                <w:color w:val="0070C0"/>
                <w:sz w:val="24"/>
                <w:szCs w:val="24"/>
              </w:rPr>
              <w:t>142</w:t>
            </w:r>
          </w:p>
          <w:p w14:paraId="159DDF10" w14:textId="77777777" w:rsidR="005A0199" w:rsidRPr="009D7087" w:rsidRDefault="005A0199" w:rsidP="005A0199">
            <w:pPr>
              <w:pStyle w:val="ListParagraph"/>
              <w:ind w:left="360" w:hanging="360"/>
              <w:jc w:val="center"/>
              <w:rPr>
                <w:rFonts w:ascii="Times New Roman" w:hAnsi="Times New Roman" w:cs="Times New Roman"/>
                <w:b/>
                <w:sz w:val="24"/>
                <w:szCs w:val="24"/>
              </w:rPr>
            </w:pPr>
            <w:r w:rsidRPr="009D7087">
              <w:rPr>
                <w:rFonts w:ascii="Times New Roman" w:hAnsi="Times New Roman" w:cs="Times New Roman"/>
                <w:b/>
                <w:sz w:val="24"/>
                <w:szCs w:val="24"/>
              </w:rPr>
              <w:t xml:space="preserve">Përmbajtja e kërkesës për propozime  </w:t>
            </w:r>
          </w:p>
          <w:p w14:paraId="6483389C" w14:textId="77777777" w:rsidR="005A0199" w:rsidRPr="009D7087" w:rsidRDefault="005A0199" w:rsidP="005A0199">
            <w:pPr>
              <w:pStyle w:val="ListParagraph"/>
              <w:ind w:left="360" w:hanging="360"/>
              <w:rPr>
                <w:rFonts w:ascii="Times New Roman" w:hAnsi="Times New Roman" w:cs="Times New Roman"/>
                <w:b/>
                <w:sz w:val="24"/>
                <w:szCs w:val="24"/>
              </w:rPr>
            </w:pPr>
          </w:p>
          <w:p w14:paraId="191FA3AC" w14:textId="77777777" w:rsidR="005A0199" w:rsidRPr="009D7087" w:rsidRDefault="005A0199" w:rsidP="00BE6CB4">
            <w:pPr>
              <w:pStyle w:val="ListParagraph"/>
              <w:numPr>
                <w:ilvl w:val="1"/>
                <w:numId w:val="187"/>
              </w:numPr>
              <w:tabs>
                <w:tab w:val="left" w:pos="450"/>
              </w:tabs>
              <w:spacing w:after="0" w:line="240" w:lineRule="auto"/>
              <w:ind w:left="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Kërkesa për propozime duhet të përmbajë të gjitha të dhënat e nevojshme të cilat ia mundësojnë subjektit ekonomik hartimin e kërkesës dhe/ose ofertës.</w:t>
            </w:r>
          </w:p>
          <w:p w14:paraId="6DD6BFA5" w14:textId="77777777" w:rsidR="005A0199" w:rsidRPr="009D7087" w:rsidRDefault="005A0199" w:rsidP="005A0199">
            <w:pPr>
              <w:pStyle w:val="ListParagraph"/>
              <w:tabs>
                <w:tab w:val="left" w:pos="450"/>
              </w:tabs>
              <w:ind w:left="0"/>
              <w:jc w:val="both"/>
              <w:rPr>
                <w:rFonts w:ascii="Times New Roman" w:hAnsi="Times New Roman" w:cs="Times New Roman"/>
                <w:sz w:val="24"/>
                <w:szCs w:val="24"/>
              </w:rPr>
            </w:pPr>
          </w:p>
          <w:p w14:paraId="628305B0" w14:textId="77777777" w:rsidR="005A0199" w:rsidRPr="009D7087" w:rsidRDefault="005A0199" w:rsidP="00BE6CB4">
            <w:pPr>
              <w:pStyle w:val="ListParagraph"/>
              <w:numPr>
                <w:ilvl w:val="1"/>
                <w:numId w:val="187"/>
              </w:numPr>
              <w:tabs>
                <w:tab w:val="left" w:pos="450"/>
              </w:tabs>
              <w:spacing w:after="0" w:line="240" w:lineRule="auto"/>
              <w:ind w:left="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Kërkesa për propozime duhet që përmbajë:</w:t>
            </w:r>
          </w:p>
          <w:p w14:paraId="577E2EBE" w14:textId="77777777" w:rsidR="005A0199" w:rsidRPr="009D7087" w:rsidRDefault="005A0199" w:rsidP="005A0199">
            <w:pPr>
              <w:pStyle w:val="ListParagraph"/>
              <w:rPr>
                <w:rFonts w:ascii="Times New Roman" w:hAnsi="Times New Roman" w:cs="Times New Roman"/>
                <w:sz w:val="24"/>
                <w:szCs w:val="24"/>
              </w:rPr>
            </w:pPr>
          </w:p>
          <w:p w14:paraId="1ED407E4"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Të dhënat e përgjithshme për dhënësin e koncesionit si: emërtimin e saktë dhe selinë, adresën e postës elektronike, personin përgjegjës për kontakt, përshkrimin e metodës objektive të vlerësimit të ofertave, vlerësimin e vlerës së koncesionit;</w:t>
            </w:r>
          </w:p>
          <w:p w14:paraId="473F79A3" w14:textId="77777777" w:rsidR="005A0199" w:rsidRPr="009D7087" w:rsidRDefault="005A0199" w:rsidP="005A0199">
            <w:pPr>
              <w:pStyle w:val="ListParagraph"/>
              <w:tabs>
                <w:tab w:val="left" w:pos="810"/>
              </w:tabs>
              <w:ind w:left="360"/>
              <w:jc w:val="both"/>
              <w:rPr>
                <w:rFonts w:ascii="Times New Roman" w:hAnsi="Times New Roman" w:cs="Times New Roman"/>
                <w:sz w:val="24"/>
                <w:szCs w:val="24"/>
              </w:rPr>
            </w:pPr>
          </w:p>
          <w:p w14:paraId="692A4AD0" w14:textId="5130535B" w:rsidR="005A0199"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Të dhënat për lëndën e koncesionit si: përshkrimin e lëndës së koncesionit, specifikimet teknike, kohëzgjatjen për të cilin jepet koncesioni;</w:t>
            </w:r>
          </w:p>
          <w:p w14:paraId="63636A87" w14:textId="77777777" w:rsidR="009D7087" w:rsidRPr="009D7087" w:rsidRDefault="009D7087" w:rsidP="009D7087">
            <w:pPr>
              <w:pStyle w:val="ListParagraph"/>
              <w:rPr>
                <w:rFonts w:ascii="Times New Roman" w:hAnsi="Times New Roman" w:cs="Times New Roman"/>
                <w:sz w:val="24"/>
                <w:szCs w:val="24"/>
              </w:rPr>
            </w:pPr>
          </w:p>
          <w:p w14:paraId="45FAB103" w14:textId="77777777" w:rsidR="009D7087" w:rsidRPr="009D7087" w:rsidRDefault="009D7087" w:rsidP="009D7087">
            <w:pPr>
              <w:pStyle w:val="ListParagraph"/>
              <w:tabs>
                <w:tab w:val="left" w:pos="810"/>
              </w:tabs>
              <w:spacing w:after="0" w:line="240" w:lineRule="auto"/>
              <w:ind w:left="360"/>
              <w:contextualSpacing w:val="0"/>
              <w:jc w:val="both"/>
              <w:rPr>
                <w:rFonts w:ascii="Times New Roman" w:hAnsi="Times New Roman" w:cs="Times New Roman"/>
                <w:sz w:val="24"/>
                <w:szCs w:val="24"/>
              </w:rPr>
            </w:pPr>
          </w:p>
          <w:p w14:paraId="1684FD49"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Arsyet për përjashtim të një subjekti ekonomik, kushtet ligjore, afariste, financiare, teknike dhe profesonale që duhet t`i përmbush subjekti ekonomik dhe dëshmitë me të cilat subjekti ekonomik dëshmon përmbushjen e këtyre kushteve;</w:t>
            </w:r>
          </w:p>
          <w:p w14:paraId="06F58655" w14:textId="6062D16B" w:rsidR="005A0199" w:rsidRDefault="005A0199" w:rsidP="005A0199">
            <w:pPr>
              <w:pStyle w:val="ListParagraph"/>
              <w:tabs>
                <w:tab w:val="left" w:pos="810"/>
              </w:tabs>
              <w:ind w:left="360"/>
              <w:jc w:val="both"/>
              <w:rPr>
                <w:rFonts w:ascii="Times New Roman" w:hAnsi="Times New Roman" w:cs="Times New Roman"/>
                <w:sz w:val="24"/>
                <w:szCs w:val="24"/>
              </w:rPr>
            </w:pPr>
          </w:p>
          <w:p w14:paraId="4A08E7B0" w14:textId="77777777" w:rsidR="009D7087" w:rsidRPr="009D7087" w:rsidRDefault="009D7087" w:rsidP="005A0199">
            <w:pPr>
              <w:pStyle w:val="ListParagraph"/>
              <w:tabs>
                <w:tab w:val="left" w:pos="810"/>
              </w:tabs>
              <w:ind w:left="360"/>
              <w:jc w:val="both"/>
              <w:rPr>
                <w:rFonts w:ascii="Times New Roman" w:hAnsi="Times New Roman" w:cs="Times New Roman"/>
                <w:sz w:val="24"/>
                <w:szCs w:val="24"/>
              </w:rPr>
            </w:pPr>
          </w:p>
          <w:p w14:paraId="142F0FD2"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Të dhëna tjera si: të dhënat për terminet e vizitës në terren ose shikimit të dokumentacionit, dispozitat që kanë të bëjnë me ofertuesin, datën, kohën dhe vendin e dorëzimit të ofertave, afatin për marrjen e vendimit, afatin dhe mënyrën e pagimit të pagesës koncesionare, të drejtën e shfrytëzimit të paluajtshmërisë dhe të dhëna tjera të cilat Ministria i konsideron relevante;</w:t>
            </w:r>
          </w:p>
          <w:p w14:paraId="6C7EB3D1" w14:textId="6D433945" w:rsidR="005A0199" w:rsidRDefault="005A0199" w:rsidP="005A0199">
            <w:pPr>
              <w:pStyle w:val="ListParagraph"/>
              <w:rPr>
                <w:rFonts w:ascii="Times New Roman" w:hAnsi="Times New Roman" w:cs="Times New Roman"/>
                <w:sz w:val="24"/>
                <w:szCs w:val="24"/>
              </w:rPr>
            </w:pPr>
          </w:p>
          <w:p w14:paraId="46F90454" w14:textId="77777777" w:rsidR="009D7087" w:rsidRPr="009D7087" w:rsidRDefault="009D7087" w:rsidP="005A0199">
            <w:pPr>
              <w:pStyle w:val="ListParagraph"/>
              <w:rPr>
                <w:rFonts w:ascii="Times New Roman" w:hAnsi="Times New Roman" w:cs="Times New Roman"/>
                <w:sz w:val="24"/>
                <w:szCs w:val="24"/>
              </w:rPr>
            </w:pPr>
          </w:p>
          <w:p w14:paraId="53C55289"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 xml:space="preserve">Llojin, mjetin, kushtet dhe afatet e dorëzimit të garancisë për seriozitetin e ofertës dhe zbatimin e kontratës, si dhe kushtet dhe afatet për mbajtjen e garancisë </w:t>
            </w:r>
            <w:r w:rsidRPr="009D7087">
              <w:rPr>
                <w:rFonts w:ascii="Times New Roman" w:hAnsi="Times New Roman" w:cs="Times New Roman"/>
                <w:sz w:val="24"/>
                <w:szCs w:val="24"/>
              </w:rPr>
              <w:lastRenderedPageBreak/>
              <w:t>të cilat i janë përshtatur vlerës së kontratës koncesionare;</w:t>
            </w:r>
          </w:p>
          <w:p w14:paraId="53FC241D" w14:textId="29FBA58F" w:rsidR="005A0199" w:rsidRDefault="005A0199" w:rsidP="005A0199">
            <w:pPr>
              <w:pStyle w:val="ListParagraph"/>
              <w:rPr>
                <w:rFonts w:ascii="Times New Roman" w:hAnsi="Times New Roman" w:cs="Times New Roman"/>
                <w:sz w:val="24"/>
                <w:szCs w:val="24"/>
              </w:rPr>
            </w:pPr>
          </w:p>
          <w:p w14:paraId="360B19C5" w14:textId="77777777" w:rsidR="009D7087" w:rsidRPr="009D7087" w:rsidRDefault="009D7087" w:rsidP="005A0199">
            <w:pPr>
              <w:pStyle w:val="ListParagraph"/>
              <w:rPr>
                <w:rFonts w:ascii="Times New Roman" w:hAnsi="Times New Roman" w:cs="Times New Roman"/>
                <w:sz w:val="24"/>
                <w:szCs w:val="24"/>
              </w:rPr>
            </w:pPr>
          </w:p>
          <w:p w14:paraId="0B025E48"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Draftin e kontratës koncesionare;</w:t>
            </w:r>
          </w:p>
          <w:p w14:paraId="74E7994A" w14:textId="5E1E7753" w:rsidR="005A0199" w:rsidRDefault="005A0199" w:rsidP="005A0199">
            <w:pPr>
              <w:pStyle w:val="ListParagraph"/>
              <w:rPr>
                <w:rFonts w:ascii="Times New Roman" w:hAnsi="Times New Roman" w:cs="Times New Roman"/>
                <w:sz w:val="24"/>
                <w:szCs w:val="24"/>
              </w:rPr>
            </w:pPr>
          </w:p>
          <w:p w14:paraId="51D4A4C3" w14:textId="77777777" w:rsidR="009D7087" w:rsidRPr="009D7087" w:rsidRDefault="009D7087" w:rsidP="005A0199">
            <w:pPr>
              <w:pStyle w:val="ListParagraph"/>
              <w:rPr>
                <w:rFonts w:ascii="Times New Roman" w:hAnsi="Times New Roman" w:cs="Times New Roman"/>
                <w:sz w:val="24"/>
                <w:szCs w:val="24"/>
              </w:rPr>
            </w:pPr>
          </w:p>
          <w:p w14:paraId="73F0A15E"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Shënime për ndryshimet e mundshme të kontratës koncesionare.</w:t>
            </w:r>
          </w:p>
          <w:p w14:paraId="716B8C28" w14:textId="77777777" w:rsidR="005A0199" w:rsidRPr="009D7087" w:rsidRDefault="005A0199" w:rsidP="005A0199">
            <w:pPr>
              <w:pStyle w:val="ListParagraph"/>
              <w:rPr>
                <w:rFonts w:ascii="Times New Roman" w:hAnsi="Times New Roman" w:cs="Times New Roman"/>
                <w:sz w:val="24"/>
                <w:szCs w:val="24"/>
              </w:rPr>
            </w:pPr>
          </w:p>
          <w:p w14:paraId="45ECC1DB" w14:textId="77777777" w:rsidR="005A0199" w:rsidRPr="009D7087" w:rsidRDefault="005A0199" w:rsidP="00BE6CB4">
            <w:pPr>
              <w:pStyle w:val="ListParagraph"/>
              <w:numPr>
                <w:ilvl w:val="0"/>
                <w:numId w:val="185"/>
              </w:numPr>
              <w:tabs>
                <w:tab w:val="left" w:pos="360"/>
              </w:tabs>
              <w:spacing w:after="0" w:line="240" w:lineRule="auto"/>
              <w:ind w:left="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Përpos kërkesave të përgjithshme nga paragrafi 2 i këtij neni, kërkesa për propozime duhet të përmbajë edhe:</w:t>
            </w:r>
          </w:p>
          <w:p w14:paraId="26D5DAFB" w14:textId="77777777" w:rsidR="005A0199" w:rsidRPr="009D7087" w:rsidRDefault="005A0199" w:rsidP="005A0199">
            <w:pPr>
              <w:pStyle w:val="ListParagraph"/>
              <w:tabs>
                <w:tab w:val="left" w:pos="810"/>
              </w:tabs>
              <w:ind w:left="360"/>
              <w:jc w:val="both"/>
              <w:rPr>
                <w:rFonts w:ascii="Times New Roman" w:hAnsi="Times New Roman" w:cs="Times New Roman"/>
                <w:sz w:val="24"/>
                <w:szCs w:val="24"/>
              </w:rPr>
            </w:pPr>
          </w:p>
          <w:p w14:paraId="753EA2A7"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Kushtet koncesionare të cilat hartohen nga Agjencia me të cilat përcaktohen: kushtet e shfrytëzimit të ujërave, sasitë e ujit, fuqia e ujit, kushtet, mënyra dhe sasitë e eksploatimit të rërës dhe zhavorrit, afatet, kufizimet dhe ndalesat të cilat duhet t`i zbatojë koncesionari;</w:t>
            </w:r>
          </w:p>
          <w:p w14:paraId="7EF2C7D7" w14:textId="77777777" w:rsidR="005A0199" w:rsidRPr="009D7087" w:rsidRDefault="005A0199" w:rsidP="005A0199">
            <w:pPr>
              <w:pStyle w:val="ListParagraph"/>
              <w:tabs>
                <w:tab w:val="left" w:pos="810"/>
              </w:tabs>
              <w:ind w:left="360"/>
              <w:jc w:val="both"/>
              <w:rPr>
                <w:rFonts w:ascii="Times New Roman" w:hAnsi="Times New Roman" w:cs="Times New Roman"/>
                <w:sz w:val="24"/>
                <w:szCs w:val="24"/>
              </w:rPr>
            </w:pPr>
          </w:p>
          <w:p w14:paraId="42E987F4"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Kërkesën për ofertuesit që ta dorëzojnë dëshminë e lejimit të ndërtimit të objekteve sipas dokumenteve të planifikimit hapësinor dhe legjislacionit ;</w:t>
            </w:r>
          </w:p>
          <w:p w14:paraId="1411776E" w14:textId="77777777" w:rsidR="005A0199" w:rsidRPr="009D7087" w:rsidRDefault="005A0199" w:rsidP="005A0199">
            <w:pPr>
              <w:pStyle w:val="ListParagraph"/>
              <w:tabs>
                <w:tab w:val="left" w:pos="810"/>
              </w:tabs>
              <w:ind w:left="360"/>
              <w:jc w:val="both"/>
              <w:rPr>
                <w:rFonts w:ascii="Times New Roman" w:hAnsi="Times New Roman" w:cs="Times New Roman"/>
                <w:sz w:val="24"/>
                <w:szCs w:val="24"/>
              </w:rPr>
            </w:pPr>
          </w:p>
          <w:p w14:paraId="7D1F7DFD" w14:textId="77777777" w:rsidR="005A0199" w:rsidRPr="009D7087" w:rsidRDefault="005A0199" w:rsidP="00BE6CB4">
            <w:pPr>
              <w:pStyle w:val="ListParagraph"/>
              <w:numPr>
                <w:ilvl w:val="1"/>
                <w:numId w:val="185"/>
              </w:numPr>
              <w:tabs>
                <w:tab w:val="left" w:pos="810"/>
              </w:tabs>
              <w:spacing w:after="0" w:line="240" w:lineRule="auto"/>
              <w:ind w:left="36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 xml:space="preserve">Mendimin e institucioneve tjera të administratës shtetërore dhe komunave në pajtim me komptencat e tyre se koncesioni i planifikuar nuk bie ndesh me rregullat dhe </w:t>
            </w:r>
            <w:r w:rsidRPr="009D7087">
              <w:rPr>
                <w:rFonts w:ascii="Times New Roman" w:hAnsi="Times New Roman" w:cs="Times New Roman"/>
                <w:sz w:val="24"/>
                <w:szCs w:val="24"/>
              </w:rPr>
              <w:lastRenderedPageBreak/>
              <w:t>kufizimet që zbatohen për zonat e mbrojtura apo planet rregullative.</w:t>
            </w:r>
          </w:p>
          <w:p w14:paraId="3C315A9B" w14:textId="214D22C4" w:rsidR="005A0199" w:rsidRDefault="005A0199" w:rsidP="005A0199">
            <w:pPr>
              <w:pStyle w:val="ListParagraph"/>
              <w:rPr>
                <w:rFonts w:ascii="Times New Roman" w:hAnsi="Times New Roman" w:cs="Times New Roman"/>
                <w:sz w:val="24"/>
                <w:szCs w:val="24"/>
              </w:rPr>
            </w:pPr>
          </w:p>
          <w:p w14:paraId="273B6FD4" w14:textId="14F88B89" w:rsidR="009D7087" w:rsidRDefault="009D7087" w:rsidP="005A0199">
            <w:pPr>
              <w:pStyle w:val="ListParagraph"/>
              <w:rPr>
                <w:rFonts w:ascii="Times New Roman" w:hAnsi="Times New Roman" w:cs="Times New Roman"/>
                <w:sz w:val="24"/>
                <w:szCs w:val="24"/>
              </w:rPr>
            </w:pPr>
          </w:p>
          <w:p w14:paraId="1E0DC749" w14:textId="77777777" w:rsidR="001343E5" w:rsidRPr="009D7087" w:rsidRDefault="001343E5" w:rsidP="005A0199">
            <w:pPr>
              <w:pStyle w:val="ListParagraph"/>
              <w:rPr>
                <w:rFonts w:ascii="Times New Roman" w:hAnsi="Times New Roman" w:cs="Times New Roman"/>
                <w:sz w:val="24"/>
                <w:szCs w:val="24"/>
              </w:rPr>
            </w:pPr>
          </w:p>
          <w:p w14:paraId="4C6DC459" w14:textId="77777777" w:rsidR="005A0199" w:rsidRPr="009D7087" w:rsidRDefault="005A0199" w:rsidP="00BE6CB4">
            <w:pPr>
              <w:pStyle w:val="ListParagraph"/>
              <w:numPr>
                <w:ilvl w:val="0"/>
                <w:numId w:val="185"/>
              </w:numPr>
              <w:tabs>
                <w:tab w:val="left" w:pos="360"/>
                <w:tab w:val="left" w:pos="720"/>
              </w:tabs>
              <w:spacing w:after="0" w:line="240" w:lineRule="auto"/>
              <w:ind w:left="0" w:firstLine="0"/>
              <w:contextualSpacing w:val="0"/>
              <w:jc w:val="both"/>
              <w:rPr>
                <w:rFonts w:ascii="Times New Roman" w:hAnsi="Times New Roman" w:cs="Times New Roman"/>
                <w:sz w:val="24"/>
                <w:szCs w:val="24"/>
              </w:rPr>
            </w:pPr>
            <w:r w:rsidRPr="009D7087">
              <w:rPr>
                <w:rFonts w:ascii="Times New Roman" w:hAnsi="Times New Roman" w:cs="Times New Roman"/>
                <w:sz w:val="24"/>
                <w:szCs w:val="24"/>
              </w:rPr>
              <w:t>Dispozitat e këtij neni zbatohen edhe për dhënien e koncesionit në bazë të kërkesës, me përjashtim që në këto raste nuk hartohet kërkesa për propozime dhe nuk zbatohet procedura e konkurrimit.</w:t>
            </w:r>
          </w:p>
          <w:p w14:paraId="2A127495" w14:textId="77777777" w:rsidR="005A0199" w:rsidRDefault="005A0199" w:rsidP="005A0199">
            <w:pPr>
              <w:pStyle w:val="ListParagraph"/>
              <w:tabs>
                <w:tab w:val="left" w:pos="360"/>
                <w:tab w:val="left" w:pos="720"/>
              </w:tabs>
              <w:ind w:left="0"/>
              <w:jc w:val="both"/>
              <w:rPr>
                <w:szCs w:val="24"/>
              </w:rPr>
            </w:pPr>
          </w:p>
          <w:p w14:paraId="45691DF9" w14:textId="77777777" w:rsidR="009D7087" w:rsidRDefault="009D7087" w:rsidP="005A0199">
            <w:pPr>
              <w:pStyle w:val="ListParagraph"/>
              <w:ind w:left="360" w:hanging="360"/>
              <w:jc w:val="center"/>
              <w:rPr>
                <w:b/>
                <w:szCs w:val="24"/>
              </w:rPr>
            </w:pPr>
          </w:p>
          <w:p w14:paraId="1FAE5BCB" w14:textId="36BFB8FD" w:rsidR="009D7087" w:rsidRPr="001343E5" w:rsidRDefault="009D7087" w:rsidP="001343E5">
            <w:pPr>
              <w:rPr>
                <w:b/>
              </w:rPr>
            </w:pPr>
          </w:p>
          <w:p w14:paraId="021673DA" w14:textId="77777777" w:rsidR="009D7087" w:rsidRDefault="009D7087" w:rsidP="005A0199">
            <w:pPr>
              <w:pStyle w:val="ListParagraph"/>
              <w:ind w:left="360" w:hanging="360"/>
              <w:jc w:val="center"/>
              <w:rPr>
                <w:b/>
                <w:szCs w:val="24"/>
              </w:rPr>
            </w:pPr>
          </w:p>
          <w:p w14:paraId="210F4156" w14:textId="0EF25794" w:rsidR="005A0199" w:rsidRPr="00AF6C45" w:rsidRDefault="005A0199" w:rsidP="005A0199">
            <w:pPr>
              <w:pStyle w:val="ListParagraph"/>
              <w:ind w:left="360" w:hanging="360"/>
              <w:jc w:val="center"/>
              <w:rPr>
                <w:rFonts w:ascii="Times New Roman" w:hAnsi="Times New Roman" w:cs="Times New Roman"/>
                <w:b/>
                <w:sz w:val="24"/>
                <w:szCs w:val="24"/>
              </w:rPr>
            </w:pPr>
            <w:r w:rsidRPr="00AF6C45">
              <w:rPr>
                <w:rFonts w:ascii="Times New Roman" w:hAnsi="Times New Roman" w:cs="Times New Roman"/>
                <w:b/>
                <w:sz w:val="24"/>
                <w:szCs w:val="24"/>
              </w:rPr>
              <w:t>Neni 143</w:t>
            </w:r>
          </w:p>
          <w:p w14:paraId="614A4579" w14:textId="77777777" w:rsidR="005A0199" w:rsidRPr="00AF6C45" w:rsidRDefault="005A0199" w:rsidP="005A0199">
            <w:pPr>
              <w:pStyle w:val="ListParagraph"/>
              <w:tabs>
                <w:tab w:val="left" w:pos="360"/>
                <w:tab w:val="left" w:pos="720"/>
              </w:tabs>
              <w:ind w:left="0"/>
              <w:jc w:val="center"/>
              <w:rPr>
                <w:rFonts w:ascii="Times New Roman" w:hAnsi="Times New Roman" w:cs="Times New Roman"/>
                <w:b/>
                <w:sz w:val="24"/>
                <w:szCs w:val="24"/>
              </w:rPr>
            </w:pPr>
            <w:r w:rsidRPr="00AF6C45">
              <w:rPr>
                <w:rFonts w:ascii="Times New Roman" w:hAnsi="Times New Roman" w:cs="Times New Roman"/>
                <w:b/>
                <w:sz w:val="24"/>
                <w:szCs w:val="24"/>
              </w:rPr>
              <w:t xml:space="preserve">Përmbajtja e kontratës koncesionare </w:t>
            </w:r>
          </w:p>
          <w:p w14:paraId="79582CDD" w14:textId="77777777" w:rsidR="005A0199" w:rsidRPr="00420F5A" w:rsidRDefault="005A0199" w:rsidP="005A0199">
            <w:pPr>
              <w:pStyle w:val="ListParagraph"/>
              <w:tabs>
                <w:tab w:val="left" w:pos="360"/>
                <w:tab w:val="left" w:pos="720"/>
              </w:tabs>
              <w:ind w:left="0"/>
              <w:jc w:val="center"/>
              <w:rPr>
                <w:rFonts w:ascii="Times New Roman" w:hAnsi="Times New Roman" w:cs="Times New Roman"/>
                <w:b/>
                <w:sz w:val="24"/>
                <w:szCs w:val="24"/>
              </w:rPr>
            </w:pPr>
          </w:p>
          <w:p w14:paraId="46BE086E" w14:textId="77777777" w:rsidR="005A0199" w:rsidRPr="00420F5A" w:rsidRDefault="005A0199" w:rsidP="00BE6CB4">
            <w:pPr>
              <w:pStyle w:val="ListParagraph"/>
              <w:numPr>
                <w:ilvl w:val="0"/>
                <w:numId w:val="188"/>
              </w:numPr>
              <w:tabs>
                <w:tab w:val="left" w:pos="36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Me kontratë koncesionare përcaktohen të drejtat dhe detyrimet e dhënësit të koncesionit dhe koncesionarit mbi bazën e vendimit për dhënien e koncesionit në pajtim me dispozitat e këtij ligji.</w:t>
            </w:r>
          </w:p>
          <w:p w14:paraId="03563E67" w14:textId="77777777" w:rsidR="005A0199" w:rsidRPr="00420F5A" w:rsidRDefault="005A0199" w:rsidP="00420F5A">
            <w:pPr>
              <w:pStyle w:val="ListParagraph"/>
              <w:tabs>
                <w:tab w:val="left" w:pos="360"/>
              </w:tabs>
              <w:ind w:left="0"/>
              <w:jc w:val="both"/>
              <w:rPr>
                <w:rFonts w:ascii="Times New Roman" w:hAnsi="Times New Roman" w:cs="Times New Roman"/>
                <w:sz w:val="24"/>
                <w:szCs w:val="24"/>
              </w:rPr>
            </w:pPr>
          </w:p>
          <w:p w14:paraId="1EA4B21D" w14:textId="77777777" w:rsidR="005A0199" w:rsidRPr="00420F5A" w:rsidRDefault="005A0199" w:rsidP="00BE6CB4">
            <w:pPr>
              <w:pStyle w:val="ListParagraph"/>
              <w:numPr>
                <w:ilvl w:val="0"/>
                <w:numId w:val="188"/>
              </w:numPr>
              <w:tabs>
                <w:tab w:val="left" w:pos="36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Për çështjet nga kontratat koncesionare të cilat nuk janë rregulluar me këtë ligj zbatohen dispozitat përkatëse të legjislacionit që rregullon tatimet dhe legjislacionit që rregullon procedurën e përgjithshme administrative si dhe mardhëniet detyrimore.</w:t>
            </w:r>
          </w:p>
          <w:p w14:paraId="2F51BAF5" w14:textId="77777777" w:rsidR="005A0199" w:rsidRPr="00420F5A" w:rsidRDefault="005A0199" w:rsidP="00420F5A">
            <w:pPr>
              <w:pStyle w:val="ListParagraph"/>
              <w:jc w:val="both"/>
              <w:rPr>
                <w:rFonts w:ascii="Times New Roman" w:hAnsi="Times New Roman" w:cs="Times New Roman"/>
                <w:sz w:val="24"/>
                <w:szCs w:val="24"/>
              </w:rPr>
            </w:pPr>
          </w:p>
          <w:p w14:paraId="6D7E1A39" w14:textId="77777777" w:rsidR="005A0199" w:rsidRPr="00420F5A" w:rsidRDefault="005A0199" w:rsidP="00BE6CB4">
            <w:pPr>
              <w:pStyle w:val="ListParagraph"/>
              <w:numPr>
                <w:ilvl w:val="0"/>
                <w:numId w:val="188"/>
              </w:numPr>
              <w:tabs>
                <w:tab w:val="left" w:pos="36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lastRenderedPageBreak/>
              <w:t>Kontrata koncesionare nënshkruhet në pajtim me vendimin për dhënien e koncesionit.</w:t>
            </w:r>
          </w:p>
          <w:p w14:paraId="19C0F904" w14:textId="77777777" w:rsidR="005A0199" w:rsidRPr="00420F5A" w:rsidRDefault="005A0199" w:rsidP="00420F5A">
            <w:pPr>
              <w:pStyle w:val="ListParagraph"/>
              <w:jc w:val="both"/>
              <w:rPr>
                <w:rFonts w:ascii="Times New Roman" w:hAnsi="Times New Roman" w:cs="Times New Roman"/>
                <w:sz w:val="24"/>
                <w:szCs w:val="24"/>
              </w:rPr>
            </w:pPr>
          </w:p>
          <w:p w14:paraId="1B1DCF1E" w14:textId="77777777" w:rsidR="005A0199" w:rsidRPr="00420F5A" w:rsidRDefault="005A0199" w:rsidP="00BE6CB4">
            <w:pPr>
              <w:pStyle w:val="ListParagraph"/>
              <w:numPr>
                <w:ilvl w:val="0"/>
                <w:numId w:val="188"/>
              </w:numPr>
              <w:tabs>
                <w:tab w:val="left" w:pos="36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Me kontratën koncesionare, e mbi bazën e vendimit për dhënien e koncesionit, rregullohen të gjitha çështjet në lidhje me pronësinë e paluajtshmërive dhe pasurisë tjetër e cila është lëndë e koncesionti si dhe mbi paluajtshmëritë dhe pasurinë tjetër e cila krijohet si rezultat e kontratës koncesionare, për kohëzgjatjen dhe pas përfundimit të koncesionit.</w:t>
            </w:r>
          </w:p>
          <w:p w14:paraId="619F825F" w14:textId="5B968EB9" w:rsidR="005A0199" w:rsidRDefault="005A0199" w:rsidP="00420F5A">
            <w:pPr>
              <w:pStyle w:val="ListParagraph"/>
              <w:tabs>
                <w:tab w:val="left" w:pos="360"/>
              </w:tabs>
              <w:ind w:left="0"/>
              <w:jc w:val="both"/>
              <w:rPr>
                <w:rFonts w:ascii="Times New Roman" w:hAnsi="Times New Roman" w:cs="Times New Roman"/>
                <w:sz w:val="24"/>
                <w:szCs w:val="24"/>
              </w:rPr>
            </w:pPr>
          </w:p>
          <w:p w14:paraId="39EE2381" w14:textId="77777777" w:rsidR="001343E5" w:rsidRPr="00420F5A" w:rsidRDefault="001343E5" w:rsidP="00420F5A">
            <w:pPr>
              <w:pStyle w:val="ListParagraph"/>
              <w:tabs>
                <w:tab w:val="left" w:pos="360"/>
              </w:tabs>
              <w:ind w:left="0"/>
              <w:jc w:val="both"/>
              <w:rPr>
                <w:rFonts w:ascii="Times New Roman" w:hAnsi="Times New Roman" w:cs="Times New Roman"/>
                <w:sz w:val="24"/>
                <w:szCs w:val="24"/>
              </w:rPr>
            </w:pPr>
          </w:p>
          <w:p w14:paraId="3F595380" w14:textId="77777777" w:rsidR="005A0199" w:rsidRPr="00420F5A" w:rsidRDefault="005A0199" w:rsidP="00BE6CB4">
            <w:pPr>
              <w:pStyle w:val="ListParagraph"/>
              <w:numPr>
                <w:ilvl w:val="0"/>
                <w:numId w:val="188"/>
              </w:numPr>
              <w:tabs>
                <w:tab w:val="left" w:pos="36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Kontrata koncesionare duhet të përmbajë si në vijim:</w:t>
            </w:r>
          </w:p>
          <w:p w14:paraId="60E518EF" w14:textId="77777777" w:rsidR="005A0199" w:rsidRPr="00420F5A" w:rsidRDefault="005A0199" w:rsidP="00420F5A">
            <w:pPr>
              <w:pStyle w:val="ListParagraph"/>
              <w:jc w:val="both"/>
              <w:rPr>
                <w:rFonts w:ascii="Times New Roman" w:hAnsi="Times New Roman" w:cs="Times New Roman"/>
                <w:sz w:val="24"/>
                <w:szCs w:val="24"/>
              </w:rPr>
            </w:pPr>
          </w:p>
          <w:p w14:paraId="4FFA74F2"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Të dhënat për koncesionarin si emërtimi, numri i regjistrimit të biznesit, dhe emri dhe mbiemri i përfaqësuesi ligjor;</w:t>
            </w:r>
          </w:p>
          <w:p w14:paraId="566545E0" w14:textId="77777777" w:rsidR="005A0199" w:rsidRPr="00420F5A" w:rsidRDefault="005A0199" w:rsidP="00420F5A">
            <w:pPr>
              <w:pStyle w:val="ListParagraph"/>
              <w:tabs>
                <w:tab w:val="left" w:pos="810"/>
              </w:tabs>
              <w:ind w:left="360"/>
              <w:jc w:val="both"/>
              <w:rPr>
                <w:rFonts w:ascii="Times New Roman" w:hAnsi="Times New Roman" w:cs="Times New Roman"/>
                <w:sz w:val="24"/>
                <w:szCs w:val="24"/>
              </w:rPr>
            </w:pPr>
          </w:p>
          <w:p w14:paraId="063673AD"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Përshkrimin e destinimit për të cilin jepet koncesioni;</w:t>
            </w:r>
          </w:p>
          <w:p w14:paraId="72006A65" w14:textId="77777777" w:rsidR="005A0199" w:rsidRPr="00420F5A" w:rsidRDefault="005A0199" w:rsidP="00420F5A">
            <w:pPr>
              <w:pStyle w:val="ListParagraph"/>
              <w:jc w:val="both"/>
              <w:rPr>
                <w:rFonts w:ascii="Times New Roman" w:hAnsi="Times New Roman" w:cs="Times New Roman"/>
                <w:sz w:val="24"/>
                <w:szCs w:val="24"/>
              </w:rPr>
            </w:pPr>
          </w:p>
          <w:p w14:paraId="14FE8786"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Kushtet koncesionare përfshirë edhe masat për mbrojtjen e shëndetit dhe jetës së njerëzve, mbrojtjen e mjedisit në pajtim me këtë ligj dhe legjislacionin për mbrojtjen e mjedisit;</w:t>
            </w:r>
          </w:p>
          <w:p w14:paraId="03A1E9A3" w14:textId="77777777" w:rsidR="005A0199" w:rsidRPr="00420F5A" w:rsidRDefault="005A0199" w:rsidP="00420F5A">
            <w:pPr>
              <w:pStyle w:val="ListParagraph"/>
              <w:jc w:val="both"/>
              <w:rPr>
                <w:rFonts w:ascii="Times New Roman" w:hAnsi="Times New Roman" w:cs="Times New Roman"/>
                <w:sz w:val="24"/>
                <w:szCs w:val="24"/>
              </w:rPr>
            </w:pPr>
          </w:p>
          <w:p w14:paraId="758CD067"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lastRenderedPageBreak/>
              <w:t>Vendin e saktë ku realizohet koncesioni, përfshirë vendbanimin, komunën dhe parcelën kadastrale;</w:t>
            </w:r>
          </w:p>
          <w:p w14:paraId="3623F67B" w14:textId="77777777" w:rsidR="005A0199" w:rsidRPr="00420F5A" w:rsidRDefault="005A0199" w:rsidP="00420F5A">
            <w:pPr>
              <w:pStyle w:val="ListParagraph"/>
              <w:jc w:val="both"/>
              <w:rPr>
                <w:rFonts w:ascii="Times New Roman" w:hAnsi="Times New Roman" w:cs="Times New Roman"/>
                <w:sz w:val="24"/>
                <w:szCs w:val="24"/>
              </w:rPr>
            </w:pPr>
          </w:p>
          <w:p w14:paraId="1CB3984A"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Përcaktimin që lartësia e pagesës koncesionare, mënyra dhe afatet e pagimit rregullohen sipas këtij ligji;</w:t>
            </w:r>
          </w:p>
          <w:p w14:paraId="30E60CED" w14:textId="77777777" w:rsidR="005A0199" w:rsidRPr="00420F5A" w:rsidRDefault="005A0199" w:rsidP="00420F5A">
            <w:pPr>
              <w:pStyle w:val="ListParagraph"/>
              <w:jc w:val="both"/>
              <w:rPr>
                <w:rFonts w:ascii="Times New Roman" w:hAnsi="Times New Roman" w:cs="Times New Roman"/>
                <w:sz w:val="24"/>
                <w:szCs w:val="24"/>
              </w:rPr>
            </w:pPr>
          </w:p>
          <w:p w14:paraId="048AA2DD"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Afatin e vlefshmërisë së kontratës koncesionare;</w:t>
            </w:r>
          </w:p>
          <w:p w14:paraId="5596A5B1" w14:textId="77777777" w:rsidR="005A0199" w:rsidRPr="00420F5A" w:rsidRDefault="005A0199" w:rsidP="00420F5A">
            <w:pPr>
              <w:pStyle w:val="ListParagraph"/>
              <w:jc w:val="both"/>
              <w:rPr>
                <w:rFonts w:ascii="Times New Roman" w:hAnsi="Times New Roman" w:cs="Times New Roman"/>
                <w:sz w:val="24"/>
                <w:szCs w:val="24"/>
              </w:rPr>
            </w:pPr>
          </w:p>
          <w:p w14:paraId="0F5F53FE"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Mjetet e garancisë së koncesionarit;</w:t>
            </w:r>
          </w:p>
          <w:p w14:paraId="5725DED6" w14:textId="3D0E6086" w:rsidR="005A0199" w:rsidRDefault="005A0199" w:rsidP="00420F5A">
            <w:pPr>
              <w:pStyle w:val="ListParagraph"/>
              <w:jc w:val="both"/>
              <w:rPr>
                <w:rFonts w:ascii="Times New Roman" w:hAnsi="Times New Roman" w:cs="Times New Roman"/>
                <w:sz w:val="24"/>
                <w:szCs w:val="24"/>
              </w:rPr>
            </w:pPr>
          </w:p>
          <w:p w14:paraId="6B99D616" w14:textId="77777777" w:rsidR="001343E5" w:rsidRPr="00420F5A" w:rsidRDefault="001343E5" w:rsidP="00420F5A">
            <w:pPr>
              <w:pStyle w:val="ListParagraph"/>
              <w:jc w:val="both"/>
              <w:rPr>
                <w:rFonts w:ascii="Times New Roman" w:hAnsi="Times New Roman" w:cs="Times New Roman"/>
                <w:sz w:val="24"/>
                <w:szCs w:val="24"/>
              </w:rPr>
            </w:pPr>
          </w:p>
          <w:p w14:paraId="62E28DFC"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Mënyrën e zgjidhjes së mardhënieve në rast të përfundimit të koncesionit para skadimit të afatit për të cilin jepet koncesioni;</w:t>
            </w:r>
          </w:p>
          <w:p w14:paraId="153D7959" w14:textId="3D69F4AC" w:rsidR="0054462D" w:rsidRPr="001343E5" w:rsidRDefault="0054462D" w:rsidP="001343E5">
            <w:pPr>
              <w:jc w:val="both"/>
            </w:pPr>
          </w:p>
          <w:p w14:paraId="192B011D" w14:textId="77777777" w:rsidR="005A0199" w:rsidRPr="00420F5A" w:rsidRDefault="005A0199" w:rsidP="00BE6CB4">
            <w:pPr>
              <w:pStyle w:val="ListParagraph"/>
              <w:numPr>
                <w:ilvl w:val="1"/>
                <w:numId w:val="188"/>
              </w:numPr>
              <w:tabs>
                <w:tab w:val="left" w:pos="81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Dispozitat për kompensimin e dëmit në rast se nuk përmbushen detyrimet e kontratës koncesionare;</w:t>
            </w:r>
          </w:p>
          <w:p w14:paraId="21D671C8" w14:textId="77777777" w:rsidR="005A0199" w:rsidRPr="00420F5A" w:rsidRDefault="005A0199" w:rsidP="00420F5A">
            <w:pPr>
              <w:pStyle w:val="ListParagraph"/>
              <w:jc w:val="both"/>
              <w:rPr>
                <w:rFonts w:ascii="Times New Roman" w:hAnsi="Times New Roman" w:cs="Times New Roman"/>
                <w:sz w:val="24"/>
                <w:szCs w:val="24"/>
              </w:rPr>
            </w:pPr>
          </w:p>
          <w:p w14:paraId="3AD7BAA2" w14:textId="77777777" w:rsidR="005A0199" w:rsidRPr="00420F5A" w:rsidRDefault="005A0199" w:rsidP="00BE6CB4">
            <w:pPr>
              <w:pStyle w:val="ListParagraph"/>
              <w:numPr>
                <w:ilvl w:val="1"/>
                <w:numId w:val="188"/>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Dispozitën për të dejtën e dhënësit të koncesionit për ndërprerjen e njëanshme të koncesionit në rast se koncesionari nuk e paguan me rregull pagesën koncesionare;</w:t>
            </w:r>
          </w:p>
          <w:p w14:paraId="011F9C71" w14:textId="77777777" w:rsidR="005A0199" w:rsidRPr="00420F5A" w:rsidRDefault="005A0199" w:rsidP="00420F5A">
            <w:pPr>
              <w:pStyle w:val="ListParagraph"/>
              <w:jc w:val="both"/>
              <w:rPr>
                <w:rFonts w:ascii="Times New Roman" w:hAnsi="Times New Roman" w:cs="Times New Roman"/>
                <w:sz w:val="24"/>
                <w:szCs w:val="24"/>
              </w:rPr>
            </w:pPr>
          </w:p>
          <w:p w14:paraId="34C14862" w14:textId="77777777" w:rsidR="005A0199" w:rsidRPr="00420F5A" w:rsidRDefault="005A0199" w:rsidP="00BE6CB4">
            <w:pPr>
              <w:pStyle w:val="ListParagraph"/>
              <w:numPr>
                <w:ilvl w:val="1"/>
                <w:numId w:val="188"/>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Bazat tjera për ndërprerjen e kontratës koncesionare;</w:t>
            </w:r>
          </w:p>
          <w:p w14:paraId="7602AD51" w14:textId="77777777" w:rsidR="005A0199" w:rsidRPr="00420F5A" w:rsidRDefault="005A0199" w:rsidP="00420F5A">
            <w:pPr>
              <w:pStyle w:val="ListParagraph"/>
              <w:jc w:val="both"/>
              <w:rPr>
                <w:rFonts w:ascii="Times New Roman" w:hAnsi="Times New Roman" w:cs="Times New Roman"/>
                <w:sz w:val="24"/>
                <w:szCs w:val="24"/>
              </w:rPr>
            </w:pPr>
          </w:p>
          <w:p w14:paraId="5FC00056" w14:textId="77777777" w:rsidR="005A0199" w:rsidRPr="00420F5A" w:rsidRDefault="005A0199" w:rsidP="00BE6CB4">
            <w:pPr>
              <w:pStyle w:val="ListParagraph"/>
              <w:numPr>
                <w:ilvl w:val="1"/>
                <w:numId w:val="188"/>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lastRenderedPageBreak/>
              <w:t>Detyrimet dhe të drejtat tjera të dhëësit të koncesionit dhe koncesionarit;</w:t>
            </w:r>
          </w:p>
          <w:p w14:paraId="63D9C7DE" w14:textId="77777777" w:rsidR="005A0199" w:rsidRPr="00420F5A" w:rsidRDefault="005A0199" w:rsidP="00420F5A">
            <w:pPr>
              <w:pStyle w:val="ListParagraph"/>
              <w:jc w:val="both"/>
              <w:rPr>
                <w:rFonts w:ascii="Times New Roman" w:hAnsi="Times New Roman" w:cs="Times New Roman"/>
                <w:sz w:val="24"/>
                <w:szCs w:val="24"/>
              </w:rPr>
            </w:pPr>
          </w:p>
          <w:p w14:paraId="34D58DAE" w14:textId="77777777" w:rsidR="005A0199" w:rsidRPr="00420F5A" w:rsidRDefault="005A0199" w:rsidP="00BE6CB4">
            <w:pPr>
              <w:pStyle w:val="ListParagraph"/>
              <w:numPr>
                <w:ilvl w:val="0"/>
                <w:numId w:val="188"/>
              </w:numPr>
              <w:tabs>
                <w:tab w:val="left" w:pos="360"/>
                <w:tab w:val="left" w:pos="810"/>
                <w:tab w:val="left" w:pos="900"/>
              </w:tabs>
              <w:spacing w:after="0" w:line="240" w:lineRule="auto"/>
              <w:ind w:left="0" w:firstLine="0"/>
              <w:contextualSpacing w:val="0"/>
              <w:jc w:val="both"/>
              <w:rPr>
                <w:rFonts w:ascii="Times New Roman" w:hAnsi="Times New Roman" w:cs="Times New Roman"/>
                <w:sz w:val="24"/>
                <w:szCs w:val="24"/>
              </w:rPr>
            </w:pPr>
            <w:r w:rsidRPr="00420F5A">
              <w:rPr>
                <w:rFonts w:ascii="Times New Roman" w:hAnsi="Times New Roman" w:cs="Times New Roman"/>
                <w:sz w:val="24"/>
                <w:szCs w:val="24"/>
              </w:rPr>
              <w:t>Moszbatimi i kushteve koncesionare sipas nënparagrafit 5.3 të këtij neni është bazë për ndërprerjen e njëanshme të kontratës koncesionare.</w:t>
            </w:r>
          </w:p>
          <w:p w14:paraId="7FA9139D" w14:textId="57B5B41C" w:rsidR="005A0199" w:rsidRDefault="005A0199" w:rsidP="005A0199">
            <w:pPr>
              <w:pStyle w:val="ListParagraph"/>
              <w:tabs>
                <w:tab w:val="left" w:pos="360"/>
                <w:tab w:val="left" w:pos="810"/>
                <w:tab w:val="left" w:pos="900"/>
              </w:tabs>
              <w:ind w:left="0"/>
              <w:jc w:val="both"/>
              <w:rPr>
                <w:szCs w:val="24"/>
              </w:rPr>
            </w:pPr>
          </w:p>
          <w:p w14:paraId="70CB6AD7" w14:textId="3BC62567" w:rsidR="00A50574" w:rsidRDefault="00A50574" w:rsidP="005A0199">
            <w:pPr>
              <w:pStyle w:val="ListParagraph"/>
              <w:tabs>
                <w:tab w:val="left" w:pos="360"/>
                <w:tab w:val="left" w:pos="810"/>
                <w:tab w:val="left" w:pos="900"/>
              </w:tabs>
              <w:ind w:left="0"/>
              <w:jc w:val="both"/>
              <w:rPr>
                <w:szCs w:val="24"/>
              </w:rPr>
            </w:pPr>
          </w:p>
          <w:p w14:paraId="3B95B585" w14:textId="0CC46520" w:rsidR="001343E5" w:rsidRDefault="001343E5" w:rsidP="005A0199">
            <w:pPr>
              <w:pStyle w:val="ListParagraph"/>
              <w:tabs>
                <w:tab w:val="left" w:pos="360"/>
                <w:tab w:val="left" w:pos="810"/>
                <w:tab w:val="left" w:pos="900"/>
              </w:tabs>
              <w:ind w:left="0"/>
              <w:jc w:val="both"/>
              <w:rPr>
                <w:szCs w:val="24"/>
              </w:rPr>
            </w:pPr>
          </w:p>
          <w:p w14:paraId="65682D67" w14:textId="32CCC9D3" w:rsidR="001343E5" w:rsidRDefault="001343E5" w:rsidP="005A0199">
            <w:pPr>
              <w:pStyle w:val="ListParagraph"/>
              <w:tabs>
                <w:tab w:val="left" w:pos="360"/>
                <w:tab w:val="left" w:pos="810"/>
                <w:tab w:val="left" w:pos="900"/>
              </w:tabs>
              <w:ind w:left="0"/>
              <w:jc w:val="both"/>
              <w:rPr>
                <w:szCs w:val="24"/>
              </w:rPr>
            </w:pPr>
          </w:p>
          <w:p w14:paraId="75676CB4" w14:textId="1BABF695" w:rsidR="001343E5" w:rsidRDefault="001343E5" w:rsidP="005A0199">
            <w:pPr>
              <w:pStyle w:val="ListParagraph"/>
              <w:tabs>
                <w:tab w:val="left" w:pos="360"/>
                <w:tab w:val="left" w:pos="810"/>
                <w:tab w:val="left" w:pos="900"/>
              </w:tabs>
              <w:ind w:left="0"/>
              <w:jc w:val="both"/>
              <w:rPr>
                <w:szCs w:val="24"/>
              </w:rPr>
            </w:pPr>
          </w:p>
          <w:p w14:paraId="2F1F78CA" w14:textId="2061FC2A" w:rsidR="001343E5" w:rsidRDefault="001343E5" w:rsidP="005A0199">
            <w:pPr>
              <w:pStyle w:val="ListParagraph"/>
              <w:tabs>
                <w:tab w:val="left" w:pos="360"/>
                <w:tab w:val="left" w:pos="810"/>
                <w:tab w:val="left" w:pos="900"/>
              </w:tabs>
              <w:ind w:left="0"/>
              <w:jc w:val="both"/>
              <w:rPr>
                <w:szCs w:val="24"/>
              </w:rPr>
            </w:pPr>
          </w:p>
          <w:p w14:paraId="6A138A18" w14:textId="77777777" w:rsidR="001343E5" w:rsidRDefault="001343E5" w:rsidP="005A0199">
            <w:pPr>
              <w:pStyle w:val="ListParagraph"/>
              <w:tabs>
                <w:tab w:val="left" w:pos="360"/>
                <w:tab w:val="left" w:pos="810"/>
                <w:tab w:val="left" w:pos="900"/>
              </w:tabs>
              <w:ind w:left="0"/>
              <w:jc w:val="both"/>
              <w:rPr>
                <w:szCs w:val="24"/>
              </w:rPr>
            </w:pPr>
          </w:p>
          <w:p w14:paraId="14627236" w14:textId="77777777" w:rsidR="005A0199" w:rsidRPr="00A50574" w:rsidRDefault="005A0199" w:rsidP="005A0199">
            <w:pPr>
              <w:pStyle w:val="ListParagraph"/>
              <w:ind w:left="360" w:hanging="360"/>
              <w:jc w:val="center"/>
              <w:rPr>
                <w:rFonts w:ascii="Times New Roman" w:hAnsi="Times New Roman" w:cs="Times New Roman"/>
                <w:b/>
                <w:sz w:val="24"/>
                <w:szCs w:val="24"/>
              </w:rPr>
            </w:pPr>
            <w:r w:rsidRPr="00A50574">
              <w:rPr>
                <w:rFonts w:ascii="Times New Roman" w:hAnsi="Times New Roman" w:cs="Times New Roman"/>
                <w:b/>
                <w:sz w:val="24"/>
                <w:szCs w:val="24"/>
              </w:rPr>
              <w:t xml:space="preserve">Neni </w:t>
            </w:r>
            <w:r w:rsidRPr="00A50574">
              <w:rPr>
                <w:rFonts w:ascii="Times New Roman" w:hAnsi="Times New Roman" w:cs="Times New Roman"/>
                <w:b/>
                <w:color w:val="0070C0"/>
                <w:sz w:val="24"/>
                <w:szCs w:val="24"/>
              </w:rPr>
              <w:t>144</w:t>
            </w:r>
          </w:p>
          <w:p w14:paraId="1FC444FB" w14:textId="77777777" w:rsidR="005A0199" w:rsidRPr="00A50574" w:rsidRDefault="005A0199" w:rsidP="005A0199">
            <w:pPr>
              <w:pStyle w:val="ListParagraph"/>
              <w:ind w:left="360" w:hanging="360"/>
              <w:jc w:val="center"/>
              <w:rPr>
                <w:rFonts w:ascii="Times New Roman" w:hAnsi="Times New Roman" w:cs="Times New Roman"/>
                <w:b/>
                <w:sz w:val="24"/>
                <w:szCs w:val="24"/>
              </w:rPr>
            </w:pPr>
            <w:r w:rsidRPr="00A50574">
              <w:rPr>
                <w:rFonts w:ascii="Times New Roman" w:hAnsi="Times New Roman" w:cs="Times New Roman"/>
                <w:b/>
                <w:sz w:val="24"/>
                <w:szCs w:val="24"/>
              </w:rPr>
              <w:t xml:space="preserve">Ndryshimi i kushteve koncesionare </w:t>
            </w:r>
          </w:p>
          <w:p w14:paraId="47970FF9" w14:textId="77777777" w:rsidR="005A0199" w:rsidRPr="00A50574" w:rsidRDefault="005A0199" w:rsidP="005A0199">
            <w:pPr>
              <w:pStyle w:val="ListParagraph"/>
              <w:ind w:left="360" w:hanging="360"/>
              <w:jc w:val="center"/>
              <w:rPr>
                <w:rFonts w:ascii="Times New Roman" w:hAnsi="Times New Roman" w:cs="Times New Roman"/>
                <w:sz w:val="24"/>
                <w:szCs w:val="24"/>
              </w:rPr>
            </w:pPr>
          </w:p>
          <w:p w14:paraId="094CA58B" w14:textId="77777777" w:rsidR="005A0199" w:rsidRPr="00A50574" w:rsidRDefault="005A0199" w:rsidP="00BE6CB4">
            <w:pPr>
              <w:pStyle w:val="ListParagraph"/>
              <w:numPr>
                <w:ilvl w:val="1"/>
                <w:numId w:val="189"/>
              </w:numPr>
              <w:tabs>
                <w:tab w:val="left" w:pos="360"/>
              </w:tabs>
              <w:spacing w:after="0" w:line="240" w:lineRule="auto"/>
              <w:ind w:left="0" w:firstLine="0"/>
              <w:contextualSpacing w:val="0"/>
              <w:jc w:val="both"/>
              <w:rPr>
                <w:rFonts w:ascii="Times New Roman" w:hAnsi="Times New Roman" w:cs="Times New Roman"/>
                <w:sz w:val="24"/>
                <w:szCs w:val="24"/>
              </w:rPr>
            </w:pPr>
            <w:r w:rsidRPr="00A50574">
              <w:rPr>
                <w:rFonts w:ascii="Times New Roman" w:hAnsi="Times New Roman" w:cs="Times New Roman"/>
                <w:sz w:val="24"/>
                <w:szCs w:val="24"/>
              </w:rPr>
              <w:t>Në rast se gjatë kohëzgjatjes së koncesionit për shfrytëzim të ujërave për qëllime afariste ndodhin ndryshime në regjimin e ujërave të cilat nuk mund t`iu atribuohen Republikës së Kosovës ose Agjencisë e për shkak të cilave është me interes publik që të zvogëlohet vëllimi i koncesionit ose të bëhen përshtatje me gjendjen e krijuar, dhënësi i koncesionit dhe koncesionari e nënshkruajnë aneks kontratën koncesionare, pjesë përbërëse e të cilës janë kushtet koncesionare.</w:t>
            </w:r>
          </w:p>
          <w:p w14:paraId="5C77700E" w14:textId="77777777" w:rsidR="005A0199" w:rsidRPr="00A50574" w:rsidRDefault="005A0199" w:rsidP="005A0199">
            <w:pPr>
              <w:pStyle w:val="ListParagraph"/>
              <w:tabs>
                <w:tab w:val="left" w:pos="360"/>
              </w:tabs>
              <w:ind w:left="0"/>
              <w:jc w:val="both"/>
              <w:rPr>
                <w:rFonts w:ascii="Times New Roman" w:hAnsi="Times New Roman" w:cs="Times New Roman"/>
                <w:sz w:val="24"/>
                <w:szCs w:val="24"/>
              </w:rPr>
            </w:pPr>
          </w:p>
          <w:p w14:paraId="6D12A984" w14:textId="77777777" w:rsidR="005A0199" w:rsidRPr="00A50574" w:rsidRDefault="005A0199" w:rsidP="00BE6CB4">
            <w:pPr>
              <w:pStyle w:val="ListParagraph"/>
              <w:numPr>
                <w:ilvl w:val="1"/>
                <w:numId w:val="189"/>
              </w:numPr>
              <w:tabs>
                <w:tab w:val="left" w:pos="360"/>
              </w:tabs>
              <w:spacing w:after="0" w:line="240" w:lineRule="auto"/>
              <w:ind w:left="0" w:firstLine="0"/>
              <w:contextualSpacing w:val="0"/>
              <w:jc w:val="both"/>
              <w:rPr>
                <w:rFonts w:ascii="Times New Roman" w:hAnsi="Times New Roman" w:cs="Times New Roman"/>
                <w:sz w:val="24"/>
                <w:szCs w:val="24"/>
              </w:rPr>
            </w:pPr>
            <w:r w:rsidRPr="00A50574">
              <w:rPr>
                <w:rFonts w:ascii="Times New Roman" w:hAnsi="Times New Roman" w:cs="Times New Roman"/>
                <w:sz w:val="24"/>
                <w:szCs w:val="24"/>
              </w:rPr>
              <w:t xml:space="preserve">Në rastet nga paragrafi 1 i këtij neni, koncesionari ka të drejtë ta ndërpres konratën </w:t>
            </w:r>
            <w:r w:rsidRPr="00A50574">
              <w:rPr>
                <w:rFonts w:ascii="Times New Roman" w:hAnsi="Times New Roman" w:cs="Times New Roman"/>
                <w:sz w:val="24"/>
                <w:szCs w:val="24"/>
              </w:rPr>
              <w:lastRenderedPageBreak/>
              <w:t>koncesionare nëse vlerëson se kushtet e reja koncesionare janë të padrejta, dhe në këto raste koncesionari nuk ka të drejtë në kompensim të dëmit.</w:t>
            </w:r>
          </w:p>
          <w:p w14:paraId="7FFE2463" w14:textId="77777777" w:rsidR="005A0199" w:rsidRDefault="005A0199" w:rsidP="005A0199">
            <w:pPr>
              <w:pStyle w:val="ListParagraph"/>
              <w:rPr>
                <w:szCs w:val="24"/>
              </w:rPr>
            </w:pPr>
          </w:p>
          <w:p w14:paraId="53C6D87C" w14:textId="77777777" w:rsidR="005A0199" w:rsidRPr="00922B3C" w:rsidRDefault="005A0199" w:rsidP="005A0199">
            <w:pPr>
              <w:pStyle w:val="ListParagraph"/>
              <w:ind w:left="360" w:hanging="360"/>
              <w:jc w:val="center"/>
              <w:rPr>
                <w:rFonts w:ascii="Times New Roman" w:hAnsi="Times New Roman" w:cs="Times New Roman"/>
                <w:b/>
              </w:rPr>
            </w:pPr>
            <w:r w:rsidRPr="00922B3C">
              <w:rPr>
                <w:rFonts w:ascii="Times New Roman" w:hAnsi="Times New Roman" w:cs="Times New Roman"/>
                <w:b/>
              </w:rPr>
              <w:t xml:space="preserve">Neni </w:t>
            </w:r>
            <w:r w:rsidRPr="00922B3C">
              <w:rPr>
                <w:rFonts w:ascii="Times New Roman" w:hAnsi="Times New Roman" w:cs="Times New Roman"/>
                <w:b/>
                <w:color w:val="0070C0"/>
              </w:rPr>
              <w:t>145</w:t>
            </w:r>
          </w:p>
          <w:p w14:paraId="0E6BE3E4" w14:textId="77777777" w:rsidR="005A0199" w:rsidRPr="00922B3C" w:rsidRDefault="005A0199" w:rsidP="005A0199">
            <w:pPr>
              <w:pStyle w:val="ListParagraph"/>
              <w:ind w:left="360" w:hanging="360"/>
              <w:jc w:val="center"/>
              <w:rPr>
                <w:rFonts w:ascii="Times New Roman" w:hAnsi="Times New Roman" w:cs="Times New Roman"/>
                <w:b/>
                <w:sz w:val="24"/>
                <w:szCs w:val="24"/>
              </w:rPr>
            </w:pPr>
            <w:r w:rsidRPr="00922B3C">
              <w:rPr>
                <w:rFonts w:ascii="Times New Roman" w:hAnsi="Times New Roman" w:cs="Times New Roman"/>
                <w:b/>
                <w:sz w:val="24"/>
                <w:szCs w:val="24"/>
              </w:rPr>
              <w:t>Përllogaritja dhe mënyra e pagimit të pagesës koncesionare</w:t>
            </w:r>
          </w:p>
          <w:p w14:paraId="5C12694F" w14:textId="77777777" w:rsidR="005A0199" w:rsidRPr="00922B3C" w:rsidRDefault="005A0199" w:rsidP="005A0199">
            <w:pPr>
              <w:pStyle w:val="ListParagraph"/>
              <w:ind w:left="360" w:hanging="360"/>
              <w:rPr>
                <w:rFonts w:ascii="Times New Roman" w:hAnsi="Times New Roman" w:cs="Times New Roman"/>
                <w:sz w:val="24"/>
                <w:szCs w:val="24"/>
              </w:rPr>
            </w:pPr>
          </w:p>
          <w:p w14:paraId="495EE07A" w14:textId="77777777" w:rsidR="005A0199" w:rsidRPr="00922B3C" w:rsidRDefault="005A0199" w:rsidP="00BE6CB4">
            <w:pPr>
              <w:pStyle w:val="ListParagraph"/>
              <w:numPr>
                <w:ilvl w:val="1"/>
                <w:numId w:val="190"/>
              </w:numPr>
              <w:tabs>
                <w:tab w:val="left" w:pos="360"/>
                <w:tab w:val="left" w:pos="450"/>
              </w:tabs>
              <w:spacing w:after="0" w:line="240" w:lineRule="auto"/>
              <w:ind w:left="0" w:firstLine="0"/>
              <w:contextualSpacing w:val="0"/>
              <w:jc w:val="both"/>
              <w:rPr>
                <w:rFonts w:ascii="Times New Roman" w:hAnsi="Times New Roman" w:cs="Times New Roman"/>
                <w:sz w:val="24"/>
                <w:szCs w:val="24"/>
              </w:rPr>
            </w:pPr>
            <w:r w:rsidRPr="00922B3C">
              <w:rPr>
                <w:rFonts w:ascii="Times New Roman" w:hAnsi="Times New Roman" w:cs="Times New Roman"/>
                <w:sz w:val="24"/>
                <w:szCs w:val="24"/>
              </w:rPr>
              <w:t>Përllogaritjen dhe arkëtimin e pagesës koncesionare për koncesionet për shfrytëzim të ujërave për qëllime afariste e kryen Agjencia.</w:t>
            </w:r>
          </w:p>
          <w:p w14:paraId="57D68DEC" w14:textId="38DB00C8" w:rsidR="005A0199" w:rsidRDefault="005A0199" w:rsidP="005A0199">
            <w:pPr>
              <w:pStyle w:val="ListParagraph"/>
              <w:tabs>
                <w:tab w:val="left" w:pos="360"/>
                <w:tab w:val="left" w:pos="450"/>
              </w:tabs>
              <w:ind w:left="0"/>
              <w:jc w:val="both"/>
              <w:rPr>
                <w:rFonts w:ascii="Times New Roman" w:hAnsi="Times New Roman" w:cs="Times New Roman"/>
                <w:sz w:val="24"/>
                <w:szCs w:val="24"/>
              </w:rPr>
            </w:pPr>
          </w:p>
          <w:p w14:paraId="44B9CB61" w14:textId="77777777" w:rsidR="00922B3C" w:rsidRPr="00922B3C" w:rsidRDefault="00922B3C" w:rsidP="005A0199">
            <w:pPr>
              <w:pStyle w:val="ListParagraph"/>
              <w:tabs>
                <w:tab w:val="left" w:pos="360"/>
                <w:tab w:val="left" w:pos="450"/>
              </w:tabs>
              <w:ind w:left="0"/>
              <w:jc w:val="both"/>
              <w:rPr>
                <w:rFonts w:ascii="Times New Roman" w:hAnsi="Times New Roman" w:cs="Times New Roman"/>
                <w:sz w:val="24"/>
                <w:szCs w:val="24"/>
              </w:rPr>
            </w:pPr>
          </w:p>
          <w:p w14:paraId="5D0F7C43" w14:textId="77777777" w:rsidR="005A0199" w:rsidRPr="00922B3C" w:rsidRDefault="005A0199" w:rsidP="00BE6CB4">
            <w:pPr>
              <w:pStyle w:val="ListParagraph"/>
              <w:numPr>
                <w:ilvl w:val="1"/>
                <w:numId w:val="190"/>
              </w:numPr>
              <w:tabs>
                <w:tab w:val="left" w:pos="360"/>
                <w:tab w:val="left" w:pos="450"/>
              </w:tabs>
              <w:spacing w:after="0" w:line="240" w:lineRule="auto"/>
              <w:ind w:left="0" w:firstLine="0"/>
              <w:contextualSpacing w:val="0"/>
              <w:jc w:val="both"/>
              <w:rPr>
                <w:rFonts w:ascii="Times New Roman" w:hAnsi="Times New Roman" w:cs="Times New Roman"/>
                <w:sz w:val="24"/>
                <w:szCs w:val="24"/>
              </w:rPr>
            </w:pPr>
            <w:r w:rsidRPr="00922B3C">
              <w:rPr>
                <w:rFonts w:ascii="Times New Roman" w:hAnsi="Times New Roman" w:cs="Times New Roman"/>
                <w:sz w:val="24"/>
                <w:szCs w:val="24"/>
              </w:rPr>
              <w:t xml:space="preserve">Përllogaritja dhe arkëtimi i pagesës koncesionare nga paragrafi 1 i këtij neni kryhet në pajtim me aktin nënligjor të nxjerrë në bazë të nenit </w:t>
            </w:r>
            <w:r w:rsidRPr="00922B3C">
              <w:rPr>
                <w:rFonts w:ascii="Times New Roman" w:hAnsi="Times New Roman" w:cs="Times New Roman"/>
                <w:color w:val="0070C0"/>
                <w:sz w:val="24"/>
                <w:szCs w:val="24"/>
              </w:rPr>
              <w:t>147</w:t>
            </w:r>
            <w:r w:rsidRPr="00922B3C">
              <w:rPr>
                <w:rFonts w:ascii="Times New Roman" w:hAnsi="Times New Roman" w:cs="Times New Roman"/>
                <w:sz w:val="24"/>
                <w:szCs w:val="24"/>
              </w:rPr>
              <w:t xml:space="preserve"> të këtij ligji.</w:t>
            </w:r>
          </w:p>
          <w:p w14:paraId="361EF4E6" w14:textId="788EF40E" w:rsidR="005A0199" w:rsidRPr="00922B3C" w:rsidRDefault="005A0199" w:rsidP="005A0199">
            <w:pPr>
              <w:pStyle w:val="ListParagraph"/>
              <w:rPr>
                <w:rFonts w:ascii="Times New Roman" w:hAnsi="Times New Roman" w:cs="Times New Roman"/>
                <w:sz w:val="24"/>
                <w:szCs w:val="24"/>
              </w:rPr>
            </w:pPr>
          </w:p>
          <w:p w14:paraId="6CD742D5" w14:textId="413541BF" w:rsidR="00922B3C" w:rsidRPr="00C26C56" w:rsidRDefault="00922B3C" w:rsidP="00C26C56"/>
          <w:p w14:paraId="3CACCD3F" w14:textId="47D62527" w:rsidR="00922B3C" w:rsidRPr="00C26C56" w:rsidRDefault="00922B3C" w:rsidP="00C26C56"/>
          <w:p w14:paraId="5CA5FE3C"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146</w:t>
            </w:r>
          </w:p>
          <w:p w14:paraId="6717261A"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Mbikëqyrja e zbatimit të kontratës koncesionare </w:t>
            </w:r>
          </w:p>
          <w:p w14:paraId="7E1D9945" w14:textId="77777777" w:rsidR="005A0199" w:rsidRPr="00C26C56" w:rsidRDefault="005A0199" w:rsidP="005A0199">
            <w:pPr>
              <w:pStyle w:val="ListParagraph"/>
              <w:ind w:left="360" w:hanging="360"/>
              <w:jc w:val="center"/>
              <w:rPr>
                <w:rFonts w:ascii="Times New Roman" w:hAnsi="Times New Roman" w:cs="Times New Roman"/>
                <w:sz w:val="24"/>
                <w:szCs w:val="24"/>
              </w:rPr>
            </w:pPr>
          </w:p>
          <w:p w14:paraId="508DE680" w14:textId="77777777" w:rsidR="005A0199" w:rsidRPr="00AF6C45" w:rsidRDefault="005A0199" w:rsidP="005A0199">
            <w:pPr>
              <w:pStyle w:val="ListParagraph"/>
              <w:tabs>
                <w:tab w:val="left" w:pos="0"/>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 xml:space="preserve">Mbikëqyrjen mbi zbatimin e kontratës koncesionare për shfrytëzim të ujërave për qëllime afariste e kryen Ministria </w:t>
            </w:r>
            <w:r w:rsidRPr="00AF6C45">
              <w:rPr>
                <w:rFonts w:ascii="Times New Roman" w:hAnsi="Times New Roman" w:cs="Times New Roman"/>
                <w:sz w:val="24"/>
                <w:szCs w:val="24"/>
              </w:rPr>
              <w:t>me mbështetjen profesionale të Agjencisë.</w:t>
            </w:r>
          </w:p>
          <w:p w14:paraId="6ED08ED8" w14:textId="77777777" w:rsidR="005A0199" w:rsidRPr="00C26C56" w:rsidRDefault="005A0199" w:rsidP="005A0199">
            <w:pPr>
              <w:pStyle w:val="ListParagraph"/>
              <w:tabs>
                <w:tab w:val="left" w:pos="0"/>
                <w:tab w:val="left" w:pos="360"/>
              </w:tabs>
              <w:ind w:left="0"/>
              <w:jc w:val="both"/>
              <w:rPr>
                <w:rFonts w:ascii="Times New Roman" w:hAnsi="Times New Roman" w:cs="Times New Roman"/>
                <w:sz w:val="24"/>
                <w:szCs w:val="24"/>
              </w:rPr>
            </w:pPr>
          </w:p>
          <w:p w14:paraId="5204E636"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lastRenderedPageBreak/>
              <w:t xml:space="preserve">Neni </w:t>
            </w:r>
            <w:r w:rsidRPr="00C26C56">
              <w:rPr>
                <w:rFonts w:ascii="Times New Roman" w:hAnsi="Times New Roman" w:cs="Times New Roman"/>
                <w:b/>
                <w:color w:val="0070C0"/>
                <w:sz w:val="24"/>
                <w:szCs w:val="24"/>
              </w:rPr>
              <w:t>147</w:t>
            </w:r>
          </w:p>
          <w:p w14:paraId="21007545"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Rregullimi i kushteve për dhënien e koncesionit </w:t>
            </w:r>
          </w:p>
          <w:p w14:paraId="299F8EC4" w14:textId="77777777" w:rsidR="005A0199" w:rsidRPr="00C26C56" w:rsidRDefault="005A0199" w:rsidP="005A0199">
            <w:pPr>
              <w:pStyle w:val="ListParagraph"/>
              <w:ind w:left="360" w:hanging="360"/>
              <w:jc w:val="center"/>
              <w:rPr>
                <w:rFonts w:ascii="Times New Roman" w:hAnsi="Times New Roman" w:cs="Times New Roman"/>
                <w:sz w:val="24"/>
                <w:szCs w:val="24"/>
              </w:rPr>
            </w:pPr>
          </w:p>
          <w:p w14:paraId="6934BF9B" w14:textId="77777777" w:rsidR="005A0199" w:rsidRPr="00C26C56" w:rsidRDefault="005A0199" w:rsidP="00BE6CB4">
            <w:pPr>
              <w:pStyle w:val="ListParagraph"/>
              <w:numPr>
                <w:ilvl w:val="0"/>
                <w:numId w:val="191"/>
              </w:numPr>
              <w:tabs>
                <w:tab w:val="left" w:pos="360"/>
                <w:tab w:val="left" w:pos="45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Kushtet e dhënies së koncesionit për shfrytëzim të ujërave për qëllime afariste përcaktohen me akt nënligjor të cilin e miraton Qeveria e Republikës së Kosovës.</w:t>
            </w:r>
          </w:p>
          <w:p w14:paraId="27A78550" w14:textId="77777777" w:rsidR="005A0199" w:rsidRPr="00C26C56" w:rsidRDefault="005A0199" w:rsidP="005A0199">
            <w:pPr>
              <w:pStyle w:val="ListParagraph"/>
              <w:tabs>
                <w:tab w:val="left" w:pos="360"/>
                <w:tab w:val="left" w:pos="450"/>
              </w:tabs>
              <w:ind w:left="0"/>
              <w:jc w:val="both"/>
              <w:rPr>
                <w:rFonts w:ascii="Times New Roman" w:hAnsi="Times New Roman" w:cs="Times New Roman"/>
                <w:sz w:val="24"/>
                <w:szCs w:val="24"/>
              </w:rPr>
            </w:pPr>
          </w:p>
          <w:p w14:paraId="60B20608" w14:textId="77777777" w:rsidR="005A0199" w:rsidRPr="00C26C56" w:rsidRDefault="005A0199" w:rsidP="00BE6CB4">
            <w:pPr>
              <w:pStyle w:val="ListParagraph"/>
              <w:numPr>
                <w:ilvl w:val="0"/>
                <w:numId w:val="191"/>
              </w:numPr>
              <w:tabs>
                <w:tab w:val="left" w:pos="360"/>
                <w:tab w:val="left" w:pos="45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Me aktin nënligjor nga paragrafi 1 i këtij neni rregullohen edhe çështjet si: afati për të cilin jepet koncesioni, lartësia minimale e pagesës koncesionare dhe mënyra e përcaktimit të pagesës koncesionare.</w:t>
            </w:r>
          </w:p>
          <w:p w14:paraId="289E550C" w14:textId="77777777" w:rsidR="005A0199" w:rsidRDefault="005A0199" w:rsidP="005A0199">
            <w:pPr>
              <w:pStyle w:val="ListParagraph"/>
              <w:ind w:left="360" w:hanging="360"/>
              <w:jc w:val="center"/>
              <w:rPr>
                <w:b/>
                <w:szCs w:val="24"/>
              </w:rPr>
            </w:pPr>
          </w:p>
          <w:p w14:paraId="5D3175AA"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148</w:t>
            </w:r>
          </w:p>
          <w:p w14:paraId="4D7BDF76"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Ndërprerja e kontratës koncesionare</w:t>
            </w:r>
          </w:p>
          <w:p w14:paraId="24389081" w14:textId="77777777" w:rsidR="005A0199" w:rsidRPr="00C26C56" w:rsidRDefault="005A0199" w:rsidP="005A0199">
            <w:pPr>
              <w:pStyle w:val="ListParagraph"/>
              <w:ind w:left="360" w:hanging="360"/>
              <w:jc w:val="center"/>
              <w:rPr>
                <w:rFonts w:ascii="Times New Roman" w:hAnsi="Times New Roman" w:cs="Times New Roman"/>
                <w:sz w:val="24"/>
                <w:szCs w:val="24"/>
              </w:rPr>
            </w:pPr>
          </w:p>
          <w:p w14:paraId="290C6827" w14:textId="77777777" w:rsidR="005A0199" w:rsidRPr="00C26C56" w:rsidRDefault="005A0199" w:rsidP="00BE6CB4">
            <w:pPr>
              <w:pStyle w:val="ListParagraph"/>
              <w:numPr>
                <w:ilvl w:val="1"/>
                <w:numId w:val="192"/>
              </w:numPr>
              <w:tabs>
                <w:tab w:val="left" w:pos="360"/>
                <w:tab w:val="left" w:pos="45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Koncesioni përfundon me:</w:t>
            </w:r>
          </w:p>
          <w:p w14:paraId="5C0457FD" w14:textId="77777777" w:rsidR="005A0199" w:rsidRPr="00C26C56" w:rsidRDefault="005A0199" w:rsidP="005A0199">
            <w:pPr>
              <w:pStyle w:val="ListParagraph"/>
              <w:tabs>
                <w:tab w:val="left" w:pos="360"/>
                <w:tab w:val="left" w:pos="450"/>
              </w:tabs>
              <w:ind w:left="0"/>
              <w:jc w:val="both"/>
              <w:rPr>
                <w:rFonts w:ascii="Times New Roman" w:hAnsi="Times New Roman" w:cs="Times New Roman"/>
                <w:sz w:val="24"/>
                <w:szCs w:val="24"/>
              </w:rPr>
            </w:pPr>
          </w:p>
          <w:p w14:paraId="2DB06B1D" w14:textId="77777777" w:rsidR="005A0199" w:rsidRPr="00C26C56" w:rsidRDefault="005A0199" w:rsidP="00BE6CB4">
            <w:pPr>
              <w:pStyle w:val="ListParagraph"/>
              <w:numPr>
                <w:ilvl w:val="1"/>
                <w:numId w:val="193"/>
              </w:numPr>
              <w:tabs>
                <w:tab w:val="left" w:pos="450"/>
                <w:tab w:val="left" w:pos="810"/>
              </w:tabs>
              <w:spacing w:after="0" w:line="240" w:lineRule="auto"/>
              <w:ind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Përmbushjen e kushteve nga kontrata koncesionare;</w:t>
            </w:r>
          </w:p>
          <w:p w14:paraId="640A0815" w14:textId="77777777" w:rsidR="005A0199" w:rsidRPr="00C26C56" w:rsidRDefault="005A0199" w:rsidP="005A0199">
            <w:pPr>
              <w:pStyle w:val="ListParagraph"/>
              <w:tabs>
                <w:tab w:val="left" w:pos="450"/>
                <w:tab w:val="left" w:pos="810"/>
              </w:tabs>
              <w:ind w:left="360"/>
              <w:jc w:val="both"/>
              <w:rPr>
                <w:rFonts w:ascii="Times New Roman" w:hAnsi="Times New Roman" w:cs="Times New Roman"/>
                <w:sz w:val="24"/>
                <w:szCs w:val="24"/>
              </w:rPr>
            </w:pPr>
          </w:p>
          <w:p w14:paraId="6FE4F195" w14:textId="77777777" w:rsidR="005A0199" w:rsidRPr="00C26C56" w:rsidRDefault="005A0199" w:rsidP="00BE6CB4">
            <w:pPr>
              <w:pStyle w:val="ListParagraph"/>
              <w:numPr>
                <w:ilvl w:val="1"/>
                <w:numId w:val="193"/>
              </w:numPr>
              <w:tabs>
                <w:tab w:val="left" w:pos="450"/>
                <w:tab w:val="left" w:pos="810"/>
              </w:tabs>
              <w:spacing w:after="0" w:line="240" w:lineRule="auto"/>
              <w:ind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Ndërprerjen e kontratës koncesionare për shkak të interesit publik;</w:t>
            </w:r>
          </w:p>
          <w:p w14:paraId="3D14C6CF" w14:textId="77777777" w:rsidR="005A0199" w:rsidRPr="00C26C56" w:rsidRDefault="005A0199" w:rsidP="005A0199">
            <w:pPr>
              <w:pStyle w:val="ListParagraph"/>
              <w:rPr>
                <w:rFonts w:ascii="Times New Roman" w:hAnsi="Times New Roman" w:cs="Times New Roman"/>
                <w:sz w:val="24"/>
                <w:szCs w:val="24"/>
              </w:rPr>
            </w:pPr>
          </w:p>
          <w:p w14:paraId="611BB968" w14:textId="77777777" w:rsidR="005A0199" w:rsidRPr="00C26C56" w:rsidRDefault="005A0199" w:rsidP="00BE6CB4">
            <w:pPr>
              <w:pStyle w:val="ListParagraph"/>
              <w:numPr>
                <w:ilvl w:val="1"/>
                <w:numId w:val="193"/>
              </w:numPr>
              <w:tabs>
                <w:tab w:val="left" w:pos="450"/>
                <w:tab w:val="left" w:pos="810"/>
              </w:tabs>
              <w:spacing w:after="0" w:line="240" w:lineRule="auto"/>
              <w:ind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Ndërprerjen e kontratës koncesionare mbi bazën e dispozitave të këtij ligji;</w:t>
            </w:r>
          </w:p>
          <w:p w14:paraId="7FA4AC2F" w14:textId="578534F6" w:rsidR="005A0199" w:rsidRDefault="005A0199" w:rsidP="005A0199">
            <w:pPr>
              <w:pStyle w:val="ListParagraph"/>
              <w:rPr>
                <w:rFonts w:ascii="Times New Roman" w:hAnsi="Times New Roman" w:cs="Times New Roman"/>
                <w:sz w:val="24"/>
                <w:szCs w:val="24"/>
              </w:rPr>
            </w:pPr>
          </w:p>
          <w:p w14:paraId="2C4DB61B" w14:textId="77777777" w:rsidR="00C26C56" w:rsidRPr="00C26C56" w:rsidRDefault="00C26C56" w:rsidP="005A0199">
            <w:pPr>
              <w:pStyle w:val="ListParagraph"/>
              <w:rPr>
                <w:rFonts w:ascii="Times New Roman" w:hAnsi="Times New Roman" w:cs="Times New Roman"/>
                <w:sz w:val="24"/>
                <w:szCs w:val="24"/>
              </w:rPr>
            </w:pPr>
          </w:p>
          <w:p w14:paraId="6B6E8C5F" w14:textId="77777777" w:rsidR="005A0199" w:rsidRPr="00C26C56" w:rsidRDefault="005A0199" w:rsidP="00BE6CB4">
            <w:pPr>
              <w:pStyle w:val="ListParagraph"/>
              <w:numPr>
                <w:ilvl w:val="1"/>
                <w:numId w:val="193"/>
              </w:numPr>
              <w:tabs>
                <w:tab w:val="left" w:pos="450"/>
                <w:tab w:val="left" w:pos="810"/>
              </w:tabs>
              <w:spacing w:after="0" w:line="240" w:lineRule="auto"/>
              <w:ind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lastRenderedPageBreak/>
              <w:t>Vendimin e plotfuqishëm gjyqësor me të cilin shfuqizohet apo anulohet kontrata koncesionare.</w:t>
            </w:r>
          </w:p>
          <w:p w14:paraId="0B0BF7C0" w14:textId="331C39B4" w:rsidR="005A0199" w:rsidRDefault="005A0199" w:rsidP="005A0199">
            <w:pPr>
              <w:pStyle w:val="ListParagraph"/>
              <w:rPr>
                <w:szCs w:val="24"/>
              </w:rPr>
            </w:pPr>
          </w:p>
          <w:p w14:paraId="5CDE708D" w14:textId="77777777" w:rsidR="00C26C56" w:rsidRDefault="00C26C56" w:rsidP="005A0199">
            <w:pPr>
              <w:pStyle w:val="ListParagraph"/>
              <w:rPr>
                <w:szCs w:val="24"/>
              </w:rPr>
            </w:pPr>
          </w:p>
          <w:p w14:paraId="652C2F21"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149</w:t>
            </w:r>
          </w:p>
          <w:p w14:paraId="6B18EF89"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Të hyrat nga pagesat koncesionare</w:t>
            </w:r>
          </w:p>
          <w:p w14:paraId="36AA3FD9" w14:textId="77777777" w:rsidR="005A0199" w:rsidRPr="00C26C56" w:rsidRDefault="005A0199" w:rsidP="005A0199">
            <w:pPr>
              <w:pStyle w:val="ListParagraph"/>
              <w:ind w:left="360" w:hanging="360"/>
              <w:jc w:val="center"/>
              <w:rPr>
                <w:rFonts w:ascii="Times New Roman" w:hAnsi="Times New Roman" w:cs="Times New Roman"/>
                <w:sz w:val="24"/>
                <w:szCs w:val="24"/>
              </w:rPr>
            </w:pPr>
          </w:p>
          <w:p w14:paraId="3C604305"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 xml:space="preserve">Të hyrat nga kontrata koncesionare sipas nenit </w:t>
            </w:r>
            <w:r w:rsidRPr="00C26C56">
              <w:rPr>
                <w:rFonts w:ascii="Times New Roman" w:hAnsi="Times New Roman" w:cs="Times New Roman"/>
                <w:color w:val="0070C0"/>
                <w:sz w:val="24"/>
                <w:szCs w:val="24"/>
              </w:rPr>
              <w:t>145</w:t>
            </w:r>
            <w:r w:rsidRPr="00C26C56">
              <w:rPr>
                <w:rFonts w:ascii="Times New Roman" w:hAnsi="Times New Roman" w:cs="Times New Roman"/>
                <w:sz w:val="24"/>
                <w:szCs w:val="24"/>
              </w:rPr>
              <w:t xml:space="preserve"> të këtij ligji janë të hyra të buxhetit të Republikës së Kosovës.</w:t>
            </w:r>
          </w:p>
          <w:p w14:paraId="53F7F2D4" w14:textId="4D8D1B31" w:rsidR="005A0199" w:rsidRDefault="005A0199" w:rsidP="005A0199">
            <w:pPr>
              <w:pStyle w:val="ListParagraph"/>
              <w:tabs>
                <w:tab w:val="left" w:pos="360"/>
              </w:tabs>
              <w:ind w:left="0"/>
              <w:jc w:val="both"/>
              <w:rPr>
                <w:rFonts w:ascii="Times New Roman" w:hAnsi="Times New Roman" w:cs="Times New Roman"/>
                <w:sz w:val="24"/>
                <w:szCs w:val="24"/>
              </w:rPr>
            </w:pPr>
          </w:p>
          <w:p w14:paraId="39590D74" w14:textId="7BF77A51" w:rsidR="00C26C56" w:rsidRDefault="00C26C56" w:rsidP="005A0199">
            <w:pPr>
              <w:pStyle w:val="ListParagraph"/>
              <w:tabs>
                <w:tab w:val="left" w:pos="360"/>
              </w:tabs>
              <w:ind w:left="0"/>
              <w:jc w:val="both"/>
              <w:rPr>
                <w:rFonts w:ascii="Times New Roman" w:hAnsi="Times New Roman" w:cs="Times New Roman"/>
                <w:sz w:val="24"/>
                <w:szCs w:val="24"/>
              </w:rPr>
            </w:pPr>
          </w:p>
          <w:p w14:paraId="601C6238" w14:textId="77777777" w:rsidR="00C26C56" w:rsidRPr="00C26C56" w:rsidRDefault="00C26C56" w:rsidP="005A0199">
            <w:pPr>
              <w:pStyle w:val="ListParagraph"/>
              <w:tabs>
                <w:tab w:val="left" w:pos="360"/>
              </w:tabs>
              <w:ind w:left="0"/>
              <w:jc w:val="both"/>
              <w:rPr>
                <w:rFonts w:ascii="Times New Roman" w:hAnsi="Times New Roman" w:cs="Times New Roman"/>
                <w:sz w:val="24"/>
                <w:szCs w:val="24"/>
              </w:rPr>
            </w:pPr>
          </w:p>
          <w:p w14:paraId="6A2B8AF3" w14:textId="77777777" w:rsidR="005A0199" w:rsidRPr="00C26C56" w:rsidRDefault="005A0199" w:rsidP="00C26C56">
            <w:pPr>
              <w:pStyle w:val="ListParagraph"/>
              <w:tabs>
                <w:tab w:val="left" w:pos="360"/>
              </w:tabs>
              <w:ind w:left="0"/>
              <w:rPr>
                <w:rFonts w:ascii="Times New Roman" w:hAnsi="Times New Roman" w:cs="Times New Roman"/>
                <w:b/>
                <w:sz w:val="24"/>
                <w:szCs w:val="24"/>
              </w:rPr>
            </w:pPr>
            <w:r w:rsidRPr="00C26C56">
              <w:rPr>
                <w:rFonts w:ascii="Times New Roman" w:hAnsi="Times New Roman" w:cs="Times New Roman"/>
                <w:b/>
                <w:sz w:val="24"/>
                <w:szCs w:val="24"/>
              </w:rPr>
              <w:t>KAPITULLI XII</w:t>
            </w:r>
          </w:p>
          <w:p w14:paraId="237E879D" w14:textId="77777777" w:rsidR="005A0199" w:rsidRPr="00C26C56" w:rsidRDefault="005A0199" w:rsidP="00C26C56">
            <w:pPr>
              <w:pStyle w:val="ListParagraph"/>
              <w:ind w:left="0"/>
              <w:rPr>
                <w:rFonts w:ascii="Times New Roman" w:hAnsi="Times New Roman" w:cs="Times New Roman"/>
                <w:b/>
                <w:sz w:val="24"/>
                <w:szCs w:val="24"/>
              </w:rPr>
            </w:pPr>
            <w:r w:rsidRPr="00C26C56">
              <w:rPr>
                <w:rFonts w:ascii="Times New Roman" w:hAnsi="Times New Roman" w:cs="Times New Roman"/>
                <w:b/>
                <w:sz w:val="24"/>
                <w:szCs w:val="24"/>
              </w:rPr>
              <w:t>VEPRIMTARITË E VEÇANTA PËR NEVOJAT E MENAXHIMIT TË RESURSEVE UJORE</w:t>
            </w:r>
          </w:p>
          <w:p w14:paraId="482544C3" w14:textId="77777777" w:rsidR="005A0199" w:rsidRPr="00C26C56" w:rsidRDefault="005A0199" w:rsidP="005A0199">
            <w:pPr>
              <w:pStyle w:val="ListParagraph"/>
              <w:ind w:left="0"/>
              <w:jc w:val="center"/>
              <w:rPr>
                <w:rFonts w:ascii="Times New Roman" w:hAnsi="Times New Roman" w:cs="Times New Roman"/>
                <w:b/>
                <w:sz w:val="24"/>
                <w:szCs w:val="24"/>
              </w:rPr>
            </w:pPr>
          </w:p>
          <w:p w14:paraId="58CBC58E" w14:textId="77777777" w:rsidR="005A0199" w:rsidRPr="00C26C56" w:rsidRDefault="005A0199" w:rsidP="005A0199">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150</w:t>
            </w:r>
          </w:p>
          <w:p w14:paraId="1C66B4D3" w14:textId="77777777" w:rsidR="005A0199" w:rsidRPr="00C26C56" w:rsidRDefault="005A0199" w:rsidP="005A0199">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Veprimtaritë e veçanta për nevojat e menaxhimit të resurseve ujore</w:t>
            </w:r>
          </w:p>
          <w:p w14:paraId="2B33CD22" w14:textId="77777777" w:rsidR="005A0199" w:rsidRPr="00C26C56" w:rsidRDefault="005A0199" w:rsidP="005A0199">
            <w:pPr>
              <w:pStyle w:val="ListParagraph"/>
              <w:jc w:val="center"/>
              <w:rPr>
                <w:rFonts w:ascii="Times New Roman" w:hAnsi="Times New Roman" w:cs="Times New Roman"/>
                <w:b/>
                <w:sz w:val="24"/>
                <w:szCs w:val="24"/>
              </w:rPr>
            </w:pPr>
          </w:p>
          <w:p w14:paraId="7D5159F4"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1.</w:t>
            </w:r>
            <w:r w:rsidRPr="00C26C56">
              <w:rPr>
                <w:rFonts w:ascii="Times New Roman" w:hAnsi="Times New Roman" w:cs="Times New Roman"/>
                <w:sz w:val="24"/>
                <w:szCs w:val="24"/>
              </w:rPr>
              <w:tab/>
              <w:t>Veprimtaritë e veçanta për nevojat e menaxhimit të resurseve ujore janë si vijon:</w:t>
            </w:r>
          </w:p>
          <w:p w14:paraId="34F4E638"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p>
          <w:p w14:paraId="3230C07F" w14:textId="77777777" w:rsidR="005A0199" w:rsidRPr="00C26C56" w:rsidRDefault="005A0199" w:rsidP="00BE6CB4">
            <w:pPr>
              <w:pStyle w:val="ListParagraph"/>
              <w:numPr>
                <w:ilvl w:val="1"/>
                <w:numId w:val="194"/>
              </w:numPr>
              <w:tabs>
                <w:tab w:val="left" w:pos="90"/>
                <w:tab w:val="left" w:pos="360"/>
                <w:tab w:val="left" w:pos="447"/>
              </w:tabs>
              <w:spacing w:after="0" w:line="240" w:lineRule="auto"/>
              <w:ind w:left="447"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Punimet në hulumtimin e ujërave dhe punimet tjera hidrogjeologjike;</w:t>
            </w:r>
          </w:p>
          <w:p w14:paraId="13558CED" w14:textId="77777777" w:rsidR="005A0199" w:rsidRPr="00C26C56" w:rsidRDefault="005A0199" w:rsidP="00C26C56">
            <w:pPr>
              <w:pStyle w:val="ListParagraph"/>
              <w:tabs>
                <w:tab w:val="left" w:pos="90"/>
                <w:tab w:val="left" w:pos="360"/>
                <w:tab w:val="left" w:pos="447"/>
              </w:tabs>
              <w:ind w:left="447"/>
              <w:jc w:val="both"/>
              <w:rPr>
                <w:rFonts w:ascii="Times New Roman" w:hAnsi="Times New Roman" w:cs="Times New Roman"/>
                <w:sz w:val="24"/>
                <w:szCs w:val="24"/>
              </w:rPr>
            </w:pPr>
          </w:p>
          <w:p w14:paraId="540C09D5" w14:textId="77777777" w:rsidR="005A0199" w:rsidRPr="00C26C56" w:rsidRDefault="005A0199" w:rsidP="00BE6CB4">
            <w:pPr>
              <w:pStyle w:val="ListParagraph"/>
              <w:numPr>
                <w:ilvl w:val="1"/>
                <w:numId w:val="194"/>
              </w:numPr>
              <w:tabs>
                <w:tab w:val="left" w:pos="90"/>
                <w:tab w:val="left" w:pos="360"/>
                <w:tab w:val="left" w:pos="447"/>
              </w:tabs>
              <w:spacing w:after="0" w:line="240" w:lineRule="auto"/>
              <w:ind w:left="447"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lastRenderedPageBreak/>
              <w:t>Punimet e mbrojtjes preventive nga përmbytjet si dhe punimet dhe masat e mbrojtes së rregulltë dhe preventive nga përmbytjet;</w:t>
            </w:r>
          </w:p>
          <w:p w14:paraId="6CE210E2" w14:textId="77777777" w:rsidR="005A0199" w:rsidRPr="00C26C56" w:rsidRDefault="005A0199" w:rsidP="00C26C56">
            <w:pPr>
              <w:pStyle w:val="ListParagraph"/>
              <w:tabs>
                <w:tab w:val="left" w:pos="447"/>
              </w:tabs>
              <w:ind w:left="447"/>
              <w:rPr>
                <w:rFonts w:ascii="Times New Roman" w:hAnsi="Times New Roman" w:cs="Times New Roman"/>
                <w:sz w:val="24"/>
                <w:szCs w:val="24"/>
              </w:rPr>
            </w:pPr>
          </w:p>
          <w:p w14:paraId="37AEAC82" w14:textId="77777777" w:rsidR="005A0199" w:rsidRPr="00C26C56" w:rsidRDefault="005A0199" w:rsidP="00BE6CB4">
            <w:pPr>
              <w:pStyle w:val="ListParagraph"/>
              <w:numPr>
                <w:ilvl w:val="1"/>
                <w:numId w:val="194"/>
              </w:numPr>
              <w:tabs>
                <w:tab w:val="left" w:pos="90"/>
                <w:tab w:val="left" w:pos="360"/>
                <w:tab w:val="left" w:pos="447"/>
              </w:tabs>
              <w:spacing w:after="0" w:line="240" w:lineRule="auto"/>
              <w:ind w:left="447"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Mirëmbajtja e objekteve për ujitje dhe meliorim.</w:t>
            </w:r>
          </w:p>
          <w:p w14:paraId="431CBB30" w14:textId="77777777" w:rsidR="005A0199" w:rsidRDefault="005A0199" w:rsidP="005A0199">
            <w:pPr>
              <w:pStyle w:val="ListParagraph"/>
              <w:rPr>
                <w:szCs w:val="24"/>
              </w:rPr>
            </w:pPr>
          </w:p>
          <w:p w14:paraId="4045F09C" w14:textId="49FAB652" w:rsidR="005A0199" w:rsidRDefault="005A0199" w:rsidP="005A0199">
            <w:pPr>
              <w:pStyle w:val="ListParagraph"/>
              <w:tabs>
                <w:tab w:val="left" w:pos="90"/>
                <w:tab w:val="left" w:pos="360"/>
                <w:tab w:val="left" w:pos="900"/>
              </w:tabs>
              <w:ind w:left="900"/>
              <w:jc w:val="both"/>
              <w:rPr>
                <w:szCs w:val="24"/>
              </w:rPr>
            </w:pPr>
          </w:p>
          <w:p w14:paraId="32313916" w14:textId="40C301C8" w:rsidR="00C26C56" w:rsidRDefault="00C26C56" w:rsidP="005A0199">
            <w:pPr>
              <w:pStyle w:val="ListParagraph"/>
              <w:tabs>
                <w:tab w:val="left" w:pos="90"/>
                <w:tab w:val="left" w:pos="360"/>
                <w:tab w:val="left" w:pos="900"/>
              </w:tabs>
              <w:ind w:left="900"/>
              <w:jc w:val="both"/>
              <w:rPr>
                <w:szCs w:val="24"/>
              </w:rPr>
            </w:pPr>
          </w:p>
          <w:p w14:paraId="1428283B" w14:textId="003A4E96" w:rsidR="00C26C56" w:rsidRDefault="00C26C56" w:rsidP="005A0199">
            <w:pPr>
              <w:pStyle w:val="ListParagraph"/>
              <w:tabs>
                <w:tab w:val="left" w:pos="90"/>
                <w:tab w:val="left" w:pos="360"/>
                <w:tab w:val="left" w:pos="900"/>
              </w:tabs>
              <w:ind w:left="900"/>
              <w:jc w:val="both"/>
              <w:rPr>
                <w:szCs w:val="24"/>
              </w:rPr>
            </w:pPr>
          </w:p>
          <w:p w14:paraId="57E58311" w14:textId="0193C4A7" w:rsidR="00C26C56" w:rsidRDefault="00C26C56" w:rsidP="005A0199">
            <w:pPr>
              <w:pStyle w:val="ListParagraph"/>
              <w:tabs>
                <w:tab w:val="left" w:pos="90"/>
                <w:tab w:val="left" w:pos="360"/>
                <w:tab w:val="left" w:pos="900"/>
              </w:tabs>
              <w:ind w:left="900"/>
              <w:jc w:val="both"/>
              <w:rPr>
                <w:szCs w:val="24"/>
              </w:rPr>
            </w:pPr>
          </w:p>
          <w:p w14:paraId="1CEBF437" w14:textId="77777777" w:rsidR="00C26C56" w:rsidRDefault="00C26C56" w:rsidP="005A0199">
            <w:pPr>
              <w:pStyle w:val="ListParagraph"/>
              <w:tabs>
                <w:tab w:val="left" w:pos="90"/>
                <w:tab w:val="left" w:pos="360"/>
                <w:tab w:val="left" w:pos="900"/>
              </w:tabs>
              <w:ind w:left="900"/>
              <w:jc w:val="both"/>
              <w:rPr>
                <w:szCs w:val="24"/>
              </w:rPr>
            </w:pPr>
          </w:p>
          <w:p w14:paraId="6F8C57A2" w14:textId="28D9DD85" w:rsidR="00C26C56" w:rsidRDefault="00C26C56" w:rsidP="005A0199">
            <w:pPr>
              <w:pStyle w:val="ListParagraph"/>
              <w:tabs>
                <w:tab w:val="left" w:pos="90"/>
                <w:tab w:val="left" w:pos="360"/>
                <w:tab w:val="left" w:pos="900"/>
              </w:tabs>
              <w:ind w:left="900"/>
              <w:jc w:val="both"/>
              <w:rPr>
                <w:szCs w:val="24"/>
              </w:rPr>
            </w:pPr>
          </w:p>
          <w:p w14:paraId="491411AE" w14:textId="77777777" w:rsidR="00C26C56" w:rsidRDefault="00C26C56" w:rsidP="005A0199">
            <w:pPr>
              <w:pStyle w:val="ListParagraph"/>
              <w:tabs>
                <w:tab w:val="left" w:pos="90"/>
                <w:tab w:val="left" w:pos="360"/>
                <w:tab w:val="left" w:pos="900"/>
              </w:tabs>
              <w:ind w:left="900"/>
              <w:jc w:val="both"/>
              <w:rPr>
                <w:szCs w:val="24"/>
              </w:rPr>
            </w:pPr>
          </w:p>
          <w:p w14:paraId="562C7826" w14:textId="77777777" w:rsidR="005A0199" w:rsidRPr="00C26C56" w:rsidRDefault="005A0199" w:rsidP="005A0199">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151</w:t>
            </w:r>
          </w:p>
          <w:p w14:paraId="030A1DBA" w14:textId="77777777" w:rsidR="005A0199" w:rsidRPr="00C26C56" w:rsidRDefault="005A0199" w:rsidP="005A0199">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Kushtet për ushtrimin e veprimtarive të veçanta për nevojat e menaxhimit të resurseve ujore</w:t>
            </w:r>
          </w:p>
          <w:p w14:paraId="36232CD5" w14:textId="77777777" w:rsidR="005A0199" w:rsidRPr="00C26C56" w:rsidRDefault="005A0199" w:rsidP="005A0199">
            <w:pPr>
              <w:pStyle w:val="ListParagraph"/>
              <w:rPr>
                <w:rFonts w:ascii="Times New Roman" w:hAnsi="Times New Roman" w:cs="Times New Roman"/>
                <w:b/>
                <w:sz w:val="24"/>
                <w:szCs w:val="24"/>
              </w:rPr>
            </w:pPr>
          </w:p>
          <w:p w14:paraId="7E7BAD10"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1.</w:t>
            </w:r>
            <w:r w:rsidRPr="00C26C56">
              <w:rPr>
                <w:rFonts w:ascii="Times New Roman" w:hAnsi="Times New Roman" w:cs="Times New Roman"/>
                <w:sz w:val="24"/>
                <w:szCs w:val="24"/>
              </w:rPr>
              <w:tab/>
              <w:t>Për ushtrimin e veprimtarive të veçanta për nevojat e menaxhimit të resurseve ujore duhet të përmbushen edhe kushtet e veçanta, në veçanti sa i përket pajisjeve teknike si dhe numrit dhe profesionalizmit të personelit.</w:t>
            </w:r>
          </w:p>
          <w:p w14:paraId="69AB2CCE"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p>
          <w:p w14:paraId="66E2CD8D"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2.</w:t>
            </w:r>
            <w:r w:rsidRPr="00C26C56">
              <w:rPr>
                <w:rFonts w:ascii="Times New Roman" w:hAnsi="Times New Roman" w:cs="Times New Roman"/>
                <w:sz w:val="24"/>
                <w:szCs w:val="24"/>
              </w:rPr>
              <w:tab/>
              <w:t xml:space="preserve">Kushtet e veçanta nga paragrafi 1 i këtij neni përcaktohen me akt nënligjor të cilin e nxjerrë Ministria në konsultim me institucionet </w:t>
            </w:r>
            <w:r w:rsidRPr="00C26C56">
              <w:rPr>
                <w:rFonts w:ascii="Times New Roman" w:hAnsi="Times New Roman" w:cs="Times New Roman"/>
                <w:sz w:val="24"/>
                <w:szCs w:val="24"/>
              </w:rPr>
              <w:lastRenderedPageBreak/>
              <w:t>relevante të Republikës së Kosovës për akreditim dhe për kualifikime.</w:t>
            </w:r>
          </w:p>
          <w:p w14:paraId="25F47796" w14:textId="77777777" w:rsidR="005A0199" w:rsidRDefault="005A0199" w:rsidP="005A0199">
            <w:pPr>
              <w:pStyle w:val="ListParagraph"/>
              <w:ind w:left="0"/>
              <w:jc w:val="center"/>
              <w:rPr>
                <w:b/>
                <w:szCs w:val="24"/>
              </w:rPr>
            </w:pPr>
          </w:p>
          <w:p w14:paraId="2E9C7568" w14:textId="77777777" w:rsidR="005A0199" w:rsidRDefault="005A0199" w:rsidP="00C26C56">
            <w:pPr>
              <w:pStyle w:val="ListParagraph"/>
              <w:ind w:left="0"/>
              <w:rPr>
                <w:b/>
                <w:szCs w:val="24"/>
              </w:rPr>
            </w:pPr>
            <w:r>
              <w:rPr>
                <w:b/>
                <w:szCs w:val="24"/>
              </w:rPr>
              <w:t>KAPITULLI XIII</w:t>
            </w:r>
          </w:p>
          <w:p w14:paraId="4350EE4C" w14:textId="77777777" w:rsidR="005A0199" w:rsidRDefault="005A0199" w:rsidP="00C26C56">
            <w:pPr>
              <w:pStyle w:val="ListParagraph"/>
              <w:ind w:left="0"/>
              <w:rPr>
                <w:b/>
                <w:szCs w:val="24"/>
              </w:rPr>
            </w:pPr>
            <w:r>
              <w:rPr>
                <w:b/>
                <w:szCs w:val="24"/>
              </w:rPr>
              <w:t>MBIKËQYRJA</w:t>
            </w:r>
          </w:p>
          <w:p w14:paraId="12D2B972" w14:textId="77777777" w:rsidR="005A0199" w:rsidRPr="00C26C56" w:rsidRDefault="005A0199" w:rsidP="005A0199">
            <w:pPr>
              <w:pStyle w:val="ListParagraph"/>
              <w:ind w:left="0"/>
              <w:jc w:val="center"/>
              <w:rPr>
                <w:rFonts w:ascii="Times New Roman" w:hAnsi="Times New Roman" w:cs="Times New Roman"/>
                <w:b/>
                <w:sz w:val="24"/>
                <w:szCs w:val="24"/>
              </w:rPr>
            </w:pPr>
          </w:p>
          <w:p w14:paraId="39210A1B"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152</w:t>
            </w:r>
          </w:p>
          <w:p w14:paraId="438D706C"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Mbikëqyrja administrative</w:t>
            </w:r>
          </w:p>
          <w:p w14:paraId="241EA512" w14:textId="77777777" w:rsidR="005A0199" w:rsidRPr="00C26C56" w:rsidRDefault="005A0199" w:rsidP="005A0199">
            <w:pPr>
              <w:pStyle w:val="ListParagraph"/>
              <w:ind w:left="360" w:hanging="360"/>
              <w:jc w:val="center"/>
              <w:rPr>
                <w:rFonts w:ascii="Times New Roman" w:hAnsi="Times New Roman" w:cs="Times New Roman"/>
                <w:b/>
                <w:sz w:val="24"/>
                <w:szCs w:val="24"/>
              </w:rPr>
            </w:pPr>
          </w:p>
          <w:p w14:paraId="46AF621B" w14:textId="77777777" w:rsidR="005A0199" w:rsidRPr="00C26C56" w:rsidRDefault="005A0199" w:rsidP="00BE6CB4">
            <w:pPr>
              <w:pStyle w:val="ListParagraph"/>
              <w:numPr>
                <w:ilvl w:val="0"/>
                <w:numId w:val="195"/>
              </w:numPr>
              <w:tabs>
                <w:tab w:val="left" w:pos="36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Mbikëqyrjen administrative për zbatimin e këtij ligji dhe akteve nënligjore të nxjerra në bazë të tij si dhe mbi ligjshmërinë e punës së institucioneve të administratës shtetërore dhe të personave juridikë që kryejnë veprimtari publike, e kryen Ministria.</w:t>
            </w:r>
          </w:p>
          <w:p w14:paraId="515372FC"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p>
          <w:p w14:paraId="096F0AD6" w14:textId="77777777" w:rsidR="005A0199" w:rsidRPr="00C26C56" w:rsidRDefault="005A0199" w:rsidP="00BE6CB4">
            <w:pPr>
              <w:pStyle w:val="ListParagraph"/>
              <w:numPr>
                <w:ilvl w:val="0"/>
                <w:numId w:val="195"/>
              </w:numPr>
              <w:tabs>
                <w:tab w:val="left" w:pos="36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Në kuadër të mbikëqyrjes administrative nga paragrafi 1 i këtij neni, Ministria ka autorizim që të kërkojë nga institucionet dhe personat tjerë juridikë që t`i harmonizojnë aktet e tyre në pajtim me këtë ligj dhe aktet nënligjore të nxjerra në bazë të tij si dhe që të vendosë si shkallë e dytë në procedurën administrative për aktet e nxjerra në pajtim me këtë ligj.</w:t>
            </w:r>
          </w:p>
          <w:p w14:paraId="03FF6CB1" w14:textId="77777777" w:rsidR="005A0199" w:rsidRDefault="005A0199" w:rsidP="005A0199">
            <w:pPr>
              <w:pStyle w:val="ListParagraph"/>
              <w:rPr>
                <w:szCs w:val="24"/>
              </w:rPr>
            </w:pPr>
          </w:p>
          <w:p w14:paraId="78F97792"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Neni </w:t>
            </w:r>
            <w:r w:rsidRPr="00C26C56">
              <w:rPr>
                <w:rFonts w:ascii="Times New Roman" w:hAnsi="Times New Roman" w:cs="Times New Roman"/>
                <w:b/>
                <w:color w:val="0070C0"/>
                <w:sz w:val="24"/>
                <w:szCs w:val="24"/>
              </w:rPr>
              <w:t>153</w:t>
            </w:r>
          </w:p>
          <w:p w14:paraId="156D21DD" w14:textId="77777777" w:rsidR="005A0199" w:rsidRPr="00C26C56" w:rsidRDefault="005A0199" w:rsidP="005A0199">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Mbikëqyrja inspektuese</w:t>
            </w:r>
          </w:p>
          <w:p w14:paraId="16B8DEA6" w14:textId="77777777" w:rsidR="005A0199" w:rsidRPr="00C26C56" w:rsidRDefault="005A0199" w:rsidP="005A0199">
            <w:pPr>
              <w:pStyle w:val="ListParagraph"/>
              <w:ind w:left="360" w:hanging="360"/>
              <w:jc w:val="center"/>
              <w:rPr>
                <w:rFonts w:ascii="Times New Roman" w:hAnsi="Times New Roman" w:cs="Times New Roman"/>
                <w:b/>
                <w:sz w:val="24"/>
                <w:szCs w:val="24"/>
              </w:rPr>
            </w:pPr>
          </w:p>
          <w:p w14:paraId="4D424518" w14:textId="77777777" w:rsidR="005A0199" w:rsidRPr="00C26C56" w:rsidRDefault="005A0199" w:rsidP="00BE6CB4">
            <w:pPr>
              <w:pStyle w:val="ListParagraph"/>
              <w:numPr>
                <w:ilvl w:val="0"/>
                <w:numId w:val="196"/>
              </w:numPr>
              <w:tabs>
                <w:tab w:val="left" w:pos="36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 xml:space="preserve">Mbikëqyrjen inspektuese për zbatimin e këtij ligji dhe akteve nënligjore të nxjerra në </w:t>
            </w:r>
            <w:r w:rsidRPr="00C26C56">
              <w:rPr>
                <w:rFonts w:ascii="Times New Roman" w:hAnsi="Times New Roman" w:cs="Times New Roman"/>
                <w:sz w:val="24"/>
                <w:szCs w:val="24"/>
              </w:rPr>
              <w:lastRenderedPageBreak/>
              <w:t>bazë të tij e kryen Inspektorati përmes inspektorëve të ujërave.</w:t>
            </w:r>
          </w:p>
          <w:p w14:paraId="02618BCE"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p>
          <w:p w14:paraId="733D0864" w14:textId="77777777" w:rsidR="005A0199" w:rsidRPr="00C26C56" w:rsidRDefault="005A0199" w:rsidP="00BE6CB4">
            <w:pPr>
              <w:pStyle w:val="ListParagraph"/>
              <w:numPr>
                <w:ilvl w:val="0"/>
                <w:numId w:val="196"/>
              </w:numPr>
              <w:tabs>
                <w:tab w:val="left" w:pos="36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Në zbatimin e mbikëqyrjes inspektuese, inspektori për ujëra kryen kontrollin e drejtpërdrejt të akteve, kushteve dhe mënyrës së punës së personave fizikë dhe juridikë, duke përfshirë:</w:t>
            </w:r>
          </w:p>
          <w:p w14:paraId="0777EB21" w14:textId="77777777" w:rsidR="005A0199" w:rsidRPr="00C26C56" w:rsidRDefault="005A0199" w:rsidP="005A0199">
            <w:pPr>
              <w:pStyle w:val="ListParagraph"/>
              <w:rPr>
                <w:rFonts w:ascii="Times New Roman" w:hAnsi="Times New Roman" w:cs="Times New Roman"/>
                <w:sz w:val="24"/>
                <w:szCs w:val="24"/>
              </w:rPr>
            </w:pPr>
          </w:p>
          <w:p w14:paraId="1E8412B4" w14:textId="77777777" w:rsidR="005A0199" w:rsidRPr="00C26C56" w:rsidRDefault="005A0199" w:rsidP="00BE6CB4">
            <w:pPr>
              <w:pStyle w:val="ListParagraph"/>
              <w:numPr>
                <w:ilvl w:val="1"/>
                <w:numId w:val="196"/>
              </w:numPr>
              <w:tabs>
                <w:tab w:val="left" w:pos="810"/>
              </w:tabs>
              <w:spacing w:after="0" w:line="240" w:lineRule="auto"/>
              <w:contextualSpacing w:val="0"/>
              <w:jc w:val="both"/>
              <w:rPr>
                <w:rFonts w:ascii="Times New Roman" w:hAnsi="Times New Roman" w:cs="Times New Roman"/>
                <w:sz w:val="24"/>
                <w:szCs w:val="24"/>
              </w:rPr>
            </w:pPr>
            <w:r w:rsidRPr="00C26C56">
              <w:rPr>
                <w:rFonts w:ascii="Times New Roman" w:hAnsi="Times New Roman" w:cs="Times New Roman"/>
                <w:sz w:val="24"/>
                <w:szCs w:val="24"/>
              </w:rPr>
              <w:t>Kontrollin nëse shfrytëzimi i ujërave bëhet në përputhje me këtë ligj;</w:t>
            </w:r>
          </w:p>
          <w:p w14:paraId="4BCE4254" w14:textId="77777777" w:rsidR="005A0199" w:rsidRPr="00C26C56" w:rsidRDefault="005A0199" w:rsidP="005A0199">
            <w:pPr>
              <w:pStyle w:val="ListParagraph"/>
              <w:tabs>
                <w:tab w:val="left" w:pos="810"/>
              </w:tabs>
              <w:jc w:val="both"/>
              <w:rPr>
                <w:rFonts w:ascii="Times New Roman" w:hAnsi="Times New Roman" w:cs="Times New Roman"/>
                <w:sz w:val="24"/>
                <w:szCs w:val="24"/>
              </w:rPr>
            </w:pPr>
          </w:p>
          <w:p w14:paraId="42D38089" w14:textId="77777777" w:rsidR="005A0199" w:rsidRPr="00C26C56" w:rsidRDefault="005A0199" w:rsidP="00BE6CB4">
            <w:pPr>
              <w:pStyle w:val="ListParagraph"/>
              <w:numPr>
                <w:ilvl w:val="1"/>
                <w:numId w:val="196"/>
              </w:numPr>
              <w:tabs>
                <w:tab w:val="left" w:pos="810"/>
              </w:tabs>
              <w:spacing w:after="0" w:line="240" w:lineRule="auto"/>
              <w:contextualSpacing w:val="0"/>
              <w:jc w:val="both"/>
              <w:rPr>
                <w:rFonts w:ascii="Times New Roman" w:hAnsi="Times New Roman" w:cs="Times New Roman"/>
                <w:sz w:val="24"/>
                <w:szCs w:val="24"/>
              </w:rPr>
            </w:pPr>
            <w:r w:rsidRPr="00C26C56">
              <w:rPr>
                <w:rFonts w:ascii="Times New Roman" w:hAnsi="Times New Roman" w:cs="Times New Roman"/>
                <w:sz w:val="24"/>
                <w:szCs w:val="24"/>
              </w:rPr>
              <w:t>Kontrollin nëse me tokën ujore veprohet në përputhje me këtë ligj;</w:t>
            </w:r>
          </w:p>
          <w:p w14:paraId="46F6D073" w14:textId="77777777" w:rsidR="005A0199" w:rsidRPr="00C26C56" w:rsidRDefault="005A0199" w:rsidP="005A0199">
            <w:pPr>
              <w:pStyle w:val="ListParagraph"/>
              <w:rPr>
                <w:rFonts w:ascii="Times New Roman" w:hAnsi="Times New Roman" w:cs="Times New Roman"/>
                <w:sz w:val="24"/>
                <w:szCs w:val="24"/>
              </w:rPr>
            </w:pPr>
          </w:p>
          <w:p w14:paraId="05A7ACF7" w14:textId="77777777" w:rsidR="005A0199" w:rsidRPr="00275318" w:rsidRDefault="005A0199" w:rsidP="005A0199">
            <w:pPr>
              <w:pStyle w:val="ListParagraph"/>
              <w:tabs>
                <w:tab w:val="left" w:pos="810"/>
              </w:tabs>
              <w:ind w:left="360"/>
              <w:jc w:val="both"/>
              <w:rPr>
                <w:rFonts w:ascii="Times New Roman" w:hAnsi="Times New Roman" w:cs="Times New Roman"/>
                <w:color w:val="FF0000"/>
                <w:sz w:val="24"/>
                <w:szCs w:val="24"/>
              </w:rPr>
            </w:pPr>
            <w:r w:rsidRPr="00275318">
              <w:rPr>
                <w:rFonts w:ascii="Times New Roman" w:hAnsi="Times New Roman" w:cs="Times New Roman"/>
                <w:color w:val="FF0000"/>
                <w:sz w:val="24"/>
                <w:szCs w:val="24"/>
              </w:rPr>
              <w:t>2.3. Kontrollin nëse personat juridikë që menaxhojnë me pellgjet ujore i ndërmarrin masat dhe aktivitetet e nevojshme për mbrojtje nga ndikimi i dëmshëm i ujërave;</w:t>
            </w:r>
          </w:p>
          <w:p w14:paraId="28936504" w14:textId="764403D2" w:rsidR="00AF6C45" w:rsidRPr="00ED54F3" w:rsidRDefault="00AF6C45" w:rsidP="00AF6C45">
            <w:pPr>
              <w:pStyle w:val="ListParagraph"/>
              <w:tabs>
                <w:tab w:val="left" w:pos="810"/>
              </w:tabs>
              <w:ind w:left="360"/>
              <w:jc w:val="both"/>
              <w:rPr>
                <w:rFonts w:ascii="Times New Roman" w:hAnsi="Times New Roman" w:cs="Times New Roman"/>
                <w:sz w:val="24"/>
                <w:szCs w:val="24"/>
                <w:u w:val="single"/>
              </w:rPr>
            </w:pPr>
            <w:r w:rsidRPr="00ED54F3">
              <w:rPr>
                <w:rFonts w:ascii="Times New Roman" w:hAnsi="Times New Roman" w:cs="Times New Roman"/>
                <w:color w:val="FF0000"/>
                <w:sz w:val="24"/>
                <w:szCs w:val="24"/>
                <w:u w:val="single"/>
              </w:rPr>
              <w:t xml:space="preserve">Pika </w:t>
            </w:r>
            <w:r>
              <w:rPr>
                <w:rFonts w:ascii="Times New Roman" w:hAnsi="Times New Roman" w:cs="Times New Roman"/>
                <w:color w:val="FF0000"/>
                <w:sz w:val="24"/>
                <w:szCs w:val="24"/>
                <w:u w:val="single"/>
              </w:rPr>
              <w:t>2.3</w:t>
            </w:r>
            <w:r w:rsidRPr="00ED54F3">
              <w:rPr>
                <w:rFonts w:ascii="Times New Roman" w:hAnsi="Times New Roman" w:cs="Times New Roman"/>
                <w:color w:val="FF0000"/>
                <w:sz w:val="24"/>
                <w:szCs w:val="24"/>
                <w:u w:val="single"/>
              </w:rPr>
              <w:t xml:space="preserve"> eshte inspektim administrativ dhe duhet te largohet</w:t>
            </w:r>
          </w:p>
          <w:p w14:paraId="0CA32366"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6991C536"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2.4. Kontrollin e gjendjes së ujërrjedhave dhe ujërave ndërkombëtar;</w:t>
            </w:r>
          </w:p>
          <w:p w14:paraId="18479B8F"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0E2788DB" w14:textId="63197A0E" w:rsidR="005A0199" w:rsidRDefault="005A0199" w:rsidP="00ED54F3">
            <w:pPr>
              <w:pStyle w:val="ListParagraph"/>
              <w:numPr>
                <w:ilvl w:val="1"/>
                <w:numId w:val="66"/>
              </w:numPr>
              <w:tabs>
                <w:tab w:val="left" w:pos="810"/>
              </w:tabs>
              <w:jc w:val="both"/>
              <w:rPr>
                <w:rFonts w:ascii="Times New Roman" w:hAnsi="Times New Roman" w:cs="Times New Roman"/>
                <w:color w:val="FF0000"/>
                <w:sz w:val="24"/>
                <w:szCs w:val="24"/>
              </w:rPr>
            </w:pPr>
            <w:r w:rsidRPr="004C3E18">
              <w:rPr>
                <w:rFonts w:ascii="Times New Roman" w:hAnsi="Times New Roman" w:cs="Times New Roman"/>
                <w:color w:val="FF0000"/>
                <w:sz w:val="24"/>
                <w:szCs w:val="24"/>
              </w:rPr>
              <w:t xml:space="preserve">Kontrollin e të gjitha punëve të sistemit ujor, ndërtimit të objekteve dhe të gjitha punëve të cilat mund të shkaktojnë ndryshime cilësore dhe sasiore në regjimin ujor; </w:t>
            </w:r>
          </w:p>
          <w:p w14:paraId="1DB9ED1D" w14:textId="3570A4EA" w:rsidR="005A0199" w:rsidRPr="00ED54F3" w:rsidRDefault="00ED54F3" w:rsidP="005A0199">
            <w:pPr>
              <w:pStyle w:val="ListParagraph"/>
              <w:tabs>
                <w:tab w:val="left" w:pos="810"/>
              </w:tabs>
              <w:ind w:left="360"/>
              <w:jc w:val="both"/>
              <w:rPr>
                <w:rFonts w:ascii="Times New Roman" w:hAnsi="Times New Roman" w:cs="Times New Roman"/>
                <w:sz w:val="24"/>
                <w:szCs w:val="24"/>
                <w:u w:val="single"/>
              </w:rPr>
            </w:pPr>
            <w:r w:rsidRPr="00ED54F3">
              <w:rPr>
                <w:rFonts w:ascii="Times New Roman" w:hAnsi="Times New Roman" w:cs="Times New Roman"/>
                <w:color w:val="FF0000"/>
                <w:sz w:val="24"/>
                <w:szCs w:val="24"/>
                <w:u w:val="single"/>
              </w:rPr>
              <w:lastRenderedPageBreak/>
              <w:t>Pika 2.4 eshte inspektim administrativ dhe duhet te largohet</w:t>
            </w:r>
          </w:p>
          <w:p w14:paraId="00CA23D1"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2.6. Kontrollin e zbatimit të kushteve të lejes ujore;</w:t>
            </w:r>
          </w:p>
          <w:p w14:paraId="65CCB7D4"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79B534FA"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2.7. Kontrollin e zbatimit të planeve të menaxhimit të pellgjeve lumore;</w:t>
            </w:r>
          </w:p>
          <w:p w14:paraId="37BE54E1"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1BCB1189" w14:textId="557519E2"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2.8. Kontrollin e mënyrës së shfrytëzimit të objekteve dhe impianteve</w:t>
            </w:r>
            <w:r w:rsidR="004C3E18">
              <w:rPr>
                <w:rFonts w:ascii="Times New Roman" w:hAnsi="Times New Roman" w:cs="Times New Roman"/>
                <w:sz w:val="24"/>
                <w:szCs w:val="24"/>
              </w:rPr>
              <w:t xml:space="preserve"> </w:t>
            </w:r>
            <w:r w:rsidR="004C3E18" w:rsidRPr="004C3E18">
              <w:rPr>
                <w:rFonts w:ascii="Times New Roman" w:hAnsi="Times New Roman" w:cs="Times New Roman"/>
                <w:color w:val="FF0000"/>
                <w:sz w:val="24"/>
                <w:szCs w:val="24"/>
              </w:rPr>
              <w:t>a behen ne pajtim me ligjin dhe aktet nenligjore</w:t>
            </w:r>
            <w:r w:rsidRPr="00C26C56">
              <w:rPr>
                <w:rFonts w:ascii="Times New Roman" w:hAnsi="Times New Roman" w:cs="Times New Roman"/>
                <w:sz w:val="24"/>
                <w:szCs w:val="24"/>
              </w:rPr>
              <w:t>;</w:t>
            </w:r>
          </w:p>
          <w:p w14:paraId="586C676B"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51C86BFB"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2.9. Kontrollin e rezultateve të matjeve, sasisë dhe cilësisë së ujërave të përdorura dhe ujërave të ndotura, si dhe materialeve të nxjerra nga ujë rrjedhat;</w:t>
            </w:r>
          </w:p>
          <w:p w14:paraId="10E35C8B"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7D620A99"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2.10. Kontrollin e funksionimit të rregullsisë së impianteve për trajtimin e ujërave;</w:t>
            </w:r>
          </w:p>
          <w:p w14:paraId="353D8213"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13B3DB5C" w14:textId="77777777" w:rsidR="005A0199" w:rsidRPr="00150DDB" w:rsidRDefault="005A0199" w:rsidP="005A0199">
            <w:pPr>
              <w:pStyle w:val="ListParagraph"/>
              <w:tabs>
                <w:tab w:val="left" w:pos="810"/>
              </w:tabs>
              <w:ind w:left="360"/>
              <w:jc w:val="both"/>
              <w:rPr>
                <w:rFonts w:ascii="Times New Roman" w:hAnsi="Times New Roman" w:cs="Times New Roman"/>
                <w:color w:val="FF0000"/>
                <w:sz w:val="24"/>
                <w:szCs w:val="24"/>
              </w:rPr>
            </w:pPr>
            <w:r w:rsidRPr="00C26C56">
              <w:rPr>
                <w:rFonts w:ascii="Times New Roman" w:hAnsi="Times New Roman" w:cs="Times New Roman"/>
                <w:sz w:val="24"/>
                <w:szCs w:val="24"/>
              </w:rPr>
              <w:t>2.</w:t>
            </w:r>
            <w:r w:rsidRPr="00150DDB">
              <w:rPr>
                <w:rFonts w:ascii="Times New Roman" w:hAnsi="Times New Roman" w:cs="Times New Roman"/>
                <w:color w:val="FF0000"/>
                <w:sz w:val="24"/>
                <w:szCs w:val="24"/>
              </w:rPr>
              <w:t>11. Kontrollin e rregullsisë së veprimit të objekteve mbrojtëse ujore dhe objekteve për shfrytëzimin e ujërave;</w:t>
            </w:r>
          </w:p>
          <w:p w14:paraId="75F324B2" w14:textId="77777777" w:rsidR="005A0199" w:rsidRPr="00150DDB" w:rsidRDefault="005A0199" w:rsidP="005A0199">
            <w:pPr>
              <w:pStyle w:val="ListParagraph"/>
              <w:tabs>
                <w:tab w:val="left" w:pos="810"/>
              </w:tabs>
              <w:ind w:left="360"/>
              <w:jc w:val="both"/>
              <w:rPr>
                <w:rFonts w:ascii="Times New Roman" w:hAnsi="Times New Roman" w:cs="Times New Roman"/>
                <w:color w:val="FF0000"/>
                <w:sz w:val="24"/>
                <w:szCs w:val="24"/>
              </w:rPr>
            </w:pPr>
          </w:p>
          <w:p w14:paraId="0BD3BD6C" w14:textId="77777777" w:rsidR="005A0199" w:rsidRPr="00150DDB" w:rsidRDefault="005A0199" w:rsidP="005A0199">
            <w:pPr>
              <w:pStyle w:val="ListParagraph"/>
              <w:tabs>
                <w:tab w:val="left" w:pos="810"/>
              </w:tabs>
              <w:ind w:left="360"/>
              <w:jc w:val="both"/>
              <w:rPr>
                <w:rFonts w:ascii="Times New Roman" w:hAnsi="Times New Roman" w:cs="Times New Roman"/>
                <w:color w:val="FF0000"/>
                <w:sz w:val="24"/>
                <w:szCs w:val="24"/>
              </w:rPr>
            </w:pPr>
            <w:r w:rsidRPr="00150DDB">
              <w:rPr>
                <w:rFonts w:ascii="Times New Roman" w:hAnsi="Times New Roman" w:cs="Times New Roman"/>
                <w:color w:val="FF0000"/>
                <w:sz w:val="24"/>
                <w:szCs w:val="24"/>
              </w:rPr>
              <w:t>2.12. Kontrollin e rregullsisë së pajisjeve për përcaktimin e sasisë së ujërave të përdorura dhe ujërave të ndotura të shkarkuara;</w:t>
            </w:r>
          </w:p>
          <w:p w14:paraId="55169C58" w14:textId="6C7811B1" w:rsidR="005A0199" w:rsidRPr="00C43712" w:rsidRDefault="00EF5B6A" w:rsidP="005A0199">
            <w:pPr>
              <w:pStyle w:val="ListParagraph"/>
              <w:tabs>
                <w:tab w:val="left" w:pos="810"/>
              </w:tabs>
              <w:ind w:left="360"/>
              <w:jc w:val="both"/>
              <w:rPr>
                <w:rFonts w:ascii="Times New Roman" w:hAnsi="Times New Roman" w:cs="Times New Roman"/>
                <w:color w:val="FF0000"/>
                <w:sz w:val="24"/>
                <w:szCs w:val="24"/>
                <w:u w:val="single"/>
              </w:rPr>
            </w:pPr>
            <w:r w:rsidRPr="00C43712">
              <w:rPr>
                <w:rFonts w:ascii="Times New Roman" w:hAnsi="Times New Roman" w:cs="Times New Roman"/>
                <w:color w:val="FF0000"/>
                <w:sz w:val="24"/>
                <w:szCs w:val="24"/>
                <w:u w:val="single"/>
              </w:rPr>
              <w:lastRenderedPageBreak/>
              <w:t>Konsideroi se pikat 2.11 dhe 2.12, duhet te largohen sepse ispektoratr nuk kane aftësi te</w:t>
            </w:r>
            <w:r w:rsidR="00C43712" w:rsidRPr="00C43712">
              <w:rPr>
                <w:rFonts w:ascii="Times New Roman" w:hAnsi="Times New Roman" w:cs="Times New Roman"/>
                <w:color w:val="FF0000"/>
                <w:sz w:val="24"/>
                <w:szCs w:val="24"/>
                <w:u w:val="single"/>
              </w:rPr>
              <w:t xml:space="preserve"> kontrollim dhe vlersimit te rregullsisë se pajisjes.</w:t>
            </w:r>
          </w:p>
          <w:p w14:paraId="5F78BA14"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2.13. Kontrollin e sasive të inerteve të shfrytëzuara nga ujërrjedhat;</w:t>
            </w:r>
          </w:p>
          <w:p w14:paraId="35877080"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p>
          <w:p w14:paraId="27F3B32C" w14:textId="77777777" w:rsidR="005A0199" w:rsidRPr="00C26C56" w:rsidRDefault="005A0199" w:rsidP="005A0199">
            <w:pPr>
              <w:pStyle w:val="ListParagraph"/>
              <w:tabs>
                <w:tab w:val="left" w:pos="810"/>
              </w:tabs>
              <w:ind w:left="360"/>
              <w:jc w:val="both"/>
              <w:rPr>
                <w:rFonts w:ascii="Times New Roman" w:hAnsi="Times New Roman" w:cs="Times New Roman"/>
                <w:sz w:val="24"/>
                <w:szCs w:val="24"/>
              </w:rPr>
            </w:pPr>
            <w:r w:rsidRPr="00C26C56">
              <w:rPr>
                <w:rFonts w:ascii="Times New Roman" w:hAnsi="Times New Roman" w:cs="Times New Roman"/>
                <w:sz w:val="24"/>
                <w:szCs w:val="24"/>
              </w:rPr>
              <w:t>2.14. Kontrollin e regjimit të mbushjes dhe zbrazjes së akumulimeve nëse kryhet në pajtim me normat ndërkombëtare, përkatësisht me lejet ujore, se a është lënë hapësira e nevojshme në akumulim për pranimin e ujërave maksimale në periudha të caktuara dhe a kryhen vrojtimet e digave dhe objekteve tjera të sistemit ujor;</w:t>
            </w:r>
          </w:p>
          <w:p w14:paraId="4B2D5C33" w14:textId="77777777" w:rsidR="005A0199" w:rsidRPr="00C26C56" w:rsidRDefault="005A0199" w:rsidP="00C26C56">
            <w:pPr>
              <w:pStyle w:val="ListParagraph"/>
              <w:tabs>
                <w:tab w:val="left" w:pos="810"/>
              </w:tabs>
              <w:ind w:left="447" w:hanging="87"/>
              <w:jc w:val="both"/>
              <w:rPr>
                <w:rFonts w:ascii="Times New Roman" w:hAnsi="Times New Roman" w:cs="Times New Roman"/>
                <w:sz w:val="24"/>
                <w:szCs w:val="24"/>
              </w:rPr>
            </w:pPr>
          </w:p>
          <w:p w14:paraId="2636F9BB" w14:textId="46E33544" w:rsidR="005A0199" w:rsidRPr="00C26C56" w:rsidRDefault="00C26C56" w:rsidP="00C26C56">
            <w:pPr>
              <w:tabs>
                <w:tab w:val="left" w:pos="810"/>
              </w:tabs>
              <w:ind w:left="447" w:hanging="87"/>
              <w:jc w:val="both"/>
            </w:pPr>
            <w:r>
              <w:t>2.15.</w:t>
            </w:r>
            <w:r w:rsidR="005A0199" w:rsidRPr="00C26C56">
              <w:t>Ndërmarrjen e masave tjera me qëllim të zbatimit të dispozitave të këtij ligji.</w:t>
            </w:r>
          </w:p>
          <w:p w14:paraId="26172F4F" w14:textId="77777777" w:rsidR="005A0199" w:rsidRPr="00C26C56" w:rsidRDefault="005A0199" w:rsidP="005A0199">
            <w:pPr>
              <w:pStyle w:val="ListParagraph"/>
              <w:tabs>
                <w:tab w:val="left" w:pos="810"/>
              </w:tabs>
              <w:ind w:left="900"/>
              <w:jc w:val="both"/>
              <w:rPr>
                <w:rFonts w:ascii="Times New Roman" w:hAnsi="Times New Roman" w:cs="Times New Roman"/>
                <w:sz w:val="24"/>
                <w:szCs w:val="24"/>
              </w:rPr>
            </w:pPr>
          </w:p>
          <w:p w14:paraId="627EC243" w14:textId="77777777" w:rsidR="005A0199" w:rsidRPr="00C26C56" w:rsidRDefault="005A0199" w:rsidP="005A0199">
            <w:pPr>
              <w:pStyle w:val="ListParagraph"/>
              <w:tabs>
                <w:tab w:val="left" w:pos="360"/>
              </w:tabs>
              <w:ind w:left="0"/>
              <w:jc w:val="both"/>
              <w:rPr>
                <w:rFonts w:ascii="Times New Roman" w:hAnsi="Times New Roman" w:cs="Times New Roman"/>
                <w:sz w:val="24"/>
                <w:szCs w:val="24"/>
              </w:rPr>
            </w:pPr>
            <w:r w:rsidRPr="00C26C56">
              <w:rPr>
                <w:rFonts w:ascii="Times New Roman" w:hAnsi="Times New Roman" w:cs="Times New Roman"/>
                <w:sz w:val="24"/>
                <w:szCs w:val="24"/>
              </w:rPr>
              <w:t>3. Në zbatimin e mbikëqyrjes inspektuese, inspektori për ujëra është i autorizuar që të kërkojë nga personi përgjegjës i personit juridik, respektivisht nga personi fizik tek i cili kryhet mbikëqyrja inspektuese, që:</w:t>
            </w:r>
          </w:p>
          <w:p w14:paraId="33EF7901" w14:textId="39CE811A" w:rsidR="005A0199" w:rsidRDefault="005A0199" w:rsidP="005A0199">
            <w:pPr>
              <w:pStyle w:val="ListParagraph"/>
              <w:tabs>
                <w:tab w:val="left" w:pos="810"/>
              </w:tabs>
              <w:ind w:left="360"/>
              <w:jc w:val="both"/>
              <w:rPr>
                <w:szCs w:val="24"/>
              </w:rPr>
            </w:pPr>
          </w:p>
          <w:p w14:paraId="423B9AC9" w14:textId="77777777" w:rsidR="00262C2D" w:rsidRDefault="00262C2D" w:rsidP="005A0199">
            <w:pPr>
              <w:pStyle w:val="ListParagraph"/>
              <w:tabs>
                <w:tab w:val="left" w:pos="810"/>
              </w:tabs>
              <w:ind w:left="360"/>
              <w:jc w:val="both"/>
              <w:rPr>
                <w:szCs w:val="24"/>
              </w:rPr>
            </w:pPr>
          </w:p>
          <w:p w14:paraId="0501EE17" w14:textId="73C8D649" w:rsidR="005A0199" w:rsidRPr="00262C2D" w:rsidRDefault="00262C2D" w:rsidP="00262C2D">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3.1.</w:t>
            </w:r>
            <w:r w:rsidR="005A0199" w:rsidRPr="00262C2D">
              <w:rPr>
                <w:rFonts w:ascii="Times New Roman" w:hAnsi="Times New Roman" w:cs="Times New Roman"/>
                <w:sz w:val="24"/>
                <w:szCs w:val="24"/>
              </w:rPr>
              <w:t>T`i mundësohet kryerja e mbikëqyrjes në hapësirat e punës në lokacionet që janë objekt i mbikëqyrjes inspektuese;</w:t>
            </w:r>
          </w:p>
          <w:p w14:paraId="361789D9" w14:textId="77777777" w:rsidR="005A0199" w:rsidRPr="00262C2D" w:rsidRDefault="005A0199" w:rsidP="005A0199">
            <w:pPr>
              <w:pStyle w:val="ListParagraph"/>
              <w:tabs>
                <w:tab w:val="left" w:pos="810"/>
              </w:tabs>
              <w:ind w:left="360"/>
              <w:jc w:val="both"/>
              <w:rPr>
                <w:rFonts w:ascii="Times New Roman" w:hAnsi="Times New Roman" w:cs="Times New Roman"/>
                <w:sz w:val="24"/>
                <w:szCs w:val="24"/>
              </w:rPr>
            </w:pPr>
          </w:p>
          <w:p w14:paraId="40102B17" w14:textId="186FF162" w:rsidR="005A0199" w:rsidRPr="00262C2D" w:rsidRDefault="00262C2D" w:rsidP="00262C2D">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3.2.</w:t>
            </w:r>
            <w:r w:rsidR="005A0199" w:rsidRPr="00262C2D">
              <w:rPr>
                <w:rFonts w:ascii="Times New Roman" w:hAnsi="Times New Roman" w:cs="Times New Roman"/>
                <w:sz w:val="24"/>
                <w:szCs w:val="24"/>
              </w:rPr>
              <w:t>T`i ofrohet qasja dhe t`i vihen në dispozicion të gjitha të dhënat e nevojshme, dokumentacioni dheprovat tjera që janë me rëndësi për kryerjen e mbikëqyrjes inspektuese;</w:t>
            </w:r>
          </w:p>
          <w:p w14:paraId="4751E25A" w14:textId="77777777" w:rsidR="005A0199" w:rsidRPr="00262C2D" w:rsidRDefault="005A0199" w:rsidP="005A0199">
            <w:pPr>
              <w:pStyle w:val="ListParagraph"/>
              <w:rPr>
                <w:rFonts w:ascii="Times New Roman" w:hAnsi="Times New Roman" w:cs="Times New Roman"/>
                <w:sz w:val="24"/>
                <w:szCs w:val="24"/>
              </w:rPr>
            </w:pPr>
          </w:p>
          <w:p w14:paraId="2B657E19" w14:textId="27BD5E26" w:rsidR="005A0199" w:rsidRPr="00262C2D" w:rsidRDefault="00262C2D" w:rsidP="00262C2D">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3.3.</w:t>
            </w:r>
            <w:r w:rsidR="005A0199" w:rsidRPr="00262C2D">
              <w:rPr>
                <w:rFonts w:ascii="Times New Roman" w:hAnsi="Times New Roman" w:cs="Times New Roman"/>
                <w:sz w:val="24"/>
                <w:szCs w:val="24"/>
              </w:rPr>
              <w:t>T`i ofrohet informacion për masat e ndërmarra për eliminimin e mangësive të konstatuara;</w:t>
            </w:r>
          </w:p>
          <w:p w14:paraId="6FA35208" w14:textId="77777777" w:rsidR="005A0199" w:rsidRPr="00B37B5E" w:rsidRDefault="005A0199" w:rsidP="005A0199">
            <w:pPr>
              <w:pStyle w:val="ListParagraph"/>
              <w:rPr>
                <w:rFonts w:ascii="Times New Roman" w:hAnsi="Times New Roman" w:cs="Times New Roman"/>
                <w:color w:val="FF0000"/>
                <w:sz w:val="24"/>
                <w:szCs w:val="24"/>
              </w:rPr>
            </w:pPr>
          </w:p>
          <w:p w14:paraId="678EEBA6" w14:textId="3C1DF474" w:rsidR="005A0199" w:rsidRPr="00B37B5E" w:rsidRDefault="00262C2D" w:rsidP="00262C2D">
            <w:pPr>
              <w:pStyle w:val="ListParagraph"/>
              <w:tabs>
                <w:tab w:val="left" w:pos="810"/>
              </w:tabs>
              <w:spacing w:after="0" w:line="240" w:lineRule="auto"/>
              <w:ind w:left="360"/>
              <w:contextualSpacing w:val="0"/>
              <w:jc w:val="both"/>
              <w:rPr>
                <w:rFonts w:ascii="Times New Roman" w:hAnsi="Times New Roman" w:cs="Times New Roman"/>
                <w:color w:val="FF0000"/>
                <w:sz w:val="24"/>
                <w:szCs w:val="24"/>
              </w:rPr>
            </w:pPr>
            <w:r w:rsidRPr="00B37B5E">
              <w:rPr>
                <w:rFonts w:ascii="Times New Roman" w:hAnsi="Times New Roman" w:cs="Times New Roman"/>
                <w:color w:val="FF0000"/>
                <w:sz w:val="24"/>
                <w:szCs w:val="24"/>
              </w:rPr>
              <w:t>3.4.</w:t>
            </w:r>
            <w:r w:rsidR="005A0199" w:rsidRPr="00B37B5E">
              <w:rPr>
                <w:rFonts w:ascii="Times New Roman" w:hAnsi="Times New Roman" w:cs="Times New Roman"/>
                <w:color w:val="FF0000"/>
                <w:sz w:val="24"/>
                <w:szCs w:val="24"/>
              </w:rPr>
              <w:t>T`i mundësohet marrja e mostrave të ujit për qëllime të analizimit të tij;</w:t>
            </w:r>
            <w:r w:rsidR="00095614">
              <w:rPr>
                <w:rFonts w:ascii="Times New Roman" w:hAnsi="Times New Roman" w:cs="Times New Roman"/>
                <w:color w:val="FF0000"/>
                <w:sz w:val="24"/>
                <w:szCs w:val="24"/>
              </w:rPr>
              <w:t xml:space="preserve"> </w:t>
            </w:r>
            <w:r w:rsidR="00222CEF" w:rsidRPr="00222CEF">
              <w:rPr>
                <w:rFonts w:ascii="Times New Roman" w:hAnsi="Times New Roman" w:cs="Times New Roman"/>
                <w:color w:val="FF0000"/>
                <w:sz w:val="24"/>
                <w:szCs w:val="24"/>
                <w:u w:val="single"/>
              </w:rPr>
              <w:t>B</w:t>
            </w:r>
            <w:r w:rsidR="00095614" w:rsidRPr="00222CEF">
              <w:rPr>
                <w:rFonts w:ascii="Times New Roman" w:hAnsi="Times New Roman" w:cs="Times New Roman"/>
                <w:color w:val="FF0000"/>
                <w:sz w:val="24"/>
                <w:szCs w:val="24"/>
                <w:u w:val="single"/>
              </w:rPr>
              <w:t>ashjekunon me institucionet përkatëse por edhe munde te merr mostra</w:t>
            </w:r>
            <w:r w:rsidR="002D72B3" w:rsidRPr="00222CEF">
              <w:rPr>
                <w:rFonts w:ascii="Times New Roman" w:hAnsi="Times New Roman" w:cs="Times New Roman"/>
                <w:color w:val="FF0000"/>
                <w:sz w:val="24"/>
                <w:szCs w:val="24"/>
                <w:u w:val="single"/>
              </w:rPr>
              <w:t>.</w:t>
            </w:r>
          </w:p>
          <w:p w14:paraId="70F32B20" w14:textId="77777777" w:rsidR="005A0199" w:rsidRPr="00262C2D" w:rsidRDefault="005A0199" w:rsidP="005A0199">
            <w:pPr>
              <w:pStyle w:val="ListParagraph"/>
              <w:rPr>
                <w:rFonts w:ascii="Times New Roman" w:hAnsi="Times New Roman" w:cs="Times New Roman"/>
                <w:sz w:val="24"/>
                <w:szCs w:val="24"/>
              </w:rPr>
            </w:pPr>
          </w:p>
          <w:p w14:paraId="3BCA5313" w14:textId="760D3443" w:rsidR="005A0199" w:rsidRPr="00262C2D" w:rsidRDefault="00262C2D" w:rsidP="00262C2D">
            <w:pPr>
              <w:pStyle w:val="ListParagraph"/>
              <w:tabs>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3.5.</w:t>
            </w:r>
            <w:r w:rsidR="005A0199" w:rsidRPr="00262C2D">
              <w:rPr>
                <w:rFonts w:ascii="Times New Roman" w:hAnsi="Times New Roman" w:cs="Times New Roman"/>
                <w:sz w:val="24"/>
                <w:szCs w:val="24"/>
              </w:rPr>
              <w:t>T`i ofrohet qasje e drejtpërdrejt në mënyrën e ushtrimit të veprimtarisë.</w:t>
            </w:r>
          </w:p>
          <w:p w14:paraId="5BE1E1D5" w14:textId="77777777" w:rsidR="005A0199" w:rsidRPr="00262C2D" w:rsidRDefault="005A0199" w:rsidP="005A0199">
            <w:pPr>
              <w:pStyle w:val="ListParagraph"/>
              <w:rPr>
                <w:rFonts w:ascii="Times New Roman" w:hAnsi="Times New Roman" w:cs="Times New Roman"/>
                <w:sz w:val="24"/>
                <w:szCs w:val="24"/>
              </w:rPr>
            </w:pPr>
          </w:p>
          <w:p w14:paraId="03A191BB" w14:textId="231819C7" w:rsidR="005A0199" w:rsidRPr="00262C2D" w:rsidRDefault="00262C2D" w:rsidP="00262C2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5A0199" w:rsidRPr="00262C2D">
              <w:rPr>
                <w:rFonts w:ascii="Times New Roman" w:hAnsi="Times New Roman" w:cs="Times New Roman"/>
                <w:sz w:val="24"/>
                <w:szCs w:val="24"/>
              </w:rPr>
              <w:t>Shpenzimet e analizimit të mostrave nga nënparagrafi 3.4 i këtij neni mbulohen nga buxheti shtetëror.</w:t>
            </w:r>
          </w:p>
          <w:p w14:paraId="6860753E" w14:textId="1174C02D" w:rsidR="005A0199" w:rsidRDefault="005A0199" w:rsidP="005A0199">
            <w:pPr>
              <w:pStyle w:val="ListParagraph"/>
              <w:tabs>
                <w:tab w:val="left" w:pos="360"/>
              </w:tabs>
              <w:ind w:left="0"/>
              <w:jc w:val="both"/>
              <w:rPr>
                <w:rFonts w:ascii="Times New Roman" w:hAnsi="Times New Roman" w:cs="Times New Roman"/>
                <w:sz w:val="24"/>
                <w:szCs w:val="24"/>
              </w:rPr>
            </w:pPr>
          </w:p>
          <w:p w14:paraId="46FD2E27" w14:textId="77777777" w:rsidR="00262C2D" w:rsidRPr="00262C2D" w:rsidRDefault="00262C2D" w:rsidP="005A0199">
            <w:pPr>
              <w:pStyle w:val="ListParagraph"/>
              <w:tabs>
                <w:tab w:val="left" w:pos="360"/>
              </w:tabs>
              <w:ind w:left="0"/>
              <w:jc w:val="both"/>
              <w:rPr>
                <w:rFonts w:ascii="Times New Roman" w:hAnsi="Times New Roman" w:cs="Times New Roman"/>
                <w:sz w:val="24"/>
                <w:szCs w:val="24"/>
              </w:rPr>
            </w:pPr>
          </w:p>
          <w:p w14:paraId="577EC235" w14:textId="01F1FF45" w:rsidR="005A0199" w:rsidRPr="00262C2D" w:rsidRDefault="00262C2D" w:rsidP="00262C2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w:t>
            </w:r>
            <w:r w:rsidR="005A0199" w:rsidRPr="00262C2D">
              <w:rPr>
                <w:rFonts w:ascii="Times New Roman" w:hAnsi="Times New Roman" w:cs="Times New Roman"/>
                <w:sz w:val="24"/>
                <w:szCs w:val="24"/>
              </w:rPr>
              <w:t>Në rast se me analizat nga nënparagrafi 3.4 i këtij neni konstatohet se cilësia e ujit nuk i përmbushë kushtet e kërkuara sipas ligjit, shpenzimet e analizës i mbulon personi i cili është objekt i inspektimit.</w:t>
            </w:r>
          </w:p>
          <w:p w14:paraId="34ED60AB" w14:textId="77777777" w:rsidR="005A0199" w:rsidRPr="00262C2D" w:rsidRDefault="005A0199" w:rsidP="005A0199">
            <w:pPr>
              <w:pStyle w:val="ListParagraph"/>
              <w:rPr>
                <w:rFonts w:ascii="Times New Roman" w:hAnsi="Times New Roman" w:cs="Times New Roman"/>
                <w:sz w:val="24"/>
                <w:szCs w:val="24"/>
              </w:rPr>
            </w:pPr>
          </w:p>
          <w:p w14:paraId="11A24BCD" w14:textId="1C87EE0E" w:rsidR="005A0199" w:rsidRPr="00262C2D" w:rsidRDefault="00262C2D" w:rsidP="00262C2D">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5A0199" w:rsidRPr="00262C2D">
              <w:rPr>
                <w:rFonts w:ascii="Times New Roman" w:hAnsi="Times New Roman" w:cs="Times New Roman"/>
                <w:sz w:val="24"/>
                <w:szCs w:val="24"/>
              </w:rPr>
              <w:t xml:space="preserve">Për çështjet tjera të ndërlidhura me procesin e mbikëqyrjes inspektuese të cilat nuk janë të </w:t>
            </w:r>
            <w:r w:rsidR="005A0199" w:rsidRPr="00262C2D">
              <w:rPr>
                <w:rFonts w:ascii="Times New Roman" w:hAnsi="Times New Roman" w:cs="Times New Roman"/>
                <w:sz w:val="24"/>
                <w:szCs w:val="24"/>
              </w:rPr>
              <w:lastRenderedPageBreak/>
              <w:t>përfshira me këtë ligj zbatohen dispozitat e legjislacionit për inspektime.</w:t>
            </w:r>
          </w:p>
          <w:p w14:paraId="1A42BC7C" w14:textId="77777777" w:rsidR="005A0199" w:rsidRDefault="005A0199" w:rsidP="005A0199">
            <w:pPr>
              <w:pStyle w:val="ListParagraph"/>
              <w:ind w:left="360" w:hanging="360"/>
              <w:jc w:val="center"/>
              <w:rPr>
                <w:b/>
                <w:szCs w:val="24"/>
              </w:rPr>
            </w:pPr>
          </w:p>
          <w:p w14:paraId="0D459FB1" w14:textId="77777777" w:rsidR="005A0199" w:rsidRPr="00FF61E4" w:rsidRDefault="005A0199" w:rsidP="005A0199">
            <w:pPr>
              <w:pStyle w:val="ListParagraph"/>
              <w:ind w:left="360" w:hanging="360"/>
              <w:jc w:val="center"/>
              <w:rPr>
                <w:rFonts w:ascii="Times New Roman" w:hAnsi="Times New Roman" w:cs="Times New Roman"/>
                <w:b/>
                <w:sz w:val="24"/>
                <w:szCs w:val="24"/>
              </w:rPr>
            </w:pPr>
            <w:r w:rsidRPr="00FF61E4">
              <w:rPr>
                <w:rFonts w:ascii="Times New Roman" w:hAnsi="Times New Roman" w:cs="Times New Roman"/>
                <w:b/>
                <w:sz w:val="24"/>
                <w:szCs w:val="24"/>
              </w:rPr>
              <w:t xml:space="preserve">Neni </w:t>
            </w:r>
            <w:r w:rsidRPr="00FF61E4">
              <w:rPr>
                <w:rFonts w:ascii="Times New Roman" w:hAnsi="Times New Roman" w:cs="Times New Roman"/>
                <w:b/>
                <w:color w:val="0070C0"/>
                <w:sz w:val="24"/>
                <w:szCs w:val="24"/>
              </w:rPr>
              <w:t>154</w:t>
            </w:r>
          </w:p>
          <w:p w14:paraId="430BF715" w14:textId="77777777" w:rsidR="005A0199" w:rsidRPr="00FF61E4" w:rsidRDefault="005A0199" w:rsidP="005A0199">
            <w:pPr>
              <w:pStyle w:val="ListParagraph"/>
              <w:ind w:left="360" w:hanging="360"/>
              <w:jc w:val="center"/>
              <w:rPr>
                <w:rFonts w:ascii="Times New Roman" w:hAnsi="Times New Roman" w:cs="Times New Roman"/>
                <w:b/>
                <w:sz w:val="24"/>
                <w:szCs w:val="24"/>
              </w:rPr>
            </w:pPr>
            <w:r w:rsidRPr="00FF61E4">
              <w:rPr>
                <w:rFonts w:ascii="Times New Roman" w:hAnsi="Times New Roman" w:cs="Times New Roman"/>
                <w:b/>
                <w:sz w:val="24"/>
                <w:szCs w:val="24"/>
              </w:rPr>
              <w:t>Detyrimet e Inspektorit të Ujërave</w:t>
            </w:r>
          </w:p>
          <w:p w14:paraId="3D12B9CB" w14:textId="77777777" w:rsidR="005A0199" w:rsidRPr="00FF61E4" w:rsidRDefault="005A0199" w:rsidP="005A0199">
            <w:pPr>
              <w:pStyle w:val="ListParagraph"/>
              <w:ind w:left="360" w:hanging="360"/>
              <w:jc w:val="center"/>
              <w:rPr>
                <w:rFonts w:ascii="Times New Roman" w:hAnsi="Times New Roman" w:cs="Times New Roman"/>
                <w:b/>
                <w:sz w:val="24"/>
                <w:szCs w:val="24"/>
              </w:rPr>
            </w:pPr>
          </w:p>
          <w:p w14:paraId="126E806F" w14:textId="2E19955F" w:rsidR="005A0199" w:rsidRPr="00D94D76" w:rsidRDefault="005A0199" w:rsidP="00BE6CB4">
            <w:pPr>
              <w:pStyle w:val="ListParagraph"/>
              <w:numPr>
                <w:ilvl w:val="0"/>
                <w:numId w:val="197"/>
              </w:numPr>
              <w:tabs>
                <w:tab w:val="left" w:pos="360"/>
              </w:tabs>
              <w:spacing w:after="0" w:line="240" w:lineRule="auto"/>
              <w:ind w:left="0" w:firstLine="0"/>
              <w:contextualSpacing w:val="0"/>
              <w:jc w:val="both"/>
              <w:rPr>
                <w:rFonts w:ascii="Times New Roman" w:hAnsi="Times New Roman" w:cs="Times New Roman"/>
                <w:color w:val="FF0000"/>
                <w:sz w:val="24"/>
                <w:szCs w:val="24"/>
              </w:rPr>
            </w:pPr>
            <w:r w:rsidRPr="00FF61E4">
              <w:rPr>
                <w:rFonts w:ascii="Times New Roman" w:hAnsi="Times New Roman" w:cs="Times New Roman"/>
                <w:sz w:val="24"/>
                <w:szCs w:val="24"/>
              </w:rPr>
              <w:t>Nëse inspektori i ujërave konstaton se janë shkelur dispozitat e këtij ligji ose akteve tjera të nxjerra në bazë të këtij ligji, është i detyruar që të nxjerr vendim me të cilin urdhërohet eliminimi i mangësive të konstatuara, respektivisht parregullsive dhe ta përcaktojë afatin për eliminimin e tyre</w:t>
            </w:r>
            <w:r w:rsidRPr="00D94D76">
              <w:rPr>
                <w:rFonts w:ascii="Times New Roman" w:hAnsi="Times New Roman" w:cs="Times New Roman"/>
                <w:color w:val="FF0000"/>
                <w:sz w:val="24"/>
                <w:szCs w:val="24"/>
              </w:rPr>
              <w:t>.</w:t>
            </w:r>
            <w:r w:rsidR="00D94D76" w:rsidRPr="00D94D76">
              <w:rPr>
                <w:rFonts w:ascii="Times New Roman" w:hAnsi="Times New Roman" w:cs="Times New Roman"/>
                <w:color w:val="FF0000"/>
                <w:sz w:val="24"/>
                <w:szCs w:val="24"/>
              </w:rPr>
              <w:t xml:space="preserve"> Po ashtu nxjerr vendim për ndëshkim me gjobë, per parregullesit e konstatuara.</w:t>
            </w:r>
          </w:p>
          <w:p w14:paraId="3441D414" w14:textId="77777777" w:rsidR="005A0199" w:rsidRPr="00FF61E4" w:rsidRDefault="005A0199" w:rsidP="005A0199">
            <w:pPr>
              <w:pStyle w:val="ListParagraph"/>
              <w:tabs>
                <w:tab w:val="left" w:pos="360"/>
              </w:tabs>
              <w:ind w:left="0"/>
              <w:jc w:val="both"/>
              <w:rPr>
                <w:rFonts w:ascii="Times New Roman" w:hAnsi="Times New Roman" w:cs="Times New Roman"/>
                <w:sz w:val="24"/>
                <w:szCs w:val="24"/>
              </w:rPr>
            </w:pPr>
          </w:p>
          <w:p w14:paraId="5C71CE1E" w14:textId="77777777" w:rsidR="005A0199" w:rsidRPr="00FF61E4" w:rsidRDefault="005A0199" w:rsidP="00BE6CB4">
            <w:pPr>
              <w:pStyle w:val="ListParagraph"/>
              <w:numPr>
                <w:ilvl w:val="0"/>
                <w:numId w:val="197"/>
              </w:numPr>
              <w:tabs>
                <w:tab w:val="left" w:pos="360"/>
              </w:tabs>
              <w:spacing w:after="0" w:line="240" w:lineRule="auto"/>
              <w:ind w:left="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Për rastet nga paragrafi 1 i këtij neni, inspektori i ujërave është i autorizuar që të:</w:t>
            </w:r>
          </w:p>
          <w:p w14:paraId="14FD4059" w14:textId="77777777" w:rsidR="005A0199" w:rsidRPr="00FF61E4" w:rsidRDefault="005A0199" w:rsidP="005A0199">
            <w:pPr>
              <w:pStyle w:val="ListParagraph"/>
              <w:rPr>
                <w:rFonts w:ascii="Times New Roman" w:hAnsi="Times New Roman" w:cs="Times New Roman"/>
                <w:sz w:val="24"/>
                <w:szCs w:val="24"/>
              </w:rPr>
            </w:pPr>
          </w:p>
          <w:p w14:paraId="529A5BF1"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Ndalojë ndërtimet ose kryerjen e punëve të cilat kryhen pa akte ujore ose në kundërshtim me to;</w:t>
            </w:r>
          </w:p>
          <w:p w14:paraId="06C5FC94" w14:textId="77777777" w:rsidR="005A0199" w:rsidRPr="00FF61E4" w:rsidRDefault="005A0199" w:rsidP="005A0199">
            <w:pPr>
              <w:pStyle w:val="ListParagraph"/>
              <w:tabs>
                <w:tab w:val="left" w:pos="810"/>
              </w:tabs>
              <w:ind w:left="360"/>
              <w:jc w:val="both"/>
              <w:rPr>
                <w:rFonts w:ascii="Times New Roman" w:hAnsi="Times New Roman" w:cs="Times New Roman"/>
                <w:sz w:val="24"/>
                <w:szCs w:val="24"/>
              </w:rPr>
            </w:pPr>
          </w:p>
          <w:p w14:paraId="74776CF0"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Urdhërojë ndërprerjen e përkohshme të punëve, respektivisht të ushtrimit të veprimtarisë;</w:t>
            </w:r>
          </w:p>
          <w:p w14:paraId="249B35B7" w14:textId="77777777" w:rsidR="005A0199" w:rsidRPr="00FF61E4" w:rsidRDefault="005A0199" w:rsidP="005A0199">
            <w:pPr>
              <w:pStyle w:val="ListParagraph"/>
              <w:rPr>
                <w:rFonts w:ascii="Times New Roman" w:hAnsi="Times New Roman" w:cs="Times New Roman"/>
                <w:sz w:val="24"/>
                <w:szCs w:val="24"/>
              </w:rPr>
            </w:pPr>
          </w:p>
          <w:p w14:paraId="71687123"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Ndalojë përdorimin e objekteve ose pajisjeve;</w:t>
            </w:r>
          </w:p>
          <w:p w14:paraId="4EC94CBE" w14:textId="77777777" w:rsidR="005A0199" w:rsidRPr="00FF61E4" w:rsidRDefault="005A0199" w:rsidP="005A0199">
            <w:pPr>
              <w:pStyle w:val="ListParagraph"/>
              <w:rPr>
                <w:rFonts w:ascii="Times New Roman" w:hAnsi="Times New Roman" w:cs="Times New Roman"/>
                <w:sz w:val="24"/>
                <w:szCs w:val="24"/>
              </w:rPr>
            </w:pPr>
          </w:p>
          <w:p w14:paraId="1B91E6C6"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lastRenderedPageBreak/>
              <w:t>Ndalojë ose kufizojë shfrytëzimin e ujërave;</w:t>
            </w:r>
          </w:p>
          <w:p w14:paraId="474EF3ED" w14:textId="77777777" w:rsidR="005A0199" w:rsidRPr="00FF61E4" w:rsidRDefault="005A0199" w:rsidP="005A0199">
            <w:pPr>
              <w:pStyle w:val="ListParagraph"/>
              <w:rPr>
                <w:rFonts w:ascii="Times New Roman" w:hAnsi="Times New Roman" w:cs="Times New Roman"/>
                <w:sz w:val="24"/>
                <w:szCs w:val="24"/>
              </w:rPr>
            </w:pPr>
          </w:p>
          <w:p w14:paraId="3AF09534"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Ndalojë ose kufizojë shkarkimin në ujëra të substancave të rrezikshme ose substancave ndotëse të cilat shkarkohen në kundërshtim me këtë ligj;</w:t>
            </w:r>
          </w:p>
          <w:p w14:paraId="3A98B805" w14:textId="1DA53D66" w:rsidR="005A0199" w:rsidRDefault="005A0199" w:rsidP="005A0199">
            <w:pPr>
              <w:pStyle w:val="ListParagraph"/>
              <w:rPr>
                <w:rFonts w:ascii="Times New Roman" w:hAnsi="Times New Roman" w:cs="Times New Roman"/>
                <w:sz w:val="24"/>
                <w:szCs w:val="24"/>
              </w:rPr>
            </w:pPr>
          </w:p>
          <w:p w14:paraId="67314154" w14:textId="77777777" w:rsidR="00FF61E4" w:rsidRPr="00FF61E4" w:rsidRDefault="00FF61E4" w:rsidP="005A0199">
            <w:pPr>
              <w:pStyle w:val="ListParagraph"/>
              <w:rPr>
                <w:rFonts w:ascii="Times New Roman" w:hAnsi="Times New Roman" w:cs="Times New Roman"/>
                <w:sz w:val="24"/>
                <w:szCs w:val="24"/>
              </w:rPr>
            </w:pPr>
          </w:p>
          <w:p w14:paraId="0FD86046"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Urdhërojë ndërmarrjen e masave për trajtimin e ujërave të ndotura dhe eliminimin e shkaqeve të ndotjes;</w:t>
            </w:r>
          </w:p>
          <w:p w14:paraId="7AF229B4" w14:textId="77777777" w:rsidR="005A0199" w:rsidRPr="00FF61E4" w:rsidRDefault="005A0199" w:rsidP="005A0199">
            <w:pPr>
              <w:pStyle w:val="ListParagraph"/>
              <w:rPr>
                <w:rFonts w:ascii="Times New Roman" w:hAnsi="Times New Roman" w:cs="Times New Roman"/>
                <w:sz w:val="24"/>
                <w:szCs w:val="24"/>
              </w:rPr>
            </w:pPr>
          </w:p>
          <w:p w14:paraId="3736DB26"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Urdhërojë harmonizimin e veprimeve tjera me dispozitat e akteve ujore;</w:t>
            </w:r>
          </w:p>
          <w:p w14:paraId="4E8204EA" w14:textId="77777777" w:rsidR="005A0199" w:rsidRPr="00FF61E4" w:rsidRDefault="005A0199" w:rsidP="005A0199">
            <w:pPr>
              <w:pStyle w:val="ListParagraph"/>
              <w:tabs>
                <w:tab w:val="left" w:pos="810"/>
              </w:tabs>
              <w:ind w:left="360"/>
              <w:jc w:val="both"/>
              <w:rPr>
                <w:rFonts w:ascii="Times New Roman" w:hAnsi="Times New Roman" w:cs="Times New Roman"/>
                <w:sz w:val="24"/>
                <w:szCs w:val="24"/>
              </w:rPr>
            </w:pPr>
          </w:p>
          <w:p w14:paraId="6D03631E" w14:textId="77777777" w:rsidR="005A0199" w:rsidRPr="00FF61E4"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Urdhërojë eliminimin e dëmeve dhe kthimin e gjendjes së mëparshme;</w:t>
            </w:r>
          </w:p>
          <w:p w14:paraId="35FE5522" w14:textId="072C8F9A" w:rsidR="005A0199" w:rsidRDefault="005A0199" w:rsidP="005A0199">
            <w:pPr>
              <w:pStyle w:val="ListParagraph"/>
              <w:tabs>
                <w:tab w:val="left" w:pos="810"/>
              </w:tabs>
              <w:ind w:left="360"/>
              <w:jc w:val="both"/>
              <w:rPr>
                <w:rFonts w:ascii="Times New Roman" w:hAnsi="Times New Roman" w:cs="Times New Roman"/>
                <w:sz w:val="24"/>
                <w:szCs w:val="24"/>
              </w:rPr>
            </w:pPr>
          </w:p>
          <w:p w14:paraId="538DB852" w14:textId="41913FB2" w:rsidR="00FF61E4" w:rsidRDefault="00FF61E4" w:rsidP="005A0199">
            <w:pPr>
              <w:pStyle w:val="ListParagraph"/>
              <w:tabs>
                <w:tab w:val="left" w:pos="810"/>
              </w:tabs>
              <w:ind w:left="360"/>
              <w:jc w:val="both"/>
              <w:rPr>
                <w:rFonts w:ascii="Times New Roman" w:hAnsi="Times New Roman" w:cs="Times New Roman"/>
                <w:sz w:val="24"/>
                <w:szCs w:val="24"/>
              </w:rPr>
            </w:pPr>
          </w:p>
          <w:p w14:paraId="0141F5FF" w14:textId="29AED84B" w:rsidR="00FF61E4" w:rsidRPr="00FF61E4" w:rsidRDefault="00FF61E4" w:rsidP="00FF61E4">
            <w:pPr>
              <w:tabs>
                <w:tab w:val="left" w:pos="810"/>
              </w:tabs>
              <w:jc w:val="both"/>
            </w:pPr>
          </w:p>
          <w:p w14:paraId="7914CE18" w14:textId="77777777" w:rsidR="005A0199" w:rsidRDefault="005A0199"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Ndalojë pengimin ose uzurpimin e pronësisë së tokës ujore dhe objekteve ujore dhe vendosjen e gjendjes së mëparshme;</w:t>
            </w:r>
          </w:p>
          <w:p w14:paraId="340833C0" w14:textId="1A1FDB10" w:rsidR="00557E72" w:rsidRPr="00557E72" w:rsidRDefault="00557E72" w:rsidP="00BE6CB4">
            <w:pPr>
              <w:pStyle w:val="ListParagraph"/>
              <w:numPr>
                <w:ilvl w:val="1"/>
                <w:numId w:val="197"/>
              </w:numPr>
              <w:tabs>
                <w:tab w:val="left" w:pos="810"/>
              </w:tabs>
              <w:spacing w:after="0" w:line="240" w:lineRule="auto"/>
              <w:ind w:left="360" w:firstLine="0"/>
              <w:contextualSpacing w:val="0"/>
              <w:jc w:val="both"/>
              <w:rPr>
                <w:rFonts w:ascii="Times New Roman" w:hAnsi="Times New Roman" w:cs="Times New Roman"/>
                <w:color w:val="FF0000"/>
                <w:sz w:val="24"/>
                <w:szCs w:val="24"/>
              </w:rPr>
            </w:pPr>
            <w:r w:rsidRPr="00557E72">
              <w:rPr>
                <w:rFonts w:ascii="Times New Roman" w:hAnsi="Times New Roman" w:cs="Times New Roman"/>
                <w:color w:val="FF0000"/>
                <w:sz w:val="24"/>
                <w:szCs w:val="24"/>
              </w:rPr>
              <w:t>Propozon organeve qe kane lëshuar akte nenligjore qe ti modifikojnë apo anulojen ato</w:t>
            </w:r>
            <w:r>
              <w:rPr>
                <w:rFonts w:ascii="Times New Roman" w:hAnsi="Times New Roman" w:cs="Times New Roman"/>
                <w:color w:val="FF0000"/>
                <w:sz w:val="24"/>
                <w:szCs w:val="24"/>
              </w:rPr>
              <w:t xml:space="preserve">, ne rast te shkeljeve te kushteve te atyre akteve </w:t>
            </w:r>
            <w:r w:rsidRPr="00557E72">
              <w:rPr>
                <w:rFonts w:ascii="Times New Roman" w:hAnsi="Times New Roman" w:cs="Times New Roman"/>
                <w:color w:val="FF0000"/>
                <w:sz w:val="24"/>
                <w:szCs w:val="24"/>
              </w:rPr>
              <w:t xml:space="preserve">. </w:t>
            </w:r>
          </w:p>
          <w:p w14:paraId="2E335945" w14:textId="682A9DDE" w:rsidR="005A0199" w:rsidRDefault="005A0199" w:rsidP="005A0199">
            <w:pPr>
              <w:pStyle w:val="ListParagraph"/>
              <w:rPr>
                <w:rFonts w:ascii="Times New Roman" w:hAnsi="Times New Roman" w:cs="Times New Roman"/>
                <w:sz w:val="24"/>
                <w:szCs w:val="24"/>
              </w:rPr>
            </w:pPr>
          </w:p>
          <w:p w14:paraId="45F74BE7" w14:textId="77777777" w:rsidR="00FF61E4" w:rsidRPr="00FF61E4" w:rsidRDefault="00FF61E4" w:rsidP="005A0199">
            <w:pPr>
              <w:pStyle w:val="ListParagraph"/>
              <w:rPr>
                <w:rFonts w:ascii="Times New Roman" w:hAnsi="Times New Roman" w:cs="Times New Roman"/>
                <w:sz w:val="24"/>
                <w:szCs w:val="24"/>
              </w:rPr>
            </w:pPr>
          </w:p>
          <w:p w14:paraId="02F46AEF" w14:textId="77777777" w:rsidR="005A0199" w:rsidRPr="00BC30D8" w:rsidRDefault="005A0199" w:rsidP="00BE6CB4">
            <w:pPr>
              <w:pStyle w:val="ListParagraph"/>
              <w:numPr>
                <w:ilvl w:val="1"/>
                <w:numId w:val="197"/>
              </w:numPr>
              <w:tabs>
                <w:tab w:val="left" w:pos="810"/>
                <w:tab w:val="left" w:pos="900"/>
              </w:tabs>
              <w:spacing w:after="0" w:line="240" w:lineRule="auto"/>
              <w:ind w:left="360" w:firstLine="0"/>
              <w:contextualSpacing w:val="0"/>
              <w:jc w:val="both"/>
              <w:rPr>
                <w:rFonts w:ascii="Times New Roman" w:hAnsi="Times New Roman" w:cs="Times New Roman"/>
                <w:color w:val="FF0000"/>
                <w:sz w:val="24"/>
                <w:szCs w:val="24"/>
              </w:rPr>
            </w:pPr>
            <w:r w:rsidRPr="00BC30D8">
              <w:rPr>
                <w:rFonts w:ascii="Times New Roman" w:hAnsi="Times New Roman" w:cs="Times New Roman"/>
                <w:color w:val="FF0000"/>
                <w:sz w:val="24"/>
                <w:szCs w:val="24"/>
              </w:rPr>
              <w:lastRenderedPageBreak/>
              <w:t>Urdhërojë largimin e objekteve të përkohshme;</w:t>
            </w:r>
          </w:p>
          <w:p w14:paraId="75B71582" w14:textId="77777777" w:rsidR="005A0199" w:rsidRPr="00FF61E4" w:rsidRDefault="005A0199" w:rsidP="005A0199">
            <w:pPr>
              <w:pStyle w:val="ListParagraph"/>
              <w:rPr>
                <w:rFonts w:ascii="Times New Roman" w:hAnsi="Times New Roman" w:cs="Times New Roman"/>
                <w:sz w:val="24"/>
                <w:szCs w:val="24"/>
              </w:rPr>
            </w:pPr>
          </w:p>
          <w:p w14:paraId="0BC10F66" w14:textId="77777777" w:rsidR="005A0199" w:rsidRPr="00BC30D8" w:rsidRDefault="005A0199" w:rsidP="00BE6CB4">
            <w:pPr>
              <w:pStyle w:val="ListParagraph"/>
              <w:numPr>
                <w:ilvl w:val="1"/>
                <w:numId w:val="197"/>
              </w:numPr>
              <w:tabs>
                <w:tab w:val="left" w:pos="810"/>
                <w:tab w:val="left" w:pos="900"/>
              </w:tabs>
              <w:spacing w:after="0" w:line="240" w:lineRule="auto"/>
              <w:ind w:left="360" w:firstLine="0"/>
              <w:contextualSpacing w:val="0"/>
              <w:jc w:val="both"/>
              <w:rPr>
                <w:rFonts w:ascii="Times New Roman" w:hAnsi="Times New Roman" w:cs="Times New Roman"/>
                <w:color w:val="FF0000"/>
                <w:sz w:val="24"/>
                <w:szCs w:val="24"/>
              </w:rPr>
            </w:pPr>
            <w:r w:rsidRPr="00BC30D8">
              <w:rPr>
                <w:rFonts w:ascii="Times New Roman" w:hAnsi="Times New Roman" w:cs="Times New Roman"/>
                <w:color w:val="FF0000"/>
                <w:sz w:val="24"/>
                <w:szCs w:val="24"/>
              </w:rPr>
              <w:t>Urdhërojë konfiskimin e përkohshëm të mjetit me të cilin është kryer shkelja e këtij ligji deri te vendimi përfundimtar sipas paragrafit 1 të këtij neni;</w:t>
            </w:r>
          </w:p>
          <w:p w14:paraId="08786724" w14:textId="77777777" w:rsidR="005A0199" w:rsidRPr="00FF61E4" w:rsidRDefault="005A0199" w:rsidP="005A0199">
            <w:pPr>
              <w:pStyle w:val="ListParagraph"/>
              <w:rPr>
                <w:rFonts w:ascii="Times New Roman" w:hAnsi="Times New Roman" w:cs="Times New Roman"/>
                <w:sz w:val="24"/>
                <w:szCs w:val="24"/>
              </w:rPr>
            </w:pPr>
          </w:p>
          <w:p w14:paraId="0E199491" w14:textId="77777777" w:rsidR="005A0199" w:rsidRDefault="005A0199" w:rsidP="00BE6CB4">
            <w:pPr>
              <w:pStyle w:val="ListParagraph"/>
              <w:numPr>
                <w:ilvl w:val="1"/>
                <w:numId w:val="197"/>
              </w:numPr>
              <w:tabs>
                <w:tab w:val="left" w:pos="810"/>
                <w:tab w:val="left" w:pos="900"/>
              </w:tabs>
              <w:spacing w:after="0" w:line="240" w:lineRule="auto"/>
              <w:ind w:left="360" w:firstLine="0"/>
              <w:contextualSpacing w:val="0"/>
              <w:jc w:val="both"/>
              <w:rPr>
                <w:rFonts w:ascii="Times New Roman" w:hAnsi="Times New Roman" w:cs="Times New Roman"/>
                <w:color w:val="FF0000"/>
                <w:sz w:val="24"/>
                <w:szCs w:val="24"/>
              </w:rPr>
            </w:pPr>
            <w:r w:rsidRPr="00BC30D8">
              <w:rPr>
                <w:rFonts w:ascii="Times New Roman" w:hAnsi="Times New Roman" w:cs="Times New Roman"/>
                <w:color w:val="FF0000"/>
                <w:sz w:val="24"/>
                <w:szCs w:val="24"/>
              </w:rPr>
              <w:t>Urdhërojë konfiskimin e përkohshëm të materialeve inerte të nxjerra nga ujërrjedhat ose drunjtë e prerë nga brezat pyjore mbrojtëse si dhe mjeteve me të cilat janë nxjerrë inertet nga ujë rrjedhat gjatë transportimit të tyre;</w:t>
            </w:r>
          </w:p>
          <w:p w14:paraId="5F5594A9" w14:textId="77777777" w:rsidR="00666556" w:rsidRPr="00666556" w:rsidRDefault="00666556" w:rsidP="00666556">
            <w:pPr>
              <w:pStyle w:val="ListParagraph"/>
              <w:rPr>
                <w:rFonts w:ascii="Times New Roman" w:hAnsi="Times New Roman" w:cs="Times New Roman"/>
                <w:color w:val="FF0000"/>
                <w:sz w:val="24"/>
                <w:szCs w:val="24"/>
              </w:rPr>
            </w:pPr>
          </w:p>
          <w:p w14:paraId="066532E8" w14:textId="30584891" w:rsidR="005A0199" w:rsidRPr="002D72B3" w:rsidRDefault="00666556" w:rsidP="00151E6E">
            <w:pPr>
              <w:pStyle w:val="ListParagraph"/>
              <w:tabs>
                <w:tab w:val="left" w:pos="810"/>
                <w:tab w:val="left" w:pos="900"/>
              </w:tabs>
              <w:spacing w:after="0" w:line="240" w:lineRule="auto"/>
              <w:ind w:left="360"/>
              <w:contextualSpacing w:val="0"/>
              <w:jc w:val="both"/>
              <w:rPr>
                <w:rFonts w:ascii="Times New Roman" w:hAnsi="Times New Roman" w:cs="Times New Roman"/>
                <w:sz w:val="24"/>
                <w:szCs w:val="24"/>
                <w:u w:val="single"/>
              </w:rPr>
            </w:pPr>
            <w:r w:rsidRPr="002D72B3">
              <w:rPr>
                <w:rFonts w:ascii="Times New Roman" w:hAnsi="Times New Roman" w:cs="Times New Roman"/>
                <w:color w:val="FF0000"/>
                <w:sz w:val="24"/>
                <w:szCs w:val="24"/>
                <w:u w:val="single"/>
              </w:rPr>
              <w:t xml:space="preserve">2.10 deri 2013, duhet te largohen sepse ligji nr. 08/L-067, </w:t>
            </w:r>
            <w:r w:rsidR="00151E6E" w:rsidRPr="002D72B3">
              <w:rPr>
                <w:rFonts w:ascii="Times New Roman" w:hAnsi="Times New Roman" w:cs="Times New Roman"/>
                <w:color w:val="FF0000"/>
                <w:sz w:val="24"/>
                <w:szCs w:val="24"/>
                <w:u w:val="single"/>
              </w:rPr>
              <w:t>per inspektime nuk e lejon inspektimet administrative dhe nuk lejon inspektoratin te përfshihet ne procedura administrative te organeve shtetrore.</w:t>
            </w:r>
          </w:p>
          <w:p w14:paraId="2C934CD5" w14:textId="77777777" w:rsidR="00FF61E4" w:rsidRPr="00FF61E4" w:rsidRDefault="00FF61E4" w:rsidP="005A0199">
            <w:pPr>
              <w:pStyle w:val="ListParagraph"/>
              <w:rPr>
                <w:rFonts w:ascii="Times New Roman" w:hAnsi="Times New Roman" w:cs="Times New Roman"/>
                <w:sz w:val="24"/>
                <w:szCs w:val="24"/>
              </w:rPr>
            </w:pPr>
          </w:p>
          <w:p w14:paraId="735E928B" w14:textId="77777777" w:rsidR="005A0199" w:rsidRDefault="005A0199" w:rsidP="00BE6CB4">
            <w:pPr>
              <w:pStyle w:val="ListParagraph"/>
              <w:numPr>
                <w:ilvl w:val="1"/>
                <w:numId w:val="197"/>
              </w:numPr>
              <w:tabs>
                <w:tab w:val="left" w:pos="810"/>
                <w:tab w:val="left" w:pos="900"/>
              </w:tabs>
              <w:spacing w:after="0" w:line="240" w:lineRule="auto"/>
              <w:ind w:left="36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Ndërmarr masa tjera në pajtim me këtë ligj ose akteve të nxjerra në bazë të këtij ligji.</w:t>
            </w:r>
          </w:p>
          <w:p w14:paraId="3EEB02DB" w14:textId="77777777" w:rsidR="00B37B5E" w:rsidRPr="002D3036" w:rsidRDefault="00B37B5E" w:rsidP="00B37B5E">
            <w:pPr>
              <w:tabs>
                <w:tab w:val="left" w:pos="810"/>
                <w:tab w:val="left" w:pos="900"/>
              </w:tabs>
              <w:ind w:left="360"/>
              <w:jc w:val="both"/>
              <w:rPr>
                <w:color w:val="FF0000"/>
              </w:rPr>
            </w:pPr>
          </w:p>
          <w:p w14:paraId="47A22AE5" w14:textId="35717620" w:rsidR="00B37B5E" w:rsidRPr="002D3036" w:rsidRDefault="00B37B5E" w:rsidP="002D3036">
            <w:pPr>
              <w:tabs>
                <w:tab w:val="left" w:pos="810"/>
                <w:tab w:val="left" w:pos="900"/>
              </w:tabs>
              <w:jc w:val="both"/>
              <w:rPr>
                <w:color w:val="FF0000"/>
              </w:rPr>
            </w:pPr>
          </w:p>
          <w:p w14:paraId="0E28DB68" w14:textId="77777777" w:rsidR="005A0199" w:rsidRPr="00FF61E4" w:rsidRDefault="005A0199" w:rsidP="005A0199">
            <w:pPr>
              <w:pStyle w:val="ListParagraph"/>
              <w:rPr>
                <w:rFonts w:ascii="Times New Roman" w:hAnsi="Times New Roman" w:cs="Times New Roman"/>
                <w:sz w:val="24"/>
                <w:szCs w:val="24"/>
              </w:rPr>
            </w:pPr>
          </w:p>
          <w:p w14:paraId="5075D077" w14:textId="77777777" w:rsidR="005A0199" w:rsidRDefault="005A0199" w:rsidP="00BE6CB4">
            <w:pPr>
              <w:pStyle w:val="ListParagraph"/>
              <w:numPr>
                <w:ilvl w:val="0"/>
                <w:numId w:val="197"/>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t>Kundër vendimit të inspektorit të ujërave mund të ushtrohet ankesë në afat prej tridhjetë (30) ditëve nga dita e njoftimit të vendimit.</w:t>
            </w:r>
          </w:p>
          <w:p w14:paraId="189C4AB7" w14:textId="77777777" w:rsidR="00B37B5E" w:rsidRPr="00FF61E4" w:rsidRDefault="00B37B5E" w:rsidP="00B37B5E">
            <w:pPr>
              <w:pStyle w:val="ListParagraph"/>
              <w:tabs>
                <w:tab w:val="left" w:pos="360"/>
                <w:tab w:val="left" w:pos="900"/>
              </w:tabs>
              <w:spacing w:after="0" w:line="240" w:lineRule="auto"/>
              <w:ind w:left="0"/>
              <w:contextualSpacing w:val="0"/>
              <w:jc w:val="both"/>
              <w:rPr>
                <w:rFonts w:ascii="Times New Roman" w:hAnsi="Times New Roman" w:cs="Times New Roman"/>
                <w:sz w:val="24"/>
                <w:szCs w:val="24"/>
              </w:rPr>
            </w:pPr>
          </w:p>
          <w:p w14:paraId="52CB3B19" w14:textId="77777777" w:rsidR="005A0199" w:rsidRPr="00FF61E4" w:rsidRDefault="005A0199" w:rsidP="005A0199">
            <w:pPr>
              <w:pStyle w:val="ListParagraph"/>
              <w:tabs>
                <w:tab w:val="left" w:pos="360"/>
                <w:tab w:val="left" w:pos="900"/>
              </w:tabs>
              <w:ind w:left="0"/>
              <w:jc w:val="both"/>
              <w:rPr>
                <w:rFonts w:ascii="Times New Roman" w:hAnsi="Times New Roman" w:cs="Times New Roman"/>
                <w:sz w:val="24"/>
                <w:szCs w:val="24"/>
              </w:rPr>
            </w:pPr>
          </w:p>
          <w:p w14:paraId="59A70E10" w14:textId="77777777" w:rsidR="005A0199" w:rsidRDefault="005A0199" w:rsidP="00BE6CB4">
            <w:pPr>
              <w:pStyle w:val="ListParagraph"/>
              <w:numPr>
                <w:ilvl w:val="0"/>
                <w:numId w:val="197"/>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FF61E4">
              <w:rPr>
                <w:rFonts w:ascii="Times New Roman" w:hAnsi="Times New Roman" w:cs="Times New Roman"/>
                <w:sz w:val="24"/>
                <w:szCs w:val="24"/>
              </w:rPr>
              <w:lastRenderedPageBreak/>
              <w:t>Ekzekutimi i aktvendimit bëhet sipas rregullave për ekzekutimin e aktit administrativ të përcaktuara në Ligjin përkatës për Procedurën e Përgjithshme Administrative.</w:t>
            </w:r>
          </w:p>
          <w:p w14:paraId="1A43D96A" w14:textId="77777777" w:rsidR="006D0E5F" w:rsidRDefault="006D0E5F" w:rsidP="006D0E5F">
            <w:pPr>
              <w:pStyle w:val="ListParagraph"/>
              <w:tabs>
                <w:tab w:val="left" w:pos="360"/>
                <w:tab w:val="left" w:pos="900"/>
              </w:tabs>
              <w:spacing w:after="0" w:line="240" w:lineRule="auto"/>
              <w:ind w:left="0"/>
              <w:contextualSpacing w:val="0"/>
              <w:jc w:val="both"/>
              <w:rPr>
                <w:rFonts w:ascii="Times New Roman" w:hAnsi="Times New Roman" w:cs="Times New Roman"/>
                <w:sz w:val="24"/>
                <w:szCs w:val="24"/>
              </w:rPr>
            </w:pPr>
          </w:p>
          <w:p w14:paraId="77C9736E" w14:textId="662A7344" w:rsidR="006D0E5F" w:rsidRPr="006D0E5F" w:rsidRDefault="006D0E5F" w:rsidP="00BE6CB4">
            <w:pPr>
              <w:pStyle w:val="ListParagraph"/>
              <w:numPr>
                <w:ilvl w:val="0"/>
                <w:numId w:val="197"/>
              </w:numPr>
              <w:tabs>
                <w:tab w:val="left" w:pos="360"/>
                <w:tab w:val="left" w:pos="900"/>
              </w:tabs>
              <w:spacing w:after="0" w:line="240" w:lineRule="auto"/>
              <w:ind w:left="0" w:firstLine="0"/>
              <w:contextualSpacing w:val="0"/>
              <w:jc w:val="both"/>
              <w:rPr>
                <w:rFonts w:ascii="Times New Roman" w:hAnsi="Times New Roman" w:cs="Times New Roman"/>
                <w:color w:val="FF0000"/>
                <w:sz w:val="24"/>
                <w:szCs w:val="24"/>
              </w:rPr>
            </w:pPr>
            <w:r w:rsidRPr="006D0E5F">
              <w:rPr>
                <w:rFonts w:ascii="Times New Roman" w:hAnsi="Times New Roman" w:cs="Times New Roman"/>
                <w:color w:val="FF0000"/>
                <w:sz w:val="24"/>
                <w:szCs w:val="24"/>
              </w:rPr>
              <w:t>Kur inspektori i ujerave konstaton se ne pronën ujore zhvillohen ndërtime te kunderligjeshme pas marrjes se masava te parapra me kete ligj, lende</w:t>
            </w:r>
            <w:r w:rsidR="00287EA4">
              <w:rPr>
                <w:rFonts w:ascii="Times New Roman" w:hAnsi="Times New Roman" w:cs="Times New Roman"/>
                <w:color w:val="FF0000"/>
                <w:sz w:val="24"/>
                <w:szCs w:val="24"/>
              </w:rPr>
              <w:t>n</w:t>
            </w:r>
            <w:r w:rsidRPr="006D0E5F">
              <w:rPr>
                <w:rFonts w:ascii="Times New Roman" w:hAnsi="Times New Roman" w:cs="Times New Roman"/>
                <w:color w:val="FF0000"/>
                <w:sz w:val="24"/>
                <w:szCs w:val="24"/>
              </w:rPr>
              <w:t xml:space="preserve"> e delegon</w:t>
            </w:r>
            <w:r w:rsidR="00287EA4">
              <w:rPr>
                <w:rFonts w:ascii="Times New Roman" w:hAnsi="Times New Roman" w:cs="Times New Roman"/>
                <w:color w:val="FF0000"/>
                <w:sz w:val="24"/>
                <w:szCs w:val="24"/>
              </w:rPr>
              <w:t xml:space="preserve"> ne kompetence</w:t>
            </w:r>
            <w:r w:rsidRPr="006D0E5F">
              <w:rPr>
                <w:rFonts w:ascii="Times New Roman" w:hAnsi="Times New Roman" w:cs="Times New Roman"/>
                <w:color w:val="FF0000"/>
                <w:sz w:val="24"/>
                <w:szCs w:val="24"/>
              </w:rPr>
              <w:t xml:space="preserve"> te inspektori i ndërtimit per trajtim konform ligjit te ndërtimit.</w:t>
            </w:r>
          </w:p>
          <w:p w14:paraId="1DAB98EE" w14:textId="77777777" w:rsidR="002D3036" w:rsidRPr="002D3036" w:rsidRDefault="002D3036" w:rsidP="00D94D76">
            <w:pPr>
              <w:pStyle w:val="ListParagraph"/>
              <w:tabs>
                <w:tab w:val="left" w:pos="360"/>
                <w:tab w:val="left" w:pos="900"/>
              </w:tabs>
              <w:spacing w:after="0" w:line="240" w:lineRule="auto"/>
              <w:ind w:left="0"/>
              <w:contextualSpacing w:val="0"/>
              <w:jc w:val="both"/>
              <w:rPr>
                <w:rFonts w:ascii="Times New Roman" w:hAnsi="Times New Roman" w:cs="Times New Roman"/>
                <w:color w:val="FF0000"/>
                <w:sz w:val="24"/>
                <w:szCs w:val="24"/>
              </w:rPr>
            </w:pPr>
          </w:p>
          <w:p w14:paraId="78D36FCC" w14:textId="77777777" w:rsidR="005A0199" w:rsidRDefault="005A0199" w:rsidP="005A0199">
            <w:pPr>
              <w:pStyle w:val="ListParagraph"/>
              <w:tabs>
                <w:tab w:val="left" w:pos="810"/>
              </w:tabs>
              <w:autoSpaceDE w:val="0"/>
              <w:autoSpaceDN w:val="0"/>
              <w:adjustRightInd w:val="0"/>
              <w:ind w:left="0"/>
              <w:jc w:val="center"/>
              <w:rPr>
                <w:b/>
                <w:szCs w:val="24"/>
              </w:rPr>
            </w:pPr>
          </w:p>
          <w:p w14:paraId="6274EC34" w14:textId="77777777" w:rsidR="005A0199" w:rsidRPr="00A51499" w:rsidRDefault="005A0199" w:rsidP="005A0199">
            <w:pPr>
              <w:pStyle w:val="ListParagraph"/>
              <w:tabs>
                <w:tab w:val="left" w:pos="810"/>
              </w:tabs>
              <w:autoSpaceDE w:val="0"/>
              <w:autoSpaceDN w:val="0"/>
              <w:adjustRightInd w:val="0"/>
              <w:ind w:left="0"/>
              <w:jc w:val="center"/>
              <w:rPr>
                <w:rFonts w:ascii="Times New Roman" w:hAnsi="Times New Roman" w:cs="Times New Roman"/>
                <w:b/>
                <w:color w:val="FF0000"/>
                <w:sz w:val="24"/>
                <w:szCs w:val="24"/>
              </w:rPr>
            </w:pPr>
            <w:r w:rsidRPr="00A51499">
              <w:rPr>
                <w:rFonts w:ascii="Times New Roman" w:hAnsi="Times New Roman" w:cs="Times New Roman"/>
                <w:b/>
                <w:color w:val="FF0000"/>
                <w:sz w:val="24"/>
                <w:szCs w:val="24"/>
              </w:rPr>
              <w:t>Neni 155</w:t>
            </w:r>
          </w:p>
          <w:p w14:paraId="3A9673E9" w14:textId="77777777" w:rsidR="005A0199" w:rsidRPr="007F6BF9" w:rsidRDefault="005A0199" w:rsidP="005A0199">
            <w:pPr>
              <w:pStyle w:val="ListParagraph"/>
              <w:tabs>
                <w:tab w:val="left" w:pos="810"/>
              </w:tabs>
              <w:autoSpaceDE w:val="0"/>
              <w:autoSpaceDN w:val="0"/>
              <w:adjustRightInd w:val="0"/>
              <w:ind w:left="0"/>
              <w:jc w:val="center"/>
              <w:rPr>
                <w:rFonts w:ascii="Times New Roman" w:hAnsi="Times New Roman" w:cs="Times New Roman"/>
                <w:b/>
                <w:sz w:val="24"/>
                <w:szCs w:val="24"/>
              </w:rPr>
            </w:pPr>
            <w:r w:rsidRPr="007F6BF9">
              <w:rPr>
                <w:rFonts w:ascii="Times New Roman" w:hAnsi="Times New Roman" w:cs="Times New Roman"/>
                <w:b/>
                <w:sz w:val="24"/>
                <w:szCs w:val="24"/>
              </w:rPr>
              <w:t>Rojet e ujërave</w:t>
            </w:r>
          </w:p>
          <w:p w14:paraId="38E99680" w14:textId="77777777" w:rsidR="005A0199" w:rsidRPr="007F6BF9" w:rsidRDefault="005A0199" w:rsidP="005A0199">
            <w:pPr>
              <w:pStyle w:val="ListParagraph"/>
              <w:tabs>
                <w:tab w:val="left" w:pos="810"/>
              </w:tabs>
              <w:autoSpaceDE w:val="0"/>
              <w:autoSpaceDN w:val="0"/>
              <w:adjustRightInd w:val="0"/>
              <w:ind w:left="0"/>
              <w:jc w:val="center"/>
              <w:rPr>
                <w:rFonts w:ascii="Times New Roman" w:hAnsi="Times New Roman" w:cs="Times New Roman"/>
                <w:b/>
                <w:sz w:val="24"/>
                <w:szCs w:val="24"/>
              </w:rPr>
            </w:pPr>
          </w:p>
          <w:p w14:paraId="743F72B4" w14:textId="77777777" w:rsidR="005A0199" w:rsidRPr="007F6BF9" w:rsidRDefault="005A0199" w:rsidP="005A0199">
            <w:pPr>
              <w:tabs>
                <w:tab w:val="left" w:pos="360"/>
              </w:tabs>
              <w:jc w:val="both"/>
              <w:rPr>
                <w:lang w:eastAsia="x-none"/>
              </w:rPr>
            </w:pPr>
            <w:r w:rsidRPr="007F6BF9">
              <w:rPr>
                <w:lang w:eastAsia="x-none"/>
              </w:rPr>
              <w:t>1. Rojet e ujërave kryejnë punët e mbikëqyrjes së drejtpërdrejt të gjendjes së ujërave dhe objekeve ujore, shfrytëzimit të kundërligjshëm të tokës ujore si dhe eksploatimit të kundëligjshëm të rërës dhe zhavorrit, me qëllim të parandalimit, konstatimit dhe evitimit të ndotjes së ujërav, dëmtimit të objekteve dhe pajisjeve ujore si dhe dëmtimit të pasurisë publike.</w:t>
            </w:r>
          </w:p>
          <w:p w14:paraId="41206B29" w14:textId="77777777" w:rsidR="005A0199" w:rsidRPr="007F6BF9" w:rsidRDefault="005A0199" w:rsidP="005A0199">
            <w:pPr>
              <w:tabs>
                <w:tab w:val="left" w:pos="360"/>
              </w:tabs>
              <w:jc w:val="both"/>
              <w:rPr>
                <w:lang w:eastAsia="x-none"/>
              </w:rPr>
            </w:pPr>
          </w:p>
          <w:p w14:paraId="13BBE2D5" w14:textId="77777777" w:rsidR="005A0199" w:rsidRPr="007F6BF9" w:rsidRDefault="005A0199" w:rsidP="005A0199">
            <w:pPr>
              <w:tabs>
                <w:tab w:val="left" w:pos="360"/>
              </w:tabs>
              <w:jc w:val="both"/>
              <w:rPr>
                <w:lang w:eastAsia="x-none"/>
              </w:rPr>
            </w:pPr>
            <w:r w:rsidRPr="007F6BF9">
              <w:rPr>
                <w:lang w:eastAsia="x-none"/>
              </w:rPr>
              <w:t>2.</w:t>
            </w:r>
            <w:r w:rsidRPr="007F6BF9">
              <w:rPr>
                <w:lang w:eastAsia="x-none"/>
              </w:rPr>
              <w:tab/>
              <w:t>Për çfarëdo veprimi nga paragrafi 1 i këtij neni, rojet e ujërave janë të obliguar që menjëherë ta njoftojnë gojarisht Inspektratin, ndërkaq me shkrim brenda njëzetekatër (24) orëve.</w:t>
            </w:r>
          </w:p>
          <w:p w14:paraId="29F9BE2D" w14:textId="77777777" w:rsidR="005A0199" w:rsidRPr="007F6BF9" w:rsidRDefault="005A0199" w:rsidP="005A0199">
            <w:pPr>
              <w:tabs>
                <w:tab w:val="left" w:pos="360"/>
              </w:tabs>
              <w:jc w:val="both"/>
              <w:rPr>
                <w:lang w:eastAsia="x-none"/>
              </w:rPr>
            </w:pPr>
          </w:p>
          <w:p w14:paraId="6D01920C" w14:textId="77777777" w:rsidR="005A0199" w:rsidRPr="007F6BF9" w:rsidRDefault="005A0199" w:rsidP="005A0199">
            <w:pPr>
              <w:tabs>
                <w:tab w:val="left" w:pos="360"/>
              </w:tabs>
              <w:jc w:val="both"/>
              <w:rPr>
                <w:lang w:eastAsia="x-none"/>
              </w:rPr>
            </w:pPr>
            <w:r w:rsidRPr="007F6BF9">
              <w:rPr>
                <w:lang w:eastAsia="x-none"/>
              </w:rPr>
              <w:t>3.</w:t>
            </w:r>
            <w:r w:rsidRPr="007F6BF9">
              <w:rPr>
                <w:lang w:eastAsia="x-none"/>
              </w:rPr>
              <w:tab/>
              <w:t>Kushtet për ushtrimin e punës së rojes së ujërave janë:</w:t>
            </w:r>
          </w:p>
          <w:p w14:paraId="704CBE0F" w14:textId="77777777" w:rsidR="005A0199" w:rsidRPr="007F6BF9" w:rsidRDefault="005A0199" w:rsidP="005A0199">
            <w:pPr>
              <w:tabs>
                <w:tab w:val="left" w:pos="360"/>
              </w:tabs>
              <w:jc w:val="both"/>
              <w:rPr>
                <w:lang w:eastAsia="x-none"/>
              </w:rPr>
            </w:pPr>
          </w:p>
          <w:p w14:paraId="4B242E46" w14:textId="77777777" w:rsidR="005A0199" w:rsidRPr="007F6BF9" w:rsidRDefault="005A0199" w:rsidP="005A0199">
            <w:pPr>
              <w:tabs>
                <w:tab w:val="left" w:pos="810"/>
              </w:tabs>
              <w:ind w:left="360"/>
              <w:jc w:val="both"/>
              <w:rPr>
                <w:lang w:eastAsia="x-none"/>
              </w:rPr>
            </w:pPr>
            <w:r w:rsidRPr="007F6BF9">
              <w:rPr>
                <w:lang w:eastAsia="x-none"/>
              </w:rPr>
              <w:t>1.1. Ta këtë së paku nivelin e katërt (4) të arsimimit;</w:t>
            </w:r>
          </w:p>
          <w:p w14:paraId="461011C4" w14:textId="77777777" w:rsidR="005A0199" w:rsidRPr="007F6BF9" w:rsidRDefault="005A0199" w:rsidP="005A0199">
            <w:pPr>
              <w:tabs>
                <w:tab w:val="left" w:pos="810"/>
              </w:tabs>
              <w:ind w:left="360"/>
              <w:jc w:val="both"/>
              <w:rPr>
                <w:lang w:eastAsia="x-none"/>
              </w:rPr>
            </w:pPr>
          </w:p>
          <w:p w14:paraId="4A36BA7D" w14:textId="50C08ADA" w:rsidR="005A0199" w:rsidRPr="007F6BF9" w:rsidRDefault="005A0199" w:rsidP="007F6BF9">
            <w:pPr>
              <w:tabs>
                <w:tab w:val="left" w:pos="810"/>
              </w:tabs>
              <w:ind w:left="360"/>
              <w:jc w:val="both"/>
              <w:rPr>
                <w:lang w:eastAsia="x-none"/>
              </w:rPr>
            </w:pPr>
            <w:r w:rsidRPr="007F6BF9">
              <w:rPr>
                <w:lang w:eastAsia="x-none"/>
              </w:rPr>
              <w:t>1.2.</w:t>
            </w:r>
            <w:r w:rsidRPr="007F6BF9">
              <w:rPr>
                <w:lang w:eastAsia="x-none"/>
              </w:rPr>
              <w:tab/>
              <w:t>Provimin e rojes së ujërave sipas programit për certifikim për kryerjen e punëve të rojes së ujërave.</w:t>
            </w:r>
          </w:p>
          <w:p w14:paraId="309D3231" w14:textId="77777777" w:rsidR="005A0199" w:rsidRPr="007F6BF9" w:rsidRDefault="005A0199" w:rsidP="005A0199">
            <w:pPr>
              <w:tabs>
                <w:tab w:val="left" w:pos="360"/>
              </w:tabs>
              <w:jc w:val="both"/>
              <w:rPr>
                <w:lang w:eastAsia="x-none"/>
              </w:rPr>
            </w:pPr>
            <w:r w:rsidRPr="007F6BF9">
              <w:rPr>
                <w:lang w:eastAsia="x-none"/>
              </w:rPr>
              <w:t>4. Gjatë kryerjes së punës së tij, roja e ujërave ka të drejtë ta verifikojë identitetin e personave që janë të përfshirë në kryerjen e aktiviteteve në ujëra, tokën ujore dhe në objektet ujore.</w:t>
            </w:r>
          </w:p>
          <w:p w14:paraId="199B410B" w14:textId="69B657C4" w:rsidR="005A0199" w:rsidRDefault="005A0199" w:rsidP="005A0199">
            <w:pPr>
              <w:tabs>
                <w:tab w:val="left" w:pos="360"/>
              </w:tabs>
              <w:jc w:val="both"/>
              <w:rPr>
                <w:lang w:eastAsia="x-none"/>
              </w:rPr>
            </w:pPr>
          </w:p>
          <w:p w14:paraId="0A25C948" w14:textId="67C140AF" w:rsidR="007F6BF9" w:rsidRPr="007F6BF9" w:rsidRDefault="007F6BF9" w:rsidP="005A0199">
            <w:pPr>
              <w:tabs>
                <w:tab w:val="left" w:pos="360"/>
              </w:tabs>
              <w:jc w:val="both"/>
              <w:rPr>
                <w:lang w:eastAsia="x-none"/>
              </w:rPr>
            </w:pPr>
          </w:p>
          <w:p w14:paraId="741B0228" w14:textId="77777777" w:rsidR="005A0199" w:rsidRPr="007F6BF9" w:rsidRDefault="005A0199" w:rsidP="005A0199">
            <w:pPr>
              <w:tabs>
                <w:tab w:val="left" w:pos="360"/>
              </w:tabs>
              <w:jc w:val="both"/>
              <w:rPr>
                <w:lang w:eastAsia="x-none"/>
              </w:rPr>
            </w:pPr>
            <w:r w:rsidRPr="007F6BF9">
              <w:rPr>
                <w:lang w:eastAsia="x-none"/>
              </w:rPr>
              <w:t>5.</w:t>
            </w:r>
            <w:r w:rsidRPr="007F6BF9">
              <w:rPr>
                <w:lang w:eastAsia="x-none"/>
              </w:rPr>
              <w:tab/>
              <w:t>Rojet e ujërave kanë kartelën identifikuese zyrtare.</w:t>
            </w:r>
          </w:p>
          <w:p w14:paraId="4B2EBD74" w14:textId="4D5A0ABD" w:rsidR="005A0199" w:rsidRDefault="005A0199" w:rsidP="005A0199">
            <w:pPr>
              <w:tabs>
                <w:tab w:val="left" w:pos="360"/>
              </w:tabs>
              <w:jc w:val="both"/>
              <w:rPr>
                <w:lang w:eastAsia="x-none"/>
              </w:rPr>
            </w:pPr>
          </w:p>
          <w:p w14:paraId="125ADF96" w14:textId="77777777" w:rsidR="007F6BF9" w:rsidRPr="007F6BF9" w:rsidRDefault="007F6BF9" w:rsidP="005A0199">
            <w:pPr>
              <w:tabs>
                <w:tab w:val="left" w:pos="360"/>
              </w:tabs>
              <w:jc w:val="both"/>
              <w:rPr>
                <w:lang w:eastAsia="x-none"/>
              </w:rPr>
            </w:pPr>
          </w:p>
          <w:p w14:paraId="5B26EDF8" w14:textId="77777777" w:rsidR="005A0199" w:rsidRPr="007F6BF9" w:rsidRDefault="005A0199" w:rsidP="005A0199">
            <w:pPr>
              <w:tabs>
                <w:tab w:val="left" w:pos="360"/>
              </w:tabs>
              <w:jc w:val="both"/>
              <w:rPr>
                <w:lang w:eastAsia="x-none"/>
              </w:rPr>
            </w:pPr>
            <w:r w:rsidRPr="007F6BF9">
              <w:rPr>
                <w:lang w:eastAsia="x-none"/>
              </w:rPr>
              <w:t xml:space="preserve">6. </w:t>
            </w:r>
            <w:r w:rsidRPr="007F6BF9">
              <w:rPr>
                <w:lang w:eastAsia="x-none"/>
              </w:rPr>
              <w:tab/>
              <w:t>Me akt nënligjor të cilin e nxjerrë Ministria rregullohet dhënia e provimit për roje të ujërave, forma dhe përmbajtja e kartelës zyrtare të rojes së ujërave.</w:t>
            </w:r>
          </w:p>
          <w:p w14:paraId="7F843355" w14:textId="77777777" w:rsidR="005A0199" w:rsidRDefault="005A0199" w:rsidP="005A0199">
            <w:pPr>
              <w:tabs>
                <w:tab w:val="left" w:pos="360"/>
              </w:tabs>
              <w:jc w:val="both"/>
              <w:rPr>
                <w:lang w:eastAsia="x-none"/>
              </w:rPr>
            </w:pPr>
          </w:p>
          <w:p w14:paraId="0DB247D5" w14:textId="77777777" w:rsidR="005A0199" w:rsidRPr="007F6BF9" w:rsidRDefault="005A0199" w:rsidP="007F6BF9">
            <w:pPr>
              <w:pStyle w:val="ListParagraph"/>
              <w:tabs>
                <w:tab w:val="left" w:pos="360"/>
              </w:tabs>
              <w:ind w:left="0"/>
              <w:rPr>
                <w:rFonts w:ascii="Times New Roman" w:hAnsi="Times New Roman" w:cs="Times New Roman"/>
                <w:b/>
                <w:sz w:val="24"/>
                <w:szCs w:val="24"/>
                <w:lang w:eastAsia="x-none"/>
              </w:rPr>
            </w:pPr>
            <w:r w:rsidRPr="007F6BF9">
              <w:rPr>
                <w:rFonts w:ascii="Times New Roman" w:hAnsi="Times New Roman" w:cs="Times New Roman"/>
                <w:b/>
                <w:sz w:val="24"/>
                <w:szCs w:val="24"/>
              </w:rPr>
              <w:t>KAPITULLI XIV</w:t>
            </w:r>
          </w:p>
          <w:p w14:paraId="0B7A64EA" w14:textId="77777777" w:rsidR="005A0199" w:rsidRPr="007F6BF9" w:rsidRDefault="005A0199" w:rsidP="007F6BF9">
            <w:pPr>
              <w:pStyle w:val="ListParagraph"/>
              <w:ind w:left="0"/>
              <w:rPr>
                <w:rFonts w:ascii="Times New Roman" w:hAnsi="Times New Roman" w:cs="Times New Roman"/>
                <w:b/>
                <w:sz w:val="24"/>
                <w:szCs w:val="24"/>
              </w:rPr>
            </w:pPr>
            <w:r w:rsidRPr="007F6BF9">
              <w:rPr>
                <w:rFonts w:ascii="Times New Roman" w:hAnsi="Times New Roman" w:cs="Times New Roman"/>
                <w:b/>
                <w:sz w:val="24"/>
                <w:szCs w:val="24"/>
              </w:rPr>
              <w:t>DISPOZITAT NDËSHKUESE</w:t>
            </w:r>
          </w:p>
          <w:p w14:paraId="717E10C3" w14:textId="77777777" w:rsidR="005A0199" w:rsidRDefault="005A0199" w:rsidP="005A0199">
            <w:pPr>
              <w:pStyle w:val="ListParagraph"/>
              <w:ind w:left="360" w:hanging="360"/>
              <w:jc w:val="center"/>
              <w:rPr>
                <w:b/>
                <w:szCs w:val="24"/>
              </w:rPr>
            </w:pPr>
          </w:p>
          <w:p w14:paraId="0C560C0B" w14:textId="77777777" w:rsidR="005A0199" w:rsidRPr="00A51499" w:rsidRDefault="005A0199" w:rsidP="005A0199">
            <w:pPr>
              <w:pStyle w:val="ListParagraph"/>
              <w:ind w:left="360" w:hanging="360"/>
              <w:jc w:val="center"/>
              <w:rPr>
                <w:b/>
                <w:color w:val="FF0000"/>
                <w:szCs w:val="24"/>
              </w:rPr>
            </w:pPr>
            <w:r w:rsidRPr="00A51499">
              <w:rPr>
                <w:b/>
                <w:color w:val="FF0000"/>
                <w:szCs w:val="24"/>
              </w:rPr>
              <w:t>Neni 156</w:t>
            </w:r>
          </w:p>
          <w:p w14:paraId="5C18B792" w14:textId="77777777" w:rsidR="005A0199" w:rsidRDefault="005A0199" w:rsidP="005A0199">
            <w:pPr>
              <w:jc w:val="center"/>
              <w:rPr>
                <w:b/>
                <w:lang w:eastAsia="x-none"/>
              </w:rPr>
            </w:pPr>
            <w:r>
              <w:rPr>
                <w:b/>
                <w:lang w:eastAsia="x-none"/>
              </w:rPr>
              <w:t>Sanksioni kundërvajtës me gjobë</w:t>
            </w:r>
          </w:p>
          <w:p w14:paraId="3B473102" w14:textId="77777777" w:rsidR="005A0199" w:rsidRDefault="005A0199" w:rsidP="005A0199">
            <w:pPr>
              <w:jc w:val="center"/>
              <w:rPr>
                <w:b/>
                <w:lang w:eastAsia="x-none"/>
              </w:rPr>
            </w:pPr>
          </w:p>
          <w:p w14:paraId="352FF2D1" w14:textId="77777777" w:rsidR="005A0199" w:rsidRDefault="005A0199" w:rsidP="005A0199">
            <w:pPr>
              <w:tabs>
                <w:tab w:val="left" w:pos="360"/>
              </w:tabs>
              <w:jc w:val="both"/>
              <w:rPr>
                <w:lang w:eastAsia="x-none"/>
              </w:rPr>
            </w:pPr>
            <w:r>
              <w:rPr>
                <w:lang w:eastAsia="x-none"/>
              </w:rPr>
              <w:lastRenderedPageBreak/>
              <w:t>1.</w:t>
            </w:r>
            <w:r>
              <w:rPr>
                <w:lang w:eastAsia="x-none"/>
              </w:rPr>
              <w:tab/>
              <w:t>Personat juridikë të cilët veprojnë në kundërshtim me dispozitat e këtij ligji do të sanksionohen me gjobë prej pesëqind (500) deri njëzetmijë (20.000) EUR për kundërvatje si vijon:</w:t>
            </w:r>
          </w:p>
          <w:p w14:paraId="0B8314A5" w14:textId="77777777" w:rsidR="005A0199" w:rsidRDefault="005A0199" w:rsidP="005A0199">
            <w:pPr>
              <w:tabs>
                <w:tab w:val="left" w:pos="360"/>
              </w:tabs>
              <w:jc w:val="both"/>
              <w:rPr>
                <w:lang w:eastAsia="x-none"/>
              </w:rPr>
            </w:pPr>
          </w:p>
          <w:p w14:paraId="3EBBB3D1" w14:textId="77777777" w:rsidR="005A0199" w:rsidRDefault="005A0199" w:rsidP="005A0199">
            <w:pPr>
              <w:tabs>
                <w:tab w:val="left" w:pos="900"/>
              </w:tabs>
              <w:ind w:left="360"/>
              <w:jc w:val="both"/>
              <w:rPr>
                <w:lang w:eastAsia="x-none"/>
              </w:rPr>
            </w:pPr>
            <w:r>
              <w:rPr>
                <w:lang w:eastAsia="x-none"/>
              </w:rPr>
              <w:t xml:space="preserve">1.1. </w:t>
            </w:r>
            <w:r>
              <w:rPr>
                <w:lang w:eastAsia="x-none"/>
              </w:rPr>
              <w:tab/>
              <w:t>Shfrytëzojnë tokën ujore në kundërshtim me destinmet e përcaktuara me nenin 14 të këtij ligji;</w:t>
            </w:r>
          </w:p>
          <w:p w14:paraId="41EE2368" w14:textId="77777777" w:rsidR="005A0199" w:rsidRDefault="005A0199" w:rsidP="005A0199">
            <w:pPr>
              <w:tabs>
                <w:tab w:val="left" w:pos="900"/>
              </w:tabs>
              <w:ind w:left="360"/>
              <w:jc w:val="both"/>
              <w:rPr>
                <w:lang w:eastAsia="x-none"/>
              </w:rPr>
            </w:pPr>
          </w:p>
          <w:p w14:paraId="67D11562" w14:textId="77777777" w:rsidR="005A0199" w:rsidRDefault="005A0199" w:rsidP="005A0199">
            <w:pPr>
              <w:tabs>
                <w:tab w:val="left" w:pos="900"/>
              </w:tabs>
              <w:ind w:left="360"/>
              <w:jc w:val="both"/>
              <w:rPr>
                <w:lang w:eastAsia="x-none"/>
              </w:rPr>
            </w:pPr>
            <w:r>
              <w:rPr>
                <w:lang w:eastAsia="x-none"/>
              </w:rPr>
              <w:t>1.2.</w:t>
            </w:r>
            <w:r>
              <w:rPr>
                <w:lang w:eastAsia="x-none"/>
              </w:rPr>
              <w:tab/>
              <w:t>Shfrytëzojnë tokën publike ujore pa i siguruar aktet e nevojshme të përcaktuara me nenin 19 sipas këtij ligji;</w:t>
            </w:r>
          </w:p>
          <w:p w14:paraId="5B2E512D" w14:textId="77777777" w:rsidR="005A0199" w:rsidRDefault="005A0199" w:rsidP="005A0199">
            <w:pPr>
              <w:tabs>
                <w:tab w:val="left" w:pos="900"/>
              </w:tabs>
              <w:ind w:left="360"/>
              <w:jc w:val="both"/>
              <w:rPr>
                <w:lang w:eastAsia="x-none"/>
              </w:rPr>
            </w:pPr>
          </w:p>
          <w:p w14:paraId="1AED1FDD" w14:textId="77777777" w:rsidR="005A0199" w:rsidRDefault="005A0199" w:rsidP="005A0199">
            <w:pPr>
              <w:tabs>
                <w:tab w:val="left" w:pos="900"/>
              </w:tabs>
              <w:ind w:left="360"/>
              <w:jc w:val="both"/>
              <w:rPr>
                <w:lang w:eastAsia="x-none"/>
              </w:rPr>
            </w:pPr>
            <w:r>
              <w:rPr>
                <w:lang w:eastAsia="x-none"/>
              </w:rPr>
              <w:t>1.3.</w:t>
            </w:r>
            <w:r>
              <w:rPr>
                <w:lang w:eastAsia="x-none"/>
              </w:rPr>
              <w:tab/>
              <w:t>Shfrytëzojnë apo kryejnë punime në tokën ujore publike në kundërshtim me nenin 19 të këtij ligji ujore pa pëlqim paraprak të Ministrisë;</w:t>
            </w:r>
          </w:p>
          <w:p w14:paraId="15EC2612" w14:textId="77777777" w:rsidR="005A0199" w:rsidRDefault="005A0199" w:rsidP="005A0199">
            <w:pPr>
              <w:tabs>
                <w:tab w:val="left" w:pos="900"/>
              </w:tabs>
              <w:ind w:left="360"/>
              <w:jc w:val="both"/>
              <w:rPr>
                <w:lang w:eastAsia="x-none"/>
              </w:rPr>
            </w:pPr>
          </w:p>
          <w:p w14:paraId="1F7D50A4" w14:textId="77777777" w:rsidR="005A0199" w:rsidRDefault="005A0199" w:rsidP="005A0199">
            <w:pPr>
              <w:tabs>
                <w:tab w:val="left" w:pos="900"/>
              </w:tabs>
              <w:ind w:left="360"/>
              <w:jc w:val="both"/>
              <w:rPr>
                <w:lang w:eastAsia="x-none"/>
              </w:rPr>
            </w:pPr>
            <w:r>
              <w:rPr>
                <w:lang w:eastAsia="x-none"/>
              </w:rPr>
              <w:t>1.4.</w:t>
            </w:r>
            <w:r>
              <w:rPr>
                <w:lang w:eastAsia="x-none"/>
              </w:rPr>
              <w:tab/>
              <w:t>Nuk lejojnë shfrytëzimin e përkohshëm të tokës ujore e cila nuk është tokë ujore publike për destinimet e përcaktuara me nenin 14 të këtij ligji;</w:t>
            </w:r>
          </w:p>
          <w:p w14:paraId="258B5DB9" w14:textId="77777777" w:rsidR="005A0199" w:rsidRDefault="005A0199" w:rsidP="005A0199">
            <w:pPr>
              <w:tabs>
                <w:tab w:val="left" w:pos="900"/>
              </w:tabs>
              <w:ind w:left="360"/>
              <w:jc w:val="both"/>
              <w:rPr>
                <w:lang w:eastAsia="x-none"/>
              </w:rPr>
            </w:pPr>
          </w:p>
          <w:p w14:paraId="6E975A3F" w14:textId="77777777" w:rsidR="005A0199" w:rsidRDefault="005A0199" w:rsidP="005A0199">
            <w:pPr>
              <w:tabs>
                <w:tab w:val="left" w:pos="900"/>
              </w:tabs>
              <w:ind w:left="360"/>
              <w:jc w:val="both"/>
              <w:rPr>
                <w:lang w:eastAsia="x-none"/>
              </w:rPr>
            </w:pPr>
            <w:r>
              <w:rPr>
                <w:lang w:eastAsia="x-none"/>
              </w:rPr>
              <w:t>1.5.</w:t>
            </w:r>
            <w:r>
              <w:rPr>
                <w:lang w:eastAsia="x-none"/>
              </w:rPr>
              <w:tab/>
              <w:t>Nuk zbatojnë veprimet sipas nenin 32 të këtij ligji lidhur me monitorimin, dhe sistemet e alarmit;</w:t>
            </w:r>
          </w:p>
          <w:p w14:paraId="3F6E0D23" w14:textId="5E5F8207" w:rsidR="005A0199" w:rsidRDefault="005A0199" w:rsidP="005A0199">
            <w:pPr>
              <w:tabs>
                <w:tab w:val="left" w:pos="900"/>
              </w:tabs>
              <w:ind w:left="360"/>
              <w:jc w:val="both"/>
              <w:rPr>
                <w:lang w:eastAsia="x-none"/>
              </w:rPr>
            </w:pPr>
          </w:p>
          <w:p w14:paraId="110C3285" w14:textId="77777777" w:rsidR="007F6BF9" w:rsidRDefault="007F6BF9" w:rsidP="005A0199">
            <w:pPr>
              <w:tabs>
                <w:tab w:val="left" w:pos="900"/>
              </w:tabs>
              <w:ind w:left="360"/>
              <w:jc w:val="both"/>
              <w:rPr>
                <w:lang w:eastAsia="x-none"/>
              </w:rPr>
            </w:pPr>
          </w:p>
          <w:p w14:paraId="7BFAC111" w14:textId="77777777" w:rsidR="005A0199" w:rsidRDefault="005A0199" w:rsidP="005A0199">
            <w:pPr>
              <w:tabs>
                <w:tab w:val="left" w:pos="900"/>
              </w:tabs>
              <w:ind w:left="360"/>
              <w:jc w:val="both"/>
              <w:rPr>
                <w:lang w:eastAsia="x-none"/>
              </w:rPr>
            </w:pPr>
            <w:r>
              <w:rPr>
                <w:lang w:eastAsia="x-none"/>
              </w:rPr>
              <w:t xml:space="preserve">1.6. </w:t>
            </w:r>
            <w:r>
              <w:rPr>
                <w:lang w:eastAsia="x-none"/>
              </w:rPr>
              <w:tab/>
              <w:t>Nuk raportojnë lidhur me monitorimin e digave në pajtim me nenin 32 të këtij ligji;</w:t>
            </w:r>
          </w:p>
          <w:p w14:paraId="5DCDA2B5" w14:textId="77777777" w:rsidR="005A0199" w:rsidRDefault="005A0199" w:rsidP="005A0199">
            <w:pPr>
              <w:tabs>
                <w:tab w:val="left" w:pos="900"/>
              </w:tabs>
              <w:ind w:left="360"/>
              <w:jc w:val="both"/>
              <w:rPr>
                <w:lang w:eastAsia="x-none"/>
              </w:rPr>
            </w:pPr>
          </w:p>
          <w:p w14:paraId="34E7EB92" w14:textId="77777777" w:rsidR="005A0199" w:rsidRDefault="005A0199" w:rsidP="005A0199">
            <w:pPr>
              <w:tabs>
                <w:tab w:val="left" w:pos="900"/>
              </w:tabs>
              <w:ind w:left="360"/>
              <w:jc w:val="both"/>
              <w:rPr>
                <w:lang w:eastAsia="x-none"/>
              </w:rPr>
            </w:pPr>
            <w:r>
              <w:rPr>
                <w:lang w:eastAsia="x-none"/>
              </w:rPr>
              <w:t xml:space="preserve">1.7. </w:t>
            </w:r>
            <w:r>
              <w:rPr>
                <w:lang w:eastAsia="x-none"/>
              </w:rPr>
              <w:tab/>
              <w:t xml:space="preserve">Shkarkojnë ose fusin në ujëra materie të rrezikshme ose materie tjera ndotëse ose që i vendos ato materie në vende nga ekziston mundësia e ndotjes së ujërave dhe mjedisit ujor në kundërshtim ne nenin </w:t>
            </w:r>
            <w:r>
              <w:rPr>
                <w:color w:val="0070C0"/>
                <w:lang w:eastAsia="x-none"/>
              </w:rPr>
              <w:t xml:space="preserve">44 </w:t>
            </w:r>
            <w:r>
              <w:rPr>
                <w:lang w:eastAsia="x-none"/>
              </w:rPr>
              <w:t>të këtij ligji;</w:t>
            </w:r>
          </w:p>
          <w:p w14:paraId="40451682" w14:textId="77777777" w:rsidR="005A0199" w:rsidRDefault="005A0199" w:rsidP="005A0199">
            <w:pPr>
              <w:tabs>
                <w:tab w:val="left" w:pos="900"/>
              </w:tabs>
              <w:ind w:left="360"/>
              <w:jc w:val="both"/>
              <w:rPr>
                <w:lang w:eastAsia="x-none"/>
              </w:rPr>
            </w:pPr>
          </w:p>
          <w:p w14:paraId="357D443B" w14:textId="77777777" w:rsidR="005A0199" w:rsidRDefault="005A0199" w:rsidP="005A0199">
            <w:pPr>
              <w:tabs>
                <w:tab w:val="left" w:pos="900"/>
              </w:tabs>
              <w:ind w:left="360"/>
              <w:jc w:val="both"/>
              <w:rPr>
                <w:lang w:eastAsia="x-none"/>
              </w:rPr>
            </w:pPr>
            <w:r>
              <w:rPr>
                <w:lang w:eastAsia="x-none"/>
              </w:rPr>
              <w:t>1.8.</w:t>
            </w:r>
            <w:r>
              <w:rPr>
                <w:lang w:eastAsia="x-none"/>
              </w:rPr>
              <w:tab/>
              <w:t xml:space="preserve">Nuk i përmbushin detyrimet nga programi i masave si person përgjegjës në pajtim me nenin </w:t>
            </w:r>
            <w:r>
              <w:rPr>
                <w:color w:val="0070C0"/>
                <w:lang w:eastAsia="x-none"/>
              </w:rPr>
              <w:t>49</w:t>
            </w:r>
            <w:r>
              <w:rPr>
                <w:lang w:eastAsia="x-none"/>
              </w:rPr>
              <w:t xml:space="preserve"> të këtij ligji;</w:t>
            </w:r>
          </w:p>
          <w:p w14:paraId="21AF5E75" w14:textId="1E516C06" w:rsidR="005A0199" w:rsidRDefault="005A0199" w:rsidP="005A0199">
            <w:pPr>
              <w:tabs>
                <w:tab w:val="left" w:pos="900"/>
              </w:tabs>
              <w:ind w:left="360"/>
              <w:jc w:val="both"/>
              <w:rPr>
                <w:lang w:eastAsia="x-none"/>
              </w:rPr>
            </w:pPr>
          </w:p>
          <w:p w14:paraId="34A9DF2C" w14:textId="77777777" w:rsidR="007F6BF9" w:rsidRDefault="007F6BF9" w:rsidP="005A0199">
            <w:pPr>
              <w:tabs>
                <w:tab w:val="left" w:pos="900"/>
              </w:tabs>
              <w:ind w:left="360"/>
              <w:jc w:val="both"/>
              <w:rPr>
                <w:lang w:eastAsia="x-none"/>
              </w:rPr>
            </w:pPr>
          </w:p>
          <w:p w14:paraId="5FC76BDE" w14:textId="77777777" w:rsidR="005A0199" w:rsidRDefault="005A0199" w:rsidP="005A0199">
            <w:pPr>
              <w:tabs>
                <w:tab w:val="left" w:pos="900"/>
              </w:tabs>
              <w:ind w:left="360"/>
              <w:jc w:val="both"/>
              <w:rPr>
                <w:lang w:eastAsia="x-none"/>
              </w:rPr>
            </w:pPr>
            <w:r>
              <w:rPr>
                <w:lang w:eastAsia="x-none"/>
              </w:rPr>
              <w:t xml:space="preserve">1.9. </w:t>
            </w:r>
            <w:r>
              <w:rPr>
                <w:lang w:eastAsia="x-none"/>
              </w:rPr>
              <w:tab/>
              <w:t xml:space="preserve">Vepron në kundërshtim me ndalesat nga neni </w:t>
            </w:r>
            <w:r>
              <w:rPr>
                <w:color w:val="0070C0"/>
                <w:lang w:eastAsia="x-none"/>
              </w:rPr>
              <w:t>59</w:t>
            </w:r>
            <w:r>
              <w:rPr>
                <w:lang w:eastAsia="x-none"/>
              </w:rPr>
              <w:t xml:space="preserve"> i këtij ligji;</w:t>
            </w:r>
          </w:p>
          <w:p w14:paraId="00821ACA" w14:textId="77777777" w:rsidR="005A0199" w:rsidRDefault="005A0199" w:rsidP="005A0199">
            <w:pPr>
              <w:tabs>
                <w:tab w:val="left" w:pos="900"/>
              </w:tabs>
              <w:ind w:left="360"/>
              <w:jc w:val="both"/>
              <w:rPr>
                <w:lang w:eastAsia="x-none"/>
              </w:rPr>
            </w:pPr>
          </w:p>
          <w:p w14:paraId="1A4A6385" w14:textId="77777777" w:rsidR="005A0199" w:rsidRDefault="005A0199" w:rsidP="005A0199">
            <w:pPr>
              <w:tabs>
                <w:tab w:val="left" w:pos="900"/>
              </w:tabs>
              <w:ind w:left="360"/>
              <w:jc w:val="both"/>
              <w:rPr>
                <w:lang w:eastAsia="x-none"/>
              </w:rPr>
            </w:pPr>
            <w:r>
              <w:rPr>
                <w:lang w:eastAsia="x-none"/>
              </w:rPr>
              <w:t>1.10</w:t>
            </w:r>
            <w:r>
              <w:rPr>
                <w:lang w:eastAsia="x-none"/>
              </w:rPr>
              <w:tab/>
              <w:t xml:space="preserve">Shkarkojnë ujërat e ndotura në kundërshtim me nenin </w:t>
            </w:r>
            <w:r>
              <w:rPr>
                <w:color w:val="0070C0"/>
                <w:lang w:eastAsia="x-none"/>
              </w:rPr>
              <w:t>64</w:t>
            </w:r>
            <w:r>
              <w:rPr>
                <w:lang w:eastAsia="x-none"/>
              </w:rPr>
              <w:t xml:space="preserve"> të këtij ligji;</w:t>
            </w:r>
          </w:p>
          <w:p w14:paraId="32D89845" w14:textId="4F8A0F1F" w:rsidR="005A0199" w:rsidRDefault="005A0199" w:rsidP="005A0199">
            <w:pPr>
              <w:tabs>
                <w:tab w:val="left" w:pos="900"/>
              </w:tabs>
              <w:ind w:left="360"/>
              <w:jc w:val="both"/>
              <w:rPr>
                <w:lang w:eastAsia="x-none"/>
              </w:rPr>
            </w:pPr>
          </w:p>
          <w:p w14:paraId="7E72F266" w14:textId="77777777" w:rsidR="007F6BF9" w:rsidRDefault="007F6BF9" w:rsidP="005A0199">
            <w:pPr>
              <w:tabs>
                <w:tab w:val="left" w:pos="900"/>
              </w:tabs>
              <w:ind w:left="360"/>
              <w:jc w:val="both"/>
              <w:rPr>
                <w:lang w:eastAsia="x-none"/>
              </w:rPr>
            </w:pPr>
          </w:p>
          <w:p w14:paraId="3A5661D3" w14:textId="77777777" w:rsidR="005A0199" w:rsidRDefault="005A0199" w:rsidP="005A0199">
            <w:pPr>
              <w:tabs>
                <w:tab w:val="left" w:pos="900"/>
              </w:tabs>
              <w:ind w:left="360"/>
              <w:jc w:val="both"/>
              <w:rPr>
                <w:lang w:eastAsia="x-none"/>
              </w:rPr>
            </w:pPr>
            <w:r>
              <w:rPr>
                <w:lang w:eastAsia="x-none"/>
              </w:rPr>
              <w:t>1.11.</w:t>
            </w:r>
            <w:r>
              <w:rPr>
                <w:lang w:eastAsia="x-none"/>
              </w:rPr>
              <w:tab/>
              <w:t xml:space="preserve">Shkarkojnë ujërat e ndotura industriale në kanalizimin publik në kundërshtim me nenin </w:t>
            </w:r>
            <w:r>
              <w:rPr>
                <w:color w:val="0070C0"/>
                <w:lang w:eastAsia="x-none"/>
              </w:rPr>
              <w:t>65</w:t>
            </w:r>
            <w:r>
              <w:rPr>
                <w:lang w:eastAsia="x-none"/>
              </w:rPr>
              <w:t xml:space="preserve"> të këtij ligji;</w:t>
            </w:r>
          </w:p>
          <w:p w14:paraId="1EF3BA2D" w14:textId="77777777" w:rsidR="005A0199" w:rsidRDefault="005A0199" w:rsidP="005A0199">
            <w:pPr>
              <w:tabs>
                <w:tab w:val="left" w:pos="900"/>
              </w:tabs>
              <w:ind w:left="360"/>
              <w:jc w:val="both"/>
              <w:rPr>
                <w:lang w:eastAsia="x-none"/>
              </w:rPr>
            </w:pPr>
          </w:p>
          <w:p w14:paraId="073A1C54" w14:textId="77777777" w:rsidR="005A0199" w:rsidRDefault="005A0199" w:rsidP="005A0199">
            <w:pPr>
              <w:tabs>
                <w:tab w:val="left" w:pos="900"/>
              </w:tabs>
              <w:ind w:left="360"/>
              <w:jc w:val="both"/>
              <w:rPr>
                <w:lang w:eastAsia="x-none"/>
              </w:rPr>
            </w:pPr>
            <w:r>
              <w:rPr>
                <w:lang w:eastAsia="x-none"/>
              </w:rPr>
              <w:t>1.12.</w:t>
            </w:r>
            <w:r>
              <w:rPr>
                <w:lang w:eastAsia="x-none"/>
              </w:rPr>
              <w:tab/>
              <w:t xml:space="preserve">Shkarkojnë ujërat e ndotura urbane pa leje ujore, në kundërshtim me paragrafin 3 të nenit </w:t>
            </w:r>
            <w:r>
              <w:rPr>
                <w:color w:val="0070C0"/>
                <w:lang w:eastAsia="x-none"/>
              </w:rPr>
              <w:t>66</w:t>
            </w:r>
            <w:r>
              <w:rPr>
                <w:lang w:eastAsia="x-none"/>
              </w:rPr>
              <w:t xml:space="preserve"> të këtij ligji;</w:t>
            </w:r>
          </w:p>
          <w:p w14:paraId="5B5D7D09" w14:textId="77777777" w:rsidR="005A0199" w:rsidRDefault="005A0199" w:rsidP="005A0199">
            <w:pPr>
              <w:tabs>
                <w:tab w:val="left" w:pos="900"/>
              </w:tabs>
              <w:ind w:left="360"/>
              <w:jc w:val="both"/>
              <w:rPr>
                <w:lang w:eastAsia="x-none"/>
              </w:rPr>
            </w:pPr>
          </w:p>
          <w:p w14:paraId="2C9296CA" w14:textId="77777777" w:rsidR="005A0199" w:rsidRDefault="005A0199" w:rsidP="005A0199">
            <w:pPr>
              <w:tabs>
                <w:tab w:val="left" w:pos="900"/>
              </w:tabs>
              <w:ind w:left="360"/>
              <w:jc w:val="both"/>
              <w:rPr>
                <w:lang w:eastAsia="x-none"/>
              </w:rPr>
            </w:pPr>
            <w:r>
              <w:rPr>
                <w:lang w:eastAsia="x-none"/>
              </w:rPr>
              <w:t>1.13. Shkarkojnë ujërat e ndotura në ujërat nëntokësore, në kundërshtim me nenin 69 të këtij ligji;</w:t>
            </w:r>
          </w:p>
          <w:p w14:paraId="0EAF9907" w14:textId="77777777" w:rsidR="005A0199" w:rsidRDefault="005A0199" w:rsidP="005A0199">
            <w:pPr>
              <w:tabs>
                <w:tab w:val="left" w:pos="900"/>
              </w:tabs>
              <w:ind w:left="360"/>
              <w:jc w:val="both"/>
              <w:rPr>
                <w:lang w:eastAsia="x-none"/>
              </w:rPr>
            </w:pPr>
          </w:p>
          <w:p w14:paraId="018E6CA0" w14:textId="77777777" w:rsidR="005A0199" w:rsidRDefault="005A0199" w:rsidP="005A0199">
            <w:pPr>
              <w:tabs>
                <w:tab w:val="left" w:pos="900"/>
              </w:tabs>
              <w:ind w:left="360"/>
              <w:jc w:val="both"/>
              <w:rPr>
                <w:lang w:eastAsia="x-none"/>
              </w:rPr>
            </w:pPr>
            <w:r>
              <w:rPr>
                <w:lang w:eastAsia="x-none"/>
              </w:rPr>
              <w:lastRenderedPageBreak/>
              <w:t xml:space="preserve">1.14. Nuk posedojnë ose nuk e kanë në gjendje të rregulltë pajisjen për matjen e ujit të shkarkuar në pajtim me paragrafin 1 të nenit </w:t>
            </w:r>
            <w:r>
              <w:rPr>
                <w:color w:val="0070C0"/>
                <w:lang w:eastAsia="x-none"/>
              </w:rPr>
              <w:t>69</w:t>
            </w:r>
            <w:r>
              <w:rPr>
                <w:lang w:eastAsia="x-none"/>
              </w:rPr>
              <w:t xml:space="preserve"> të këtij ligji;</w:t>
            </w:r>
          </w:p>
          <w:p w14:paraId="4FE9E9C0" w14:textId="5DBC7C34" w:rsidR="005A0199" w:rsidRDefault="005A0199" w:rsidP="005A0199">
            <w:pPr>
              <w:tabs>
                <w:tab w:val="left" w:pos="900"/>
              </w:tabs>
              <w:ind w:left="360"/>
              <w:jc w:val="both"/>
              <w:rPr>
                <w:lang w:eastAsia="x-none"/>
              </w:rPr>
            </w:pPr>
          </w:p>
          <w:p w14:paraId="22F5C51D" w14:textId="77777777" w:rsidR="007F6BF9" w:rsidRDefault="007F6BF9" w:rsidP="005A0199">
            <w:pPr>
              <w:tabs>
                <w:tab w:val="left" w:pos="900"/>
              </w:tabs>
              <w:ind w:left="360"/>
              <w:jc w:val="both"/>
              <w:rPr>
                <w:lang w:eastAsia="x-none"/>
              </w:rPr>
            </w:pPr>
          </w:p>
          <w:p w14:paraId="5BB94A5C" w14:textId="64ECEEF1" w:rsidR="005A0199" w:rsidRDefault="005A0199" w:rsidP="005A0199">
            <w:pPr>
              <w:tabs>
                <w:tab w:val="left" w:pos="900"/>
              </w:tabs>
              <w:ind w:left="360"/>
              <w:jc w:val="both"/>
              <w:rPr>
                <w:lang w:eastAsia="x-none"/>
              </w:rPr>
            </w:pPr>
            <w:r>
              <w:rPr>
                <w:lang w:eastAsia="x-none"/>
              </w:rPr>
              <w:t>1.15.</w:t>
            </w:r>
            <w:r>
              <w:rPr>
                <w:lang w:eastAsia="x-none"/>
              </w:rPr>
              <w:tab/>
              <w:t xml:space="preserve">Nuk kryejnë mostrimin dhe testimin e rregulltë të ujërave të ndotura në pajtim me paragrafin 2 të nenit </w:t>
            </w:r>
            <w:r>
              <w:rPr>
                <w:color w:val="0070C0"/>
                <w:lang w:eastAsia="x-none"/>
              </w:rPr>
              <w:t>69</w:t>
            </w:r>
            <w:r>
              <w:rPr>
                <w:lang w:eastAsia="x-none"/>
              </w:rPr>
              <w:t xml:space="preserve"> të këtij ligji;</w:t>
            </w:r>
          </w:p>
          <w:p w14:paraId="70978CB6" w14:textId="1ACA9329" w:rsidR="007F6BF9" w:rsidRDefault="007F6BF9" w:rsidP="005A0199">
            <w:pPr>
              <w:tabs>
                <w:tab w:val="left" w:pos="900"/>
              </w:tabs>
              <w:ind w:left="360"/>
              <w:jc w:val="both"/>
              <w:rPr>
                <w:lang w:eastAsia="x-none"/>
              </w:rPr>
            </w:pPr>
          </w:p>
          <w:p w14:paraId="687C3C99" w14:textId="77777777" w:rsidR="007F6BF9" w:rsidRDefault="007F6BF9" w:rsidP="005A0199">
            <w:pPr>
              <w:tabs>
                <w:tab w:val="left" w:pos="900"/>
              </w:tabs>
              <w:ind w:left="360"/>
              <w:jc w:val="both"/>
              <w:rPr>
                <w:lang w:eastAsia="x-none"/>
              </w:rPr>
            </w:pPr>
          </w:p>
          <w:p w14:paraId="6E668808" w14:textId="77777777" w:rsidR="005A0199" w:rsidRDefault="005A0199" w:rsidP="005A0199">
            <w:pPr>
              <w:tabs>
                <w:tab w:val="left" w:pos="900"/>
              </w:tabs>
              <w:ind w:left="360"/>
              <w:jc w:val="both"/>
              <w:rPr>
                <w:lang w:eastAsia="x-none"/>
              </w:rPr>
            </w:pPr>
            <w:r>
              <w:rPr>
                <w:lang w:eastAsia="x-none"/>
              </w:rPr>
              <w:t>1.16.</w:t>
            </w:r>
            <w:r>
              <w:rPr>
                <w:lang w:eastAsia="x-none"/>
              </w:rPr>
              <w:tab/>
              <w:t xml:space="preserve">Nuk raportojnë për kimikatet e prodhuara, importuara apo tregtuara në pajtim me nenin </w:t>
            </w:r>
            <w:r>
              <w:rPr>
                <w:color w:val="0070C0"/>
                <w:lang w:eastAsia="x-none"/>
              </w:rPr>
              <w:t>70</w:t>
            </w:r>
            <w:r>
              <w:rPr>
                <w:lang w:eastAsia="x-none"/>
              </w:rPr>
              <w:t xml:space="preserve"> të këtij ligji;</w:t>
            </w:r>
          </w:p>
          <w:p w14:paraId="6E7D8839" w14:textId="3476A26B" w:rsidR="005A0199" w:rsidRDefault="005A0199" w:rsidP="005A0199">
            <w:pPr>
              <w:tabs>
                <w:tab w:val="left" w:pos="900"/>
              </w:tabs>
              <w:ind w:left="360"/>
              <w:jc w:val="both"/>
              <w:rPr>
                <w:lang w:eastAsia="x-none"/>
              </w:rPr>
            </w:pPr>
          </w:p>
          <w:p w14:paraId="4641ACFA" w14:textId="77777777" w:rsidR="007F6BF9" w:rsidRDefault="007F6BF9" w:rsidP="005A0199">
            <w:pPr>
              <w:tabs>
                <w:tab w:val="left" w:pos="900"/>
              </w:tabs>
              <w:ind w:left="360"/>
              <w:jc w:val="both"/>
              <w:rPr>
                <w:lang w:eastAsia="x-none"/>
              </w:rPr>
            </w:pPr>
          </w:p>
          <w:p w14:paraId="60DFF382" w14:textId="77777777" w:rsidR="005A0199" w:rsidRDefault="005A0199" w:rsidP="005A0199">
            <w:pPr>
              <w:tabs>
                <w:tab w:val="left" w:pos="900"/>
              </w:tabs>
              <w:ind w:left="360"/>
              <w:jc w:val="both"/>
              <w:rPr>
                <w:lang w:eastAsia="x-none"/>
              </w:rPr>
            </w:pPr>
            <w:r>
              <w:rPr>
                <w:lang w:eastAsia="x-none"/>
              </w:rPr>
              <w:t>1.17.</w:t>
            </w:r>
            <w:r>
              <w:rPr>
                <w:lang w:eastAsia="x-none"/>
              </w:rPr>
              <w:tab/>
              <w:t xml:space="preserve">Nuk veprojnë në pajtim me nenin </w:t>
            </w:r>
            <w:r>
              <w:rPr>
                <w:color w:val="0070C0"/>
                <w:lang w:eastAsia="x-none"/>
              </w:rPr>
              <w:t>72</w:t>
            </w:r>
            <w:r>
              <w:rPr>
                <w:lang w:eastAsia="x-none"/>
              </w:rPr>
              <w:t xml:space="preserve"> të këtij ligji;</w:t>
            </w:r>
          </w:p>
          <w:p w14:paraId="0A8DA55C" w14:textId="77777777" w:rsidR="005A0199" w:rsidRDefault="005A0199" w:rsidP="005A0199">
            <w:pPr>
              <w:tabs>
                <w:tab w:val="left" w:pos="900"/>
              </w:tabs>
              <w:ind w:left="360"/>
              <w:jc w:val="both"/>
              <w:rPr>
                <w:lang w:eastAsia="x-none"/>
              </w:rPr>
            </w:pPr>
          </w:p>
          <w:p w14:paraId="770D79CF" w14:textId="77777777" w:rsidR="005A0199" w:rsidRDefault="005A0199" w:rsidP="005A0199">
            <w:pPr>
              <w:tabs>
                <w:tab w:val="left" w:pos="900"/>
              </w:tabs>
              <w:ind w:left="360"/>
              <w:jc w:val="both"/>
              <w:rPr>
                <w:lang w:eastAsia="x-none"/>
              </w:rPr>
            </w:pPr>
            <w:r>
              <w:rPr>
                <w:lang w:eastAsia="x-none"/>
              </w:rPr>
              <w:t>1.18.</w:t>
            </w:r>
            <w:r>
              <w:rPr>
                <w:lang w:eastAsia="x-none"/>
              </w:rPr>
              <w:tab/>
              <w:t xml:space="preserve">Shkarkojnë llumin në trupa ujorë në kundërshtim me nenin </w:t>
            </w:r>
            <w:r>
              <w:rPr>
                <w:color w:val="0070C0"/>
                <w:lang w:eastAsia="x-none"/>
              </w:rPr>
              <w:t>73</w:t>
            </w:r>
            <w:r>
              <w:rPr>
                <w:lang w:eastAsia="x-none"/>
              </w:rPr>
              <w:t xml:space="preserve"> të këtij ligji;</w:t>
            </w:r>
          </w:p>
          <w:p w14:paraId="5B06EDAA" w14:textId="77777777" w:rsidR="005A0199" w:rsidRDefault="005A0199" w:rsidP="005A0199">
            <w:pPr>
              <w:tabs>
                <w:tab w:val="left" w:pos="900"/>
              </w:tabs>
              <w:ind w:left="360"/>
              <w:jc w:val="both"/>
              <w:rPr>
                <w:lang w:eastAsia="x-none"/>
              </w:rPr>
            </w:pPr>
          </w:p>
          <w:p w14:paraId="33D86927" w14:textId="77777777" w:rsidR="005A0199" w:rsidRDefault="005A0199" w:rsidP="005A0199">
            <w:pPr>
              <w:tabs>
                <w:tab w:val="left" w:pos="900"/>
              </w:tabs>
              <w:ind w:left="360"/>
              <w:jc w:val="both"/>
              <w:rPr>
                <w:lang w:eastAsia="x-none"/>
              </w:rPr>
            </w:pPr>
            <w:r>
              <w:rPr>
                <w:lang w:eastAsia="x-none"/>
              </w:rPr>
              <w:t xml:space="preserve">1.19. Nuk ndërmarrin masa për mbrojtje nga ndotjet e papritura të ujërave, sipas nenit </w:t>
            </w:r>
            <w:r>
              <w:rPr>
                <w:color w:val="0070C0"/>
                <w:lang w:eastAsia="x-none"/>
              </w:rPr>
              <w:t>75</w:t>
            </w:r>
            <w:r>
              <w:rPr>
                <w:lang w:eastAsia="x-none"/>
              </w:rPr>
              <w:t xml:space="preserve"> të këtij ligji;</w:t>
            </w:r>
          </w:p>
          <w:p w14:paraId="1046C135" w14:textId="77777777" w:rsidR="005A0199" w:rsidRDefault="005A0199" w:rsidP="005A0199">
            <w:pPr>
              <w:tabs>
                <w:tab w:val="left" w:pos="900"/>
              </w:tabs>
              <w:ind w:left="360"/>
              <w:jc w:val="both"/>
              <w:rPr>
                <w:lang w:eastAsia="x-none"/>
              </w:rPr>
            </w:pPr>
          </w:p>
          <w:p w14:paraId="056EBF09" w14:textId="77777777" w:rsidR="005A0199" w:rsidRDefault="005A0199" w:rsidP="005A0199">
            <w:pPr>
              <w:tabs>
                <w:tab w:val="left" w:pos="900"/>
              </w:tabs>
              <w:ind w:left="360"/>
              <w:jc w:val="both"/>
              <w:rPr>
                <w:lang w:eastAsia="x-none"/>
              </w:rPr>
            </w:pPr>
            <w:r>
              <w:rPr>
                <w:lang w:eastAsia="x-none"/>
              </w:rPr>
              <w:t>1.20.</w:t>
            </w:r>
            <w:r>
              <w:rPr>
                <w:lang w:eastAsia="x-none"/>
              </w:rPr>
              <w:tab/>
              <w:t xml:space="preserve">Nuk i posedojnë ose nuk i kanë në gjendje funksionale pajisjet për matjen e ujit të nxjerrur në pajtim me nenin </w:t>
            </w:r>
            <w:r>
              <w:rPr>
                <w:color w:val="0070C0"/>
                <w:lang w:eastAsia="x-none"/>
              </w:rPr>
              <w:t xml:space="preserve">77 </w:t>
            </w:r>
            <w:r>
              <w:rPr>
                <w:lang w:eastAsia="x-none"/>
              </w:rPr>
              <w:t>të këtij ligji;</w:t>
            </w:r>
          </w:p>
          <w:p w14:paraId="04A37944" w14:textId="79C2AF2F" w:rsidR="005A0199" w:rsidRDefault="005A0199" w:rsidP="005A0199">
            <w:pPr>
              <w:tabs>
                <w:tab w:val="left" w:pos="900"/>
              </w:tabs>
              <w:ind w:left="360"/>
              <w:jc w:val="both"/>
              <w:rPr>
                <w:lang w:eastAsia="x-none"/>
              </w:rPr>
            </w:pPr>
          </w:p>
          <w:p w14:paraId="3CC791EA" w14:textId="77777777" w:rsidR="007F6BF9" w:rsidRDefault="007F6BF9" w:rsidP="005A0199">
            <w:pPr>
              <w:tabs>
                <w:tab w:val="left" w:pos="900"/>
              </w:tabs>
              <w:ind w:left="360"/>
              <w:jc w:val="both"/>
              <w:rPr>
                <w:lang w:eastAsia="x-none"/>
              </w:rPr>
            </w:pPr>
          </w:p>
          <w:p w14:paraId="0E6FD3A3" w14:textId="77777777" w:rsidR="005A0199" w:rsidRDefault="005A0199" w:rsidP="005A0199">
            <w:pPr>
              <w:tabs>
                <w:tab w:val="left" w:pos="900"/>
              </w:tabs>
              <w:ind w:left="360"/>
              <w:jc w:val="both"/>
              <w:rPr>
                <w:lang w:eastAsia="x-none"/>
              </w:rPr>
            </w:pPr>
            <w:r>
              <w:rPr>
                <w:lang w:eastAsia="x-none"/>
              </w:rPr>
              <w:lastRenderedPageBreak/>
              <w:t>1.21.</w:t>
            </w:r>
            <w:r>
              <w:rPr>
                <w:lang w:eastAsia="x-none"/>
              </w:rPr>
              <w:tab/>
              <w:t xml:space="preserve">Nuk mbajnë evdencë dhe nuk raportojnë sipas nenit </w:t>
            </w:r>
            <w:r>
              <w:rPr>
                <w:color w:val="0070C0"/>
                <w:lang w:eastAsia="x-none"/>
              </w:rPr>
              <w:t>77</w:t>
            </w:r>
            <w:r>
              <w:rPr>
                <w:lang w:eastAsia="x-none"/>
              </w:rPr>
              <w:t xml:space="preserve"> të këtij ligji;</w:t>
            </w:r>
          </w:p>
          <w:p w14:paraId="7316D4F3" w14:textId="77777777" w:rsidR="005A0199" w:rsidRDefault="005A0199" w:rsidP="005A0199">
            <w:pPr>
              <w:tabs>
                <w:tab w:val="left" w:pos="900"/>
              </w:tabs>
              <w:ind w:left="360"/>
              <w:jc w:val="both"/>
              <w:rPr>
                <w:lang w:eastAsia="x-none"/>
              </w:rPr>
            </w:pPr>
          </w:p>
          <w:p w14:paraId="4DF46C15" w14:textId="77777777" w:rsidR="005A0199" w:rsidRDefault="005A0199" w:rsidP="005A0199">
            <w:pPr>
              <w:tabs>
                <w:tab w:val="left" w:pos="900"/>
              </w:tabs>
              <w:ind w:left="360"/>
              <w:jc w:val="both"/>
              <w:rPr>
                <w:lang w:eastAsia="x-none"/>
              </w:rPr>
            </w:pPr>
            <w:r>
              <w:rPr>
                <w:lang w:eastAsia="x-none"/>
              </w:rPr>
              <w:t xml:space="preserve">1.22. Nuk zbatojnë kufizimet në shfrytëzimin e ujit sipas nenit </w:t>
            </w:r>
            <w:r>
              <w:rPr>
                <w:color w:val="0070C0"/>
                <w:lang w:eastAsia="x-none"/>
              </w:rPr>
              <w:t>84</w:t>
            </w:r>
            <w:r>
              <w:rPr>
                <w:lang w:eastAsia="x-none"/>
              </w:rPr>
              <w:t xml:space="preserve"> të këtij ligji;</w:t>
            </w:r>
          </w:p>
          <w:p w14:paraId="34E33A92" w14:textId="77777777" w:rsidR="005A0199" w:rsidRDefault="005A0199" w:rsidP="005A0199">
            <w:pPr>
              <w:tabs>
                <w:tab w:val="left" w:pos="900"/>
              </w:tabs>
              <w:ind w:left="360"/>
              <w:jc w:val="both"/>
              <w:rPr>
                <w:lang w:eastAsia="x-none"/>
              </w:rPr>
            </w:pPr>
          </w:p>
          <w:p w14:paraId="0C4ABDD2" w14:textId="77777777" w:rsidR="005A0199" w:rsidRDefault="005A0199" w:rsidP="005A0199">
            <w:pPr>
              <w:tabs>
                <w:tab w:val="left" w:pos="900"/>
              </w:tabs>
              <w:ind w:left="360"/>
              <w:jc w:val="both"/>
              <w:rPr>
                <w:lang w:eastAsia="x-none"/>
              </w:rPr>
            </w:pPr>
            <w:r>
              <w:rPr>
                <w:lang w:eastAsia="x-none"/>
              </w:rPr>
              <w:t>1.23</w:t>
            </w:r>
            <w:r>
              <w:rPr>
                <w:lang w:eastAsia="x-none"/>
              </w:rPr>
              <w:tab/>
              <w:t xml:space="preserve">Nuk lejojnë Inspektoratin të veprojë sipas nenit </w:t>
            </w:r>
            <w:r>
              <w:rPr>
                <w:color w:val="0070C0"/>
                <w:lang w:eastAsia="x-none"/>
              </w:rPr>
              <w:t>85</w:t>
            </w:r>
            <w:r>
              <w:rPr>
                <w:lang w:eastAsia="x-none"/>
              </w:rPr>
              <w:t xml:space="preserve"> të këtij ligji;</w:t>
            </w:r>
          </w:p>
          <w:p w14:paraId="2A60DF68" w14:textId="77777777" w:rsidR="005A0199" w:rsidRDefault="005A0199" w:rsidP="005A0199">
            <w:pPr>
              <w:tabs>
                <w:tab w:val="left" w:pos="900"/>
              </w:tabs>
              <w:ind w:left="360"/>
              <w:jc w:val="both"/>
              <w:rPr>
                <w:lang w:eastAsia="x-none"/>
              </w:rPr>
            </w:pPr>
          </w:p>
          <w:p w14:paraId="61676282" w14:textId="77777777" w:rsidR="005A0199" w:rsidRDefault="005A0199" w:rsidP="005A0199">
            <w:pPr>
              <w:tabs>
                <w:tab w:val="left" w:pos="900"/>
              </w:tabs>
              <w:ind w:left="360"/>
              <w:jc w:val="both"/>
              <w:rPr>
                <w:lang w:eastAsia="x-none"/>
              </w:rPr>
            </w:pPr>
            <w:r>
              <w:rPr>
                <w:lang w:eastAsia="x-none"/>
              </w:rPr>
              <w:t>1.24.</w:t>
            </w:r>
            <w:r>
              <w:rPr>
                <w:lang w:eastAsia="x-none"/>
              </w:rPr>
              <w:tab/>
              <w:t xml:space="preserve">Nuk hartojnë elaboratin sipas nenit </w:t>
            </w:r>
            <w:r>
              <w:rPr>
                <w:color w:val="0070C0"/>
                <w:lang w:eastAsia="x-none"/>
              </w:rPr>
              <w:t>86</w:t>
            </w:r>
            <w:r>
              <w:rPr>
                <w:lang w:eastAsia="x-none"/>
              </w:rPr>
              <w:t xml:space="preserve"> të këtij ligji; </w:t>
            </w:r>
          </w:p>
          <w:p w14:paraId="563B0B3D" w14:textId="77777777" w:rsidR="005A0199" w:rsidRDefault="005A0199" w:rsidP="005A0199">
            <w:pPr>
              <w:tabs>
                <w:tab w:val="left" w:pos="900"/>
              </w:tabs>
              <w:ind w:left="360"/>
              <w:jc w:val="both"/>
              <w:rPr>
                <w:lang w:eastAsia="x-none"/>
              </w:rPr>
            </w:pPr>
          </w:p>
          <w:p w14:paraId="322B0039" w14:textId="77777777" w:rsidR="005A0199" w:rsidRDefault="005A0199" w:rsidP="005A0199">
            <w:pPr>
              <w:tabs>
                <w:tab w:val="left" w:pos="900"/>
              </w:tabs>
              <w:ind w:left="360"/>
              <w:jc w:val="both"/>
              <w:rPr>
                <w:lang w:eastAsia="x-none"/>
              </w:rPr>
            </w:pPr>
            <w:r>
              <w:rPr>
                <w:lang w:eastAsia="x-none"/>
              </w:rPr>
              <w:t>1.25.</w:t>
            </w:r>
            <w:r>
              <w:rPr>
                <w:lang w:eastAsia="x-none"/>
              </w:rPr>
              <w:tab/>
              <w:t xml:space="preserve">Veprojnë në kundërshtim me nenin </w:t>
            </w:r>
            <w:r>
              <w:rPr>
                <w:color w:val="0070C0"/>
                <w:lang w:eastAsia="x-none"/>
              </w:rPr>
              <w:t>92</w:t>
            </w:r>
            <w:r>
              <w:rPr>
                <w:lang w:eastAsia="x-none"/>
              </w:rPr>
              <w:t xml:space="preserve"> të këtij ligji lidhur me kultivimin e peshkut;</w:t>
            </w:r>
          </w:p>
          <w:p w14:paraId="36B4551D" w14:textId="77777777" w:rsidR="005A0199" w:rsidRDefault="005A0199" w:rsidP="005A0199">
            <w:pPr>
              <w:tabs>
                <w:tab w:val="left" w:pos="900"/>
              </w:tabs>
              <w:ind w:left="360"/>
              <w:jc w:val="both"/>
              <w:rPr>
                <w:lang w:eastAsia="x-none"/>
              </w:rPr>
            </w:pPr>
          </w:p>
          <w:p w14:paraId="3F31FB2C" w14:textId="77777777" w:rsidR="005A0199" w:rsidRDefault="005A0199" w:rsidP="005A0199">
            <w:pPr>
              <w:tabs>
                <w:tab w:val="left" w:pos="900"/>
              </w:tabs>
              <w:ind w:left="360"/>
              <w:jc w:val="both"/>
              <w:rPr>
                <w:lang w:eastAsia="x-none"/>
              </w:rPr>
            </w:pPr>
            <w:r>
              <w:rPr>
                <w:lang w:eastAsia="x-none"/>
              </w:rPr>
              <w:t>1.26.</w:t>
            </w:r>
            <w:r>
              <w:rPr>
                <w:lang w:eastAsia="x-none"/>
              </w:rPr>
              <w:tab/>
              <w:t xml:space="preserve">Eksploatojnë rërë dhe zhavorr në kundërshtim me nenin </w:t>
            </w:r>
            <w:r>
              <w:rPr>
                <w:color w:val="0070C0"/>
                <w:lang w:eastAsia="x-none"/>
              </w:rPr>
              <w:t>93</w:t>
            </w:r>
            <w:r>
              <w:rPr>
                <w:lang w:eastAsia="x-none"/>
              </w:rPr>
              <w:t xml:space="preserve"> të këtij ligji;</w:t>
            </w:r>
          </w:p>
          <w:p w14:paraId="7B7DA551" w14:textId="77777777" w:rsidR="005A0199" w:rsidRDefault="005A0199" w:rsidP="005A0199">
            <w:pPr>
              <w:tabs>
                <w:tab w:val="left" w:pos="900"/>
              </w:tabs>
              <w:ind w:left="360"/>
              <w:jc w:val="both"/>
              <w:rPr>
                <w:lang w:eastAsia="x-none"/>
              </w:rPr>
            </w:pPr>
          </w:p>
          <w:p w14:paraId="1E3C0891" w14:textId="77777777" w:rsidR="005A0199" w:rsidRDefault="005A0199" w:rsidP="005A0199">
            <w:pPr>
              <w:tabs>
                <w:tab w:val="left" w:pos="900"/>
              </w:tabs>
              <w:ind w:left="360"/>
              <w:jc w:val="both"/>
              <w:rPr>
                <w:lang w:eastAsia="x-none"/>
              </w:rPr>
            </w:pPr>
            <w:r>
              <w:rPr>
                <w:lang w:eastAsia="x-none"/>
              </w:rPr>
              <w:t xml:space="preserve">1.27. Eksploatojnë rërë dhe zhavorr në lokacionin e rëndësishëm për mjedis ujor në kundërshtim me nenin </w:t>
            </w:r>
            <w:r>
              <w:rPr>
                <w:color w:val="0070C0"/>
                <w:lang w:eastAsia="x-none"/>
              </w:rPr>
              <w:t>93</w:t>
            </w:r>
            <w:r>
              <w:rPr>
                <w:lang w:eastAsia="x-none"/>
              </w:rPr>
              <w:t xml:space="preserve"> dhe </w:t>
            </w:r>
            <w:r>
              <w:rPr>
                <w:color w:val="0070C0"/>
                <w:lang w:eastAsia="x-none"/>
              </w:rPr>
              <w:t>95</w:t>
            </w:r>
            <w:r>
              <w:rPr>
                <w:lang w:eastAsia="x-none"/>
              </w:rPr>
              <w:t xml:space="preserve"> të këtij ligji;</w:t>
            </w:r>
          </w:p>
          <w:p w14:paraId="00216B23" w14:textId="77777777" w:rsidR="005A0199" w:rsidRDefault="005A0199" w:rsidP="005A0199">
            <w:pPr>
              <w:tabs>
                <w:tab w:val="left" w:pos="900"/>
              </w:tabs>
              <w:ind w:left="360"/>
              <w:jc w:val="both"/>
              <w:rPr>
                <w:lang w:eastAsia="x-none"/>
              </w:rPr>
            </w:pPr>
          </w:p>
          <w:p w14:paraId="1D17C3A2" w14:textId="77777777" w:rsidR="005A0199" w:rsidRDefault="005A0199" w:rsidP="005A0199">
            <w:pPr>
              <w:tabs>
                <w:tab w:val="left" w:pos="900"/>
              </w:tabs>
              <w:ind w:left="360"/>
              <w:jc w:val="both"/>
              <w:rPr>
                <w:lang w:eastAsia="x-none"/>
              </w:rPr>
            </w:pPr>
            <w:r>
              <w:rPr>
                <w:lang w:eastAsia="x-none"/>
              </w:rPr>
              <w:t>1.28.</w:t>
            </w:r>
            <w:r>
              <w:rPr>
                <w:lang w:eastAsia="x-none"/>
              </w:rPr>
              <w:tab/>
              <w:t xml:space="preserve">Nuk zbatojnë veprimet sipas nenin </w:t>
            </w:r>
            <w:r>
              <w:rPr>
                <w:color w:val="0070C0"/>
                <w:lang w:eastAsia="x-none"/>
              </w:rPr>
              <w:t>94</w:t>
            </w:r>
            <w:r>
              <w:rPr>
                <w:lang w:eastAsia="x-none"/>
              </w:rPr>
              <w:t xml:space="preserve"> të këtij ligji para fillimit dhe pas nxjerrjes të rërës dhe zhavorrit;</w:t>
            </w:r>
          </w:p>
          <w:p w14:paraId="33B8CDE2" w14:textId="3A4F075E" w:rsidR="005A0199" w:rsidRDefault="005A0199" w:rsidP="005A0199">
            <w:pPr>
              <w:tabs>
                <w:tab w:val="left" w:pos="900"/>
              </w:tabs>
              <w:ind w:left="360"/>
              <w:jc w:val="both"/>
              <w:rPr>
                <w:lang w:eastAsia="x-none"/>
              </w:rPr>
            </w:pPr>
          </w:p>
          <w:p w14:paraId="04DA6B68" w14:textId="77777777" w:rsidR="007F6BF9" w:rsidRDefault="007F6BF9" w:rsidP="005A0199">
            <w:pPr>
              <w:tabs>
                <w:tab w:val="left" w:pos="900"/>
              </w:tabs>
              <w:ind w:left="360"/>
              <w:jc w:val="both"/>
              <w:rPr>
                <w:lang w:eastAsia="x-none"/>
              </w:rPr>
            </w:pPr>
          </w:p>
          <w:p w14:paraId="53BF2986" w14:textId="77777777" w:rsidR="005A0199" w:rsidRDefault="005A0199" w:rsidP="005A0199">
            <w:pPr>
              <w:tabs>
                <w:tab w:val="left" w:pos="900"/>
              </w:tabs>
              <w:ind w:left="360"/>
              <w:jc w:val="both"/>
              <w:rPr>
                <w:lang w:eastAsia="x-none"/>
              </w:rPr>
            </w:pPr>
            <w:r>
              <w:rPr>
                <w:lang w:eastAsia="x-none"/>
              </w:rPr>
              <w:t xml:space="preserve">1.29. Nuk e operojnë akumulacionin ashtuqë të mundësohet pranimi i valës </w:t>
            </w:r>
            <w:r>
              <w:rPr>
                <w:lang w:eastAsia="x-none"/>
              </w:rPr>
              <w:lastRenderedPageBreak/>
              <w:t xml:space="preserve">vërshuese në pajtim me nenin </w:t>
            </w:r>
            <w:r>
              <w:rPr>
                <w:color w:val="0070C0"/>
                <w:lang w:eastAsia="x-none"/>
              </w:rPr>
              <w:t>105</w:t>
            </w:r>
            <w:r>
              <w:rPr>
                <w:lang w:eastAsia="x-none"/>
              </w:rPr>
              <w:t xml:space="preserve"> të këtij ligji;</w:t>
            </w:r>
          </w:p>
          <w:p w14:paraId="67A8CC06" w14:textId="77777777" w:rsidR="005A0199" w:rsidRDefault="005A0199" w:rsidP="005A0199">
            <w:pPr>
              <w:tabs>
                <w:tab w:val="left" w:pos="900"/>
              </w:tabs>
              <w:ind w:left="360"/>
              <w:jc w:val="both"/>
              <w:rPr>
                <w:lang w:eastAsia="x-none"/>
              </w:rPr>
            </w:pPr>
          </w:p>
          <w:p w14:paraId="51A7F3EC" w14:textId="77777777" w:rsidR="005A0199" w:rsidRDefault="005A0199" w:rsidP="005A0199">
            <w:pPr>
              <w:tabs>
                <w:tab w:val="left" w:pos="900"/>
              </w:tabs>
              <w:ind w:left="360"/>
              <w:jc w:val="both"/>
              <w:rPr>
                <w:lang w:eastAsia="x-none"/>
              </w:rPr>
            </w:pPr>
            <w:r>
              <w:rPr>
                <w:lang w:eastAsia="x-none"/>
              </w:rPr>
              <w:t xml:space="preserve">1.30. Nuk lejojnë qasjen sipas nenit </w:t>
            </w:r>
            <w:r>
              <w:rPr>
                <w:color w:val="0070C0"/>
                <w:lang w:eastAsia="x-none"/>
              </w:rPr>
              <w:t>108</w:t>
            </w:r>
            <w:r>
              <w:rPr>
                <w:lang w:eastAsia="x-none"/>
              </w:rPr>
              <w:t xml:space="preserve"> të këtij ligji;</w:t>
            </w:r>
          </w:p>
          <w:p w14:paraId="3345743C" w14:textId="77777777" w:rsidR="005A0199" w:rsidRDefault="005A0199" w:rsidP="005A0199">
            <w:pPr>
              <w:tabs>
                <w:tab w:val="left" w:pos="900"/>
              </w:tabs>
              <w:ind w:left="360"/>
              <w:jc w:val="both"/>
              <w:rPr>
                <w:lang w:eastAsia="x-none"/>
              </w:rPr>
            </w:pPr>
          </w:p>
          <w:p w14:paraId="0A88F0ED" w14:textId="77777777" w:rsidR="005A0199" w:rsidRDefault="005A0199" w:rsidP="005A0199">
            <w:pPr>
              <w:tabs>
                <w:tab w:val="left" w:pos="900"/>
              </w:tabs>
              <w:ind w:left="360"/>
              <w:jc w:val="both"/>
              <w:rPr>
                <w:lang w:eastAsia="x-none"/>
              </w:rPr>
            </w:pPr>
            <w:r>
              <w:rPr>
                <w:lang w:eastAsia="x-none"/>
              </w:rPr>
              <w:t xml:space="preserve">1.31. Veprojnë në kundërshtim me ndalesat e përcaktuara me nenin </w:t>
            </w:r>
            <w:r>
              <w:rPr>
                <w:color w:val="0070C0"/>
                <w:lang w:eastAsia="x-none"/>
              </w:rPr>
              <w:t>110</w:t>
            </w:r>
            <w:r>
              <w:rPr>
                <w:lang w:eastAsia="x-none"/>
              </w:rPr>
              <w:t xml:space="preserve"> të këtij ligji;</w:t>
            </w:r>
          </w:p>
          <w:p w14:paraId="428F6061" w14:textId="77777777" w:rsidR="005A0199" w:rsidRDefault="005A0199" w:rsidP="005A0199">
            <w:pPr>
              <w:tabs>
                <w:tab w:val="left" w:pos="900"/>
              </w:tabs>
              <w:ind w:left="360"/>
              <w:jc w:val="both"/>
              <w:rPr>
                <w:lang w:eastAsia="x-none"/>
              </w:rPr>
            </w:pPr>
          </w:p>
          <w:p w14:paraId="1171507E" w14:textId="77777777" w:rsidR="005A0199" w:rsidRDefault="005A0199" w:rsidP="005A0199">
            <w:pPr>
              <w:tabs>
                <w:tab w:val="left" w:pos="900"/>
              </w:tabs>
              <w:ind w:left="360"/>
              <w:jc w:val="both"/>
              <w:rPr>
                <w:lang w:eastAsia="x-none"/>
              </w:rPr>
            </w:pPr>
            <w:r>
              <w:rPr>
                <w:lang w:eastAsia="x-none"/>
              </w:rPr>
              <w:t>1.32.</w:t>
            </w:r>
            <w:r>
              <w:rPr>
                <w:lang w:eastAsia="x-none"/>
              </w:rPr>
              <w:tab/>
              <w:t xml:space="preserve">Nuk lejojnë kalimin e njerëzve dhe automjeteve nëpër tokën e tyre për nevojat e mbrojtjes nga përmbytjet sipas nenit </w:t>
            </w:r>
            <w:r>
              <w:rPr>
                <w:color w:val="0070C0"/>
                <w:lang w:eastAsia="x-none"/>
              </w:rPr>
              <w:t>113</w:t>
            </w:r>
            <w:r>
              <w:rPr>
                <w:lang w:eastAsia="x-none"/>
              </w:rPr>
              <w:t xml:space="preserve"> të këtij ligji;</w:t>
            </w:r>
          </w:p>
          <w:p w14:paraId="4329B0CA" w14:textId="28D3AC26" w:rsidR="005A0199" w:rsidRDefault="005A0199" w:rsidP="005A0199">
            <w:pPr>
              <w:tabs>
                <w:tab w:val="left" w:pos="900"/>
              </w:tabs>
              <w:ind w:left="360"/>
              <w:jc w:val="both"/>
              <w:rPr>
                <w:lang w:eastAsia="x-none"/>
              </w:rPr>
            </w:pPr>
          </w:p>
          <w:p w14:paraId="5B7FE9E5" w14:textId="77777777" w:rsidR="007F6BF9" w:rsidRDefault="007F6BF9" w:rsidP="005A0199">
            <w:pPr>
              <w:tabs>
                <w:tab w:val="left" w:pos="900"/>
              </w:tabs>
              <w:ind w:left="360"/>
              <w:jc w:val="both"/>
              <w:rPr>
                <w:lang w:eastAsia="x-none"/>
              </w:rPr>
            </w:pPr>
          </w:p>
          <w:p w14:paraId="31700602" w14:textId="77777777" w:rsidR="005A0199" w:rsidRDefault="005A0199" w:rsidP="005A0199">
            <w:pPr>
              <w:tabs>
                <w:tab w:val="left" w:pos="900"/>
              </w:tabs>
              <w:ind w:left="360"/>
              <w:jc w:val="both"/>
              <w:rPr>
                <w:lang w:eastAsia="x-none"/>
              </w:rPr>
            </w:pPr>
            <w:r>
              <w:rPr>
                <w:lang w:eastAsia="x-none"/>
              </w:rPr>
              <w:t xml:space="preserve">1.33. Nuk lejojnë kalimin për qëllime të matjeve gjeodezike sipas nenit </w:t>
            </w:r>
            <w:r>
              <w:rPr>
                <w:color w:val="0070C0"/>
                <w:lang w:eastAsia="x-none"/>
              </w:rPr>
              <w:t>114</w:t>
            </w:r>
            <w:r>
              <w:rPr>
                <w:lang w:eastAsia="x-none"/>
              </w:rPr>
              <w:t xml:space="preserve"> të këtij ligji;</w:t>
            </w:r>
          </w:p>
          <w:p w14:paraId="31A33F4A" w14:textId="77777777" w:rsidR="005A0199" w:rsidRDefault="005A0199" w:rsidP="005A0199">
            <w:pPr>
              <w:tabs>
                <w:tab w:val="left" w:pos="900"/>
              </w:tabs>
              <w:ind w:left="360"/>
              <w:jc w:val="both"/>
              <w:rPr>
                <w:lang w:eastAsia="x-none"/>
              </w:rPr>
            </w:pPr>
          </w:p>
          <w:p w14:paraId="5EBFB513" w14:textId="77777777" w:rsidR="005A0199" w:rsidRDefault="005A0199" w:rsidP="005A0199">
            <w:pPr>
              <w:tabs>
                <w:tab w:val="left" w:pos="900"/>
              </w:tabs>
              <w:ind w:left="360"/>
              <w:jc w:val="both"/>
              <w:rPr>
                <w:lang w:eastAsia="x-none"/>
              </w:rPr>
            </w:pPr>
            <w:r>
              <w:rPr>
                <w:lang w:eastAsia="x-none"/>
              </w:rPr>
              <w:t>1.34.</w:t>
            </w:r>
            <w:r>
              <w:rPr>
                <w:lang w:eastAsia="x-none"/>
              </w:rPr>
              <w:tab/>
              <w:t xml:space="preserve">Veprojnë në kundërshtim me ndalesat e përcaktuara me nenin </w:t>
            </w:r>
            <w:r>
              <w:rPr>
                <w:color w:val="0070C0"/>
                <w:lang w:eastAsia="x-none"/>
              </w:rPr>
              <w:t xml:space="preserve">115 </w:t>
            </w:r>
            <w:r>
              <w:rPr>
                <w:lang w:eastAsia="x-none"/>
              </w:rPr>
              <w:t>të këtij ligji;</w:t>
            </w:r>
          </w:p>
          <w:p w14:paraId="7B9286C5" w14:textId="77777777" w:rsidR="005A0199" w:rsidRDefault="005A0199" w:rsidP="005A0199">
            <w:pPr>
              <w:tabs>
                <w:tab w:val="left" w:pos="900"/>
              </w:tabs>
              <w:ind w:left="360"/>
              <w:jc w:val="both"/>
              <w:rPr>
                <w:lang w:eastAsia="x-none"/>
              </w:rPr>
            </w:pPr>
          </w:p>
          <w:p w14:paraId="3F4930D9" w14:textId="77777777" w:rsidR="005A0199" w:rsidRDefault="005A0199" w:rsidP="005A0199">
            <w:pPr>
              <w:tabs>
                <w:tab w:val="left" w:pos="900"/>
              </w:tabs>
              <w:ind w:left="360"/>
              <w:jc w:val="both"/>
              <w:rPr>
                <w:lang w:eastAsia="x-none"/>
              </w:rPr>
            </w:pPr>
            <w:r>
              <w:rPr>
                <w:lang w:eastAsia="x-none"/>
              </w:rPr>
              <w:t>1.35.</w:t>
            </w:r>
            <w:r>
              <w:rPr>
                <w:lang w:eastAsia="x-none"/>
              </w:rPr>
              <w:tab/>
              <w:t xml:space="preserve">Nuk i dorëzojnë të dhënat sipas nenit </w:t>
            </w:r>
            <w:r>
              <w:rPr>
                <w:color w:val="0070C0"/>
                <w:lang w:eastAsia="x-none"/>
              </w:rPr>
              <w:t>123</w:t>
            </w:r>
            <w:r>
              <w:rPr>
                <w:lang w:eastAsia="x-none"/>
              </w:rPr>
              <w:t xml:space="preserve"> të këtij ligji;</w:t>
            </w:r>
          </w:p>
          <w:p w14:paraId="75E3C347" w14:textId="77777777" w:rsidR="005A0199" w:rsidRDefault="005A0199" w:rsidP="005A0199">
            <w:pPr>
              <w:tabs>
                <w:tab w:val="left" w:pos="900"/>
              </w:tabs>
              <w:ind w:left="360"/>
              <w:jc w:val="both"/>
              <w:rPr>
                <w:lang w:eastAsia="x-none"/>
              </w:rPr>
            </w:pPr>
          </w:p>
          <w:p w14:paraId="3DC781D0" w14:textId="77777777" w:rsidR="005A0199" w:rsidRDefault="005A0199" w:rsidP="005A0199">
            <w:pPr>
              <w:tabs>
                <w:tab w:val="left" w:pos="900"/>
              </w:tabs>
              <w:ind w:left="360"/>
              <w:jc w:val="both"/>
              <w:rPr>
                <w:lang w:eastAsia="x-none"/>
              </w:rPr>
            </w:pPr>
            <w:r>
              <w:rPr>
                <w:lang w:eastAsia="x-none"/>
              </w:rPr>
              <w:t>1.36.</w:t>
            </w:r>
            <w:r>
              <w:rPr>
                <w:lang w:eastAsia="x-none"/>
              </w:rPr>
              <w:tab/>
              <w:t xml:space="preserve">Kryejnë punime në kundërshtim me nenin </w:t>
            </w:r>
            <w:r>
              <w:rPr>
                <w:color w:val="0070C0"/>
                <w:lang w:eastAsia="x-none"/>
              </w:rPr>
              <w:t>126</w:t>
            </w:r>
            <w:r>
              <w:rPr>
                <w:lang w:eastAsia="x-none"/>
              </w:rPr>
              <w:t xml:space="preserve"> të këtij ligji;</w:t>
            </w:r>
          </w:p>
          <w:p w14:paraId="29CBEEB1" w14:textId="77777777" w:rsidR="005A0199" w:rsidRDefault="005A0199" w:rsidP="005A0199">
            <w:pPr>
              <w:tabs>
                <w:tab w:val="left" w:pos="900"/>
              </w:tabs>
              <w:ind w:left="360"/>
              <w:jc w:val="both"/>
              <w:rPr>
                <w:lang w:eastAsia="x-none"/>
              </w:rPr>
            </w:pPr>
          </w:p>
          <w:p w14:paraId="0F90C5E2" w14:textId="6CA162F1" w:rsidR="005A0199" w:rsidRDefault="005A0199" w:rsidP="005A0199">
            <w:pPr>
              <w:tabs>
                <w:tab w:val="left" w:pos="900"/>
              </w:tabs>
              <w:ind w:left="360"/>
              <w:jc w:val="both"/>
              <w:rPr>
                <w:lang w:eastAsia="x-none"/>
              </w:rPr>
            </w:pPr>
            <w:r>
              <w:rPr>
                <w:lang w:eastAsia="x-none"/>
              </w:rPr>
              <w:t>1.37.</w:t>
            </w:r>
            <w:r>
              <w:rPr>
                <w:lang w:eastAsia="x-none"/>
              </w:rPr>
              <w:tab/>
              <w:t xml:space="preserve">Shkarkojnë ujërat e ndotura pa leje ujore sipas nenit </w:t>
            </w:r>
            <w:r>
              <w:rPr>
                <w:color w:val="0070C0"/>
                <w:lang w:eastAsia="x-none"/>
              </w:rPr>
              <w:t>132</w:t>
            </w:r>
            <w:r>
              <w:rPr>
                <w:lang w:eastAsia="x-none"/>
              </w:rPr>
              <w:t xml:space="preserve"> të këtij ligji;</w:t>
            </w:r>
          </w:p>
          <w:p w14:paraId="065D9849" w14:textId="79677EA4" w:rsidR="007F6BF9" w:rsidRDefault="007F6BF9" w:rsidP="005A0199">
            <w:pPr>
              <w:tabs>
                <w:tab w:val="left" w:pos="900"/>
              </w:tabs>
              <w:ind w:left="360"/>
              <w:jc w:val="both"/>
              <w:rPr>
                <w:lang w:eastAsia="x-none"/>
              </w:rPr>
            </w:pPr>
          </w:p>
          <w:p w14:paraId="127250A4" w14:textId="00F02F11" w:rsidR="007F6BF9" w:rsidRDefault="007F6BF9" w:rsidP="005A0199">
            <w:pPr>
              <w:tabs>
                <w:tab w:val="left" w:pos="900"/>
              </w:tabs>
              <w:ind w:left="360"/>
              <w:jc w:val="both"/>
              <w:rPr>
                <w:lang w:eastAsia="x-none"/>
              </w:rPr>
            </w:pPr>
          </w:p>
          <w:p w14:paraId="194A47B7" w14:textId="77777777" w:rsidR="007F6BF9" w:rsidRDefault="007F6BF9" w:rsidP="005A0199">
            <w:pPr>
              <w:tabs>
                <w:tab w:val="left" w:pos="900"/>
              </w:tabs>
              <w:ind w:left="360"/>
              <w:jc w:val="both"/>
              <w:rPr>
                <w:lang w:eastAsia="x-none"/>
              </w:rPr>
            </w:pPr>
          </w:p>
          <w:p w14:paraId="400430D0" w14:textId="77777777" w:rsidR="005A0199" w:rsidRDefault="005A0199" w:rsidP="005A0199">
            <w:pPr>
              <w:tabs>
                <w:tab w:val="left" w:pos="900"/>
              </w:tabs>
              <w:ind w:left="360"/>
              <w:jc w:val="both"/>
              <w:rPr>
                <w:lang w:eastAsia="x-none"/>
              </w:rPr>
            </w:pPr>
            <w:r>
              <w:rPr>
                <w:lang w:eastAsia="x-none"/>
              </w:rPr>
              <w:t>1.38.</w:t>
            </w:r>
            <w:r>
              <w:rPr>
                <w:lang w:eastAsia="x-none"/>
              </w:rPr>
              <w:tab/>
              <w:t xml:space="preserve">Shfrytzojnë ujin pa leje ujore sipas nenit </w:t>
            </w:r>
            <w:r>
              <w:rPr>
                <w:color w:val="0070C0"/>
                <w:lang w:eastAsia="x-none"/>
              </w:rPr>
              <w:t>134</w:t>
            </w:r>
            <w:r>
              <w:rPr>
                <w:lang w:eastAsia="x-none"/>
              </w:rPr>
              <w:t xml:space="preserve"> të këtij ligji;</w:t>
            </w:r>
          </w:p>
          <w:p w14:paraId="7BD180DD" w14:textId="3CC45C4F" w:rsidR="005A0199" w:rsidRDefault="005A0199" w:rsidP="005A0199">
            <w:pPr>
              <w:tabs>
                <w:tab w:val="left" w:pos="900"/>
              </w:tabs>
              <w:ind w:left="360"/>
              <w:jc w:val="both"/>
              <w:rPr>
                <w:lang w:eastAsia="x-none"/>
              </w:rPr>
            </w:pPr>
          </w:p>
          <w:p w14:paraId="54160A08" w14:textId="77777777" w:rsidR="007F6BF9" w:rsidRDefault="007F6BF9" w:rsidP="005A0199">
            <w:pPr>
              <w:tabs>
                <w:tab w:val="left" w:pos="900"/>
              </w:tabs>
              <w:ind w:left="360"/>
              <w:jc w:val="both"/>
              <w:rPr>
                <w:lang w:eastAsia="x-none"/>
              </w:rPr>
            </w:pPr>
          </w:p>
          <w:p w14:paraId="2F498E4E" w14:textId="77777777" w:rsidR="005A0199" w:rsidRDefault="005A0199" w:rsidP="005A0199">
            <w:pPr>
              <w:tabs>
                <w:tab w:val="left" w:pos="900"/>
              </w:tabs>
              <w:ind w:left="360"/>
              <w:jc w:val="both"/>
              <w:rPr>
                <w:lang w:eastAsia="x-none"/>
              </w:rPr>
            </w:pPr>
            <w:r>
              <w:rPr>
                <w:lang w:eastAsia="x-none"/>
              </w:rPr>
              <w:t>1.39.</w:t>
            </w:r>
            <w:r>
              <w:rPr>
                <w:lang w:eastAsia="x-none"/>
              </w:rPr>
              <w:tab/>
              <w:t xml:space="preserve">Shfrytëzojnë ujin për qëllime afariste sipas nenit </w:t>
            </w:r>
            <w:r>
              <w:rPr>
                <w:color w:val="0070C0"/>
                <w:lang w:eastAsia="x-none"/>
              </w:rPr>
              <w:t>140</w:t>
            </w:r>
            <w:r>
              <w:rPr>
                <w:lang w:eastAsia="x-none"/>
              </w:rPr>
              <w:t xml:space="preserve"> pa koncesion;</w:t>
            </w:r>
          </w:p>
          <w:p w14:paraId="33E50F18" w14:textId="77777777" w:rsidR="005A0199" w:rsidRDefault="005A0199" w:rsidP="005A0199">
            <w:pPr>
              <w:tabs>
                <w:tab w:val="left" w:pos="900"/>
              </w:tabs>
              <w:ind w:left="360"/>
              <w:jc w:val="both"/>
              <w:rPr>
                <w:lang w:eastAsia="x-none"/>
              </w:rPr>
            </w:pPr>
          </w:p>
          <w:p w14:paraId="7580CD81" w14:textId="77777777" w:rsidR="005A0199" w:rsidRDefault="005A0199" w:rsidP="005A0199">
            <w:pPr>
              <w:tabs>
                <w:tab w:val="left" w:pos="900"/>
              </w:tabs>
              <w:ind w:left="360"/>
              <w:jc w:val="both"/>
              <w:rPr>
                <w:lang w:eastAsia="x-none"/>
              </w:rPr>
            </w:pPr>
            <w:r>
              <w:rPr>
                <w:lang w:eastAsia="x-none"/>
              </w:rPr>
              <w:t>1.40.</w:t>
            </w:r>
            <w:r>
              <w:rPr>
                <w:lang w:eastAsia="x-none"/>
              </w:rPr>
              <w:tab/>
              <w:t xml:space="preserve">Ushtrojnë veprimtarinë sipas nenit </w:t>
            </w:r>
            <w:r>
              <w:rPr>
                <w:color w:val="0070C0"/>
                <w:lang w:eastAsia="x-none"/>
              </w:rPr>
              <w:t>150</w:t>
            </w:r>
            <w:r>
              <w:rPr>
                <w:lang w:eastAsia="x-none"/>
              </w:rPr>
              <w:t xml:space="preserve"> të këtij ligji pa plotësuar kushtet e përcaktuara me nenin </w:t>
            </w:r>
            <w:r>
              <w:rPr>
                <w:color w:val="0070C0"/>
                <w:lang w:eastAsia="x-none"/>
              </w:rPr>
              <w:t>151</w:t>
            </w:r>
            <w:r>
              <w:rPr>
                <w:lang w:eastAsia="x-none"/>
              </w:rPr>
              <w:t xml:space="preserve"> të këtij neni.</w:t>
            </w:r>
          </w:p>
          <w:p w14:paraId="6958BA22" w14:textId="261D8C38" w:rsidR="005A0199" w:rsidRDefault="005A0199" w:rsidP="005A0199">
            <w:pPr>
              <w:tabs>
                <w:tab w:val="left" w:pos="900"/>
              </w:tabs>
              <w:ind w:left="360"/>
              <w:jc w:val="both"/>
              <w:rPr>
                <w:lang w:eastAsia="x-none"/>
              </w:rPr>
            </w:pPr>
          </w:p>
          <w:p w14:paraId="5698FCF6" w14:textId="329B30F5" w:rsidR="007F6BF9" w:rsidRDefault="007F6BF9" w:rsidP="005A0199">
            <w:pPr>
              <w:tabs>
                <w:tab w:val="left" w:pos="900"/>
              </w:tabs>
              <w:ind w:left="360"/>
              <w:jc w:val="both"/>
              <w:rPr>
                <w:lang w:eastAsia="x-none"/>
              </w:rPr>
            </w:pPr>
          </w:p>
          <w:p w14:paraId="06B204E5" w14:textId="77777777" w:rsidR="007F6BF9" w:rsidRDefault="007F6BF9" w:rsidP="005A0199">
            <w:pPr>
              <w:tabs>
                <w:tab w:val="left" w:pos="900"/>
              </w:tabs>
              <w:ind w:left="360"/>
              <w:jc w:val="both"/>
              <w:rPr>
                <w:lang w:eastAsia="x-none"/>
              </w:rPr>
            </w:pPr>
          </w:p>
          <w:p w14:paraId="0BE99654" w14:textId="77777777" w:rsidR="005A0199" w:rsidRDefault="005A0199" w:rsidP="007F6BF9">
            <w:pPr>
              <w:tabs>
                <w:tab w:val="left" w:pos="360"/>
              </w:tabs>
              <w:jc w:val="both"/>
              <w:rPr>
                <w:lang w:eastAsia="x-none"/>
              </w:rPr>
            </w:pPr>
            <w:r>
              <w:rPr>
                <w:lang w:eastAsia="x-none"/>
              </w:rPr>
              <w:t xml:space="preserve">2. </w:t>
            </w:r>
            <w:r>
              <w:rPr>
                <w:lang w:eastAsia="x-none"/>
              </w:rPr>
              <w:tab/>
              <w:t>Për shkeljet nga paragrafi 1 i këtij neni dënohet me gjobë prej njëqind (100) deri dymijë (2.000) EUR personi fizik dhe personi përgjegjës i personit juridik;</w:t>
            </w:r>
          </w:p>
          <w:p w14:paraId="1B38BE2E" w14:textId="6326E7E5" w:rsidR="005A0199" w:rsidRDefault="005A0199" w:rsidP="007F6BF9">
            <w:pPr>
              <w:tabs>
                <w:tab w:val="left" w:pos="360"/>
              </w:tabs>
              <w:jc w:val="both"/>
              <w:rPr>
                <w:lang w:eastAsia="x-none"/>
              </w:rPr>
            </w:pPr>
          </w:p>
          <w:p w14:paraId="669B198D" w14:textId="77777777" w:rsidR="007F6BF9" w:rsidRDefault="007F6BF9" w:rsidP="007F6BF9">
            <w:pPr>
              <w:tabs>
                <w:tab w:val="left" w:pos="360"/>
              </w:tabs>
              <w:jc w:val="both"/>
              <w:rPr>
                <w:lang w:eastAsia="x-none"/>
              </w:rPr>
            </w:pPr>
          </w:p>
          <w:p w14:paraId="6AE49DE2" w14:textId="77777777" w:rsidR="005A0199" w:rsidRDefault="005A0199" w:rsidP="007F6BF9">
            <w:pPr>
              <w:tabs>
                <w:tab w:val="left" w:pos="360"/>
              </w:tabs>
              <w:jc w:val="both"/>
              <w:rPr>
                <w:lang w:eastAsia="x-none"/>
              </w:rPr>
            </w:pPr>
            <w:r>
              <w:rPr>
                <w:lang w:eastAsia="x-none"/>
              </w:rPr>
              <w:t>3.</w:t>
            </w:r>
            <w:r>
              <w:rPr>
                <w:lang w:eastAsia="x-none"/>
              </w:rPr>
              <w:tab/>
              <w:t>Për shkeljet nga paragrafi 1 i këtij neni dënohet me gjobë prej dyqind (200) deri pesëmijë (5.000) EUR personi që ushtron biznes individual.</w:t>
            </w:r>
          </w:p>
          <w:p w14:paraId="5F89E9A0" w14:textId="77777777" w:rsidR="005A0199" w:rsidRDefault="005A0199" w:rsidP="007F6BF9">
            <w:pPr>
              <w:tabs>
                <w:tab w:val="left" w:pos="360"/>
              </w:tabs>
              <w:jc w:val="both"/>
              <w:rPr>
                <w:lang w:eastAsia="x-none"/>
              </w:rPr>
            </w:pPr>
          </w:p>
          <w:p w14:paraId="48D48926" w14:textId="77777777" w:rsidR="005A0199" w:rsidRDefault="005A0199" w:rsidP="007F6BF9">
            <w:pPr>
              <w:tabs>
                <w:tab w:val="left" w:pos="360"/>
              </w:tabs>
              <w:jc w:val="both"/>
              <w:rPr>
                <w:lang w:eastAsia="x-none"/>
              </w:rPr>
            </w:pPr>
            <w:r>
              <w:rPr>
                <w:lang w:eastAsia="x-none"/>
              </w:rPr>
              <w:t>4.</w:t>
            </w:r>
            <w:r>
              <w:rPr>
                <w:lang w:eastAsia="x-none"/>
              </w:rPr>
              <w:tab/>
              <w:t>Përjashtimisht nga paragrafët 1, 2 dhe 3 të këtij neni për kundërvajtjet e kryera me qëllim të realizimit të përfitimit personal me të cilat është realizuar dobia pasurore, kryesi mund të dënohet me ashpër, e më së shumti deri në shumën e dyfishuar të paraparë me sanksionin kundërvajtës me gjobë për atë kundërvajtje.</w:t>
            </w:r>
          </w:p>
          <w:p w14:paraId="1C9E5178" w14:textId="4794A91E" w:rsidR="005A0199" w:rsidRDefault="005A0199" w:rsidP="007F6BF9">
            <w:pPr>
              <w:tabs>
                <w:tab w:val="left" w:pos="360"/>
              </w:tabs>
              <w:jc w:val="both"/>
              <w:rPr>
                <w:lang w:eastAsia="x-none"/>
              </w:rPr>
            </w:pPr>
          </w:p>
          <w:p w14:paraId="2D28CC0D" w14:textId="7EFCB2E2" w:rsidR="007F6BF9" w:rsidRDefault="007F6BF9" w:rsidP="007F6BF9">
            <w:pPr>
              <w:tabs>
                <w:tab w:val="left" w:pos="360"/>
              </w:tabs>
              <w:jc w:val="both"/>
              <w:rPr>
                <w:lang w:eastAsia="x-none"/>
              </w:rPr>
            </w:pPr>
          </w:p>
          <w:p w14:paraId="3F67762C" w14:textId="61C29761" w:rsidR="007F6BF9" w:rsidRDefault="007F6BF9" w:rsidP="007F6BF9">
            <w:pPr>
              <w:tabs>
                <w:tab w:val="left" w:pos="360"/>
              </w:tabs>
              <w:jc w:val="both"/>
              <w:rPr>
                <w:lang w:eastAsia="x-none"/>
              </w:rPr>
            </w:pPr>
          </w:p>
          <w:p w14:paraId="01364F77" w14:textId="77777777" w:rsidR="007F6BF9" w:rsidRDefault="007F6BF9" w:rsidP="007F6BF9">
            <w:pPr>
              <w:tabs>
                <w:tab w:val="left" w:pos="360"/>
              </w:tabs>
              <w:jc w:val="both"/>
              <w:rPr>
                <w:lang w:eastAsia="x-none"/>
              </w:rPr>
            </w:pPr>
          </w:p>
          <w:p w14:paraId="00A83A32" w14:textId="77777777" w:rsidR="005A0199" w:rsidRDefault="005A0199" w:rsidP="007F6BF9">
            <w:pPr>
              <w:tabs>
                <w:tab w:val="left" w:pos="360"/>
              </w:tabs>
              <w:jc w:val="both"/>
              <w:rPr>
                <w:lang w:eastAsia="x-none"/>
              </w:rPr>
            </w:pPr>
            <w:r>
              <w:rPr>
                <w:lang w:eastAsia="x-none"/>
              </w:rPr>
              <w:t xml:space="preserve">5. </w:t>
            </w:r>
            <w:r w:rsidRPr="00E30C16">
              <w:rPr>
                <w:color w:val="FF0000"/>
                <w:lang w:eastAsia="x-none"/>
              </w:rPr>
              <w:t>Shqiptimi i sanksioneve kundërvajtëse me gjobë të përcaktuara në këtë ligj bëhet në përputhje me legjislacionin përkatës në fuqi për kundërvajtjet.</w:t>
            </w:r>
          </w:p>
          <w:p w14:paraId="50CD3C39" w14:textId="77777777" w:rsidR="005A0199" w:rsidRDefault="005A0199" w:rsidP="005A0199">
            <w:pPr>
              <w:pStyle w:val="ListParagraph"/>
              <w:tabs>
                <w:tab w:val="left" w:pos="360"/>
              </w:tabs>
              <w:ind w:left="0"/>
              <w:jc w:val="center"/>
              <w:rPr>
                <w:rFonts w:ascii="Times New Roman" w:hAnsi="Times New Roman"/>
                <w:b/>
                <w:sz w:val="24"/>
                <w:szCs w:val="24"/>
                <w:lang w:eastAsia="x-none"/>
              </w:rPr>
            </w:pPr>
          </w:p>
          <w:p w14:paraId="6C8C290D" w14:textId="77777777" w:rsidR="005A0199" w:rsidRPr="00C828BD" w:rsidRDefault="005A0199" w:rsidP="00C828BD">
            <w:pPr>
              <w:pStyle w:val="ListParagraph"/>
              <w:tabs>
                <w:tab w:val="left" w:pos="360"/>
              </w:tabs>
              <w:ind w:left="0"/>
              <w:rPr>
                <w:rFonts w:ascii="Times New Roman" w:hAnsi="Times New Roman" w:cs="Times New Roman"/>
                <w:b/>
                <w:sz w:val="24"/>
                <w:szCs w:val="24"/>
              </w:rPr>
            </w:pPr>
            <w:r w:rsidRPr="00C828BD">
              <w:rPr>
                <w:rFonts w:ascii="Times New Roman" w:hAnsi="Times New Roman" w:cs="Times New Roman"/>
                <w:b/>
                <w:sz w:val="24"/>
                <w:szCs w:val="24"/>
              </w:rPr>
              <w:t>KAPITULLI XV</w:t>
            </w:r>
          </w:p>
          <w:p w14:paraId="580FD4ED" w14:textId="77777777" w:rsidR="005A0199" w:rsidRPr="00C828BD" w:rsidRDefault="005A0199" w:rsidP="00C828BD">
            <w:pPr>
              <w:pStyle w:val="ListParagraph"/>
              <w:ind w:left="0"/>
              <w:rPr>
                <w:rFonts w:ascii="Times New Roman" w:hAnsi="Times New Roman" w:cs="Times New Roman"/>
                <w:b/>
                <w:sz w:val="24"/>
                <w:szCs w:val="24"/>
              </w:rPr>
            </w:pPr>
            <w:r w:rsidRPr="00C828BD">
              <w:rPr>
                <w:rFonts w:ascii="Times New Roman" w:hAnsi="Times New Roman" w:cs="Times New Roman"/>
                <w:b/>
                <w:sz w:val="24"/>
                <w:szCs w:val="24"/>
              </w:rPr>
              <w:t>DISPOZITAT KALIMTARE DHE PËRFUNDIMTARE</w:t>
            </w:r>
          </w:p>
          <w:p w14:paraId="72687604" w14:textId="77777777" w:rsidR="005A0199" w:rsidRDefault="005A0199" w:rsidP="005A0199">
            <w:pPr>
              <w:pStyle w:val="ListParagraph"/>
              <w:ind w:left="0"/>
              <w:jc w:val="center"/>
              <w:rPr>
                <w:szCs w:val="24"/>
              </w:rPr>
            </w:pPr>
          </w:p>
          <w:p w14:paraId="2C846334" w14:textId="77777777" w:rsidR="005A0199" w:rsidRPr="00A51499" w:rsidRDefault="005A0199" w:rsidP="00C828BD">
            <w:pPr>
              <w:pStyle w:val="ListParagraph"/>
              <w:spacing w:after="0"/>
              <w:ind w:left="360" w:hanging="360"/>
              <w:jc w:val="center"/>
              <w:rPr>
                <w:rFonts w:ascii="Times New Roman" w:hAnsi="Times New Roman" w:cs="Times New Roman"/>
                <w:b/>
                <w:color w:val="FF0000"/>
                <w:sz w:val="24"/>
                <w:szCs w:val="24"/>
              </w:rPr>
            </w:pPr>
            <w:r w:rsidRPr="00A51499">
              <w:rPr>
                <w:rFonts w:ascii="Times New Roman" w:hAnsi="Times New Roman" w:cs="Times New Roman"/>
                <w:b/>
                <w:color w:val="FF0000"/>
                <w:sz w:val="24"/>
                <w:szCs w:val="24"/>
              </w:rPr>
              <w:t>Neni 157</w:t>
            </w:r>
          </w:p>
          <w:p w14:paraId="6DDE7D28" w14:textId="77777777" w:rsidR="005A0199" w:rsidRPr="00C828BD" w:rsidRDefault="005A0199" w:rsidP="00C828BD">
            <w:pPr>
              <w:jc w:val="center"/>
              <w:rPr>
                <w:b/>
                <w:lang w:eastAsia="x-none"/>
              </w:rPr>
            </w:pPr>
            <w:r w:rsidRPr="00C828BD">
              <w:rPr>
                <w:b/>
                <w:lang w:eastAsia="x-none"/>
              </w:rPr>
              <w:t>Aktet nënligjore të Qeverisë së Republikës së Kosovës</w:t>
            </w:r>
          </w:p>
          <w:p w14:paraId="0B745B60" w14:textId="77777777" w:rsidR="005A0199" w:rsidRPr="00C828BD" w:rsidRDefault="005A0199" w:rsidP="005A0199">
            <w:pPr>
              <w:jc w:val="center"/>
              <w:rPr>
                <w:b/>
                <w:lang w:eastAsia="x-none"/>
              </w:rPr>
            </w:pPr>
          </w:p>
          <w:p w14:paraId="09E21E76" w14:textId="77777777" w:rsidR="005A0199" w:rsidRPr="00C828BD" w:rsidRDefault="005A0199" w:rsidP="00BE6CB4">
            <w:pPr>
              <w:pStyle w:val="ListParagraph"/>
              <w:numPr>
                <w:ilvl w:val="0"/>
                <w:numId w:val="198"/>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C828BD">
              <w:rPr>
                <w:rFonts w:ascii="Times New Roman" w:hAnsi="Times New Roman" w:cs="Times New Roman"/>
                <w:sz w:val="24"/>
                <w:szCs w:val="24"/>
              </w:rPr>
              <w:t xml:space="preserve">Në afat prej një (1) viti nga hyrja në fuqi e këtij ligji, Kryeministri i Republikës së Kosovës, me propozim të Ministrisë, miraton Rregulloren për organizimin e brendshëm të Agjencisë sipas nenit </w:t>
            </w:r>
            <w:r w:rsidRPr="00C828BD">
              <w:rPr>
                <w:rFonts w:ascii="Times New Roman" w:hAnsi="Times New Roman" w:cs="Times New Roman"/>
                <w:color w:val="0070C0"/>
                <w:sz w:val="24"/>
                <w:szCs w:val="24"/>
              </w:rPr>
              <w:t xml:space="preserve">35 </w:t>
            </w:r>
            <w:r w:rsidRPr="00C828BD">
              <w:rPr>
                <w:rFonts w:ascii="Times New Roman" w:hAnsi="Times New Roman" w:cs="Times New Roman"/>
                <w:sz w:val="24"/>
                <w:szCs w:val="24"/>
              </w:rPr>
              <w:t>të këtij ligji.</w:t>
            </w:r>
          </w:p>
          <w:p w14:paraId="42B74B44" w14:textId="77777777" w:rsidR="005A0199" w:rsidRPr="00C828BD" w:rsidRDefault="005A0199" w:rsidP="005A0199">
            <w:pPr>
              <w:pStyle w:val="ListParagraph"/>
              <w:tabs>
                <w:tab w:val="left" w:pos="360"/>
                <w:tab w:val="left" w:pos="900"/>
              </w:tabs>
              <w:ind w:left="0"/>
              <w:jc w:val="both"/>
              <w:rPr>
                <w:rFonts w:ascii="Times New Roman" w:hAnsi="Times New Roman" w:cs="Times New Roman"/>
                <w:sz w:val="24"/>
                <w:szCs w:val="24"/>
              </w:rPr>
            </w:pPr>
          </w:p>
          <w:p w14:paraId="0CCF449A" w14:textId="77777777" w:rsidR="005A0199" w:rsidRPr="00C828BD" w:rsidRDefault="005A0199" w:rsidP="00BE6CB4">
            <w:pPr>
              <w:pStyle w:val="ListParagraph"/>
              <w:numPr>
                <w:ilvl w:val="0"/>
                <w:numId w:val="198"/>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C828BD">
              <w:rPr>
                <w:rFonts w:ascii="Times New Roman" w:hAnsi="Times New Roman" w:cs="Times New Roman"/>
                <w:sz w:val="24"/>
                <w:szCs w:val="24"/>
              </w:rPr>
              <w:t>Në afat prej dy (2) vitesh nga hyrja në fuqi e këtij ligji, Qeveria e Republikës së Kosovës, me propozim të Ministrisë, miraton:</w:t>
            </w:r>
          </w:p>
          <w:p w14:paraId="068773B5" w14:textId="77777777" w:rsidR="005A0199" w:rsidRPr="00C828BD" w:rsidRDefault="005A0199" w:rsidP="005A0199">
            <w:pPr>
              <w:pStyle w:val="ListParagraph"/>
              <w:tabs>
                <w:tab w:val="left" w:pos="360"/>
                <w:tab w:val="left" w:pos="900"/>
              </w:tabs>
              <w:ind w:left="360"/>
              <w:jc w:val="both"/>
              <w:rPr>
                <w:rFonts w:ascii="Times New Roman" w:hAnsi="Times New Roman" w:cs="Times New Roman"/>
                <w:sz w:val="24"/>
                <w:szCs w:val="24"/>
              </w:rPr>
            </w:pPr>
          </w:p>
          <w:p w14:paraId="156E9D3B" w14:textId="77777777" w:rsidR="005A0199" w:rsidRPr="00C828BD" w:rsidRDefault="005A0199" w:rsidP="00BE6CB4">
            <w:pPr>
              <w:pStyle w:val="ListParagraph"/>
              <w:numPr>
                <w:ilvl w:val="1"/>
                <w:numId w:val="198"/>
              </w:numPr>
              <w:tabs>
                <w:tab w:val="left" w:pos="360"/>
                <w:tab w:val="left" w:pos="900"/>
              </w:tabs>
              <w:spacing w:after="0" w:line="240" w:lineRule="auto"/>
              <w:ind w:left="270" w:firstLine="90"/>
              <w:contextualSpacing w:val="0"/>
              <w:jc w:val="both"/>
              <w:rPr>
                <w:rFonts w:ascii="Times New Roman" w:hAnsi="Times New Roman" w:cs="Times New Roman"/>
                <w:sz w:val="24"/>
                <w:szCs w:val="24"/>
              </w:rPr>
            </w:pPr>
            <w:r w:rsidRPr="00C828BD">
              <w:rPr>
                <w:rFonts w:ascii="Times New Roman" w:hAnsi="Times New Roman" w:cs="Times New Roman"/>
                <w:sz w:val="24"/>
                <w:szCs w:val="24"/>
              </w:rPr>
              <w:t xml:space="preserve">Programin për kanalizimin dhe trajtimin e ujërave të ndotura urbane, sipas nenit </w:t>
            </w:r>
            <w:r w:rsidRPr="00C828BD">
              <w:rPr>
                <w:rFonts w:ascii="Times New Roman" w:hAnsi="Times New Roman" w:cs="Times New Roman"/>
                <w:color w:val="0070C0"/>
                <w:sz w:val="24"/>
                <w:szCs w:val="24"/>
              </w:rPr>
              <w:t xml:space="preserve">66 </w:t>
            </w:r>
            <w:r w:rsidRPr="00C828BD">
              <w:rPr>
                <w:rFonts w:ascii="Times New Roman" w:hAnsi="Times New Roman" w:cs="Times New Roman"/>
                <w:sz w:val="24"/>
                <w:szCs w:val="24"/>
              </w:rPr>
              <w:t>paragrafi 5 të këtij ligji;</w:t>
            </w:r>
          </w:p>
          <w:p w14:paraId="4F9295EF" w14:textId="77777777" w:rsidR="005A0199" w:rsidRPr="00C828BD" w:rsidRDefault="005A0199" w:rsidP="005A0199">
            <w:pPr>
              <w:pStyle w:val="ListParagraph"/>
              <w:tabs>
                <w:tab w:val="left" w:pos="360"/>
                <w:tab w:val="left" w:pos="900"/>
              </w:tabs>
              <w:ind w:left="360"/>
              <w:jc w:val="both"/>
              <w:rPr>
                <w:rFonts w:ascii="Times New Roman" w:hAnsi="Times New Roman" w:cs="Times New Roman"/>
                <w:sz w:val="24"/>
                <w:szCs w:val="24"/>
              </w:rPr>
            </w:pPr>
          </w:p>
          <w:p w14:paraId="458EBFD3" w14:textId="77777777" w:rsidR="005A0199" w:rsidRPr="00C828BD" w:rsidRDefault="005A0199" w:rsidP="00BE6CB4">
            <w:pPr>
              <w:pStyle w:val="ListParagraph"/>
              <w:numPr>
                <w:ilvl w:val="1"/>
                <w:numId w:val="198"/>
              </w:numPr>
              <w:tabs>
                <w:tab w:val="left" w:pos="360"/>
                <w:tab w:val="left" w:pos="900"/>
              </w:tabs>
              <w:spacing w:after="0" w:line="240" w:lineRule="auto"/>
              <w:ind w:left="270" w:firstLine="90"/>
              <w:contextualSpacing w:val="0"/>
              <w:jc w:val="both"/>
              <w:rPr>
                <w:rFonts w:ascii="Times New Roman" w:hAnsi="Times New Roman" w:cs="Times New Roman"/>
                <w:sz w:val="24"/>
                <w:szCs w:val="24"/>
              </w:rPr>
            </w:pPr>
            <w:r w:rsidRPr="00C828BD">
              <w:rPr>
                <w:rFonts w:ascii="Times New Roman" w:hAnsi="Times New Roman" w:cs="Times New Roman"/>
                <w:sz w:val="24"/>
                <w:szCs w:val="24"/>
              </w:rPr>
              <w:lastRenderedPageBreak/>
              <w:t>Strategjinë për menaxhimin e llumit të kanalizimit të ujërave të ndotura sipas nenit 74 të këtij ligji.</w:t>
            </w:r>
          </w:p>
          <w:p w14:paraId="1061DEDE" w14:textId="77777777" w:rsidR="005A0199" w:rsidRDefault="005A0199" w:rsidP="005A0199">
            <w:pPr>
              <w:pStyle w:val="ListParagraph"/>
              <w:ind w:left="360" w:hanging="360"/>
              <w:jc w:val="center"/>
              <w:rPr>
                <w:b/>
                <w:szCs w:val="24"/>
              </w:rPr>
            </w:pPr>
          </w:p>
          <w:p w14:paraId="15AF9CA1" w14:textId="77777777" w:rsidR="005A0199" w:rsidRPr="00C828BD" w:rsidRDefault="005A0199" w:rsidP="005A0199">
            <w:pPr>
              <w:pStyle w:val="ListParagraph"/>
              <w:ind w:left="360" w:hanging="360"/>
              <w:jc w:val="center"/>
              <w:rPr>
                <w:rFonts w:ascii="Times New Roman" w:hAnsi="Times New Roman" w:cs="Times New Roman"/>
                <w:b/>
                <w:szCs w:val="24"/>
              </w:rPr>
            </w:pPr>
            <w:r w:rsidRPr="00C828BD">
              <w:rPr>
                <w:rFonts w:ascii="Times New Roman" w:hAnsi="Times New Roman" w:cs="Times New Roman"/>
                <w:b/>
                <w:szCs w:val="24"/>
              </w:rPr>
              <w:t xml:space="preserve">Neni </w:t>
            </w:r>
            <w:r w:rsidRPr="00C828BD">
              <w:rPr>
                <w:rFonts w:ascii="Times New Roman" w:hAnsi="Times New Roman" w:cs="Times New Roman"/>
                <w:b/>
                <w:color w:val="0070C0"/>
                <w:szCs w:val="24"/>
              </w:rPr>
              <w:t>158</w:t>
            </w:r>
          </w:p>
          <w:p w14:paraId="0D1885E3" w14:textId="77777777" w:rsidR="005A0199" w:rsidRPr="00C828BD" w:rsidRDefault="005A0199" w:rsidP="005A0199">
            <w:pPr>
              <w:jc w:val="center"/>
              <w:rPr>
                <w:b/>
                <w:lang w:eastAsia="x-none"/>
              </w:rPr>
            </w:pPr>
            <w:r w:rsidRPr="00C828BD">
              <w:rPr>
                <w:b/>
                <w:lang w:eastAsia="x-none"/>
              </w:rPr>
              <w:t>Aktet nënligjore të Ministrisë</w:t>
            </w:r>
          </w:p>
          <w:p w14:paraId="00D50E31" w14:textId="77777777" w:rsidR="005A0199" w:rsidRPr="00C828BD" w:rsidRDefault="005A0199" w:rsidP="005A0199">
            <w:pPr>
              <w:jc w:val="center"/>
              <w:rPr>
                <w:b/>
                <w:lang w:eastAsia="x-none"/>
              </w:rPr>
            </w:pPr>
          </w:p>
          <w:p w14:paraId="088E0E2C" w14:textId="77777777" w:rsidR="005A0199" w:rsidRPr="00C828BD" w:rsidRDefault="005A0199" w:rsidP="00BE6CB4">
            <w:pPr>
              <w:pStyle w:val="ListParagraph"/>
              <w:numPr>
                <w:ilvl w:val="0"/>
                <w:numId w:val="199"/>
              </w:numPr>
              <w:tabs>
                <w:tab w:val="left" w:pos="360"/>
              </w:tabs>
              <w:spacing w:after="0" w:line="240" w:lineRule="auto"/>
              <w:ind w:left="0" w:firstLine="0"/>
              <w:contextualSpacing w:val="0"/>
              <w:jc w:val="both"/>
              <w:rPr>
                <w:rFonts w:ascii="Times New Roman" w:hAnsi="Times New Roman" w:cs="Times New Roman"/>
                <w:sz w:val="24"/>
                <w:szCs w:val="24"/>
                <w:lang w:eastAsia="x-none"/>
              </w:rPr>
            </w:pPr>
            <w:r w:rsidRPr="00C828BD">
              <w:rPr>
                <w:rFonts w:ascii="Times New Roman" w:hAnsi="Times New Roman" w:cs="Times New Roman"/>
                <w:szCs w:val="24"/>
              </w:rPr>
              <w:t>Brenda gjashtë (6) muajsh nga hyrja në fuqi e këtij ligji, Ministria i nxjerrë aktet nënligjore si vijon:</w:t>
            </w:r>
          </w:p>
          <w:p w14:paraId="4CC27372" w14:textId="77777777" w:rsidR="005A0199" w:rsidRPr="00C828BD" w:rsidRDefault="005A0199" w:rsidP="005A0199">
            <w:pPr>
              <w:pStyle w:val="ListParagraph"/>
              <w:tabs>
                <w:tab w:val="left" w:pos="360"/>
              </w:tabs>
              <w:ind w:left="0"/>
              <w:jc w:val="both"/>
              <w:rPr>
                <w:rFonts w:ascii="Times New Roman" w:hAnsi="Times New Roman" w:cs="Times New Roman"/>
                <w:szCs w:val="24"/>
              </w:rPr>
            </w:pPr>
          </w:p>
          <w:p w14:paraId="5AD3AA00"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Udhëzimin Administrativ sipas nenit 32 paragrafi 2, për projektimin, ndërtimin dhe shfrytëzimin e digave;</w:t>
            </w:r>
          </w:p>
          <w:p w14:paraId="052DB265" w14:textId="77777777" w:rsidR="005A0199" w:rsidRPr="00C828BD" w:rsidRDefault="005A0199" w:rsidP="005A0199">
            <w:pPr>
              <w:pStyle w:val="ListParagraph"/>
              <w:tabs>
                <w:tab w:val="left" w:pos="900"/>
              </w:tabs>
              <w:ind w:left="360"/>
              <w:jc w:val="both"/>
              <w:rPr>
                <w:rFonts w:ascii="Times New Roman" w:hAnsi="Times New Roman" w:cs="Times New Roman"/>
                <w:szCs w:val="24"/>
              </w:rPr>
            </w:pPr>
          </w:p>
          <w:p w14:paraId="452191DA"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39</w:t>
            </w:r>
            <w:r w:rsidRPr="00C828BD">
              <w:rPr>
                <w:rFonts w:ascii="Times New Roman" w:hAnsi="Times New Roman" w:cs="Times New Roman"/>
                <w:szCs w:val="24"/>
              </w:rPr>
              <w:t xml:space="preserve"> paragrafi 7, për përmbajtjen e planit të menaxhimit të pellgjeve lumore;</w:t>
            </w:r>
          </w:p>
          <w:p w14:paraId="33E524C6" w14:textId="77777777" w:rsidR="005A0199" w:rsidRPr="00C828BD" w:rsidRDefault="005A0199" w:rsidP="005A0199">
            <w:pPr>
              <w:pStyle w:val="ListParagraph"/>
              <w:rPr>
                <w:rFonts w:ascii="Times New Roman" w:hAnsi="Times New Roman" w:cs="Times New Roman"/>
                <w:szCs w:val="24"/>
              </w:rPr>
            </w:pPr>
          </w:p>
          <w:p w14:paraId="78C08BD4"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43</w:t>
            </w:r>
            <w:r w:rsidRPr="00C828BD">
              <w:rPr>
                <w:rFonts w:ascii="Times New Roman" w:hAnsi="Times New Roman" w:cs="Times New Roman"/>
                <w:szCs w:val="24"/>
              </w:rPr>
              <w:t xml:space="preserve"> paragrafi 1, për standardet e cilësisë së ujërave sipërfaqësore dhe nëntokësore;</w:t>
            </w:r>
          </w:p>
          <w:p w14:paraId="0DC1444C" w14:textId="77777777" w:rsidR="005A0199" w:rsidRPr="00C828BD" w:rsidRDefault="005A0199" w:rsidP="005A0199">
            <w:pPr>
              <w:pStyle w:val="ListParagraph"/>
              <w:rPr>
                <w:rFonts w:ascii="Times New Roman" w:hAnsi="Times New Roman" w:cs="Times New Roman"/>
                <w:szCs w:val="24"/>
              </w:rPr>
            </w:pPr>
          </w:p>
          <w:p w14:paraId="4A65C9E3"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53</w:t>
            </w:r>
            <w:r w:rsidRPr="00C828BD">
              <w:rPr>
                <w:rFonts w:ascii="Times New Roman" w:hAnsi="Times New Roman" w:cs="Times New Roman"/>
                <w:szCs w:val="24"/>
              </w:rPr>
              <w:t xml:space="preserve"> paragrafi 4, për kriteret për përcaktimin e zonave të mbrojtes së burimeve të ujit të pijshëm dhe masat mbrojtëse;</w:t>
            </w:r>
          </w:p>
          <w:p w14:paraId="3DFEDEBC" w14:textId="77777777" w:rsidR="005A0199" w:rsidRPr="00C828BD" w:rsidRDefault="005A0199" w:rsidP="005A0199">
            <w:pPr>
              <w:pStyle w:val="ListParagraph"/>
              <w:rPr>
                <w:rFonts w:ascii="Times New Roman" w:hAnsi="Times New Roman" w:cs="Times New Roman"/>
                <w:szCs w:val="24"/>
              </w:rPr>
            </w:pPr>
          </w:p>
          <w:p w14:paraId="75B3A0E5"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55</w:t>
            </w:r>
            <w:r w:rsidRPr="00C828BD">
              <w:rPr>
                <w:rFonts w:ascii="Times New Roman" w:hAnsi="Times New Roman" w:cs="Times New Roman"/>
                <w:szCs w:val="24"/>
              </w:rPr>
              <w:t xml:space="preserve"> paragrafi 2, për përcaktimin e zonave të cenueshme;</w:t>
            </w:r>
          </w:p>
          <w:p w14:paraId="07305FCA" w14:textId="77777777" w:rsidR="005A0199" w:rsidRPr="00C828BD" w:rsidRDefault="005A0199" w:rsidP="005A0199">
            <w:pPr>
              <w:pStyle w:val="ListParagraph"/>
              <w:rPr>
                <w:rFonts w:ascii="Times New Roman" w:hAnsi="Times New Roman" w:cs="Times New Roman"/>
                <w:szCs w:val="24"/>
              </w:rPr>
            </w:pPr>
          </w:p>
          <w:p w14:paraId="65D77FC1"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lastRenderedPageBreak/>
              <w:t xml:space="preserve">Udhëzimin Administrativ sipas nenit </w:t>
            </w:r>
            <w:r w:rsidRPr="00C828BD">
              <w:rPr>
                <w:rFonts w:ascii="Times New Roman" w:hAnsi="Times New Roman" w:cs="Times New Roman"/>
                <w:color w:val="0070C0"/>
                <w:szCs w:val="24"/>
              </w:rPr>
              <w:t>104</w:t>
            </w:r>
            <w:r w:rsidRPr="00C828BD">
              <w:rPr>
                <w:rFonts w:ascii="Times New Roman" w:hAnsi="Times New Roman" w:cs="Times New Roman"/>
                <w:szCs w:val="24"/>
              </w:rPr>
              <w:t xml:space="preserve"> paragrafi 3, për për planet e menaxhimit të riskut nga përmbytjet;</w:t>
            </w:r>
          </w:p>
          <w:p w14:paraId="174CF1DF" w14:textId="77777777" w:rsidR="005A0199" w:rsidRPr="00C828BD" w:rsidRDefault="005A0199" w:rsidP="005A0199">
            <w:pPr>
              <w:pStyle w:val="ListParagraph"/>
              <w:rPr>
                <w:rFonts w:ascii="Times New Roman" w:hAnsi="Times New Roman" w:cs="Times New Roman"/>
                <w:szCs w:val="24"/>
              </w:rPr>
            </w:pPr>
          </w:p>
          <w:p w14:paraId="7DE7BAEB" w14:textId="77777777" w:rsidR="005A0199" w:rsidRPr="00C828BD" w:rsidRDefault="005A0199" w:rsidP="00BE6CB4">
            <w:pPr>
              <w:pStyle w:val="ListParagraph"/>
              <w:numPr>
                <w:ilvl w:val="1"/>
                <w:numId w:val="199"/>
              </w:numPr>
              <w:tabs>
                <w:tab w:val="left" w:pos="360"/>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125</w:t>
            </w:r>
            <w:r w:rsidRPr="00C828BD">
              <w:rPr>
                <w:rFonts w:ascii="Times New Roman" w:hAnsi="Times New Roman" w:cs="Times New Roman"/>
                <w:szCs w:val="24"/>
              </w:rPr>
              <w:t xml:space="preserve"> paragrafi 6, për aktet ujore;</w:t>
            </w:r>
          </w:p>
          <w:p w14:paraId="3DFAD171" w14:textId="77777777" w:rsidR="005A0199" w:rsidRPr="00C828BD" w:rsidRDefault="005A0199" w:rsidP="005A0199">
            <w:pPr>
              <w:pStyle w:val="ListParagraph"/>
              <w:rPr>
                <w:rFonts w:ascii="Times New Roman" w:hAnsi="Times New Roman" w:cs="Times New Roman"/>
                <w:szCs w:val="24"/>
              </w:rPr>
            </w:pPr>
          </w:p>
          <w:p w14:paraId="5A41B07E"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147</w:t>
            </w:r>
            <w:r w:rsidRPr="00C828BD">
              <w:rPr>
                <w:rFonts w:ascii="Times New Roman" w:hAnsi="Times New Roman" w:cs="Times New Roman"/>
                <w:szCs w:val="24"/>
              </w:rPr>
              <w:t xml:space="preserve"> paragrafi 1 për kushtet e dhënies së koncesioneve për shfrytëzim të ujërave për qëllime afariste.</w:t>
            </w:r>
          </w:p>
          <w:p w14:paraId="251CC6D0" w14:textId="77777777" w:rsidR="005A0199" w:rsidRPr="00C828BD" w:rsidRDefault="005A0199" w:rsidP="005A0199">
            <w:pPr>
              <w:pStyle w:val="ListParagraph"/>
              <w:rPr>
                <w:rFonts w:ascii="Times New Roman" w:hAnsi="Times New Roman" w:cs="Times New Roman"/>
                <w:szCs w:val="24"/>
              </w:rPr>
            </w:pPr>
          </w:p>
          <w:p w14:paraId="5C03E8C3" w14:textId="77777777" w:rsidR="005A0199" w:rsidRPr="00C828BD" w:rsidRDefault="005A0199" w:rsidP="00BE6CB4">
            <w:pPr>
              <w:pStyle w:val="ListParagraph"/>
              <w:numPr>
                <w:ilvl w:val="0"/>
                <w:numId w:val="199"/>
              </w:numPr>
              <w:tabs>
                <w:tab w:val="left" w:pos="360"/>
              </w:tabs>
              <w:spacing w:after="0" w:line="240" w:lineRule="auto"/>
              <w:ind w:left="0" w:firstLine="0"/>
              <w:contextualSpacing w:val="0"/>
              <w:jc w:val="both"/>
              <w:rPr>
                <w:rFonts w:ascii="Times New Roman" w:hAnsi="Times New Roman" w:cs="Times New Roman"/>
                <w:szCs w:val="24"/>
              </w:rPr>
            </w:pPr>
            <w:r w:rsidRPr="00C828BD">
              <w:rPr>
                <w:rFonts w:ascii="Times New Roman" w:hAnsi="Times New Roman" w:cs="Times New Roman"/>
                <w:szCs w:val="24"/>
              </w:rPr>
              <w:t>Brenda një (1) viti nga hyrja në fuqi e këtij ligji, Ministria i nxjerrë aktet nënligjore si vijon:</w:t>
            </w:r>
          </w:p>
          <w:p w14:paraId="1D055A75" w14:textId="2C3308FE" w:rsidR="005A0199" w:rsidRDefault="005A0199" w:rsidP="005A0199">
            <w:pPr>
              <w:pStyle w:val="ListParagraph"/>
              <w:tabs>
                <w:tab w:val="left" w:pos="360"/>
              </w:tabs>
              <w:ind w:left="0"/>
              <w:jc w:val="both"/>
              <w:rPr>
                <w:rFonts w:ascii="Times New Roman" w:hAnsi="Times New Roman" w:cs="Times New Roman"/>
                <w:szCs w:val="24"/>
              </w:rPr>
            </w:pPr>
          </w:p>
          <w:p w14:paraId="3CECBD35" w14:textId="77777777" w:rsidR="009843DE" w:rsidRPr="00C828BD" w:rsidRDefault="009843DE" w:rsidP="005A0199">
            <w:pPr>
              <w:pStyle w:val="ListParagraph"/>
              <w:tabs>
                <w:tab w:val="left" w:pos="360"/>
              </w:tabs>
              <w:ind w:left="0"/>
              <w:jc w:val="both"/>
              <w:rPr>
                <w:rFonts w:ascii="Times New Roman" w:hAnsi="Times New Roman" w:cs="Times New Roman"/>
                <w:szCs w:val="24"/>
              </w:rPr>
            </w:pPr>
          </w:p>
          <w:p w14:paraId="716BF745" w14:textId="77777777" w:rsidR="005A0199" w:rsidRPr="00C828BD" w:rsidRDefault="005A0199" w:rsidP="00BE6CB4">
            <w:pPr>
              <w:pStyle w:val="ListParagraph"/>
              <w:numPr>
                <w:ilvl w:val="1"/>
                <w:numId w:val="199"/>
              </w:numPr>
              <w:tabs>
                <w:tab w:val="left" w:pos="360"/>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Vendimin për kufijtë e rajoneve të pellgjeve lumore sipas nenit 7 paragrafi 2 të këtij ligji;</w:t>
            </w:r>
          </w:p>
          <w:p w14:paraId="55F9F7D1" w14:textId="77777777" w:rsidR="005A0199" w:rsidRPr="00C828BD" w:rsidRDefault="005A0199" w:rsidP="005A0199">
            <w:pPr>
              <w:pStyle w:val="ListParagraph"/>
              <w:tabs>
                <w:tab w:val="left" w:pos="360"/>
                <w:tab w:val="left" w:pos="900"/>
              </w:tabs>
              <w:ind w:left="360"/>
              <w:jc w:val="both"/>
              <w:rPr>
                <w:rFonts w:ascii="Times New Roman" w:hAnsi="Times New Roman" w:cs="Times New Roman"/>
                <w:szCs w:val="24"/>
              </w:rPr>
            </w:pPr>
          </w:p>
          <w:p w14:paraId="71A5008A"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Vendimin për përcaktimin e zonave të ndjeshme sipas nenit </w:t>
            </w:r>
            <w:r w:rsidRPr="00C828BD">
              <w:rPr>
                <w:rFonts w:ascii="Times New Roman" w:hAnsi="Times New Roman" w:cs="Times New Roman"/>
                <w:color w:val="0070C0"/>
                <w:szCs w:val="24"/>
              </w:rPr>
              <w:t>55</w:t>
            </w:r>
            <w:r w:rsidRPr="00C828BD">
              <w:rPr>
                <w:rFonts w:ascii="Times New Roman" w:hAnsi="Times New Roman" w:cs="Times New Roman"/>
                <w:szCs w:val="24"/>
              </w:rPr>
              <w:t xml:space="preserve"> paragrafi 3 të këtij ligji;</w:t>
            </w:r>
          </w:p>
          <w:p w14:paraId="62129263" w14:textId="77777777" w:rsidR="005A0199" w:rsidRPr="00C828BD" w:rsidRDefault="005A0199" w:rsidP="005A0199">
            <w:pPr>
              <w:pStyle w:val="ListParagraph"/>
              <w:rPr>
                <w:rFonts w:ascii="Times New Roman" w:hAnsi="Times New Roman" w:cs="Times New Roman"/>
                <w:szCs w:val="24"/>
              </w:rPr>
            </w:pPr>
          </w:p>
          <w:p w14:paraId="7D86BB4D"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56</w:t>
            </w:r>
            <w:r w:rsidRPr="00C828BD">
              <w:rPr>
                <w:rFonts w:ascii="Times New Roman" w:hAnsi="Times New Roman" w:cs="Times New Roman"/>
                <w:szCs w:val="24"/>
              </w:rPr>
              <w:t xml:space="preserve"> paragrafi 8, për cilësinë e ujërave për larje;</w:t>
            </w:r>
          </w:p>
          <w:p w14:paraId="34CC62EC" w14:textId="0F65BAD5" w:rsidR="005A0199" w:rsidRDefault="005A0199" w:rsidP="005A0199">
            <w:pPr>
              <w:pStyle w:val="ListParagraph"/>
              <w:rPr>
                <w:rFonts w:ascii="Times New Roman" w:hAnsi="Times New Roman" w:cs="Times New Roman"/>
                <w:szCs w:val="24"/>
              </w:rPr>
            </w:pPr>
          </w:p>
          <w:p w14:paraId="4CBD41F0" w14:textId="77777777" w:rsidR="009843DE" w:rsidRPr="00C828BD" w:rsidRDefault="009843DE" w:rsidP="005A0199">
            <w:pPr>
              <w:pStyle w:val="ListParagraph"/>
              <w:rPr>
                <w:rFonts w:ascii="Times New Roman" w:hAnsi="Times New Roman" w:cs="Times New Roman"/>
                <w:szCs w:val="24"/>
              </w:rPr>
            </w:pPr>
          </w:p>
          <w:p w14:paraId="1FFBCB95"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65</w:t>
            </w:r>
            <w:r w:rsidRPr="00C828BD">
              <w:rPr>
                <w:rFonts w:ascii="Times New Roman" w:hAnsi="Times New Roman" w:cs="Times New Roman"/>
                <w:szCs w:val="24"/>
              </w:rPr>
              <w:t xml:space="preserve"> paragrafi 4, për vlerat kufizuese të emisioneve;</w:t>
            </w:r>
          </w:p>
          <w:p w14:paraId="19BDD06C" w14:textId="1CD9F1ED" w:rsidR="005A0199" w:rsidRDefault="005A0199" w:rsidP="005A0199">
            <w:pPr>
              <w:pStyle w:val="ListParagraph"/>
              <w:rPr>
                <w:rFonts w:ascii="Times New Roman" w:hAnsi="Times New Roman" w:cs="Times New Roman"/>
                <w:szCs w:val="24"/>
              </w:rPr>
            </w:pPr>
          </w:p>
          <w:p w14:paraId="7022E46A" w14:textId="0E8565FC" w:rsidR="009843DE" w:rsidRDefault="009843DE" w:rsidP="005A0199">
            <w:pPr>
              <w:pStyle w:val="ListParagraph"/>
              <w:rPr>
                <w:rFonts w:ascii="Times New Roman" w:hAnsi="Times New Roman" w:cs="Times New Roman"/>
                <w:szCs w:val="24"/>
              </w:rPr>
            </w:pPr>
          </w:p>
          <w:p w14:paraId="2EA630DE" w14:textId="77777777" w:rsidR="009843DE" w:rsidRPr="00C828BD" w:rsidRDefault="009843DE" w:rsidP="005A0199">
            <w:pPr>
              <w:pStyle w:val="ListParagraph"/>
              <w:rPr>
                <w:rFonts w:ascii="Times New Roman" w:hAnsi="Times New Roman" w:cs="Times New Roman"/>
                <w:szCs w:val="24"/>
              </w:rPr>
            </w:pPr>
          </w:p>
          <w:p w14:paraId="21F1890A"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lastRenderedPageBreak/>
              <w:t xml:space="preserve">Udhëzimin Administrativ sipas nenit </w:t>
            </w:r>
            <w:r w:rsidRPr="00C828BD">
              <w:rPr>
                <w:rFonts w:ascii="Times New Roman" w:hAnsi="Times New Roman" w:cs="Times New Roman"/>
                <w:color w:val="0070C0"/>
                <w:szCs w:val="24"/>
              </w:rPr>
              <w:t>77</w:t>
            </w:r>
            <w:r w:rsidRPr="00C828BD">
              <w:rPr>
                <w:rFonts w:ascii="Times New Roman" w:hAnsi="Times New Roman" w:cs="Times New Roman"/>
                <w:szCs w:val="24"/>
              </w:rPr>
              <w:t xml:space="preserve"> paragrafi 3, për prurjen ekologjike;</w:t>
            </w:r>
          </w:p>
          <w:p w14:paraId="4A231B40" w14:textId="4625B7D3" w:rsidR="005A0199" w:rsidRDefault="005A0199" w:rsidP="005A0199">
            <w:pPr>
              <w:pStyle w:val="ListParagraph"/>
              <w:rPr>
                <w:rFonts w:ascii="Times New Roman" w:hAnsi="Times New Roman" w:cs="Times New Roman"/>
                <w:szCs w:val="24"/>
              </w:rPr>
            </w:pPr>
          </w:p>
          <w:p w14:paraId="3009E615" w14:textId="77777777" w:rsidR="009843DE" w:rsidRPr="00C828BD" w:rsidRDefault="009843DE" w:rsidP="005A0199">
            <w:pPr>
              <w:pStyle w:val="ListParagraph"/>
              <w:rPr>
                <w:rFonts w:ascii="Times New Roman" w:hAnsi="Times New Roman" w:cs="Times New Roman"/>
                <w:szCs w:val="24"/>
              </w:rPr>
            </w:pPr>
          </w:p>
          <w:p w14:paraId="3FD93F31"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83</w:t>
            </w:r>
            <w:r w:rsidRPr="00C828BD">
              <w:rPr>
                <w:rFonts w:ascii="Times New Roman" w:hAnsi="Times New Roman" w:cs="Times New Roman"/>
                <w:szCs w:val="24"/>
              </w:rPr>
              <w:t xml:space="preserve"> paragrafi 2, për mënyrën e mbajtjes së evidencës së nxjerrjes së ujërave;</w:t>
            </w:r>
          </w:p>
          <w:p w14:paraId="0C5A0595" w14:textId="77777777" w:rsidR="005A0199" w:rsidRPr="00C828BD" w:rsidRDefault="005A0199" w:rsidP="005A0199">
            <w:pPr>
              <w:pStyle w:val="ListParagraph"/>
              <w:rPr>
                <w:rFonts w:ascii="Times New Roman" w:hAnsi="Times New Roman" w:cs="Times New Roman"/>
                <w:szCs w:val="24"/>
              </w:rPr>
            </w:pPr>
          </w:p>
          <w:p w14:paraId="7494E33E"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94</w:t>
            </w:r>
            <w:r w:rsidRPr="00C828BD">
              <w:rPr>
                <w:rFonts w:ascii="Times New Roman" w:hAnsi="Times New Roman" w:cs="Times New Roman"/>
                <w:szCs w:val="24"/>
              </w:rPr>
              <w:t xml:space="preserve"> paragrafi 7, për mënyrën e mbajtjes së evidencës për sasitë nxjerrura të rërës dhe zhavorrit;</w:t>
            </w:r>
          </w:p>
          <w:p w14:paraId="0EDEB19F" w14:textId="77777777" w:rsidR="005A0199" w:rsidRPr="00C828BD" w:rsidRDefault="005A0199" w:rsidP="005A0199">
            <w:pPr>
              <w:pStyle w:val="ListParagraph"/>
              <w:rPr>
                <w:rFonts w:ascii="Times New Roman" w:hAnsi="Times New Roman" w:cs="Times New Roman"/>
                <w:szCs w:val="24"/>
              </w:rPr>
            </w:pPr>
          </w:p>
          <w:p w14:paraId="1050CA0D"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107</w:t>
            </w:r>
            <w:r w:rsidRPr="00C828BD">
              <w:rPr>
                <w:rFonts w:ascii="Times New Roman" w:hAnsi="Times New Roman" w:cs="Times New Roman"/>
                <w:szCs w:val="24"/>
              </w:rPr>
              <w:t xml:space="preserve"> paragrafi 7, për kriteret për përcaktimin e zonave erozive;</w:t>
            </w:r>
          </w:p>
          <w:p w14:paraId="06640B6D" w14:textId="77777777" w:rsidR="005A0199" w:rsidRPr="00C828BD" w:rsidRDefault="005A0199" w:rsidP="005A0199">
            <w:pPr>
              <w:pStyle w:val="ListParagraph"/>
              <w:rPr>
                <w:rFonts w:ascii="Times New Roman" w:hAnsi="Times New Roman" w:cs="Times New Roman"/>
                <w:szCs w:val="24"/>
              </w:rPr>
            </w:pPr>
          </w:p>
          <w:p w14:paraId="4716F8A3" w14:textId="77777777" w:rsidR="005A0199" w:rsidRPr="00C828BD" w:rsidRDefault="005A0199" w:rsidP="00BE6CB4">
            <w:pPr>
              <w:pStyle w:val="ListParagraph"/>
              <w:numPr>
                <w:ilvl w:val="1"/>
                <w:numId w:val="199"/>
              </w:numPr>
              <w:tabs>
                <w:tab w:val="left" w:pos="900"/>
              </w:tabs>
              <w:spacing w:after="0" w:line="240" w:lineRule="auto"/>
              <w:ind w:left="360" w:firstLine="0"/>
              <w:contextualSpacing w:val="0"/>
              <w:jc w:val="both"/>
              <w:rPr>
                <w:rFonts w:ascii="Times New Roman" w:hAnsi="Times New Roman" w:cs="Times New Roman"/>
                <w:szCs w:val="24"/>
              </w:rPr>
            </w:pPr>
            <w:r w:rsidRPr="00C828BD">
              <w:rPr>
                <w:rFonts w:ascii="Times New Roman" w:hAnsi="Times New Roman" w:cs="Times New Roman"/>
                <w:szCs w:val="24"/>
              </w:rPr>
              <w:t xml:space="preserve">Udhëzimin Administrativ sipas nenit </w:t>
            </w:r>
            <w:r w:rsidRPr="00C828BD">
              <w:rPr>
                <w:rFonts w:ascii="Times New Roman" w:hAnsi="Times New Roman" w:cs="Times New Roman"/>
                <w:color w:val="0070C0"/>
                <w:szCs w:val="24"/>
              </w:rPr>
              <w:t>124</w:t>
            </w:r>
            <w:r w:rsidRPr="00C828BD">
              <w:rPr>
                <w:rFonts w:ascii="Times New Roman" w:hAnsi="Times New Roman" w:cs="Times New Roman"/>
                <w:szCs w:val="24"/>
              </w:rPr>
              <w:t xml:space="preserve"> paragrafi 1, për dokumentacionin ujor;</w:t>
            </w:r>
          </w:p>
          <w:p w14:paraId="574D6D37" w14:textId="42F24BDD" w:rsidR="005A0199" w:rsidRDefault="005A0199" w:rsidP="005A0199">
            <w:pPr>
              <w:pStyle w:val="ListParagraph"/>
              <w:rPr>
                <w:rFonts w:ascii="Times New Roman" w:hAnsi="Times New Roman" w:cs="Times New Roman"/>
                <w:szCs w:val="24"/>
              </w:rPr>
            </w:pPr>
          </w:p>
          <w:p w14:paraId="645531CD" w14:textId="77777777" w:rsidR="009843DE" w:rsidRPr="00C828BD" w:rsidRDefault="009843DE" w:rsidP="005A0199">
            <w:pPr>
              <w:pStyle w:val="ListParagraph"/>
              <w:rPr>
                <w:rFonts w:ascii="Times New Roman" w:hAnsi="Times New Roman" w:cs="Times New Roman"/>
                <w:szCs w:val="24"/>
              </w:rPr>
            </w:pPr>
          </w:p>
          <w:p w14:paraId="5063B551" w14:textId="77777777" w:rsidR="005A0199" w:rsidRPr="00C828BD" w:rsidRDefault="005A0199" w:rsidP="00BE6CB4">
            <w:pPr>
              <w:pStyle w:val="ListParagraph"/>
              <w:numPr>
                <w:ilvl w:val="0"/>
                <w:numId w:val="199"/>
              </w:numPr>
              <w:tabs>
                <w:tab w:val="left" w:pos="360"/>
              </w:tabs>
              <w:spacing w:after="0" w:line="240" w:lineRule="auto"/>
              <w:ind w:left="0" w:firstLine="0"/>
              <w:contextualSpacing w:val="0"/>
              <w:jc w:val="both"/>
              <w:rPr>
                <w:rFonts w:ascii="Times New Roman" w:hAnsi="Times New Roman" w:cs="Times New Roman"/>
                <w:szCs w:val="24"/>
              </w:rPr>
            </w:pPr>
            <w:r w:rsidRPr="00C828BD">
              <w:rPr>
                <w:rFonts w:ascii="Times New Roman" w:hAnsi="Times New Roman" w:cs="Times New Roman"/>
                <w:szCs w:val="24"/>
              </w:rPr>
              <w:t>Brenda dy (2) vitesh nga hyrja në fuqi e këtij ligji, Ministria i nxjerrë aktet nënligjore si vijon:</w:t>
            </w:r>
          </w:p>
          <w:p w14:paraId="1C2FB234" w14:textId="03D9A6E5" w:rsidR="005A0199" w:rsidRDefault="005A0199" w:rsidP="00C828BD">
            <w:pPr>
              <w:pStyle w:val="ListParagraph"/>
              <w:tabs>
                <w:tab w:val="left" w:pos="360"/>
              </w:tabs>
              <w:ind w:left="0"/>
              <w:jc w:val="both"/>
              <w:rPr>
                <w:rFonts w:ascii="Times New Roman" w:hAnsi="Times New Roman" w:cs="Times New Roman"/>
                <w:szCs w:val="24"/>
              </w:rPr>
            </w:pPr>
          </w:p>
          <w:p w14:paraId="4FE458BC" w14:textId="1C3CD638" w:rsidR="009843DE" w:rsidRDefault="009843DE" w:rsidP="00C828BD">
            <w:pPr>
              <w:pStyle w:val="ListParagraph"/>
              <w:tabs>
                <w:tab w:val="left" w:pos="360"/>
              </w:tabs>
              <w:ind w:left="0"/>
              <w:jc w:val="both"/>
              <w:rPr>
                <w:rFonts w:ascii="Times New Roman" w:hAnsi="Times New Roman" w:cs="Times New Roman"/>
                <w:szCs w:val="24"/>
              </w:rPr>
            </w:pPr>
          </w:p>
          <w:p w14:paraId="64F2F06B" w14:textId="77777777" w:rsidR="009843DE" w:rsidRPr="00C828BD" w:rsidRDefault="009843DE" w:rsidP="00C828BD">
            <w:pPr>
              <w:pStyle w:val="ListParagraph"/>
              <w:tabs>
                <w:tab w:val="left" w:pos="360"/>
              </w:tabs>
              <w:ind w:left="0"/>
              <w:jc w:val="both"/>
              <w:rPr>
                <w:rFonts w:ascii="Times New Roman" w:hAnsi="Times New Roman" w:cs="Times New Roman"/>
                <w:szCs w:val="24"/>
              </w:rPr>
            </w:pPr>
          </w:p>
          <w:p w14:paraId="6CD43D32" w14:textId="5429B9C8" w:rsidR="005A0199" w:rsidRPr="00C828BD" w:rsidRDefault="00C828BD" w:rsidP="00C828BD">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3.1.</w:t>
            </w:r>
            <w:r w:rsidR="005A0199" w:rsidRPr="00C828BD">
              <w:rPr>
                <w:rFonts w:ascii="Times New Roman" w:hAnsi="Times New Roman" w:cs="Times New Roman"/>
                <w:szCs w:val="24"/>
              </w:rPr>
              <w:t>Udhëzimin Administrativ sipas nenit 13 paragrafi 1, për mënyrën e përcaktimit të kufijve të tokës ujore dhe regjistrimin në regjistrat kadastral;</w:t>
            </w:r>
          </w:p>
          <w:p w14:paraId="253C8BDF" w14:textId="77777777" w:rsidR="005A0199" w:rsidRPr="00C828BD" w:rsidRDefault="005A0199" w:rsidP="00C828BD">
            <w:pPr>
              <w:pStyle w:val="ListParagraph"/>
              <w:tabs>
                <w:tab w:val="left" w:pos="900"/>
              </w:tabs>
              <w:ind w:left="360"/>
              <w:jc w:val="both"/>
              <w:rPr>
                <w:rFonts w:ascii="Times New Roman" w:hAnsi="Times New Roman" w:cs="Times New Roman"/>
                <w:szCs w:val="24"/>
              </w:rPr>
            </w:pPr>
          </w:p>
          <w:p w14:paraId="1ECEA249" w14:textId="7E3A49B4" w:rsidR="005A0199" w:rsidRPr="00C828BD" w:rsidRDefault="00C828BD" w:rsidP="00C828BD">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3.2.</w:t>
            </w:r>
            <w:r w:rsidR="005A0199" w:rsidRPr="00C828BD">
              <w:rPr>
                <w:rFonts w:ascii="Times New Roman" w:hAnsi="Times New Roman" w:cs="Times New Roman"/>
                <w:szCs w:val="24"/>
              </w:rPr>
              <w:t>Rregulloret për projektimin, ndërtimin dhe mirëmbajtjen e objekteve ujore sipas nenit 30, paragrafi 2 i këtij ligji;</w:t>
            </w:r>
          </w:p>
          <w:p w14:paraId="78348DCD" w14:textId="77777777" w:rsidR="005A0199" w:rsidRPr="00C828BD" w:rsidRDefault="005A0199" w:rsidP="00C828BD">
            <w:pPr>
              <w:pStyle w:val="ListParagraph"/>
              <w:tabs>
                <w:tab w:val="left" w:pos="360"/>
                <w:tab w:val="left" w:pos="900"/>
              </w:tabs>
              <w:ind w:left="360"/>
              <w:jc w:val="both"/>
              <w:rPr>
                <w:rFonts w:ascii="Times New Roman" w:hAnsi="Times New Roman" w:cs="Times New Roman"/>
                <w:szCs w:val="24"/>
              </w:rPr>
            </w:pPr>
          </w:p>
          <w:p w14:paraId="1330F606" w14:textId="37BB8159" w:rsidR="005A0199" w:rsidRPr="00C828BD" w:rsidRDefault="00C828BD" w:rsidP="00C828BD">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3.3.</w:t>
            </w:r>
            <w:r w:rsidR="005A0199" w:rsidRPr="00C828BD">
              <w:rPr>
                <w:rFonts w:ascii="Times New Roman" w:hAnsi="Times New Roman" w:cs="Times New Roman"/>
                <w:szCs w:val="24"/>
              </w:rPr>
              <w:t xml:space="preserve">Vendimin për përcaktimin e zonave për larje sipas nenit </w:t>
            </w:r>
            <w:r w:rsidR="005A0199" w:rsidRPr="00C828BD">
              <w:rPr>
                <w:rFonts w:ascii="Times New Roman" w:hAnsi="Times New Roman" w:cs="Times New Roman"/>
                <w:color w:val="0070C0"/>
                <w:szCs w:val="24"/>
              </w:rPr>
              <w:t>56</w:t>
            </w:r>
            <w:r w:rsidR="005A0199" w:rsidRPr="00C828BD">
              <w:rPr>
                <w:rFonts w:ascii="Times New Roman" w:hAnsi="Times New Roman" w:cs="Times New Roman"/>
                <w:szCs w:val="24"/>
              </w:rPr>
              <w:t xml:space="preserve"> paragrafi 2 për përcaktimin e zonave për larje në bazë të propozimit të komunave;</w:t>
            </w:r>
          </w:p>
          <w:p w14:paraId="585B0418" w14:textId="77777777" w:rsidR="005A0199" w:rsidRPr="00C828BD" w:rsidRDefault="005A0199" w:rsidP="00C828BD">
            <w:pPr>
              <w:pStyle w:val="ListParagraph"/>
              <w:tabs>
                <w:tab w:val="left" w:pos="900"/>
              </w:tabs>
              <w:ind w:left="360"/>
              <w:jc w:val="both"/>
              <w:rPr>
                <w:rFonts w:ascii="Times New Roman" w:hAnsi="Times New Roman" w:cs="Times New Roman"/>
                <w:szCs w:val="24"/>
              </w:rPr>
            </w:pPr>
          </w:p>
          <w:p w14:paraId="36B8E43C" w14:textId="6A14EBDC" w:rsidR="005A0199" w:rsidRPr="00C828BD" w:rsidRDefault="00C828BD" w:rsidP="00C828BD">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3.4.</w:t>
            </w:r>
            <w:r w:rsidR="005A0199" w:rsidRPr="00C828BD">
              <w:rPr>
                <w:rFonts w:ascii="Times New Roman" w:hAnsi="Times New Roman" w:cs="Times New Roman"/>
                <w:szCs w:val="24"/>
              </w:rPr>
              <w:t xml:space="preserve">Udhëzimin Administrativ sipas nenit </w:t>
            </w:r>
            <w:r w:rsidR="005A0199" w:rsidRPr="00C828BD">
              <w:rPr>
                <w:rFonts w:ascii="Times New Roman" w:hAnsi="Times New Roman" w:cs="Times New Roman"/>
                <w:color w:val="0070C0"/>
                <w:szCs w:val="24"/>
              </w:rPr>
              <w:t>57</w:t>
            </w:r>
            <w:r w:rsidR="005A0199" w:rsidRPr="00C828BD">
              <w:rPr>
                <w:rFonts w:ascii="Times New Roman" w:hAnsi="Times New Roman" w:cs="Times New Roman"/>
                <w:szCs w:val="24"/>
              </w:rPr>
              <w:t xml:space="preserve"> paragrafi2, për përcaktimin e zonave të përshtatshme për peshqi;</w:t>
            </w:r>
          </w:p>
          <w:p w14:paraId="6E18B1A1" w14:textId="77777777" w:rsidR="005A0199" w:rsidRPr="00C828BD" w:rsidRDefault="005A0199" w:rsidP="00C828BD">
            <w:pPr>
              <w:pStyle w:val="ListParagraph"/>
              <w:tabs>
                <w:tab w:val="left" w:pos="900"/>
              </w:tabs>
              <w:ind w:left="360"/>
              <w:jc w:val="both"/>
              <w:rPr>
                <w:rFonts w:ascii="Times New Roman" w:hAnsi="Times New Roman" w:cs="Times New Roman"/>
                <w:szCs w:val="24"/>
              </w:rPr>
            </w:pPr>
          </w:p>
          <w:p w14:paraId="3188BE42" w14:textId="20E88E10" w:rsidR="005A0199" w:rsidRDefault="00C828BD" w:rsidP="005A5CFF">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3.5.</w:t>
            </w:r>
            <w:r w:rsidR="005A0199" w:rsidRPr="00C828BD">
              <w:rPr>
                <w:rFonts w:ascii="Times New Roman" w:hAnsi="Times New Roman" w:cs="Times New Roman"/>
                <w:szCs w:val="24"/>
              </w:rPr>
              <w:t xml:space="preserve">Rregulloren sipas nenit </w:t>
            </w:r>
            <w:r w:rsidR="005A0199" w:rsidRPr="00C828BD">
              <w:rPr>
                <w:rFonts w:ascii="Times New Roman" w:hAnsi="Times New Roman" w:cs="Times New Roman"/>
                <w:color w:val="0070C0"/>
                <w:szCs w:val="24"/>
              </w:rPr>
              <w:t>71</w:t>
            </w:r>
            <w:r w:rsidR="005A0199" w:rsidRPr="00C828BD">
              <w:rPr>
                <w:rFonts w:ascii="Times New Roman" w:hAnsi="Times New Roman" w:cs="Times New Roman"/>
                <w:szCs w:val="24"/>
              </w:rPr>
              <w:t xml:space="preserve"> paragrafi 3, për sistemet e kanalizimi</w:t>
            </w:r>
            <w:r w:rsidR="005A5CFF">
              <w:rPr>
                <w:rFonts w:ascii="Times New Roman" w:hAnsi="Times New Roman" w:cs="Times New Roman"/>
                <w:szCs w:val="24"/>
              </w:rPr>
              <w:t>t publik të ujërave të ndotura;</w:t>
            </w:r>
          </w:p>
          <w:p w14:paraId="149EB762" w14:textId="77777777" w:rsidR="005A5CFF" w:rsidRPr="005A5CFF" w:rsidRDefault="005A5CFF" w:rsidP="005A5CFF">
            <w:pPr>
              <w:pStyle w:val="ListParagraph"/>
              <w:tabs>
                <w:tab w:val="left" w:pos="900"/>
              </w:tabs>
              <w:ind w:left="360"/>
              <w:jc w:val="both"/>
              <w:rPr>
                <w:rFonts w:ascii="Times New Roman" w:hAnsi="Times New Roman" w:cs="Times New Roman"/>
                <w:szCs w:val="24"/>
              </w:rPr>
            </w:pPr>
          </w:p>
          <w:p w14:paraId="65F7BDBF" w14:textId="78C49F05" w:rsidR="005A0199" w:rsidRPr="00C828BD" w:rsidRDefault="00C828BD" w:rsidP="005A0199">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3.6.</w:t>
            </w:r>
            <w:r w:rsidR="005A0199" w:rsidRPr="00C828BD">
              <w:rPr>
                <w:rFonts w:ascii="Times New Roman" w:hAnsi="Times New Roman" w:cs="Times New Roman"/>
                <w:szCs w:val="24"/>
              </w:rPr>
              <w:t xml:space="preserve">Udhëzimin administrativ sipas nenit </w:t>
            </w:r>
            <w:r w:rsidR="005A0199" w:rsidRPr="00C828BD">
              <w:rPr>
                <w:rFonts w:ascii="Times New Roman" w:hAnsi="Times New Roman" w:cs="Times New Roman"/>
                <w:color w:val="0070C0"/>
                <w:szCs w:val="24"/>
              </w:rPr>
              <w:t>99</w:t>
            </w:r>
            <w:r w:rsidR="005A0199" w:rsidRPr="00C828BD">
              <w:rPr>
                <w:rFonts w:ascii="Times New Roman" w:hAnsi="Times New Roman" w:cs="Times New Roman"/>
                <w:szCs w:val="24"/>
              </w:rPr>
              <w:t xml:space="preserve"> paragrafi 3, për përcaktimin e kufirit të jashtëm të zonës së përmbytjes;</w:t>
            </w:r>
          </w:p>
          <w:p w14:paraId="6C372512" w14:textId="77777777" w:rsidR="005A0199" w:rsidRPr="00C828BD" w:rsidRDefault="005A0199" w:rsidP="005A0199">
            <w:pPr>
              <w:pStyle w:val="ListParagraph"/>
              <w:tabs>
                <w:tab w:val="left" w:pos="900"/>
              </w:tabs>
              <w:ind w:left="360"/>
              <w:jc w:val="both"/>
              <w:rPr>
                <w:rFonts w:ascii="Times New Roman" w:hAnsi="Times New Roman" w:cs="Times New Roman"/>
                <w:szCs w:val="24"/>
              </w:rPr>
            </w:pPr>
          </w:p>
          <w:p w14:paraId="1A9617D5" w14:textId="73011796" w:rsidR="005A0199" w:rsidRPr="00C828BD" w:rsidRDefault="00C828BD" w:rsidP="005A0199">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3.7.</w:t>
            </w:r>
            <w:r w:rsidR="005A0199" w:rsidRPr="00C828BD">
              <w:rPr>
                <w:rFonts w:ascii="Times New Roman" w:hAnsi="Times New Roman" w:cs="Times New Roman"/>
                <w:szCs w:val="24"/>
              </w:rPr>
              <w:t xml:space="preserve">Udhëzimin administrativ sipas nenit </w:t>
            </w:r>
            <w:r w:rsidR="005A0199" w:rsidRPr="00C828BD">
              <w:rPr>
                <w:rFonts w:ascii="Times New Roman" w:hAnsi="Times New Roman" w:cs="Times New Roman"/>
                <w:color w:val="0070C0"/>
                <w:szCs w:val="24"/>
              </w:rPr>
              <w:t>151</w:t>
            </w:r>
            <w:r w:rsidR="005A0199" w:rsidRPr="00C828BD">
              <w:rPr>
                <w:rFonts w:ascii="Times New Roman" w:hAnsi="Times New Roman" w:cs="Times New Roman"/>
                <w:szCs w:val="24"/>
              </w:rPr>
              <w:t xml:space="preserve"> paragrafi 2, për kushtet e veçanta për ushtrimin e veprimtarisë për nevojat e menaxhimit të resurseve ujore;</w:t>
            </w:r>
          </w:p>
          <w:p w14:paraId="0B1CF643" w14:textId="77777777" w:rsidR="005A0199" w:rsidRPr="00C828BD" w:rsidRDefault="005A0199" w:rsidP="005A0199">
            <w:pPr>
              <w:pStyle w:val="ListParagraph"/>
              <w:tabs>
                <w:tab w:val="left" w:pos="900"/>
              </w:tabs>
              <w:ind w:left="360"/>
              <w:jc w:val="both"/>
              <w:rPr>
                <w:rFonts w:ascii="Times New Roman" w:hAnsi="Times New Roman" w:cs="Times New Roman"/>
                <w:szCs w:val="24"/>
              </w:rPr>
            </w:pPr>
          </w:p>
          <w:p w14:paraId="71201E6F" w14:textId="6ACE405C" w:rsidR="005A0199" w:rsidRPr="00C828BD" w:rsidRDefault="00C828BD" w:rsidP="005A0199">
            <w:pPr>
              <w:pStyle w:val="ListParagraph"/>
              <w:tabs>
                <w:tab w:val="left" w:pos="900"/>
              </w:tabs>
              <w:ind w:left="360"/>
              <w:jc w:val="both"/>
              <w:rPr>
                <w:rFonts w:ascii="Times New Roman" w:hAnsi="Times New Roman" w:cs="Times New Roman"/>
                <w:szCs w:val="24"/>
              </w:rPr>
            </w:pPr>
            <w:r>
              <w:rPr>
                <w:rFonts w:ascii="Times New Roman" w:hAnsi="Times New Roman" w:cs="Times New Roman"/>
                <w:szCs w:val="24"/>
              </w:rPr>
              <w:t>3.8.</w:t>
            </w:r>
            <w:r w:rsidR="005A0199" w:rsidRPr="00C828BD">
              <w:rPr>
                <w:rFonts w:ascii="Times New Roman" w:hAnsi="Times New Roman" w:cs="Times New Roman"/>
                <w:szCs w:val="24"/>
              </w:rPr>
              <w:t xml:space="preserve">Udhëzimin administrativ sipas nenit </w:t>
            </w:r>
            <w:r w:rsidR="005A0199" w:rsidRPr="00C828BD">
              <w:rPr>
                <w:rFonts w:ascii="Times New Roman" w:hAnsi="Times New Roman" w:cs="Times New Roman"/>
                <w:color w:val="0070C0"/>
                <w:szCs w:val="24"/>
              </w:rPr>
              <w:t>155</w:t>
            </w:r>
            <w:r w:rsidR="005A0199" w:rsidRPr="00C828BD">
              <w:rPr>
                <w:rFonts w:ascii="Times New Roman" w:hAnsi="Times New Roman" w:cs="Times New Roman"/>
                <w:szCs w:val="24"/>
              </w:rPr>
              <w:t xml:space="preserve"> paragrafi 6 për rojet e ujërave.</w:t>
            </w:r>
          </w:p>
          <w:p w14:paraId="783C8E11" w14:textId="77777777" w:rsidR="005A0199" w:rsidRDefault="005A0199" w:rsidP="005A0199">
            <w:pPr>
              <w:pStyle w:val="ListParagraph"/>
              <w:tabs>
                <w:tab w:val="left" w:pos="900"/>
              </w:tabs>
              <w:ind w:left="360"/>
              <w:jc w:val="both"/>
              <w:rPr>
                <w:szCs w:val="24"/>
              </w:rPr>
            </w:pPr>
          </w:p>
          <w:p w14:paraId="46232B38"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 xml:space="preserve">Neni </w:t>
            </w:r>
            <w:r w:rsidRPr="005A5CFF">
              <w:rPr>
                <w:rFonts w:ascii="Times New Roman" w:hAnsi="Times New Roman" w:cs="Times New Roman"/>
                <w:b/>
                <w:color w:val="0070C0"/>
                <w:sz w:val="24"/>
                <w:szCs w:val="24"/>
              </w:rPr>
              <w:t>159</w:t>
            </w:r>
          </w:p>
          <w:p w14:paraId="4E3DE5B9"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Aktet nënligjore të komunave</w:t>
            </w:r>
          </w:p>
          <w:p w14:paraId="37A2D701"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p>
          <w:p w14:paraId="7D1F114F" w14:textId="77777777" w:rsidR="005A0199" w:rsidRPr="005A5CFF" w:rsidRDefault="005A0199" w:rsidP="005A0199">
            <w:pPr>
              <w:pStyle w:val="ListParagraph"/>
              <w:tabs>
                <w:tab w:val="left" w:pos="900"/>
              </w:tabs>
              <w:ind w:left="0"/>
              <w:rPr>
                <w:rFonts w:ascii="Times New Roman" w:hAnsi="Times New Roman" w:cs="Times New Roman"/>
                <w:sz w:val="24"/>
                <w:szCs w:val="24"/>
              </w:rPr>
            </w:pPr>
            <w:r w:rsidRPr="005A5CFF">
              <w:rPr>
                <w:rFonts w:ascii="Times New Roman" w:hAnsi="Times New Roman" w:cs="Times New Roman"/>
                <w:sz w:val="24"/>
                <w:szCs w:val="24"/>
              </w:rPr>
              <w:t xml:space="preserve">Komunat i nxjerrin rregulloret për mënyrën e shfrytëzimit të krojeve sipas nenit </w:t>
            </w:r>
            <w:r w:rsidRPr="005A5CFF">
              <w:rPr>
                <w:rFonts w:ascii="Times New Roman" w:hAnsi="Times New Roman" w:cs="Times New Roman"/>
                <w:color w:val="0070C0"/>
                <w:sz w:val="24"/>
                <w:szCs w:val="24"/>
              </w:rPr>
              <w:t>88</w:t>
            </w:r>
            <w:r w:rsidRPr="005A5CFF">
              <w:rPr>
                <w:rFonts w:ascii="Times New Roman" w:hAnsi="Times New Roman" w:cs="Times New Roman"/>
                <w:sz w:val="24"/>
                <w:szCs w:val="24"/>
              </w:rPr>
              <w:t xml:space="preserve"> të këtij </w:t>
            </w:r>
            <w:r w:rsidRPr="005A5CFF">
              <w:rPr>
                <w:rFonts w:ascii="Times New Roman" w:hAnsi="Times New Roman" w:cs="Times New Roman"/>
                <w:sz w:val="24"/>
                <w:szCs w:val="24"/>
              </w:rPr>
              <w:lastRenderedPageBreak/>
              <w:t>ligji në afat prej dy (2) vitesh nga hyrja në fuqi e këtij ligji.</w:t>
            </w:r>
          </w:p>
          <w:p w14:paraId="2BE7FCA3" w14:textId="1ADF5C6D" w:rsidR="005A0199" w:rsidRDefault="005A0199" w:rsidP="005A0199">
            <w:pPr>
              <w:pStyle w:val="ListParagraph"/>
              <w:tabs>
                <w:tab w:val="left" w:pos="900"/>
              </w:tabs>
              <w:ind w:left="0"/>
              <w:rPr>
                <w:rFonts w:ascii="Times New Roman" w:hAnsi="Times New Roman" w:cs="Times New Roman"/>
                <w:sz w:val="24"/>
                <w:szCs w:val="24"/>
              </w:rPr>
            </w:pPr>
          </w:p>
          <w:p w14:paraId="05E978F9" w14:textId="7C00E8DA" w:rsidR="005A5CFF" w:rsidRDefault="005A5CFF" w:rsidP="005A0199">
            <w:pPr>
              <w:pStyle w:val="ListParagraph"/>
              <w:tabs>
                <w:tab w:val="left" w:pos="900"/>
              </w:tabs>
              <w:ind w:left="0"/>
              <w:rPr>
                <w:rFonts w:ascii="Times New Roman" w:hAnsi="Times New Roman" w:cs="Times New Roman"/>
                <w:sz w:val="24"/>
                <w:szCs w:val="24"/>
              </w:rPr>
            </w:pPr>
          </w:p>
          <w:p w14:paraId="49F1DC3F" w14:textId="76C59856" w:rsidR="005A5CFF" w:rsidRDefault="005A5CFF" w:rsidP="005A0199">
            <w:pPr>
              <w:pStyle w:val="ListParagraph"/>
              <w:tabs>
                <w:tab w:val="left" w:pos="900"/>
              </w:tabs>
              <w:ind w:left="0"/>
              <w:rPr>
                <w:rFonts w:ascii="Times New Roman" w:hAnsi="Times New Roman" w:cs="Times New Roman"/>
                <w:sz w:val="24"/>
                <w:szCs w:val="24"/>
              </w:rPr>
            </w:pPr>
          </w:p>
          <w:p w14:paraId="15721C32" w14:textId="48E067ED" w:rsidR="005A5CFF" w:rsidRDefault="005A5CFF" w:rsidP="005A0199">
            <w:pPr>
              <w:pStyle w:val="ListParagraph"/>
              <w:tabs>
                <w:tab w:val="left" w:pos="900"/>
              </w:tabs>
              <w:ind w:left="0"/>
              <w:rPr>
                <w:rFonts w:ascii="Times New Roman" w:hAnsi="Times New Roman" w:cs="Times New Roman"/>
                <w:sz w:val="24"/>
                <w:szCs w:val="24"/>
              </w:rPr>
            </w:pPr>
          </w:p>
          <w:p w14:paraId="63FFD2D3" w14:textId="77777777" w:rsidR="005A5CFF" w:rsidRPr="005A5CFF" w:rsidRDefault="005A5CFF" w:rsidP="005A0199">
            <w:pPr>
              <w:pStyle w:val="ListParagraph"/>
              <w:tabs>
                <w:tab w:val="left" w:pos="900"/>
              </w:tabs>
              <w:ind w:left="0"/>
              <w:rPr>
                <w:rFonts w:ascii="Times New Roman" w:hAnsi="Times New Roman" w:cs="Times New Roman"/>
                <w:sz w:val="24"/>
                <w:szCs w:val="24"/>
              </w:rPr>
            </w:pPr>
          </w:p>
          <w:p w14:paraId="7DD3B348"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 xml:space="preserve">Neni </w:t>
            </w:r>
            <w:r w:rsidRPr="005A5CFF">
              <w:rPr>
                <w:rFonts w:ascii="Times New Roman" w:hAnsi="Times New Roman" w:cs="Times New Roman"/>
                <w:b/>
                <w:color w:val="0070C0"/>
                <w:sz w:val="24"/>
                <w:szCs w:val="24"/>
              </w:rPr>
              <w:t>160</w:t>
            </w:r>
          </w:p>
          <w:p w14:paraId="3D91C898"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Dokumentet tjera zbatuese</w:t>
            </w:r>
          </w:p>
          <w:p w14:paraId="1CC93761" w14:textId="77777777" w:rsidR="005A0199" w:rsidRPr="005A5CFF" w:rsidRDefault="005A0199" w:rsidP="005A0199">
            <w:pPr>
              <w:pStyle w:val="ListParagraph"/>
              <w:tabs>
                <w:tab w:val="left" w:pos="900"/>
              </w:tabs>
              <w:ind w:left="0"/>
              <w:jc w:val="center"/>
              <w:rPr>
                <w:rFonts w:ascii="Times New Roman" w:hAnsi="Times New Roman" w:cs="Times New Roman"/>
                <w:b/>
                <w:sz w:val="24"/>
                <w:szCs w:val="24"/>
              </w:rPr>
            </w:pPr>
          </w:p>
          <w:p w14:paraId="6E5E34A4" w14:textId="77777777" w:rsidR="005A0199" w:rsidRPr="005A5CFF" w:rsidRDefault="005A0199" w:rsidP="00BE6CB4">
            <w:pPr>
              <w:pStyle w:val="ListParagraph"/>
              <w:numPr>
                <w:ilvl w:val="0"/>
                <w:numId w:val="200"/>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Agjencia e harton Planin e Monitorimit sipas nenit </w:t>
            </w:r>
            <w:r w:rsidRPr="005A5CFF">
              <w:rPr>
                <w:rFonts w:ascii="Times New Roman" w:hAnsi="Times New Roman" w:cs="Times New Roman"/>
                <w:color w:val="0070C0"/>
                <w:sz w:val="24"/>
                <w:szCs w:val="24"/>
              </w:rPr>
              <w:t>46</w:t>
            </w:r>
            <w:r w:rsidRPr="005A5CFF">
              <w:rPr>
                <w:rFonts w:ascii="Times New Roman" w:hAnsi="Times New Roman" w:cs="Times New Roman"/>
                <w:sz w:val="24"/>
                <w:szCs w:val="24"/>
              </w:rPr>
              <w:t xml:space="preserve"> paragrafi 2 i këtij ligji në afat prej një (1) viti nga hyrja në fuqi e këtij ligji.</w:t>
            </w:r>
          </w:p>
          <w:p w14:paraId="2F165E75" w14:textId="3BA96712" w:rsidR="005A0199" w:rsidRDefault="005A0199" w:rsidP="005A0199">
            <w:pPr>
              <w:pStyle w:val="ListParagraph"/>
              <w:tabs>
                <w:tab w:val="left" w:pos="360"/>
                <w:tab w:val="left" w:pos="900"/>
              </w:tabs>
              <w:ind w:left="0"/>
              <w:jc w:val="both"/>
              <w:rPr>
                <w:rFonts w:ascii="Times New Roman" w:hAnsi="Times New Roman" w:cs="Times New Roman"/>
                <w:sz w:val="24"/>
                <w:szCs w:val="24"/>
              </w:rPr>
            </w:pPr>
          </w:p>
          <w:p w14:paraId="6CE3FB6C" w14:textId="77777777" w:rsidR="005A5CFF" w:rsidRPr="005A5CFF" w:rsidRDefault="005A5CFF" w:rsidP="005A0199">
            <w:pPr>
              <w:pStyle w:val="ListParagraph"/>
              <w:tabs>
                <w:tab w:val="left" w:pos="360"/>
                <w:tab w:val="left" w:pos="900"/>
              </w:tabs>
              <w:ind w:left="0"/>
              <w:jc w:val="both"/>
              <w:rPr>
                <w:rFonts w:ascii="Times New Roman" w:hAnsi="Times New Roman" w:cs="Times New Roman"/>
                <w:sz w:val="24"/>
                <w:szCs w:val="24"/>
              </w:rPr>
            </w:pPr>
          </w:p>
          <w:p w14:paraId="0832711E" w14:textId="77777777" w:rsidR="005A0199" w:rsidRPr="005A5CFF" w:rsidRDefault="005A0199" w:rsidP="00BE6CB4">
            <w:pPr>
              <w:pStyle w:val="ListParagraph"/>
              <w:numPr>
                <w:ilvl w:val="0"/>
                <w:numId w:val="200"/>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Agjencia i identifikon trupat ujorë që përdoren për furnizim me ujë të pijshëm sipas nenit </w:t>
            </w:r>
            <w:r w:rsidRPr="005A5CFF">
              <w:rPr>
                <w:rFonts w:ascii="Times New Roman" w:hAnsi="Times New Roman" w:cs="Times New Roman"/>
                <w:color w:val="0070C0"/>
                <w:sz w:val="24"/>
                <w:szCs w:val="24"/>
              </w:rPr>
              <w:t>89</w:t>
            </w:r>
            <w:r w:rsidRPr="005A5CFF">
              <w:rPr>
                <w:rFonts w:ascii="Times New Roman" w:hAnsi="Times New Roman" w:cs="Times New Roman"/>
                <w:sz w:val="24"/>
                <w:szCs w:val="24"/>
              </w:rPr>
              <w:t xml:space="preserve"> të këtij ligji brenda një (1) viti nga hyrja në fuqi e këtij ligji.</w:t>
            </w:r>
          </w:p>
          <w:p w14:paraId="122A51BC" w14:textId="496049C7" w:rsidR="005A0199" w:rsidRDefault="005A0199" w:rsidP="005A0199">
            <w:pPr>
              <w:pStyle w:val="ListParagraph"/>
              <w:rPr>
                <w:rFonts w:ascii="Times New Roman" w:hAnsi="Times New Roman" w:cs="Times New Roman"/>
                <w:sz w:val="24"/>
                <w:szCs w:val="24"/>
              </w:rPr>
            </w:pPr>
          </w:p>
          <w:p w14:paraId="0DFB3ACD" w14:textId="77777777" w:rsidR="005A5CFF" w:rsidRPr="005A5CFF" w:rsidRDefault="005A5CFF" w:rsidP="005A0199">
            <w:pPr>
              <w:pStyle w:val="ListParagraph"/>
              <w:rPr>
                <w:rFonts w:ascii="Times New Roman" w:hAnsi="Times New Roman" w:cs="Times New Roman"/>
                <w:sz w:val="24"/>
                <w:szCs w:val="24"/>
              </w:rPr>
            </w:pPr>
          </w:p>
          <w:p w14:paraId="7C8E57DC" w14:textId="77777777" w:rsidR="005A0199" w:rsidRPr="005A5CFF" w:rsidRDefault="005A0199" w:rsidP="00BE6CB4">
            <w:pPr>
              <w:pStyle w:val="ListParagraph"/>
              <w:numPr>
                <w:ilvl w:val="0"/>
                <w:numId w:val="201"/>
              </w:numPr>
              <w:tabs>
                <w:tab w:val="left" w:pos="36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Ministria harton programin e monitorimit të ujërave sipas paragrafit 2 të nenit </w:t>
            </w:r>
            <w:r w:rsidRPr="005A5CFF">
              <w:rPr>
                <w:rFonts w:ascii="Times New Roman" w:hAnsi="Times New Roman" w:cs="Times New Roman"/>
                <w:color w:val="0070C0"/>
                <w:sz w:val="24"/>
                <w:szCs w:val="24"/>
              </w:rPr>
              <w:t>46</w:t>
            </w:r>
            <w:r w:rsidRPr="005A5CFF">
              <w:rPr>
                <w:rFonts w:ascii="Times New Roman" w:hAnsi="Times New Roman" w:cs="Times New Roman"/>
                <w:sz w:val="24"/>
                <w:szCs w:val="24"/>
              </w:rPr>
              <w:t xml:space="preserve"> në afat prej një (1) viti nga hyrja në fuqi e këtij ligji.</w:t>
            </w:r>
          </w:p>
          <w:p w14:paraId="7BCD8675" w14:textId="05171621" w:rsidR="005A0199" w:rsidRDefault="005A0199" w:rsidP="005A0199">
            <w:pPr>
              <w:pStyle w:val="ListParagraph"/>
              <w:tabs>
                <w:tab w:val="left" w:pos="360"/>
              </w:tabs>
              <w:ind w:left="0"/>
              <w:jc w:val="both"/>
              <w:rPr>
                <w:szCs w:val="24"/>
              </w:rPr>
            </w:pPr>
          </w:p>
          <w:p w14:paraId="61B8A975" w14:textId="77777777" w:rsidR="005A5CFF" w:rsidRDefault="005A5CFF" w:rsidP="005A0199">
            <w:pPr>
              <w:pStyle w:val="ListParagraph"/>
              <w:tabs>
                <w:tab w:val="left" w:pos="360"/>
              </w:tabs>
              <w:ind w:left="0"/>
              <w:jc w:val="both"/>
              <w:rPr>
                <w:szCs w:val="24"/>
              </w:rPr>
            </w:pPr>
          </w:p>
          <w:p w14:paraId="16AC3A4E" w14:textId="77777777" w:rsidR="005A0199" w:rsidRDefault="005A0199" w:rsidP="005A0199">
            <w:pPr>
              <w:tabs>
                <w:tab w:val="left" w:pos="360"/>
                <w:tab w:val="left" w:pos="900"/>
              </w:tabs>
              <w:jc w:val="center"/>
              <w:rPr>
                <w:b/>
              </w:rPr>
            </w:pPr>
            <w:r>
              <w:rPr>
                <w:b/>
              </w:rPr>
              <w:t xml:space="preserve">Neni </w:t>
            </w:r>
            <w:r>
              <w:rPr>
                <w:b/>
                <w:color w:val="0070C0"/>
              </w:rPr>
              <w:t>161</w:t>
            </w:r>
          </w:p>
          <w:p w14:paraId="6845894A" w14:textId="77777777" w:rsidR="005A0199" w:rsidRDefault="005A0199" w:rsidP="005A0199">
            <w:pPr>
              <w:tabs>
                <w:tab w:val="left" w:pos="360"/>
                <w:tab w:val="left" w:pos="900"/>
              </w:tabs>
              <w:jc w:val="center"/>
              <w:rPr>
                <w:b/>
              </w:rPr>
            </w:pPr>
            <w:r>
              <w:rPr>
                <w:b/>
              </w:rPr>
              <w:t>Drejtori ekzekutiv i Agjencisë</w:t>
            </w:r>
          </w:p>
          <w:p w14:paraId="4EB0DC9C" w14:textId="77777777" w:rsidR="005A0199" w:rsidRDefault="005A0199" w:rsidP="005A0199">
            <w:pPr>
              <w:tabs>
                <w:tab w:val="left" w:pos="360"/>
                <w:tab w:val="left" w:pos="900"/>
              </w:tabs>
              <w:rPr>
                <w:b/>
              </w:rPr>
            </w:pPr>
          </w:p>
          <w:p w14:paraId="720C28C2" w14:textId="537706EA" w:rsidR="005A0199" w:rsidRDefault="005A0199" w:rsidP="005A0199">
            <w:pPr>
              <w:tabs>
                <w:tab w:val="left" w:pos="360"/>
                <w:tab w:val="left" w:pos="900"/>
              </w:tabs>
            </w:pPr>
            <w:r>
              <w:lastRenderedPageBreak/>
              <w:t>Drejtori ekzekutiv i Agjencisë emërohet në afat prej gjashtë (6) muajsh nga hyrja në fuqi e këtij ligji.</w:t>
            </w:r>
          </w:p>
          <w:p w14:paraId="185132A0" w14:textId="6B3A02E9" w:rsidR="005A5CFF" w:rsidRDefault="005A5CFF" w:rsidP="005A0199">
            <w:pPr>
              <w:tabs>
                <w:tab w:val="left" w:pos="360"/>
                <w:tab w:val="left" w:pos="900"/>
              </w:tabs>
            </w:pPr>
          </w:p>
          <w:p w14:paraId="2B8E944A" w14:textId="1C82336B" w:rsidR="005A5CFF" w:rsidRDefault="005A5CFF" w:rsidP="005A0199">
            <w:pPr>
              <w:tabs>
                <w:tab w:val="left" w:pos="360"/>
                <w:tab w:val="left" w:pos="900"/>
              </w:tabs>
            </w:pPr>
          </w:p>
          <w:p w14:paraId="49FB4B84" w14:textId="17E30424" w:rsidR="005A5CFF" w:rsidRDefault="005A5CFF" w:rsidP="005A0199">
            <w:pPr>
              <w:tabs>
                <w:tab w:val="left" w:pos="360"/>
                <w:tab w:val="left" w:pos="900"/>
              </w:tabs>
            </w:pPr>
          </w:p>
          <w:p w14:paraId="7B22A25B" w14:textId="4F34AFA0" w:rsidR="005A5CFF" w:rsidRDefault="005A5CFF" w:rsidP="005A0199">
            <w:pPr>
              <w:tabs>
                <w:tab w:val="left" w:pos="360"/>
                <w:tab w:val="left" w:pos="900"/>
              </w:tabs>
            </w:pPr>
          </w:p>
          <w:p w14:paraId="334278F3" w14:textId="77777777" w:rsidR="005A5CFF" w:rsidRDefault="005A5CFF" w:rsidP="005A0199">
            <w:pPr>
              <w:tabs>
                <w:tab w:val="left" w:pos="360"/>
                <w:tab w:val="left" w:pos="900"/>
              </w:tabs>
            </w:pPr>
          </w:p>
          <w:p w14:paraId="57847D61" w14:textId="77777777" w:rsidR="005A0199" w:rsidRDefault="005A0199" w:rsidP="005A0199">
            <w:pPr>
              <w:tabs>
                <w:tab w:val="left" w:pos="360"/>
                <w:tab w:val="left" w:pos="900"/>
              </w:tabs>
              <w:jc w:val="center"/>
              <w:rPr>
                <w:b/>
              </w:rPr>
            </w:pPr>
          </w:p>
          <w:p w14:paraId="10CAE974" w14:textId="77777777" w:rsidR="005A0199" w:rsidRDefault="005A0199" w:rsidP="005A0199">
            <w:pPr>
              <w:tabs>
                <w:tab w:val="left" w:pos="360"/>
                <w:tab w:val="left" w:pos="900"/>
              </w:tabs>
              <w:jc w:val="center"/>
              <w:rPr>
                <w:b/>
              </w:rPr>
            </w:pPr>
            <w:r>
              <w:rPr>
                <w:b/>
              </w:rPr>
              <w:t xml:space="preserve">Neni </w:t>
            </w:r>
            <w:r>
              <w:rPr>
                <w:b/>
                <w:color w:val="0070C0"/>
              </w:rPr>
              <w:t>162</w:t>
            </w:r>
          </w:p>
          <w:p w14:paraId="536ABA3E" w14:textId="77777777" w:rsidR="005A0199" w:rsidRDefault="005A0199" w:rsidP="005A0199">
            <w:pPr>
              <w:tabs>
                <w:tab w:val="left" w:pos="360"/>
                <w:tab w:val="left" w:pos="900"/>
              </w:tabs>
              <w:jc w:val="center"/>
              <w:rPr>
                <w:b/>
              </w:rPr>
            </w:pPr>
            <w:r>
              <w:rPr>
                <w:b/>
              </w:rPr>
              <w:t>Integrimi i personelit të departamentit të Autoritetit të Rajonit të Pellgjeve Lumore në Agjencinë për Menaxhimin e Resurseve Ujore</w:t>
            </w:r>
          </w:p>
          <w:p w14:paraId="4077B1B8" w14:textId="77777777" w:rsidR="005A0199" w:rsidRPr="005A5CFF" w:rsidRDefault="005A0199" w:rsidP="005A5CFF">
            <w:pPr>
              <w:tabs>
                <w:tab w:val="left" w:pos="360"/>
                <w:tab w:val="left" w:pos="900"/>
              </w:tabs>
              <w:jc w:val="both"/>
              <w:rPr>
                <w:b/>
              </w:rPr>
            </w:pPr>
          </w:p>
          <w:p w14:paraId="4AE9A77A" w14:textId="77777777" w:rsidR="005A0199" w:rsidRPr="005A5CFF" w:rsidRDefault="005A0199" w:rsidP="005A5CFF">
            <w:pPr>
              <w:tabs>
                <w:tab w:val="left" w:pos="360"/>
                <w:tab w:val="left" w:pos="900"/>
              </w:tabs>
              <w:jc w:val="both"/>
            </w:pPr>
            <w:r w:rsidRPr="005A5CFF">
              <w:t>Personeli i Autoritetit të Rajonit të Pellgjeve Lumore integrohet në Agjencinë e Menaxhimit të Resurseve Ujore me hyrjen në fuqi të Rregullores për Organizimin e Brendshëm të Agjencisë.</w:t>
            </w:r>
          </w:p>
          <w:p w14:paraId="00CABFAD" w14:textId="77777777" w:rsidR="005A0199" w:rsidRPr="005A5CFF" w:rsidRDefault="005A0199" w:rsidP="005A5CFF">
            <w:pPr>
              <w:tabs>
                <w:tab w:val="left" w:pos="360"/>
                <w:tab w:val="left" w:pos="900"/>
              </w:tabs>
              <w:jc w:val="both"/>
              <w:rPr>
                <w:b/>
              </w:rPr>
            </w:pPr>
          </w:p>
          <w:p w14:paraId="7D2806D7" w14:textId="77777777" w:rsidR="005A0199" w:rsidRPr="005A5CFF" w:rsidRDefault="005A0199" w:rsidP="005A5CFF">
            <w:pPr>
              <w:tabs>
                <w:tab w:val="left" w:pos="360"/>
                <w:tab w:val="left" w:pos="900"/>
              </w:tabs>
              <w:jc w:val="center"/>
              <w:rPr>
                <w:b/>
              </w:rPr>
            </w:pPr>
            <w:r w:rsidRPr="005A5CFF">
              <w:rPr>
                <w:b/>
              </w:rPr>
              <w:t xml:space="preserve">Neni </w:t>
            </w:r>
            <w:r w:rsidRPr="005A5CFF">
              <w:rPr>
                <w:b/>
                <w:color w:val="0070C0"/>
              </w:rPr>
              <w:t>163</w:t>
            </w:r>
          </w:p>
          <w:p w14:paraId="039B72C0" w14:textId="77777777" w:rsidR="005A0199" w:rsidRPr="005A5CFF" w:rsidRDefault="005A0199" w:rsidP="005A5CFF">
            <w:pPr>
              <w:tabs>
                <w:tab w:val="left" w:pos="360"/>
                <w:tab w:val="left" w:pos="900"/>
              </w:tabs>
              <w:jc w:val="center"/>
              <w:rPr>
                <w:b/>
              </w:rPr>
            </w:pPr>
            <w:r w:rsidRPr="005A5CFF">
              <w:rPr>
                <w:b/>
              </w:rPr>
              <w:t>Regjistrimi i pasurisë publike ujore</w:t>
            </w:r>
          </w:p>
          <w:p w14:paraId="7D8DEC83" w14:textId="77777777" w:rsidR="005A0199" w:rsidRPr="005A5CFF" w:rsidRDefault="005A0199" w:rsidP="005A5CFF">
            <w:pPr>
              <w:tabs>
                <w:tab w:val="left" w:pos="360"/>
                <w:tab w:val="left" w:pos="900"/>
              </w:tabs>
              <w:jc w:val="both"/>
              <w:rPr>
                <w:b/>
              </w:rPr>
            </w:pPr>
          </w:p>
          <w:p w14:paraId="48B769B5" w14:textId="77777777" w:rsidR="005A0199" w:rsidRPr="005A5CFF" w:rsidRDefault="005A0199" w:rsidP="005A5CFF">
            <w:pPr>
              <w:tabs>
                <w:tab w:val="left" w:pos="360"/>
                <w:tab w:val="left" w:pos="900"/>
              </w:tabs>
              <w:jc w:val="both"/>
            </w:pPr>
            <w:r w:rsidRPr="005A5CFF">
              <w:t>Pasuria publike ujore regjistrohet në librat kadastral si pasuri publike ujore në afat prej pesë (5) vitesh nga hyrja në fuqi e këtij ligji.</w:t>
            </w:r>
          </w:p>
          <w:p w14:paraId="3F5F1201" w14:textId="0DA91EF8" w:rsidR="005A0199" w:rsidRDefault="005A0199" w:rsidP="005A5CFF">
            <w:pPr>
              <w:tabs>
                <w:tab w:val="left" w:pos="360"/>
                <w:tab w:val="left" w:pos="900"/>
              </w:tabs>
              <w:jc w:val="both"/>
            </w:pPr>
          </w:p>
          <w:p w14:paraId="2C15DB7A" w14:textId="0B06F109" w:rsidR="005A5CFF" w:rsidRDefault="005A5CFF" w:rsidP="005A5CFF">
            <w:pPr>
              <w:tabs>
                <w:tab w:val="left" w:pos="360"/>
                <w:tab w:val="left" w:pos="900"/>
              </w:tabs>
              <w:jc w:val="both"/>
            </w:pPr>
          </w:p>
          <w:p w14:paraId="245997FD" w14:textId="504BE70C" w:rsidR="005A5CFF" w:rsidRDefault="005A5CFF" w:rsidP="005A5CFF">
            <w:pPr>
              <w:tabs>
                <w:tab w:val="left" w:pos="360"/>
                <w:tab w:val="left" w:pos="900"/>
              </w:tabs>
              <w:jc w:val="both"/>
            </w:pPr>
          </w:p>
          <w:p w14:paraId="0AEB959F" w14:textId="21CB7884" w:rsidR="005A5CFF" w:rsidRDefault="005A5CFF" w:rsidP="005A5CFF">
            <w:pPr>
              <w:tabs>
                <w:tab w:val="left" w:pos="360"/>
                <w:tab w:val="left" w:pos="900"/>
              </w:tabs>
              <w:jc w:val="both"/>
            </w:pPr>
          </w:p>
          <w:p w14:paraId="15DB33E0" w14:textId="77777777" w:rsidR="005A5CFF" w:rsidRPr="005A5CFF" w:rsidRDefault="005A5CFF" w:rsidP="005A5CFF">
            <w:pPr>
              <w:tabs>
                <w:tab w:val="left" w:pos="360"/>
                <w:tab w:val="left" w:pos="900"/>
              </w:tabs>
              <w:jc w:val="both"/>
            </w:pPr>
          </w:p>
          <w:p w14:paraId="3D42949E" w14:textId="77777777" w:rsidR="005A0199" w:rsidRPr="005A5CFF" w:rsidRDefault="005A0199" w:rsidP="005A5CFF">
            <w:pPr>
              <w:tabs>
                <w:tab w:val="left" w:pos="360"/>
                <w:tab w:val="left" w:pos="900"/>
              </w:tabs>
              <w:jc w:val="center"/>
              <w:rPr>
                <w:b/>
              </w:rPr>
            </w:pPr>
            <w:r w:rsidRPr="005A5CFF">
              <w:rPr>
                <w:b/>
              </w:rPr>
              <w:lastRenderedPageBreak/>
              <w:t xml:space="preserve">Neni </w:t>
            </w:r>
            <w:r w:rsidRPr="005A5CFF">
              <w:rPr>
                <w:b/>
                <w:color w:val="0070C0"/>
              </w:rPr>
              <w:t>164</w:t>
            </w:r>
          </w:p>
          <w:p w14:paraId="3E4C4C96" w14:textId="77777777" w:rsidR="005A0199" w:rsidRPr="005A5CFF" w:rsidRDefault="005A0199" w:rsidP="005A5CFF">
            <w:pPr>
              <w:tabs>
                <w:tab w:val="left" w:pos="360"/>
                <w:tab w:val="left" w:pos="900"/>
              </w:tabs>
              <w:jc w:val="center"/>
              <w:rPr>
                <w:b/>
              </w:rPr>
            </w:pPr>
            <w:r w:rsidRPr="005A5CFF">
              <w:rPr>
                <w:b/>
              </w:rPr>
              <w:t>Kompletimi i kadastrit ujor dhe librit ujor</w:t>
            </w:r>
          </w:p>
          <w:p w14:paraId="1022F282" w14:textId="77777777" w:rsidR="005A0199" w:rsidRPr="005A5CFF" w:rsidRDefault="005A0199" w:rsidP="005A5CFF">
            <w:pPr>
              <w:tabs>
                <w:tab w:val="left" w:pos="360"/>
                <w:tab w:val="left" w:pos="900"/>
              </w:tabs>
              <w:jc w:val="both"/>
              <w:rPr>
                <w:b/>
              </w:rPr>
            </w:pPr>
          </w:p>
          <w:p w14:paraId="27BE1ACD" w14:textId="77777777" w:rsidR="005A0199" w:rsidRPr="005A5CFF" w:rsidRDefault="005A0199" w:rsidP="005A5CFF">
            <w:pPr>
              <w:tabs>
                <w:tab w:val="left" w:pos="360"/>
                <w:tab w:val="left" w:pos="900"/>
              </w:tabs>
              <w:jc w:val="both"/>
            </w:pPr>
            <w:r w:rsidRPr="005A5CFF">
              <w:t xml:space="preserve">Libri ujor dhe kadastri ujor sipas nenit </w:t>
            </w:r>
            <w:r w:rsidRPr="005A5CFF">
              <w:rPr>
                <w:color w:val="0070C0"/>
              </w:rPr>
              <w:t>119</w:t>
            </w:r>
            <w:r w:rsidRPr="005A5CFF">
              <w:t xml:space="preserve"> dhe nenit </w:t>
            </w:r>
            <w:r w:rsidRPr="005A5CFF">
              <w:rPr>
                <w:color w:val="0070C0"/>
              </w:rPr>
              <w:t>120</w:t>
            </w:r>
            <w:r w:rsidRPr="005A5CFF">
              <w:t xml:space="preserve"> të këtij ligji duhet të kompletohet nga Agjencia në afat prej dy (2) vitesh nga hyrja në fuqi e këtij ligji.</w:t>
            </w:r>
          </w:p>
          <w:p w14:paraId="4316FF71" w14:textId="6C100B21" w:rsidR="005A0199" w:rsidRDefault="005A0199" w:rsidP="005A0199">
            <w:pPr>
              <w:tabs>
                <w:tab w:val="left" w:pos="360"/>
                <w:tab w:val="left" w:pos="900"/>
              </w:tabs>
            </w:pPr>
          </w:p>
          <w:p w14:paraId="3E87D205" w14:textId="57EB551E" w:rsidR="005A5CFF" w:rsidRDefault="005A5CFF" w:rsidP="005A0199">
            <w:pPr>
              <w:tabs>
                <w:tab w:val="left" w:pos="360"/>
                <w:tab w:val="left" w:pos="900"/>
              </w:tabs>
            </w:pPr>
          </w:p>
          <w:p w14:paraId="7A2D4D11" w14:textId="6CB55F7A" w:rsidR="005A5CFF" w:rsidRDefault="005A5CFF" w:rsidP="005A0199">
            <w:pPr>
              <w:tabs>
                <w:tab w:val="left" w:pos="360"/>
                <w:tab w:val="left" w:pos="900"/>
              </w:tabs>
            </w:pPr>
          </w:p>
          <w:p w14:paraId="051CB4D3" w14:textId="77777777" w:rsidR="005A5CFF" w:rsidRDefault="005A5CFF" w:rsidP="005A0199">
            <w:pPr>
              <w:tabs>
                <w:tab w:val="left" w:pos="360"/>
                <w:tab w:val="left" w:pos="900"/>
              </w:tabs>
            </w:pPr>
          </w:p>
          <w:p w14:paraId="64526B23" w14:textId="77777777" w:rsidR="005A0199" w:rsidRDefault="005A0199" w:rsidP="005A0199">
            <w:pPr>
              <w:tabs>
                <w:tab w:val="left" w:pos="360"/>
                <w:tab w:val="left" w:pos="900"/>
              </w:tabs>
              <w:jc w:val="center"/>
              <w:rPr>
                <w:b/>
              </w:rPr>
            </w:pPr>
            <w:r>
              <w:rPr>
                <w:b/>
              </w:rPr>
              <w:t xml:space="preserve">Neni </w:t>
            </w:r>
            <w:r>
              <w:rPr>
                <w:b/>
                <w:color w:val="0070C0"/>
              </w:rPr>
              <w:t>165</w:t>
            </w:r>
          </w:p>
          <w:p w14:paraId="48E51CCB" w14:textId="77777777" w:rsidR="005A0199" w:rsidRDefault="005A0199" w:rsidP="005A0199">
            <w:pPr>
              <w:tabs>
                <w:tab w:val="left" w:pos="360"/>
                <w:tab w:val="left" w:pos="900"/>
              </w:tabs>
              <w:jc w:val="center"/>
              <w:rPr>
                <w:b/>
              </w:rPr>
            </w:pPr>
            <w:r>
              <w:rPr>
                <w:b/>
              </w:rPr>
              <w:t>Afatet për arritjen e objektivave mjedisore</w:t>
            </w:r>
          </w:p>
          <w:p w14:paraId="188E73FC" w14:textId="77777777" w:rsidR="005A0199" w:rsidRDefault="005A0199" w:rsidP="005A0199">
            <w:pPr>
              <w:tabs>
                <w:tab w:val="left" w:pos="360"/>
                <w:tab w:val="left" w:pos="900"/>
              </w:tabs>
              <w:jc w:val="center"/>
              <w:rPr>
                <w:b/>
              </w:rPr>
            </w:pPr>
          </w:p>
          <w:p w14:paraId="2C045507" w14:textId="77777777" w:rsidR="005A0199" w:rsidRDefault="005A0199" w:rsidP="005A0199">
            <w:pPr>
              <w:tabs>
                <w:tab w:val="left" w:pos="360"/>
                <w:tab w:val="left" w:pos="900"/>
              </w:tabs>
              <w:jc w:val="both"/>
            </w:pPr>
            <w:r>
              <w:t>Objektivat për statusin e mirë të ujërave sipërfaqësore, potencialit të mirë ekologjik dhe për statusin e mirë kimik të ujërave sipërfaqësore, statusin e mirë të ujërave nëntokësore si dhe objektivat dhe standardet për zonat e mbrojtura arrihen në afat prej dymbëdhjetë (12) vitesh nga hyrja në fuqi e këtij ligji.</w:t>
            </w:r>
          </w:p>
          <w:p w14:paraId="3D3EB626" w14:textId="77777777" w:rsidR="005A0199" w:rsidRDefault="005A0199" w:rsidP="005A0199">
            <w:pPr>
              <w:tabs>
                <w:tab w:val="left" w:pos="360"/>
                <w:tab w:val="left" w:pos="900"/>
              </w:tabs>
              <w:jc w:val="center"/>
              <w:rPr>
                <w:b/>
              </w:rPr>
            </w:pPr>
          </w:p>
          <w:p w14:paraId="29DEAA05" w14:textId="77777777" w:rsidR="005A0199" w:rsidRPr="005A5CFF" w:rsidRDefault="005A0199" w:rsidP="005A0199">
            <w:pPr>
              <w:tabs>
                <w:tab w:val="left" w:pos="360"/>
                <w:tab w:val="left" w:pos="900"/>
              </w:tabs>
              <w:jc w:val="center"/>
              <w:rPr>
                <w:b/>
              </w:rPr>
            </w:pPr>
            <w:r w:rsidRPr="005A5CFF">
              <w:rPr>
                <w:b/>
              </w:rPr>
              <w:t xml:space="preserve">Neni </w:t>
            </w:r>
            <w:r w:rsidRPr="005A5CFF">
              <w:rPr>
                <w:b/>
                <w:color w:val="0070C0"/>
              </w:rPr>
              <w:t>166</w:t>
            </w:r>
          </w:p>
          <w:p w14:paraId="5E2D4FF7" w14:textId="77777777" w:rsidR="005A0199" w:rsidRPr="005A5CFF" w:rsidRDefault="005A0199" w:rsidP="005A0199">
            <w:pPr>
              <w:tabs>
                <w:tab w:val="left" w:pos="360"/>
                <w:tab w:val="left" w:pos="900"/>
              </w:tabs>
              <w:jc w:val="center"/>
              <w:rPr>
                <w:b/>
              </w:rPr>
            </w:pPr>
            <w:r w:rsidRPr="005A5CFF">
              <w:rPr>
                <w:b/>
              </w:rPr>
              <w:t>Afatet për trajtimin e ujërave të ndotura industriale</w:t>
            </w:r>
          </w:p>
          <w:p w14:paraId="0B61A1E2" w14:textId="77777777" w:rsidR="005A0199" w:rsidRPr="005A5CFF" w:rsidRDefault="005A0199" w:rsidP="005A0199">
            <w:pPr>
              <w:tabs>
                <w:tab w:val="left" w:pos="360"/>
                <w:tab w:val="left" w:pos="900"/>
              </w:tabs>
              <w:jc w:val="center"/>
              <w:rPr>
                <w:b/>
              </w:rPr>
            </w:pPr>
          </w:p>
          <w:p w14:paraId="3B8C04D6" w14:textId="77777777" w:rsidR="005A0199" w:rsidRPr="005A5CFF" w:rsidRDefault="005A0199" w:rsidP="00BE6CB4">
            <w:pPr>
              <w:pStyle w:val="ListParagraph"/>
              <w:numPr>
                <w:ilvl w:val="0"/>
                <w:numId w:val="202"/>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Personat fizikë ose juridikë që i shkarkojnë ujërat e ndotura industriale në trupa ujorë në bazë të lejeve ujore, janë të obliguar që t`i trajtojnë ato në pajtim me kërkesat nga paragrafi 1 i nenit 66/</w:t>
            </w:r>
            <w:r w:rsidRPr="005A5CFF">
              <w:rPr>
                <w:rFonts w:ascii="Times New Roman" w:hAnsi="Times New Roman" w:cs="Times New Roman"/>
                <w:color w:val="0070C0"/>
                <w:sz w:val="24"/>
                <w:szCs w:val="24"/>
              </w:rPr>
              <w:t>65</w:t>
            </w:r>
            <w:r w:rsidRPr="005A5CFF">
              <w:rPr>
                <w:rFonts w:ascii="Times New Roman" w:hAnsi="Times New Roman" w:cs="Times New Roman"/>
                <w:sz w:val="24"/>
                <w:szCs w:val="24"/>
              </w:rPr>
              <w:t xml:space="preserve"> të këtij ligji më së </w:t>
            </w:r>
            <w:r w:rsidRPr="005A5CFF">
              <w:rPr>
                <w:rFonts w:ascii="Times New Roman" w:hAnsi="Times New Roman" w:cs="Times New Roman"/>
                <w:sz w:val="24"/>
                <w:szCs w:val="24"/>
              </w:rPr>
              <w:lastRenderedPageBreak/>
              <w:t>largu katër (4) vite pas hyrjes në fuqi të këtij ligji.</w:t>
            </w:r>
          </w:p>
          <w:p w14:paraId="05A26641" w14:textId="77777777" w:rsidR="005A0199" w:rsidRPr="005A5CFF" w:rsidRDefault="005A0199" w:rsidP="005A0199">
            <w:pPr>
              <w:pStyle w:val="ListParagraph"/>
              <w:tabs>
                <w:tab w:val="left" w:pos="360"/>
                <w:tab w:val="left" w:pos="900"/>
              </w:tabs>
              <w:ind w:left="0"/>
              <w:jc w:val="both"/>
              <w:rPr>
                <w:rFonts w:ascii="Times New Roman" w:hAnsi="Times New Roman" w:cs="Times New Roman"/>
                <w:sz w:val="24"/>
                <w:szCs w:val="24"/>
              </w:rPr>
            </w:pPr>
          </w:p>
          <w:p w14:paraId="42397D4A" w14:textId="77777777" w:rsidR="005A0199" w:rsidRPr="005A5CFF" w:rsidRDefault="005A0199" w:rsidP="00BE6CB4">
            <w:pPr>
              <w:pStyle w:val="ListParagraph"/>
              <w:numPr>
                <w:ilvl w:val="0"/>
                <w:numId w:val="202"/>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Objektet ekzistuese që i shkarkojnë ujërat e ndotura industriale në sistemin e kanalizimit janë të obliguar që t`i paratrajtojnë ato në pajtim me kërkesat nga paragrafi 2 i nenit </w:t>
            </w:r>
            <w:r w:rsidRPr="005A5CFF">
              <w:rPr>
                <w:rFonts w:ascii="Times New Roman" w:hAnsi="Times New Roman" w:cs="Times New Roman"/>
                <w:color w:val="0070C0"/>
                <w:sz w:val="24"/>
                <w:szCs w:val="24"/>
              </w:rPr>
              <w:t>65</w:t>
            </w:r>
            <w:r w:rsidRPr="005A5CFF">
              <w:rPr>
                <w:rFonts w:ascii="Times New Roman" w:hAnsi="Times New Roman" w:cs="Times New Roman"/>
                <w:sz w:val="24"/>
                <w:szCs w:val="24"/>
              </w:rPr>
              <w:t xml:space="preserve"> të këtij ligji më së largu tri (3) vite pas hyrjes në fuqi të këtij ligji.</w:t>
            </w:r>
          </w:p>
          <w:p w14:paraId="32886A22" w14:textId="77777777" w:rsidR="005A0199" w:rsidRPr="005A5CFF" w:rsidRDefault="005A0199" w:rsidP="005A0199">
            <w:pPr>
              <w:pStyle w:val="ListParagraph"/>
              <w:rPr>
                <w:rFonts w:ascii="Times New Roman" w:hAnsi="Times New Roman" w:cs="Times New Roman"/>
                <w:sz w:val="24"/>
                <w:szCs w:val="24"/>
              </w:rPr>
            </w:pPr>
          </w:p>
          <w:p w14:paraId="365C638F" w14:textId="77777777" w:rsidR="005A0199" w:rsidRPr="005A5CFF" w:rsidRDefault="005A0199" w:rsidP="00BE6CB4">
            <w:pPr>
              <w:pStyle w:val="ListParagraph"/>
              <w:numPr>
                <w:ilvl w:val="0"/>
                <w:numId w:val="202"/>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Përjashtimisht nga paragrafi 1 dhe 2 i këtij neni, objektet reja që ndërtohen pas hyrjes në fuqi të këtij ligji duhet që t`i trajtojnë ujërat e ndotura industriale para shkarkimit të tyre në trupa ujorë, respektivisht t`i paratrojnë ujërat e ndotura industriale para shkarkimit të tyre në sistemin e kanalizimit publik prej fillimit të gjenerimit të ujërave të ndotura industriale.</w:t>
            </w:r>
          </w:p>
          <w:p w14:paraId="11642A30" w14:textId="3D389CD4" w:rsidR="005A0199" w:rsidRDefault="005A0199" w:rsidP="005A0199">
            <w:pPr>
              <w:pStyle w:val="ListParagraph"/>
              <w:rPr>
                <w:szCs w:val="24"/>
              </w:rPr>
            </w:pPr>
          </w:p>
          <w:p w14:paraId="3FE53D71" w14:textId="0A5F0392" w:rsidR="005A5CFF" w:rsidRDefault="005A5CFF" w:rsidP="005A0199">
            <w:pPr>
              <w:pStyle w:val="ListParagraph"/>
              <w:rPr>
                <w:szCs w:val="24"/>
              </w:rPr>
            </w:pPr>
          </w:p>
          <w:p w14:paraId="7A189FBF" w14:textId="77777777" w:rsidR="005A5CFF" w:rsidRDefault="005A5CFF" w:rsidP="005A0199">
            <w:pPr>
              <w:pStyle w:val="ListParagraph"/>
              <w:rPr>
                <w:szCs w:val="24"/>
              </w:rPr>
            </w:pPr>
          </w:p>
          <w:p w14:paraId="4AB3209E" w14:textId="77777777" w:rsidR="005A0199" w:rsidRPr="005A5CFF" w:rsidRDefault="005A0199" w:rsidP="005A0199">
            <w:pPr>
              <w:tabs>
                <w:tab w:val="left" w:pos="360"/>
                <w:tab w:val="left" w:pos="900"/>
              </w:tabs>
              <w:jc w:val="center"/>
              <w:rPr>
                <w:b/>
              </w:rPr>
            </w:pPr>
            <w:r w:rsidRPr="005A5CFF">
              <w:rPr>
                <w:b/>
              </w:rPr>
              <w:t xml:space="preserve">Neni </w:t>
            </w:r>
            <w:r w:rsidRPr="005A5CFF">
              <w:rPr>
                <w:b/>
                <w:color w:val="0070C0"/>
              </w:rPr>
              <w:t>167</w:t>
            </w:r>
          </w:p>
          <w:p w14:paraId="54F73B8B" w14:textId="77777777" w:rsidR="005A0199" w:rsidRPr="005A5CFF" w:rsidRDefault="005A0199" w:rsidP="005A0199">
            <w:pPr>
              <w:tabs>
                <w:tab w:val="left" w:pos="360"/>
                <w:tab w:val="left" w:pos="900"/>
              </w:tabs>
              <w:jc w:val="center"/>
              <w:rPr>
                <w:b/>
              </w:rPr>
            </w:pPr>
            <w:r w:rsidRPr="005A5CFF">
              <w:rPr>
                <w:b/>
              </w:rPr>
              <w:t>Shndërrimi i lejeve ujore në koncesione</w:t>
            </w:r>
          </w:p>
          <w:p w14:paraId="2BB41DC9" w14:textId="77777777" w:rsidR="005A0199" w:rsidRPr="005A5CFF" w:rsidRDefault="005A0199" w:rsidP="005A0199">
            <w:pPr>
              <w:tabs>
                <w:tab w:val="left" w:pos="360"/>
                <w:tab w:val="left" w:pos="900"/>
              </w:tabs>
              <w:jc w:val="center"/>
              <w:rPr>
                <w:b/>
              </w:rPr>
            </w:pPr>
          </w:p>
          <w:p w14:paraId="37E77D24"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Për rastet kur një person juridik ose fizik ka fituar të drejtën e shfrytëzimit të ujit me leje ujore të vlefshme, ndërkaq për këtë shfrytëzim të ujit duhet të sigurohet koncesioni sipas nenit </w:t>
            </w:r>
            <w:r w:rsidRPr="005A5CFF">
              <w:rPr>
                <w:rFonts w:ascii="Times New Roman" w:hAnsi="Times New Roman" w:cs="Times New Roman"/>
                <w:color w:val="0070C0"/>
                <w:sz w:val="24"/>
                <w:szCs w:val="24"/>
              </w:rPr>
              <w:t>139</w:t>
            </w:r>
            <w:r w:rsidRPr="005A5CFF">
              <w:rPr>
                <w:rFonts w:ascii="Times New Roman" w:hAnsi="Times New Roman" w:cs="Times New Roman"/>
                <w:sz w:val="24"/>
                <w:szCs w:val="24"/>
              </w:rPr>
              <w:t xml:space="preserve"> të këtij ligji, Ministria në afat prej dy (2) vitesh ia jep aktin e koncesionit atij personi.</w:t>
            </w:r>
          </w:p>
          <w:p w14:paraId="46B88EBE" w14:textId="0772B6A6" w:rsidR="005A0199" w:rsidRDefault="005A0199" w:rsidP="005A0199">
            <w:pPr>
              <w:pStyle w:val="ListParagraph"/>
              <w:tabs>
                <w:tab w:val="left" w:pos="360"/>
                <w:tab w:val="left" w:pos="916"/>
              </w:tabs>
              <w:ind w:left="0"/>
              <w:jc w:val="both"/>
              <w:rPr>
                <w:rFonts w:ascii="Times New Roman" w:hAnsi="Times New Roman" w:cs="Times New Roman"/>
                <w:sz w:val="24"/>
                <w:szCs w:val="24"/>
              </w:rPr>
            </w:pPr>
          </w:p>
          <w:p w14:paraId="56D5C4E3" w14:textId="77777777" w:rsidR="005A5CFF" w:rsidRPr="005A5CFF" w:rsidRDefault="005A5CFF" w:rsidP="005A0199">
            <w:pPr>
              <w:pStyle w:val="ListParagraph"/>
              <w:tabs>
                <w:tab w:val="left" w:pos="360"/>
                <w:tab w:val="left" w:pos="916"/>
              </w:tabs>
              <w:ind w:left="0"/>
              <w:jc w:val="both"/>
              <w:rPr>
                <w:rFonts w:ascii="Times New Roman" w:hAnsi="Times New Roman" w:cs="Times New Roman"/>
                <w:sz w:val="24"/>
                <w:szCs w:val="24"/>
              </w:rPr>
            </w:pPr>
          </w:p>
          <w:p w14:paraId="3148DF7F"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Koncesioni nga paragrafi 1 i këtij neni jepet për afatin, sasinë e ujit, dhe kushtet e përcaktuara në lejen ujore.</w:t>
            </w:r>
          </w:p>
          <w:p w14:paraId="53B2E81F" w14:textId="77777777" w:rsidR="005A0199" w:rsidRPr="005A5CFF" w:rsidRDefault="005A0199" w:rsidP="005A0199">
            <w:pPr>
              <w:pStyle w:val="ListParagraph"/>
              <w:tabs>
                <w:tab w:val="left" w:pos="360"/>
                <w:tab w:val="left" w:pos="916"/>
              </w:tabs>
              <w:ind w:left="0"/>
              <w:jc w:val="both"/>
              <w:rPr>
                <w:rFonts w:ascii="Times New Roman" w:hAnsi="Times New Roman" w:cs="Times New Roman"/>
                <w:sz w:val="24"/>
                <w:szCs w:val="24"/>
              </w:rPr>
            </w:pPr>
          </w:p>
          <w:p w14:paraId="117FD710"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Pavarësisht nga dispozita e paragrafit paraprak, koha, sasia e ujit dhe kushtet e ushtrimit të së drejtës ujore mund të ndryshohen me koncesion, nëse kjo është e nevojshme për t'iu përshtatur dispozitave të këtij ligji.</w:t>
            </w:r>
          </w:p>
          <w:p w14:paraId="706A4691" w14:textId="77777777" w:rsidR="005A0199" w:rsidRPr="005A5CFF" w:rsidRDefault="005A0199" w:rsidP="005A0199">
            <w:pPr>
              <w:pStyle w:val="ListParagraph"/>
              <w:tabs>
                <w:tab w:val="left" w:pos="360"/>
                <w:tab w:val="left" w:pos="916"/>
              </w:tabs>
              <w:ind w:left="0"/>
              <w:jc w:val="both"/>
              <w:rPr>
                <w:rFonts w:ascii="Times New Roman" w:hAnsi="Times New Roman" w:cs="Times New Roman"/>
                <w:sz w:val="24"/>
                <w:szCs w:val="24"/>
              </w:rPr>
            </w:pPr>
          </w:p>
          <w:p w14:paraId="38222D00"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rPr>
                <w:rFonts w:ascii="Times New Roman" w:hAnsi="Times New Roman" w:cs="Times New Roman"/>
                <w:sz w:val="24"/>
                <w:szCs w:val="24"/>
              </w:rPr>
            </w:pPr>
            <w:r w:rsidRPr="005A5CFF">
              <w:rPr>
                <w:rFonts w:ascii="Times New Roman" w:hAnsi="Times New Roman" w:cs="Times New Roman"/>
                <w:sz w:val="24"/>
                <w:szCs w:val="24"/>
              </w:rPr>
              <w:t>Koncesioni nga paragrafi 2 i këtij neni i jepet bartësit të lejes ujore pa tender publik.</w:t>
            </w:r>
          </w:p>
          <w:p w14:paraId="12252A73" w14:textId="4D8022CB" w:rsidR="005A0199" w:rsidRDefault="005A0199" w:rsidP="005A0199">
            <w:pPr>
              <w:pStyle w:val="ListParagraph"/>
              <w:rPr>
                <w:rFonts w:ascii="Times New Roman" w:hAnsi="Times New Roman" w:cs="Times New Roman"/>
                <w:sz w:val="24"/>
                <w:szCs w:val="24"/>
              </w:rPr>
            </w:pPr>
          </w:p>
          <w:p w14:paraId="47C3A9B3" w14:textId="77777777" w:rsidR="005A5CFF" w:rsidRPr="005A5CFF" w:rsidRDefault="005A5CFF" w:rsidP="005A0199">
            <w:pPr>
              <w:pStyle w:val="ListParagraph"/>
              <w:rPr>
                <w:rFonts w:ascii="Times New Roman" w:hAnsi="Times New Roman" w:cs="Times New Roman"/>
                <w:sz w:val="24"/>
                <w:szCs w:val="24"/>
              </w:rPr>
            </w:pPr>
          </w:p>
          <w:p w14:paraId="36DA4243"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rPr>
                <w:rFonts w:ascii="Times New Roman" w:hAnsi="Times New Roman" w:cs="Times New Roman"/>
                <w:sz w:val="24"/>
                <w:szCs w:val="24"/>
              </w:rPr>
            </w:pPr>
            <w:r w:rsidRPr="005A5CFF">
              <w:rPr>
                <w:rFonts w:ascii="Times New Roman" w:hAnsi="Times New Roman" w:cs="Times New Roman"/>
                <w:sz w:val="24"/>
                <w:szCs w:val="24"/>
              </w:rPr>
              <w:t>Nëse personi nga paragrafi paraprak nuk lidhë kontratë për koncesion në afatin e caktuar, atij personi i ndërpritet e drejta ujore.</w:t>
            </w:r>
          </w:p>
          <w:p w14:paraId="6E2CDEED" w14:textId="3292BCC2" w:rsidR="005A0199" w:rsidRDefault="005A0199" w:rsidP="005A0199">
            <w:pPr>
              <w:pStyle w:val="ListParagraph"/>
              <w:tabs>
                <w:tab w:val="left" w:pos="360"/>
                <w:tab w:val="left" w:pos="916"/>
              </w:tabs>
              <w:ind w:left="0"/>
              <w:rPr>
                <w:rFonts w:ascii="Times New Roman" w:hAnsi="Times New Roman" w:cs="Times New Roman"/>
                <w:sz w:val="24"/>
                <w:szCs w:val="24"/>
              </w:rPr>
            </w:pPr>
          </w:p>
          <w:p w14:paraId="4260347F" w14:textId="77777777" w:rsidR="005A5CFF" w:rsidRPr="005A5CFF" w:rsidRDefault="005A5CFF" w:rsidP="005A0199">
            <w:pPr>
              <w:pStyle w:val="ListParagraph"/>
              <w:tabs>
                <w:tab w:val="left" w:pos="360"/>
                <w:tab w:val="left" w:pos="916"/>
              </w:tabs>
              <w:ind w:left="0"/>
              <w:rPr>
                <w:rFonts w:ascii="Times New Roman" w:hAnsi="Times New Roman" w:cs="Times New Roman"/>
                <w:sz w:val="24"/>
                <w:szCs w:val="24"/>
              </w:rPr>
            </w:pPr>
          </w:p>
          <w:p w14:paraId="4A711B17" w14:textId="77777777" w:rsidR="005A0199" w:rsidRPr="005A5CFF" w:rsidRDefault="005A0199" w:rsidP="00BE6CB4">
            <w:pPr>
              <w:pStyle w:val="ListParagraph"/>
              <w:numPr>
                <w:ilvl w:val="0"/>
                <w:numId w:val="203"/>
              </w:numPr>
              <w:tabs>
                <w:tab w:val="left" w:pos="360"/>
                <w:tab w:val="left" w:pos="916"/>
              </w:tabs>
              <w:spacing w:after="0" w:line="240" w:lineRule="auto"/>
              <w:ind w:left="0" w:firstLine="0"/>
              <w:contextualSpacing w:val="0"/>
              <w:rPr>
                <w:rFonts w:ascii="Times New Roman" w:hAnsi="Times New Roman" w:cs="Times New Roman"/>
                <w:sz w:val="24"/>
                <w:szCs w:val="24"/>
              </w:rPr>
            </w:pPr>
            <w:r w:rsidRPr="005A5CFF">
              <w:rPr>
                <w:rFonts w:ascii="Times New Roman" w:hAnsi="Times New Roman" w:cs="Times New Roman"/>
                <w:sz w:val="24"/>
                <w:szCs w:val="24"/>
              </w:rPr>
              <w:t xml:space="preserve"> Ndërprerja e të drejtës ujore nga paragrafi 5 i këtij neni bëhet me vendim të Ministrit.</w:t>
            </w:r>
          </w:p>
          <w:p w14:paraId="702917E5" w14:textId="540C6AC7" w:rsidR="005A0199" w:rsidRPr="005A5CFF" w:rsidRDefault="005A0199" w:rsidP="005A0199">
            <w:pPr>
              <w:tabs>
                <w:tab w:val="left" w:pos="360"/>
                <w:tab w:val="left" w:pos="900"/>
              </w:tabs>
              <w:jc w:val="center"/>
              <w:rPr>
                <w:b/>
              </w:rPr>
            </w:pPr>
          </w:p>
          <w:p w14:paraId="7B6942CF" w14:textId="26581EAC" w:rsidR="005A5CFF" w:rsidRPr="005A5CFF" w:rsidRDefault="005A5CFF" w:rsidP="005A0199">
            <w:pPr>
              <w:tabs>
                <w:tab w:val="left" w:pos="360"/>
                <w:tab w:val="left" w:pos="900"/>
              </w:tabs>
              <w:jc w:val="center"/>
              <w:rPr>
                <w:b/>
              </w:rPr>
            </w:pPr>
          </w:p>
          <w:p w14:paraId="1D9D7D8F" w14:textId="77777777" w:rsidR="005A5CFF" w:rsidRPr="005A5CFF" w:rsidRDefault="005A5CFF" w:rsidP="005A0199">
            <w:pPr>
              <w:tabs>
                <w:tab w:val="left" w:pos="360"/>
                <w:tab w:val="left" w:pos="900"/>
              </w:tabs>
              <w:jc w:val="center"/>
              <w:rPr>
                <w:b/>
              </w:rPr>
            </w:pPr>
          </w:p>
          <w:p w14:paraId="7386A486" w14:textId="77777777" w:rsidR="005A0199" w:rsidRPr="005A5CFF" w:rsidRDefault="005A0199" w:rsidP="005A0199">
            <w:pPr>
              <w:tabs>
                <w:tab w:val="left" w:pos="360"/>
                <w:tab w:val="left" w:pos="900"/>
              </w:tabs>
              <w:jc w:val="center"/>
              <w:rPr>
                <w:b/>
              </w:rPr>
            </w:pPr>
            <w:r w:rsidRPr="005A5CFF">
              <w:rPr>
                <w:b/>
              </w:rPr>
              <w:t xml:space="preserve">Neni </w:t>
            </w:r>
            <w:r w:rsidRPr="005A5CFF">
              <w:rPr>
                <w:b/>
                <w:color w:val="0070C0"/>
              </w:rPr>
              <w:t>168</w:t>
            </w:r>
          </w:p>
          <w:p w14:paraId="0F629E18" w14:textId="77777777" w:rsidR="005A0199" w:rsidRPr="005A5CFF" w:rsidRDefault="005A0199" w:rsidP="005A0199">
            <w:pPr>
              <w:tabs>
                <w:tab w:val="left" w:pos="360"/>
                <w:tab w:val="left" w:pos="900"/>
              </w:tabs>
              <w:jc w:val="center"/>
              <w:rPr>
                <w:b/>
              </w:rPr>
            </w:pPr>
            <w:r w:rsidRPr="005A5CFF">
              <w:rPr>
                <w:b/>
              </w:rPr>
              <w:t>Zbatueshmëria e akteve nënligjore</w:t>
            </w:r>
          </w:p>
          <w:p w14:paraId="5557CA78" w14:textId="77777777" w:rsidR="005A0199" w:rsidRPr="005A5CFF" w:rsidRDefault="005A0199" w:rsidP="005A0199">
            <w:pPr>
              <w:tabs>
                <w:tab w:val="left" w:pos="360"/>
                <w:tab w:val="left" w:pos="900"/>
              </w:tabs>
              <w:jc w:val="center"/>
              <w:rPr>
                <w:b/>
              </w:rPr>
            </w:pPr>
          </w:p>
          <w:p w14:paraId="23FF4FF0" w14:textId="77777777" w:rsidR="005A0199" w:rsidRPr="005A5CFF" w:rsidRDefault="005A0199" w:rsidP="00BE6CB4">
            <w:pPr>
              <w:pStyle w:val="ListParagraph"/>
              <w:numPr>
                <w:ilvl w:val="0"/>
                <w:numId w:val="204"/>
              </w:numPr>
              <w:tabs>
                <w:tab w:val="left" w:pos="360"/>
                <w:tab w:val="left" w:pos="90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Me kusht që mos të jenë në kundërshtim me këtë ligj, </w:t>
            </w:r>
            <w:r w:rsidRPr="005A5CFF">
              <w:rPr>
                <w:rFonts w:ascii="Times New Roman" w:hAnsi="Times New Roman" w:cs="Times New Roman"/>
                <w:color w:val="0070C0"/>
                <w:sz w:val="24"/>
                <w:szCs w:val="24"/>
              </w:rPr>
              <w:t xml:space="preserve">deri në nxjerrjen e akteve të reja </w:t>
            </w:r>
            <w:r w:rsidRPr="005A5CFF">
              <w:rPr>
                <w:rFonts w:ascii="Times New Roman" w:hAnsi="Times New Roman" w:cs="Times New Roman"/>
                <w:sz w:val="24"/>
                <w:szCs w:val="24"/>
              </w:rPr>
              <w:lastRenderedPageBreak/>
              <w:t>nënligjore për zbatimin e këtij ligji, do të mbesin në fuqi aktet nënligjore si në vijim:</w:t>
            </w:r>
          </w:p>
          <w:p w14:paraId="14AA64B6" w14:textId="77777777" w:rsidR="005A0199" w:rsidRPr="005A5CFF" w:rsidRDefault="005A0199" w:rsidP="005A0199">
            <w:pPr>
              <w:pStyle w:val="ListParagraph"/>
              <w:tabs>
                <w:tab w:val="left" w:pos="360"/>
                <w:tab w:val="left" w:pos="900"/>
              </w:tabs>
              <w:ind w:left="0"/>
              <w:jc w:val="both"/>
              <w:rPr>
                <w:rFonts w:ascii="Times New Roman" w:hAnsi="Times New Roman" w:cs="Times New Roman"/>
                <w:sz w:val="24"/>
                <w:szCs w:val="24"/>
              </w:rPr>
            </w:pPr>
          </w:p>
          <w:p w14:paraId="67E64845" w14:textId="77777777" w:rsidR="005A0199" w:rsidRPr="005A5CFF" w:rsidRDefault="005A0199" w:rsidP="00BE6CB4">
            <w:pPr>
              <w:pStyle w:val="ListParagraph"/>
              <w:numPr>
                <w:ilvl w:val="1"/>
                <w:numId w:val="204"/>
              </w:numPr>
              <w:tabs>
                <w:tab w:val="left" w:pos="360"/>
                <w:tab w:val="left" w:pos="900"/>
              </w:tabs>
              <w:spacing w:after="0" w:line="240" w:lineRule="auto"/>
              <w:ind w:left="36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Udhëzim Administrativ (QRK)-nr. 06/2021 për Strukturën e Pagesave të Ujit;</w:t>
            </w:r>
          </w:p>
          <w:p w14:paraId="086F7B14" w14:textId="455B3BDD" w:rsidR="005A0199" w:rsidRDefault="005A0199" w:rsidP="005A0199">
            <w:pPr>
              <w:pStyle w:val="ListParagraph"/>
              <w:tabs>
                <w:tab w:val="left" w:pos="360"/>
                <w:tab w:val="left" w:pos="900"/>
              </w:tabs>
              <w:ind w:left="360"/>
              <w:jc w:val="both"/>
              <w:rPr>
                <w:rFonts w:ascii="Times New Roman" w:hAnsi="Times New Roman" w:cs="Times New Roman"/>
                <w:sz w:val="24"/>
                <w:szCs w:val="24"/>
              </w:rPr>
            </w:pPr>
          </w:p>
          <w:p w14:paraId="58146ED7" w14:textId="77777777" w:rsidR="005A5CFF" w:rsidRPr="005A5CFF" w:rsidRDefault="005A5CFF" w:rsidP="005A0199">
            <w:pPr>
              <w:pStyle w:val="ListParagraph"/>
              <w:tabs>
                <w:tab w:val="left" w:pos="360"/>
                <w:tab w:val="left" w:pos="900"/>
              </w:tabs>
              <w:ind w:left="360"/>
              <w:jc w:val="both"/>
              <w:rPr>
                <w:rFonts w:ascii="Times New Roman" w:hAnsi="Times New Roman" w:cs="Times New Roman"/>
                <w:sz w:val="24"/>
                <w:szCs w:val="24"/>
              </w:rPr>
            </w:pPr>
          </w:p>
          <w:p w14:paraId="37D152FB" w14:textId="2A7AD567"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1.2.</w:t>
            </w:r>
            <w:r w:rsidR="005A0199" w:rsidRPr="005A5CFF">
              <w:rPr>
                <w:rFonts w:ascii="Times New Roman" w:hAnsi="Times New Roman" w:cs="Times New Roman"/>
                <w:sz w:val="24"/>
                <w:szCs w:val="24"/>
              </w:rPr>
              <w:t>Udhëzimi Administrativ (MMPHI) nr. 02/2022 për Kushtet, Mënyrat, Parametrat dhe Vlerat Kufizuese të Shkarkimit ë Ujërave të Ndotura në Rrjetin e Kanalizimit Publik dhe në Mjedis Ujor;</w:t>
            </w:r>
          </w:p>
          <w:p w14:paraId="7469412B" w14:textId="77777777" w:rsidR="005A0199" w:rsidRPr="005A5CFF" w:rsidRDefault="005A0199" w:rsidP="005A0199">
            <w:pPr>
              <w:pStyle w:val="ListParagraph"/>
              <w:tabs>
                <w:tab w:val="left" w:pos="360"/>
                <w:tab w:val="left" w:pos="900"/>
              </w:tabs>
              <w:ind w:left="360"/>
              <w:jc w:val="both"/>
              <w:rPr>
                <w:rFonts w:ascii="Times New Roman" w:hAnsi="Times New Roman" w:cs="Times New Roman"/>
                <w:sz w:val="24"/>
                <w:szCs w:val="24"/>
              </w:rPr>
            </w:pPr>
          </w:p>
          <w:p w14:paraId="04F61499" w14:textId="1FF760B8"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1.3.</w:t>
            </w:r>
            <w:r w:rsidR="005A0199" w:rsidRPr="005A5CFF">
              <w:rPr>
                <w:rFonts w:ascii="Times New Roman" w:hAnsi="Times New Roman" w:cs="Times New Roman"/>
                <w:sz w:val="24"/>
                <w:szCs w:val="24"/>
              </w:rPr>
              <w:t>Udhëzimi Administrativ (MMPH) nr. 15/2017 për Kriteret për Përcaktimin e Zonave të Mbrojtura Sanitare të Burimeve të Ujit si dhe Udhëzimi Administrativ Nr. 11/2022 për Ndryshimin dhe Plotësimin e këtij Udhëzimi Administrativ;</w:t>
            </w:r>
          </w:p>
          <w:p w14:paraId="6F80DC5D" w14:textId="5036F7C1" w:rsidR="005A0199" w:rsidRDefault="005A0199" w:rsidP="005A0199">
            <w:pPr>
              <w:pStyle w:val="ListParagraph"/>
              <w:tabs>
                <w:tab w:val="left" w:pos="360"/>
                <w:tab w:val="left" w:pos="900"/>
              </w:tabs>
              <w:ind w:left="360"/>
              <w:jc w:val="both"/>
              <w:rPr>
                <w:rFonts w:ascii="Times New Roman" w:hAnsi="Times New Roman" w:cs="Times New Roman"/>
                <w:sz w:val="24"/>
                <w:szCs w:val="24"/>
              </w:rPr>
            </w:pPr>
          </w:p>
          <w:p w14:paraId="67CB8885" w14:textId="3C4C86AA" w:rsidR="005A5CFF" w:rsidRDefault="005A5CFF" w:rsidP="005A0199">
            <w:pPr>
              <w:pStyle w:val="ListParagraph"/>
              <w:tabs>
                <w:tab w:val="left" w:pos="360"/>
                <w:tab w:val="left" w:pos="900"/>
              </w:tabs>
              <w:ind w:left="360"/>
              <w:jc w:val="both"/>
              <w:rPr>
                <w:rFonts w:ascii="Times New Roman" w:hAnsi="Times New Roman" w:cs="Times New Roman"/>
                <w:sz w:val="24"/>
                <w:szCs w:val="24"/>
              </w:rPr>
            </w:pPr>
          </w:p>
          <w:p w14:paraId="5ED6FE00" w14:textId="77777777" w:rsidR="005A5CFF" w:rsidRPr="005A5CFF" w:rsidRDefault="005A5CFF" w:rsidP="005A0199">
            <w:pPr>
              <w:pStyle w:val="ListParagraph"/>
              <w:tabs>
                <w:tab w:val="left" w:pos="360"/>
                <w:tab w:val="left" w:pos="900"/>
              </w:tabs>
              <w:ind w:left="360"/>
              <w:jc w:val="both"/>
              <w:rPr>
                <w:rFonts w:ascii="Times New Roman" w:hAnsi="Times New Roman" w:cs="Times New Roman"/>
                <w:sz w:val="24"/>
                <w:szCs w:val="24"/>
              </w:rPr>
            </w:pPr>
          </w:p>
          <w:p w14:paraId="3D92D120" w14:textId="7AFC298C"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1.4.</w:t>
            </w:r>
            <w:r w:rsidR="005A0199" w:rsidRPr="005A5CFF">
              <w:rPr>
                <w:rFonts w:ascii="Times New Roman" w:hAnsi="Times New Roman" w:cs="Times New Roman"/>
                <w:sz w:val="24"/>
                <w:szCs w:val="24"/>
              </w:rPr>
              <w:t>Udhëzimi Administrativ (MMPH) nr. 03/2018 për Procedurat për Leje Ujore;</w:t>
            </w:r>
          </w:p>
          <w:p w14:paraId="446D7D7C" w14:textId="3ACC391B" w:rsidR="005A0199" w:rsidRDefault="005A0199" w:rsidP="005A0199">
            <w:pPr>
              <w:pStyle w:val="ListParagraph"/>
              <w:rPr>
                <w:rFonts w:ascii="Times New Roman" w:hAnsi="Times New Roman" w:cs="Times New Roman"/>
                <w:sz w:val="24"/>
                <w:szCs w:val="24"/>
              </w:rPr>
            </w:pPr>
          </w:p>
          <w:p w14:paraId="47B78FDC" w14:textId="77777777" w:rsidR="005A5CFF" w:rsidRPr="005A5CFF" w:rsidRDefault="005A5CFF" w:rsidP="005A0199">
            <w:pPr>
              <w:pStyle w:val="ListParagraph"/>
              <w:rPr>
                <w:rFonts w:ascii="Times New Roman" w:hAnsi="Times New Roman" w:cs="Times New Roman"/>
                <w:sz w:val="24"/>
                <w:szCs w:val="24"/>
              </w:rPr>
            </w:pPr>
          </w:p>
          <w:p w14:paraId="3773D51D" w14:textId="1A6C57B4"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1.5.</w:t>
            </w:r>
            <w:r w:rsidR="005A0199" w:rsidRPr="005A5CFF">
              <w:rPr>
                <w:rFonts w:ascii="Times New Roman" w:hAnsi="Times New Roman" w:cs="Times New Roman"/>
                <w:sz w:val="24"/>
                <w:szCs w:val="24"/>
              </w:rPr>
              <w:t>Udhëzimi Administrativ (MMPH) nr. 16/2017 për Klasifikimin e Trupave Ujorë Sipërfaqësorë;</w:t>
            </w:r>
          </w:p>
          <w:p w14:paraId="71C395EB" w14:textId="7458990A" w:rsidR="005A0199" w:rsidRDefault="005A0199" w:rsidP="005A0199">
            <w:pPr>
              <w:pStyle w:val="ListParagraph"/>
              <w:rPr>
                <w:rFonts w:ascii="Times New Roman" w:hAnsi="Times New Roman" w:cs="Times New Roman"/>
                <w:sz w:val="24"/>
                <w:szCs w:val="24"/>
              </w:rPr>
            </w:pPr>
          </w:p>
          <w:p w14:paraId="05F401A8" w14:textId="77777777" w:rsidR="005A5CFF" w:rsidRPr="005A5CFF" w:rsidRDefault="005A5CFF" w:rsidP="005A0199">
            <w:pPr>
              <w:pStyle w:val="ListParagraph"/>
              <w:rPr>
                <w:rFonts w:ascii="Times New Roman" w:hAnsi="Times New Roman" w:cs="Times New Roman"/>
                <w:sz w:val="24"/>
                <w:szCs w:val="24"/>
              </w:rPr>
            </w:pPr>
          </w:p>
          <w:p w14:paraId="775B5726" w14:textId="58CCF5FC"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1.6.</w:t>
            </w:r>
            <w:r w:rsidR="005A0199" w:rsidRPr="005A5CFF">
              <w:rPr>
                <w:rFonts w:ascii="Times New Roman" w:hAnsi="Times New Roman" w:cs="Times New Roman"/>
                <w:sz w:val="24"/>
                <w:szCs w:val="24"/>
              </w:rPr>
              <w:t>Udhëzimi Administrativ (MMPH) nr. 17/2017 për Klasifikimin e Trupave Ujorë Nëntokësorë;</w:t>
            </w:r>
          </w:p>
          <w:p w14:paraId="062B3389" w14:textId="77777777" w:rsidR="005A0199" w:rsidRPr="005A5CFF" w:rsidRDefault="005A0199" w:rsidP="005A0199">
            <w:pPr>
              <w:pStyle w:val="ListParagraph"/>
              <w:rPr>
                <w:rFonts w:ascii="Times New Roman" w:hAnsi="Times New Roman" w:cs="Times New Roman"/>
                <w:sz w:val="24"/>
                <w:szCs w:val="24"/>
              </w:rPr>
            </w:pPr>
          </w:p>
          <w:p w14:paraId="4264C372" w14:textId="138CE5CB" w:rsidR="005A0199" w:rsidRPr="005A5CFF" w:rsidRDefault="005A5CFF" w:rsidP="005A5CFF">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1.7.</w:t>
            </w:r>
            <w:r w:rsidR="005A0199" w:rsidRPr="005A5CFF">
              <w:rPr>
                <w:rFonts w:ascii="Times New Roman" w:hAnsi="Times New Roman" w:cs="Times New Roman"/>
                <w:sz w:val="24"/>
                <w:szCs w:val="24"/>
              </w:rPr>
              <w:t>Udhëzimi Administrativ (MMPH) nr. 09/2017 për Projektimin, Ndërtimin dhe Shfrytëzimin e Digave;</w:t>
            </w:r>
          </w:p>
          <w:p w14:paraId="2EAABA7E" w14:textId="77777777" w:rsidR="005A0199" w:rsidRPr="005A5CFF" w:rsidRDefault="005A0199" w:rsidP="005A0199">
            <w:pPr>
              <w:pStyle w:val="ListParagraph"/>
              <w:rPr>
                <w:rFonts w:ascii="Times New Roman" w:hAnsi="Times New Roman" w:cs="Times New Roman"/>
                <w:sz w:val="24"/>
                <w:szCs w:val="24"/>
              </w:rPr>
            </w:pPr>
          </w:p>
          <w:p w14:paraId="66C13196" w14:textId="5B31D162"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1.8.</w:t>
            </w:r>
            <w:r w:rsidR="005A0199" w:rsidRPr="005A5CFF">
              <w:rPr>
                <w:rFonts w:ascii="Times New Roman" w:hAnsi="Times New Roman" w:cs="Times New Roman"/>
                <w:sz w:val="24"/>
                <w:szCs w:val="24"/>
              </w:rPr>
              <w:t>Udhëzimi Administrativ (MMPH) nr. 05/2016 për Rregullimin e Statusit të Pasurisë Ujore;</w:t>
            </w:r>
          </w:p>
          <w:p w14:paraId="1C984214" w14:textId="77777777" w:rsidR="005A0199" w:rsidRPr="005A5CFF" w:rsidRDefault="005A0199" w:rsidP="005A0199">
            <w:pPr>
              <w:pStyle w:val="ListParagraph"/>
              <w:rPr>
                <w:rFonts w:ascii="Times New Roman" w:hAnsi="Times New Roman" w:cs="Times New Roman"/>
                <w:sz w:val="24"/>
                <w:szCs w:val="24"/>
              </w:rPr>
            </w:pPr>
          </w:p>
          <w:p w14:paraId="182BB30A" w14:textId="10D2B8FB"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1.9.</w:t>
            </w:r>
            <w:r w:rsidR="005A0199" w:rsidRPr="005A5CFF">
              <w:rPr>
                <w:rFonts w:ascii="Times New Roman" w:hAnsi="Times New Roman" w:cs="Times New Roman"/>
                <w:sz w:val="24"/>
                <w:szCs w:val="24"/>
              </w:rPr>
              <w:t>Udhëzimi Administrativ nr. (MMPH) 04/2016 për për Kriteret dhe Procedurat për Mbrojten Brigjeve të Ujërrjedhave dhe Akumulacioneve;</w:t>
            </w:r>
          </w:p>
          <w:p w14:paraId="5F803BD5" w14:textId="77777777" w:rsidR="005A0199" w:rsidRPr="005A5CFF" w:rsidRDefault="005A0199" w:rsidP="005A0199">
            <w:pPr>
              <w:pStyle w:val="ListParagraph"/>
              <w:rPr>
                <w:rFonts w:ascii="Times New Roman" w:hAnsi="Times New Roman" w:cs="Times New Roman"/>
                <w:sz w:val="24"/>
                <w:szCs w:val="24"/>
              </w:rPr>
            </w:pPr>
          </w:p>
          <w:p w14:paraId="558432DE" w14:textId="52909035"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1.10.</w:t>
            </w:r>
            <w:r w:rsidR="005A0199" w:rsidRPr="005A5CFF">
              <w:rPr>
                <w:rFonts w:ascii="Times New Roman" w:hAnsi="Times New Roman" w:cs="Times New Roman"/>
                <w:sz w:val="24"/>
                <w:szCs w:val="24"/>
              </w:rPr>
              <w:t>Rregullore (MMPH) nr. 02/2016 për Mënyrën e Përcaktimit të Prurjes së Pranueshme Ekologjike;</w:t>
            </w:r>
          </w:p>
          <w:p w14:paraId="4BA05C58" w14:textId="146A5342" w:rsidR="005A0199" w:rsidRDefault="005A0199" w:rsidP="005A0199">
            <w:pPr>
              <w:pStyle w:val="ListParagraph"/>
              <w:rPr>
                <w:rFonts w:ascii="Times New Roman" w:hAnsi="Times New Roman" w:cs="Times New Roman"/>
                <w:sz w:val="24"/>
                <w:szCs w:val="24"/>
              </w:rPr>
            </w:pPr>
          </w:p>
          <w:p w14:paraId="4E08CEA3" w14:textId="77777777" w:rsidR="00B37AB5" w:rsidRPr="005A5CFF" w:rsidRDefault="00B37AB5" w:rsidP="005A0199">
            <w:pPr>
              <w:pStyle w:val="ListParagraph"/>
              <w:rPr>
                <w:rFonts w:ascii="Times New Roman" w:hAnsi="Times New Roman" w:cs="Times New Roman"/>
                <w:sz w:val="24"/>
                <w:szCs w:val="24"/>
              </w:rPr>
            </w:pPr>
          </w:p>
          <w:p w14:paraId="620372CF" w14:textId="4C90CF40"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1.11.</w:t>
            </w:r>
            <w:r w:rsidR="005A0199" w:rsidRPr="005A5CFF">
              <w:rPr>
                <w:rFonts w:ascii="Times New Roman" w:hAnsi="Times New Roman" w:cs="Times New Roman"/>
                <w:sz w:val="24"/>
                <w:szCs w:val="24"/>
              </w:rPr>
              <w:t>Udhëzimi Administrativ (MMPH) nr. 12/2005 për Përcaktimin e Kritereve për Zonat e Mbrojtura për Qëllime Strategjike;</w:t>
            </w:r>
          </w:p>
          <w:p w14:paraId="39585D0B" w14:textId="77777777" w:rsidR="005A0199" w:rsidRPr="005A5CFF" w:rsidRDefault="005A0199" w:rsidP="005A0199">
            <w:pPr>
              <w:pStyle w:val="ListParagraph"/>
              <w:tabs>
                <w:tab w:val="left" w:pos="900"/>
              </w:tabs>
              <w:ind w:left="360"/>
              <w:jc w:val="both"/>
              <w:rPr>
                <w:rFonts w:ascii="Times New Roman" w:hAnsi="Times New Roman" w:cs="Times New Roman"/>
                <w:sz w:val="24"/>
                <w:szCs w:val="24"/>
              </w:rPr>
            </w:pPr>
          </w:p>
          <w:p w14:paraId="0DF653C7" w14:textId="757A6676"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1.12.</w:t>
            </w:r>
            <w:r w:rsidR="005A0199" w:rsidRPr="005A5CFF">
              <w:rPr>
                <w:rFonts w:ascii="Times New Roman" w:hAnsi="Times New Roman" w:cs="Times New Roman"/>
                <w:sz w:val="24"/>
                <w:szCs w:val="24"/>
              </w:rPr>
              <w:t>Udhëzimi Administrativ (MMPH) nr. 25/2015 për Mbrojtjen nga Veprimet e Dëmshme të Ujërave;</w:t>
            </w:r>
          </w:p>
          <w:p w14:paraId="3DF8B888" w14:textId="77777777" w:rsidR="005A0199" w:rsidRPr="005A5CFF" w:rsidRDefault="005A0199" w:rsidP="005A0199">
            <w:pPr>
              <w:pStyle w:val="ListParagraph"/>
              <w:rPr>
                <w:rFonts w:ascii="Times New Roman" w:hAnsi="Times New Roman" w:cs="Times New Roman"/>
                <w:sz w:val="24"/>
                <w:szCs w:val="24"/>
              </w:rPr>
            </w:pPr>
          </w:p>
          <w:p w14:paraId="09CC1EF0" w14:textId="32A518CD"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1.13.</w:t>
            </w:r>
            <w:r w:rsidR="005A0199" w:rsidRPr="005A5CFF">
              <w:rPr>
                <w:rFonts w:ascii="Times New Roman" w:hAnsi="Times New Roman" w:cs="Times New Roman"/>
                <w:sz w:val="24"/>
                <w:szCs w:val="24"/>
              </w:rPr>
              <w:t>Udhëzimi Administrtiv (MMPH) nr. 20/2015 për Kriteret për Zonat për Larje;</w:t>
            </w:r>
          </w:p>
          <w:p w14:paraId="76CB9561" w14:textId="06711845" w:rsidR="005A0199" w:rsidRDefault="005A0199" w:rsidP="005A0199">
            <w:pPr>
              <w:pStyle w:val="ListParagraph"/>
              <w:rPr>
                <w:rFonts w:ascii="Times New Roman" w:hAnsi="Times New Roman" w:cs="Times New Roman"/>
                <w:sz w:val="24"/>
                <w:szCs w:val="24"/>
              </w:rPr>
            </w:pPr>
          </w:p>
          <w:p w14:paraId="3BBCCC35" w14:textId="77777777" w:rsidR="00B37AB5" w:rsidRPr="005A5CFF" w:rsidRDefault="00B37AB5" w:rsidP="005A0199">
            <w:pPr>
              <w:pStyle w:val="ListParagraph"/>
              <w:rPr>
                <w:rFonts w:ascii="Times New Roman" w:hAnsi="Times New Roman" w:cs="Times New Roman"/>
                <w:sz w:val="24"/>
                <w:szCs w:val="24"/>
              </w:rPr>
            </w:pPr>
          </w:p>
          <w:p w14:paraId="7B2EB347" w14:textId="27B4F4E7"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1.14.</w:t>
            </w:r>
            <w:r w:rsidR="005A0199" w:rsidRPr="005A5CFF">
              <w:rPr>
                <w:rFonts w:ascii="Times New Roman" w:hAnsi="Times New Roman" w:cs="Times New Roman"/>
                <w:sz w:val="24"/>
                <w:szCs w:val="24"/>
              </w:rPr>
              <w:t>Udhëzimi Administrativ (MMPH) nr. 12/2013 për Sistemin Informativ Ujor;</w:t>
            </w:r>
          </w:p>
          <w:p w14:paraId="49A0B389" w14:textId="77777777" w:rsidR="005A0199" w:rsidRPr="005A5CFF" w:rsidRDefault="005A0199" w:rsidP="005A0199">
            <w:pPr>
              <w:pStyle w:val="ListParagraph"/>
              <w:rPr>
                <w:rFonts w:ascii="Times New Roman" w:hAnsi="Times New Roman" w:cs="Times New Roman"/>
                <w:sz w:val="24"/>
                <w:szCs w:val="24"/>
              </w:rPr>
            </w:pPr>
          </w:p>
          <w:p w14:paraId="35147BA4" w14:textId="1BFE7AF5" w:rsidR="005A0199" w:rsidRPr="005A5CFF" w:rsidRDefault="00B37AB5" w:rsidP="00B37AB5">
            <w:pPr>
              <w:pStyle w:val="ListParagraph"/>
              <w:tabs>
                <w:tab w:val="left" w:pos="90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1.15.</w:t>
            </w:r>
            <w:r w:rsidR="005A0199" w:rsidRPr="005A5CFF">
              <w:rPr>
                <w:rFonts w:ascii="Times New Roman" w:hAnsi="Times New Roman" w:cs="Times New Roman"/>
                <w:sz w:val="24"/>
                <w:szCs w:val="24"/>
              </w:rPr>
              <w:t>Udhëzimi Administrativ (MMPH) nr. 26/2013 për Përcaktimin e Mënyrës së Evidentimit dhe Formën e Legjitimacionit të Inspektoriatit për Ujëra.</w:t>
            </w:r>
          </w:p>
          <w:p w14:paraId="6DD8197E" w14:textId="77777777" w:rsidR="005A0199" w:rsidRDefault="005A0199" w:rsidP="005A0199">
            <w:pPr>
              <w:tabs>
                <w:tab w:val="left" w:pos="360"/>
                <w:tab w:val="left" w:pos="900"/>
              </w:tabs>
              <w:rPr>
                <w:b/>
              </w:rPr>
            </w:pPr>
          </w:p>
          <w:p w14:paraId="1656EB97" w14:textId="77777777" w:rsidR="005A0199" w:rsidRDefault="005A0199" w:rsidP="005A0199">
            <w:pPr>
              <w:tabs>
                <w:tab w:val="left" w:pos="360"/>
                <w:tab w:val="left" w:pos="900"/>
              </w:tabs>
              <w:rPr>
                <w:b/>
              </w:rPr>
            </w:pPr>
          </w:p>
          <w:p w14:paraId="1F98BA3A" w14:textId="77777777" w:rsidR="005A0199" w:rsidRPr="00B37AB5" w:rsidRDefault="005A0199" w:rsidP="005A0199">
            <w:pPr>
              <w:tabs>
                <w:tab w:val="left" w:pos="360"/>
                <w:tab w:val="left" w:pos="900"/>
              </w:tabs>
              <w:jc w:val="center"/>
              <w:rPr>
                <w:b/>
              </w:rPr>
            </w:pPr>
            <w:r w:rsidRPr="00B37AB5">
              <w:rPr>
                <w:b/>
              </w:rPr>
              <w:t xml:space="preserve">Neni </w:t>
            </w:r>
            <w:r w:rsidRPr="00B37AB5">
              <w:rPr>
                <w:b/>
                <w:color w:val="0070C0"/>
              </w:rPr>
              <w:t>169</w:t>
            </w:r>
          </w:p>
          <w:p w14:paraId="412D09A7" w14:textId="77777777" w:rsidR="005A0199" w:rsidRPr="00B37AB5" w:rsidRDefault="005A0199" w:rsidP="005A0199">
            <w:pPr>
              <w:tabs>
                <w:tab w:val="left" w:pos="360"/>
                <w:tab w:val="left" w:pos="900"/>
              </w:tabs>
              <w:jc w:val="center"/>
              <w:rPr>
                <w:b/>
              </w:rPr>
            </w:pPr>
            <w:r w:rsidRPr="00B37AB5">
              <w:rPr>
                <w:b/>
              </w:rPr>
              <w:t xml:space="preserve">Shfuqizimet </w:t>
            </w:r>
          </w:p>
          <w:p w14:paraId="77D8298D" w14:textId="77777777" w:rsidR="005A0199" w:rsidRPr="00B37AB5" w:rsidRDefault="005A0199" w:rsidP="005A0199">
            <w:pPr>
              <w:tabs>
                <w:tab w:val="left" w:pos="360"/>
                <w:tab w:val="left" w:pos="900"/>
              </w:tabs>
              <w:jc w:val="center"/>
              <w:rPr>
                <w:b/>
              </w:rPr>
            </w:pPr>
          </w:p>
          <w:p w14:paraId="3ABEF6EA" w14:textId="77777777" w:rsidR="005A0199" w:rsidRPr="00B37AB5" w:rsidRDefault="005A0199" w:rsidP="00B37AB5">
            <w:pPr>
              <w:tabs>
                <w:tab w:val="left" w:pos="360"/>
                <w:tab w:val="left" w:pos="900"/>
              </w:tabs>
              <w:jc w:val="both"/>
            </w:pPr>
            <w:r w:rsidRPr="00B37AB5">
              <w:t>Me hyrjen në fuqi të këtij ligji shfuqizohet Ligji Nr. 04/L-147 për Ujërat e Kosovës.</w:t>
            </w:r>
          </w:p>
          <w:p w14:paraId="4B13500A" w14:textId="7A643CB7" w:rsidR="005A0199" w:rsidRDefault="005A0199" w:rsidP="005A0199">
            <w:pPr>
              <w:tabs>
                <w:tab w:val="left" w:pos="360"/>
                <w:tab w:val="left" w:pos="900"/>
              </w:tabs>
              <w:jc w:val="center"/>
              <w:rPr>
                <w:b/>
              </w:rPr>
            </w:pPr>
          </w:p>
          <w:p w14:paraId="727A44D2" w14:textId="77777777" w:rsidR="00AE2B46" w:rsidRPr="00B37AB5" w:rsidRDefault="00AE2B46" w:rsidP="005A0199">
            <w:pPr>
              <w:tabs>
                <w:tab w:val="left" w:pos="360"/>
                <w:tab w:val="left" w:pos="900"/>
              </w:tabs>
              <w:jc w:val="center"/>
              <w:rPr>
                <w:b/>
              </w:rPr>
            </w:pPr>
          </w:p>
          <w:p w14:paraId="3EF27217" w14:textId="77777777" w:rsidR="005A0199" w:rsidRPr="00B37AB5" w:rsidRDefault="005A0199" w:rsidP="005A0199">
            <w:pPr>
              <w:tabs>
                <w:tab w:val="left" w:pos="360"/>
                <w:tab w:val="left" w:pos="900"/>
              </w:tabs>
              <w:jc w:val="center"/>
              <w:rPr>
                <w:b/>
              </w:rPr>
            </w:pPr>
            <w:r w:rsidRPr="00B37AB5">
              <w:rPr>
                <w:b/>
              </w:rPr>
              <w:t xml:space="preserve">Neni </w:t>
            </w:r>
            <w:r w:rsidRPr="00B37AB5">
              <w:rPr>
                <w:b/>
                <w:color w:val="0070C0"/>
              </w:rPr>
              <w:t>170</w:t>
            </w:r>
          </w:p>
          <w:p w14:paraId="760FA9C1" w14:textId="77777777" w:rsidR="005A0199" w:rsidRPr="00B37AB5" w:rsidRDefault="005A0199" w:rsidP="005A0199">
            <w:pPr>
              <w:tabs>
                <w:tab w:val="left" w:pos="360"/>
                <w:tab w:val="left" w:pos="900"/>
              </w:tabs>
              <w:jc w:val="center"/>
              <w:rPr>
                <w:b/>
              </w:rPr>
            </w:pPr>
            <w:r w:rsidRPr="00B37AB5">
              <w:rPr>
                <w:b/>
              </w:rPr>
              <w:t>Hyrja në fuqi</w:t>
            </w:r>
          </w:p>
          <w:p w14:paraId="51F0434E" w14:textId="77777777" w:rsidR="005A0199" w:rsidRPr="00B37AB5" w:rsidRDefault="005A0199" w:rsidP="005A0199">
            <w:pPr>
              <w:tabs>
                <w:tab w:val="left" w:pos="360"/>
                <w:tab w:val="left" w:pos="900"/>
              </w:tabs>
              <w:jc w:val="center"/>
              <w:rPr>
                <w:b/>
              </w:rPr>
            </w:pPr>
          </w:p>
          <w:p w14:paraId="0952DA49" w14:textId="77777777" w:rsidR="005A0199" w:rsidRPr="00B37AB5" w:rsidRDefault="005A0199" w:rsidP="00B37AB5">
            <w:pPr>
              <w:tabs>
                <w:tab w:val="left" w:pos="360"/>
                <w:tab w:val="left" w:pos="900"/>
              </w:tabs>
              <w:jc w:val="both"/>
            </w:pPr>
            <w:r w:rsidRPr="00B37AB5">
              <w:t>Ky ligj hyn në fuqi pesëmbëdhjetë (15) ditë pas publikimit në Gazetën Zyrtare të Republikës së Kosovës.</w:t>
            </w:r>
          </w:p>
          <w:p w14:paraId="4A8CD8EB" w14:textId="77777777" w:rsidR="005A0199" w:rsidRDefault="005A0199" w:rsidP="005A0199">
            <w:pPr>
              <w:tabs>
                <w:tab w:val="left" w:pos="360"/>
                <w:tab w:val="left" w:pos="900"/>
              </w:tabs>
            </w:pPr>
          </w:p>
          <w:p w14:paraId="186A8445" w14:textId="77777777" w:rsidR="005A0199" w:rsidRDefault="005A0199" w:rsidP="005A0199">
            <w:pPr>
              <w:tabs>
                <w:tab w:val="left" w:pos="360"/>
                <w:tab w:val="left" w:pos="900"/>
              </w:tabs>
            </w:pPr>
          </w:p>
          <w:p w14:paraId="4960F6D3" w14:textId="77777777" w:rsidR="005A0199" w:rsidRDefault="005A0199" w:rsidP="005A0199">
            <w:pPr>
              <w:autoSpaceDE w:val="0"/>
              <w:autoSpaceDN w:val="0"/>
              <w:adjustRightInd w:val="0"/>
              <w:rPr>
                <w:b/>
                <w:lang w:val="en-GB"/>
              </w:rPr>
            </w:pPr>
          </w:p>
          <w:p w14:paraId="218575B7" w14:textId="77777777" w:rsidR="00B37AB5" w:rsidRDefault="00B37AB5" w:rsidP="00B37AB5">
            <w:pPr>
              <w:widowControl w:val="0"/>
              <w:jc w:val="right"/>
              <w:rPr>
                <w:rFonts w:eastAsiaTheme="minorHAnsi"/>
                <w:b/>
              </w:rPr>
            </w:pPr>
            <w:r>
              <w:rPr>
                <w:rFonts w:eastAsiaTheme="minorHAnsi"/>
                <w:b/>
              </w:rPr>
              <w:t>Glauk KONJUFCA</w:t>
            </w:r>
          </w:p>
          <w:p w14:paraId="1801B6B0" w14:textId="77777777" w:rsidR="00B37AB5" w:rsidRDefault="00B37AB5" w:rsidP="00B37AB5">
            <w:pPr>
              <w:widowControl w:val="0"/>
              <w:jc w:val="right"/>
              <w:rPr>
                <w:rFonts w:eastAsiaTheme="minorHAnsi"/>
              </w:rPr>
            </w:pPr>
            <w:r>
              <w:rPr>
                <w:rFonts w:eastAsiaTheme="minorHAnsi"/>
              </w:rPr>
              <w:t>______________</w:t>
            </w:r>
          </w:p>
          <w:p w14:paraId="14CA432D" w14:textId="77777777" w:rsidR="00B37AB5" w:rsidRDefault="00B37AB5" w:rsidP="00B37AB5">
            <w:pPr>
              <w:widowControl w:val="0"/>
              <w:jc w:val="right"/>
              <w:rPr>
                <w:rFonts w:eastAsiaTheme="minorHAnsi"/>
              </w:rPr>
            </w:pPr>
            <w:r>
              <w:rPr>
                <w:rFonts w:eastAsiaTheme="minorHAnsi"/>
              </w:rPr>
              <w:t>Kryetar i Kuvendit të Republikës së Kosovës</w:t>
            </w:r>
          </w:p>
          <w:p w14:paraId="27E9D97E" w14:textId="77777777" w:rsidR="005A0199" w:rsidRDefault="005A0199" w:rsidP="005A0199">
            <w:pPr>
              <w:autoSpaceDE w:val="0"/>
              <w:autoSpaceDN w:val="0"/>
              <w:adjustRightInd w:val="0"/>
              <w:rPr>
                <w:b/>
              </w:rPr>
            </w:pPr>
          </w:p>
          <w:p w14:paraId="51496C46" w14:textId="77777777" w:rsidR="005A0199" w:rsidRDefault="005A0199" w:rsidP="005A0199">
            <w:pPr>
              <w:autoSpaceDE w:val="0"/>
              <w:autoSpaceDN w:val="0"/>
              <w:adjustRightInd w:val="0"/>
              <w:rPr>
                <w:b/>
              </w:rPr>
            </w:pPr>
          </w:p>
          <w:p w14:paraId="08CB876F" w14:textId="77777777" w:rsidR="005A0199" w:rsidRDefault="005A0199" w:rsidP="005A0199">
            <w:pPr>
              <w:autoSpaceDE w:val="0"/>
              <w:autoSpaceDN w:val="0"/>
              <w:adjustRightInd w:val="0"/>
              <w:rPr>
                <w:b/>
              </w:rPr>
            </w:pPr>
          </w:p>
          <w:p w14:paraId="0317642D" w14:textId="77777777" w:rsidR="005A0199" w:rsidRDefault="005A0199" w:rsidP="005A0199">
            <w:pPr>
              <w:autoSpaceDE w:val="0"/>
              <w:autoSpaceDN w:val="0"/>
              <w:adjustRightInd w:val="0"/>
              <w:rPr>
                <w:b/>
              </w:rPr>
            </w:pPr>
          </w:p>
          <w:p w14:paraId="336AC453" w14:textId="77777777" w:rsidR="005A0199" w:rsidRDefault="005A0199" w:rsidP="005A0199">
            <w:pPr>
              <w:autoSpaceDE w:val="0"/>
              <w:autoSpaceDN w:val="0"/>
              <w:adjustRightInd w:val="0"/>
              <w:rPr>
                <w:b/>
              </w:rPr>
            </w:pPr>
          </w:p>
          <w:p w14:paraId="21FA83EA" w14:textId="77777777" w:rsidR="005A0199" w:rsidRDefault="005A0199" w:rsidP="005A0199">
            <w:pPr>
              <w:autoSpaceDE w:val="0"/>
              <w:autoSpaceDN w:val="0"/>
              <w:adjustRightInd w:val="0"/>
              <w:rPr>
                <w:b/>
              </w:rPr>
            </w:pPr>
          </w:p>
          <w:p w14:paraId="22A377BC" w14:textId="77777777" w:rsidR="005A0199" w:rsidRDefault="005A0199" w:rsidP="005A0199">
            <w:pPr>
              <w:autoSpaceDE w:val="0"/>
              <w:autoSpaceDN w:val="0"/>
              <w:adjustRightInd w:val="0"/>
              <w:rPr>
                <w:b/>
              </w:rPr>
            </w:pPr>
          </w:p>
          <w:p w14:paraId="63186243" w14:textId="3ED75754" w:rsidR="005A0199" w:rsidRDefault="005A0199" w:rsidP="005A0199">
            <w:pPr>
              <w:autoSpaceDE w:val="0"/>
              <w:autoSpaceDN w:val="0"/>
              <w:adjustRightInd w:val="0"/>
              <w:rPr>
                <w:b/>
              </w:rPr>
            </w:pPr>
          </w:p>
          <w:p w14:paraId="397E8EAA" w14:textId="77777777" w:rsidR="005A0199" w:rsidRDefault="005A0199" w:rsidP="005A0199">
            <w:pPr>
              <w:autoSpaceDE w:val="0"/>
              <w:autoSpaceDN w:val="0"/>
              <w:adjustRightInd w:val="0"/>
              <w:rPr>
                <w:b/>
              </w:rPr>
            </w:pPr>
          </w:p>
          <w:p w14:paraId="4733DFEE" w14:textId="77777777" w:rsidR="005A0199" w:rsidRDefault="005A0199" w:rsidP="005A0199">
            <w:pPr>
              <w:autoSpaceDE w:val="0"/>
              <w:autoSpaceDN w:val="0"/>
              <w:adjustRightInd w:val="0"/>
              <w:rPr>
                <w:b/>
              </w:rPr>
            </w:pPr>
            <w:r>
              <w:rPr>
                <w:b/>
              </w:rPr>
              <w:t>Shtojca: Ujërrjedhat e kategorisë së 1-rë</w:t>
            </w:r>
          </w:p>
          <w:p w14:paraId="2C2294F0" w14:textId="77777777" w:rsidR="005A0199" w:rsidRDefault="005A0199" w:rsidP="005A0199">
            <w:pPr>
              <w:autoSpaceDE w:val="0"/>
              <w:autoSpaceDN w:val="0"/>
              <w:adjustRightInd w:val="0"/>
              <w:rPr>
                <w:b/>
              </w:rPr>
            </w:pPr>
          </w:p>
          <w:p w14:paraId="4D8A1AD8" w14:textId="77777777" w:rsidR="005A0199" w:rsidRDefault="005A0199" w:rsidP="005A0199">
            <w:pPr>
              <w:tabs>
                <w:tab w:val="left" w:pos="360"/>
                <w:tab w:val="left" w:pos="900"/>
              </w:tabs>
            </w:pPr>
          </w:p>
          <w:p w14:paraId="34EB9B7B" w14:textId="77777777" w:rsidR="00B37AB5" w:rsidRDefault="00B37AB5" w:rsidP="00B37AB5">
            <w:pPr>
              <w:tabs>
                <w:tab w:val="left" w:pos="360"/>
                <w:tab w:val="left" w:pos="900"/>
              </w:tabs>
              <w:spacing w:before="240"/>
              <w:ind w:left="447"/>
            </w:pPr>
            <w:r>
              <w:t>1.</w:t>
            </w:r>
            <w:r>
              <w:tab/>
              <w:t>Drini i Bardhë</w:t>
            </w:r>
          </w:p>
          <w:p w14:paraId="4DB899B2" w14:textId="77777777" w:rsidR="00B37AB5" w:rsidRDefault="00B37AB5" w:rsidP="00B37AB5">
            <w:pPr>
              <w:tabs>
                <w:tab w:val="left" w:pos="360"/>
                <w:tab w:val="left" w:pos="900"/>
              </w:tabs>
              <w:spacing w:before="240"/>
              <w:ind w:left="447"/>
            </w:pPr>
            <w:r>
              <w:t>2.</w:t>
            </w:r>
            <w:r>
              <w:tab/>
              <w:t>Bistrica e Pejës</w:t>
            </w:r>
          </w:p>
          <w:p w14:paraId="3DED1D9A" w14:textId="77777777" w:rsidR="00B37AB5" w:rsidRDefault="00B37AB5" w:rsidP="00B37AB5">
            <w:pPr>
              <w:tabs>
                <w:tab w:val="left" w:pos="360"/>
                <w:tab w:val="left" w:pos="900"/>
              </w:tabs>
              <w:spacing w:before="240"/>
              <w:ind w:left="447"/>
            </w:pPr>
            <w:r>
              <w:t>3.</w:t>
            </w:r>
            <w:r>
              <w:tab/>
              <w:t>Bistrica e Deçanit</w:t>
            </w:r>
          </w:p>
          <w:p w14:paraId="4C9571EA" w14:textId="77777777" w:rsidR="00B37AB5" w:rsidRDefault="00B37AB5" w:rsidP="00B37AB5">
            <w:pPr>
              <w:tabs>
                <w:tab w:val="left" w:pos="360"/>
                <w:tab w:val="left" w:pos="900"/>
              </w:tabs>
              <w:spacing w:before="240"/>
              <w:ind w:left="447"/>
            </w:pPr>
            <w:r>
              <w:t>4.</w:t>
            </w:r>
            <w:r>
              <w:tab/>
              <w:t>Bistrica e Prizrenit</w:t>
            </w:r>
          </w:p>
          <w:p w14:paraId="1C3FF71A" w14:textId="77777777" w:rsidR="00B37AB5" w:rsidRDefault="00B37AB5" w:rsidP="00B37AB5">
            <w:pPr>
              <w:tabs>
                <w:tab w:val="left" w:pos="360"/>
                <w:tab w:val="left" w:pos="900"/>
              </w:tabs>
              <w:spacing w:before="240"/>
              <w:ind w:left="447"/>
            </w:pPr>
            <w:r>
              <w:t>5.</w:t>
            </w:r>
            <w:r>
              <w:tab/>
              <w:t>Mirusha</w:t>
            </w:r>
          </w:p>
          <w:p w14:paraId="5CF752CC" w14:textId="77777777" w:rsidR="00B37AB5" w:rsidRDefault="00B37AB5" w:rsidP="00B37AB5">
            <w:pPr>
              <w:tabs>
                <w:tab w:val="left" w:pos="360"/>
                <w:tab w:val="left" w:pos="900"/>
              </w:tabs>
              <w:spacing w:before="240"/>
              <w:ind w:left="447"/>
            </w:pPr>
            <w:r>
              <w:t>6.</w:t>
            </w:r>
            <w:r>
              <w:tab/>
              <w:t>Ereniku</w:t>
            </w:r>
          </w:p>
          <w:p w14:paraId="17303859" w14:textId="77777777" w:rsidR="00B37AB5" w:rsidRDefault="00B37AB5" w:rsidP="00B37AB5">
            <w:pPr>
              <w:tabs>
                <w:tab w:val="left" w:pos="360"/>
                <w:tab w:val="left" w:pos="900"/>
              </w:tabs>
              <w:spacing w:before="240"/>
              <w:ind w:left="447"/>
            </w:pPr>
            <w:r>
              <w:t>7.</w:t>
            </w:r>
            <w:r>
              <w:tab/>
              <w:t>Toplluha</w:t>
            </w:r>
          </w:p>
          <w:p w14:paraId="2FEE78D0" w14:textId="77777777" w:rsidR="00B37AB5" w:rsidRDefault="00B37AB5" w:rsidP="00B37AB5">
            <w:pPr>
              <w:tabs>
                <w:tab w:val="left" w:pos="360"/>
                <w:tab w:val="left" w:pos="900"/>
              </w:tabs>
              <w:spacing w:before="240"/>
              <w:ind w:left="447"/>
            </w:pPr>
            <w:r>
              <w:t>8.</w:t>
            </w:r>
            <w:r>
              <w:tab/>
              <w:t>Lumi i Istogut</w:t>
            </w:r>
          </w:p>
          <w:p w14:paraId="6A9D8C2A" w14:textId="77777777" w:rsidR="00B37AB5" w:rsidRDefault="00B37AB5" w:rsidP="00B37AB5">
            <w:pPr>
              <w:tabs>
                <w:tab w:val="left" w:pos="360"/>
                <w:tab w:val="left" w:pos="900"/>
              </w:tabs>
              <w:spacing w:before="240"/>
              <w:ind w:left="447"/>
            </w:pPr>
            <w:r>
              <w:t>9.</w:t>
            </w:r>
            <w:r>
              <w:tab/>
              <w:t>Pllava</w:t>
            </w:r>
          </w:p>
          <w:p w14:paraId="391727D6" w14:textId="77777777" w:rsidR="00B37AB5" w:rsidRDefault="00B37AB5" w:rsidP="00B37AB5">
            <w:pPr>
              <w:tabs>
                <w:tab w:val="left" w:pos="360"/>
                <w:tab w:val="left" w:pos="900"/>
              </w:tabs>
              <w:spacing w:before="240"/>
              <w:ind w:left="447"/>
            </w:pPr>
            <w:r>
              <w:t>10.</w:t>
            </w:r>
            <w:r>
              <w:tab/>
              <w:t>Ibri</w:t>
            </w:r>
          </w:p>
          <w:p w14:paraId="48600AE4" w14:textId="77777777" w:rsidR="00B37AB5" w:rsidRDefault="00B37AB5" w:rsidP="00B37AB5">
            <w:pPr>
              <w:tabs>
                <w:tab w:val="left" w:pos="360"/>
                <w:tab w:val="left" w:pos="900"/>
              </w:tabs>
              <w:spacing w:before="240"/>
              <w:ind w:left="447"/>
            </w:pPr>
            <w:r>
              <w:t>11.</w:t>
            </w:r>
            <w:r>
              <w:tab/>
              <w:t>Drenica</w:t>
            </w:r>
          </w:p>
          <w:p w14:paraId="278EB7FA" w14:textId="77777777" w:rsidR="00B37AB5" w:rsidRDefault="00B37AB5" w:rsidP="00B37AB5">
            <w:pPr>
              <w:tabs>
                <w:tab w:val="left" w:pos="360"/>
                <w:tab w:val="left" w:pos="900"/>
              </w:tabs>
              <w:spacing w:before="240"/>
              <w:ind w:left="447"/>
            </w:pPr>
            <w:r>
              <w:lastRenderedPageBreak/>
              <w:t>12.</w:t>
            </w:r>
            <w:r>
              <w:tab/>
              <w:t>Llapi</w:t>
            </w:r>
          </w:p>
          <w:p w14:paraId="2934C1EC" w14:textId="77777777" w:rsidR="00B37AB5" w:rsidRDefault="00B37AB5" w:rsidP="00B37AB5">
            <w:pPr>
              <w:tabs>
                <w:tab w:val="left" w:pos="360"/>
                <w:tab w:val="left" w:pos="900"/>
              </w:tabs>
              <w:spacing w:before="240"/>
              <w:ind w:left="447"/>
            </w:pPr>
            <w:r>
              <w:t>13.</w:t>
            </w:r>
            <w:r>
              <w:tab/>
              <w:t>Sitnica</w:t>
            </w:r>
          </w:p>
          <w:p w14:paraId="680034E0" w14:textId="77777777" w:rsidR="00B37AB5" w:rsidRDefault="00B37AB5" w:rsidP="00B37AB5">
            <w:pPr>
              <w:tabs>
                <w:tab w:val="left" w:pos="360"/>
                <w:tab w:val="left" w:pos="900"/>
              </w:tabs>
              <w:spacing w:before="240"/>
              <w:ind w:left="447"/>
            </w:pPr>
            <w:r>
              <w:t>14.</w:t>
            </w:r>
            <w:r>
              <w:tab/>
              <w:t>Morava e Binçës</w:t>
            </w:r>
          </w:p>
          <w:p w14:paraId="6AF973C7" w14:textId="77777777" w:rsidR="00B37AB5" w:rsidRDefault="00B37AB5" w:rsidP="00B37AB5">
            <w:pPr>
              <w:tabs>
                <w:tab w:val="left" w:pos="360"/>
                <w:tab w:val="left" w:pos="900"/>
              </w:tabs>
              <w:spacing w:before="240"/>
              <w:ind w:left="447"/>
            </w:pPr>
            <w:r>
              <w:t>15.</w:t>
            </w:r>
            <w:r>
              <w:tab/>
              <w:t>Krivareka</w:t>
            </w:r>
          </w:p>
          <w:p w14:paraId="7EDB838A" w14:textId="77777777" w:rsidR="00B37AB5" w:rsidRDefault="00B37AB5" w:rsidP="00B37AB5">
            <w:pPr>
              <w:tabs>
                <w:tab w:val="left" w:pos="360"/>
                <w:tab w:val="left" w:pos="900"/>
              </w:tabs>
              <w:spacing w:before="240"/>
              <w:ind w:left="447"/>
            </w:pPr>
            <w:r>
              <w:t>16.</w:t>
            </w:r>
            <w:r>
              <w:tab/>
              <w:t>Lepenci</w:t>
            </w:r>
          </w:p>
          <w:p w14:paraId="4ACB01C8" w14:textId="465234DA" w:rsidR="00EB5698" w:rsidRPr="00B02CB6" w:rsidRDefault="00B37AB5" w:rsidP="00B37AB5">
            <w:pPr>
              <w:tabs>
                <w:tab w:val="left" w:pos="360"/>
                <w:tab w:val="left" w:pos="900"/>
              </w:tabs>
              <w:spacing w:before="240"/>
              <w:ind w:left="447"/>
            </w:pPr>
            <w:r>
              <w:t>17.</w:t>
            </w:r>
            <w:r>
              <w:tab/>
              <w:t>Nerodimja</w:t>
            </w: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02CC1C3D" w14:textId="75264B9B" w:rsidR="00570A2F" w:rsidRPr="00EB6E00" w:rsidRDefault="00570A2F" w:rsidP="009B2A5F">
            <w:pPr>
              <w:tabs>
                <w:tab w:val="left" w:pos="6240"/>
              </w:tabs>
              <w:jc w:val="both"/>
              <w:rPr>
                <w:rFonts w:eastAsiaTheme="minorHAnsi"/>
                <w:b/>
              </w:rPr>
            </w:pPr>
            <w:r w:rsidRPr="00EB6E00">
              <w:rPr>
                <w:rFonts w:eastAsiaTheme="minorHAnsi"/>
                <w:b/>
              </w:rPr>
              <w:lastRenderedPageBreak/>
              <w:t>THE ASSEMBLY OF THE REPUBLIC OF KOSOVA</w:t>
            </w:r>
          </w:p>
          <w:p w14:paraId="6B63F5D9" w14:textId="77777777" w:rsidR="00570A2F" w:rsidRPr="00EB6E00" w:rsidRDefault="00570A2F" w:rsidP="00570A2F">
            <w:pPr>
              <w:tabs>
                <w:tab w:val="left" w:pos="6240"/>
              </w:tabs>
              <w:rPr>
                <w:rFonts w:eastAsiaTheme="minorHAnsi"/>
              </w:rPr>
            </w:pPr>
          </w:p>
          <w:p w14:paraId="74DB6DAF" w14:textId="77777777" w:rsidR="00570A2F" w:rsidRPr="00EB6E00" w:rsidRDefault="00570A2F" w:rsidP="00570A2F">
            <w:pPr>
              <w:tabs>
                <w:tab w:val="left" w:pos="6240"/>
              </w:tabs>
              <w:rPr>
                <w:rFonts w:eastAsiaTheme="minorHAnsi"/>
              </w:rPr>
            </w:pPr>
            <w:r w:rsidRPr="00EB6E00">
              <w:rPr>
                <w:rFonts w:eastAsiaTheme="minorHAnsi"/>
              </w:rPr>
              <w:t xml:space="preserve">Pursuant to Article 65 (1) of the Constitution of the Republic of Kosova, </w:t>
            </w:r>
          </w:p>
          <w:p w14:paraId="210BBA0D" w14:textId="77777777" w:rsidR="00570A2F" w:rsidRPr="00EB6E00" w:rsidRDefault="00570A2F" w:rsidP="00570A2F">
            <w:pPr>
              <w:tabs>
                <w:tab w:val="left" w:pos="6240"/>
              </w:tabs>
              <w:rPr>
                <w:rFonts w:eastAsiaTheme="minorHAnsi"/>
              </w:rPr>
            </w:pPr>
          </w:p>
          <w:p w14:paraId="59ED58B7" w14:textId="77777777" w:rsidR="00570A2F" w:rsidRPr="00EB6E00" w:rsidRDefault="00570A2F" w:rsidP="00570A2F">
            <w:pPr>
              <w:tabs>
                <w:tab w:val="left" w:pos="6240"/>
              </w:tabs>
              <w:rPr>
                <w:rFonts w:eastAsiaTheme="minorHAnsi"/>
              </w:rPr>
            </w:pPr>
            <w:r w:rsidRPr="00EB6E00">
              <w:rPr>
                <w:rFonts w:eastAsiaTheme="minorHAnsi"/>
              </w:rPr>
              <w:t>Adopts:</w:t>
            </w:r>
          </w:p>
          <w:p w14:paraId="01715613" w14:textId="77777777" w:rsidR="00570A2F" w:rsidRPr="00EB6E00" w:rsidRDefault="00570A2F" w:rsidP="00570A2F">
            <w:pPr>
              <w:tabs>
                <w:tab w:val="left" w:pos="6240"/>
              </w:tabs>
              <w:jc w:val="center"/>
              <w:rPr>
                <w:rFonts w:eastAsiaTheme="minorHAnsi"/>
                <w:b/>
              </w:rPr>
            </w:pPr>
          </w:p>
          <w:p w14:paraId="73FFD876" w14:textId="77777777" w:rsidR="00570A2F" w:rsidRPr="00EB6E00" w:rsidRDefault="00570A2F" w:rsidP="00C21BA8">
            <w:pPr>
              <w:tabs>
                <w:tab w:val="left" w:pos="6240"/>
              </w:tabs>
              <w:jc w:val="both"/>
              <w:rPr>
                <w:rFonts w:eastAsiaTheme="minorHAnsi"/>
                <w:b/>
              </w:rPr>
            </w:pPr>
            <w:r w:rsidRPr="00EB6E00">
              <w:rPr>
                <w:rFonts w:eastAsiaTheme="minorHAnsi"/>
                <w:b/>
              </w:rPr>
              <w:t>LAW ON WATER RESOURCES MANAGEMENT</w:t>
            </w:r>
          </w:p>
          <w:p w14:paraId="39202499" w14:textId="77777777" w:rsidR="00570A2F" w:rsidRPr="00EB6E00" w:rsidRDefault="00570A2F" w:rsidP="00570A2F">
            <w:pPr>
              <w:tabs>
                <w:tab w:val="left" w:pos="6240"/>
              </w:tabs>
              <w:jc w:val="center"/>
              <w:rPr>
                <w:rFonts w:eastAsiaTheme="minorHAnsi"/>
                <w:b/>
              </w:rPr>
            </w:pPr>
          </w:p>
          <w:p w14:paraId="2128DF05" w14:textId="77777777" w:rsidR="00570A2F" w:rsidRPr="00EB6E00" w:rsidRDefault="00570A2F" w:rsidP="00570A2F">
            <w:pPr>
              <w:tabs>
                <w:tab w:val="left" w:pos="6240"/>
              </w:tabs>
              <w:rPr>
                <w:rFonts w:eastAsiaTheme="minorHAnsi"/>
                <w:b/>
              </w:rPr>
            </w:pPr>
            <w:r w:rsidRPr="00EB6E00">
              <w:rPr>
                <w:rFonts w:eastAsiaTheme="minorHAnsi"/>
                <w:b/>
              </w:rPr>
              <w:t>CHAPTER I</w:t>
            </w:r>
          </w:p>
          <w:p w14:paraId="380089B3" w14:textId="77777777" w:rsidR="00570A2F" w:rsidRPr="00EB6E00" w:rsidRDefault="00570A2F" w:rsidP="00570A2F">
            <w:pPr>
              <w:tabs>
                <w:tab w:val="left" w:pos="6240"/>
              </w:tabs>
              <w:rPr>
                <w:rFonts w:eastAsiaTheme="minorHAnsi"/>
                <w:b/>
              </w:rPr>
            </w:pPr>
            <w:r w:rsidRPr="00EB6E00">
              <w:rPr>
                <w:rFonts w:eastAsiaTheme="minorHAnsi"/>
                <w:b/>
              </w:rPr>
              <w:t>GENERAL PROVISIONS</w:t>
            </w:r>
          </w:p>
          <w:p w14:paraId="07AF6B6D" w14:textId="6956577E" w:rsidR="00570A2F" w:rsidRPr="00EB6E00" w:rsidRDefault="00570A2F" w:rsidP="00570A2F">
            <w:pPr>
              <w:tabs>
                <w:tab w:val="left" w:pos="6240"/>
              </w:tabs>
              <w:jc w:val="center"/>
              <w:rPr>
                <w:rFonts w:eastAsiaTheme="minorHAnsi"/>
                <w:b/>
              </w:rPr>
            </w:pPr>
          </w:p>
          <w:p w14:paraId="30677CFA" w14:textId="77777777" w:rsidR="00570A2F" w:rsidRPr="00EB6E00" w:rsidRDefault="00570A2F" w:rsidP="00570A2F">
            <w:pPr>
              <w:tabs>
                <w:tab w:val="left" w:pos="6240"/>
              </w:tabs>
              <w:jc w:val="center"/>
              <w:rPr>
                <w:rFonts w:eastAsiaTheme="minorHAnsi"/>
                <w:b/>
              </w:rPr>
            </w:pPr>
          </w:p>
          <w:p w14:paraId="6FB8EE71" w14:textId="77777777" w:rsidR="00570A2F" w:rsidRPr="00EB6E00" w:rsidRDefault="00570A2F" w:rsidP="00570A2F">
            <w:pPr>
              <w:tabs>
                <w:tab w:val="left" w:pos="6240"/>
              </w:tabs>
              <w:jc w:val="center"/>
              <w:rPr>
                <w:rFonts w:eastAsiaTheme="minorHAnsi"/>
                <w:b/>
              </w:rPr>
            </w:pPr>
            <w:r w:rsidRPr="00EB6E00">
              <w:rPr>
                <w:rFonts w:eastAsiaTheme="minorHAnsi"/>
                <w:b/>
              </w:rPr>
              <w:t>Article 1</w:t>
            </w:r>
          </w:p>
          <w:p w14:paraId="24A04795" w14:textId="77777777" w:rsidR="00570A2F" w:rsidRPr="00EB6E00" w:rsidRDefault="00570A2F" w:rsidP="00570A2F">
            <w:pPr>
              <w:tabs>
                <w:tab w:val="left" w:pos="6240"/>
              </w:tabs>
              <w:jc w:val="center"/>
              <w:rPr>
                <w:rFonts w:eastAsiaTheme="minorHAnsi"/>
                <w:b/>
              </w:rPr>
            </w:pPr>
            <w:r w:rsidRPr="00EB6E00">
              <w:rPr>
                <w:rFonts w:eastAsiaTheme="minorHAnsi"/>
                <w:b/>
              </w:rPr>
              <w:t>Purpose</w:t>
            </w:r>
          </w:p>
          <w:p w14:paraId="33E6F393" w14:textId="77777777" w:rsidR="00570A2F" w:rsidRPr="00EB6E00" w:rsidRDefault="00570A2F" w:rsidP="00570A2F">
            <w:pPr>
              <w:tabs>
                <w:tab w:val="left" w:pos="6240"/>
              </w:tabs>
              <w:jc w:val="center"/>
              <w:rPr>
                <w:rFonts w:eastAsiaTheme="minorHAnsi"/>
                <w:b/>
              </w:rPr>
            </w:pPr>
          </w:p>
          <w:p w14:paraId="31375777" w14:textId="3AEF823F" w:rsidR="00570A2F" w:rsidRDefault="00570A2F" w:rsidP="005A0199">
            <w:pPr>
              <w:tabs>
                <w:tab w:val="left" w:pos="360"/>
                <w:tab w:val="left" w:pos="6240"/>
              </w:tabs>
              <w:jc w:val="both"/>
              <w:rPr>
                <w:rFonts w:eastAsiaTheme="minorHAnsi"/>
              </w:rPr>
            </w:pPr>
            <w:r w:rsidRPr="00EB6E00">
              <w:rPr>
                <w:rFonts w:eastAsiaTheme="minorHAnsi"/>
              </w:rPr>
              <w:t xml:space="preserve">1. </w:t>
            </w:r>
            <w:r w:rsidRPr="00EB6E00">
              <w:rPr>
                <w:rFonts w:eastAsiaTheme="minorHAnsi"/>
              </w:rPr>
              <w:tab/>
              <w:t xml:space="preserve">The purpose of this law is to determine the legal status of waters, water land and water facilities, as well as to determine the rules for the management of the quality and quantity of water resources, the use and distribution of water resources, the protection of water resources, the protection from harmful actions of waters, the activity of managing water resources as well as the institutional organization with the aim of protecting the water resources of the Republic of Kosova from pollution, overuse and misuse and to ensure their preservation, development and sustainable use, bearing in mind that water </w:t>
            </w:r>
            <w:r w:rsidRPr="00EB6E00">
              <w:rPr>
                <w:rFonts w:eastAsiaTheme="minorHAnsi"/>
              </w:rPr>
              <w:lastRenderedPageBreak/>
              <w:t>resources are necessary for public health, environmental protection and the social and economic development of Kosova.</w:t>
            </w:r>
          </w:p>
          <w:p w14:paraId="11648315" w14:textId="2D376BFE" w:rsidR="005A0199" w:rsidRDefault="005A0199" w:rsidP="005A0199">
            <w:pPr>
              <w:tabs>
                <w:tab w:val="left" w:pos="360"/>
                <w:tab w:val="left" w:pos="6240"/>
              </w:tabs>
              <w:jc w:val="both"/>
              <w:rPr>
                <w:rFonts w:eastAsiaTheme="minorHAnsi"/>
              </w:rPr>
            </w:pPr>
          </w:p>
          <w:p w14:paraId="4236BA94" w14:textId="77777777" w:rsidR="00883BFE" w:rsidRPr="00EB6E00" w:rsidRDefault="00883BFE" w:rsidP="005A0199">
            <w:pPr>
              <w:tabs>
                <w:tab w:val="left" w:pos="360"/>
                <w:tab w:val="left" w:pos="6240"/>
              </w:tabs>
              <w:jc w:val="both"/>
              <w:rPr>
                <w:rFonts w:eastAsiaTheme="minorHAnsi"/>
              </w:rPr>
            </w:pPr>
          </w:p>
          <w:p w14:paraId="332349D9" w14:textId="77777777" w:rsidR="00570A2F" w:rsidRPr="00EB6E00" w:rsidRDefault="00570A2F" w:rsidP="00570A2F">
            <w:pPr>
              <w:tabs>
                <w:tab w:val="left" w:pos="360"/>
              </w:tabs>
              <w:jc w:val="both"/>
              <w:rPr>
                <w:rFonts w:eastAsiaTheme="minorHAnsi"/>
              </w:rPr>
            </w:pPr>
            <w:r w:rsidRPr="00EB6E00">
              <w:rPr>
                <w:rFonts w:eastAsiaTheme="minorHAnsi"/>
              </w:rPr>
              <w:t>2.</w:t>
            </w:r>
            <w:r w:rsidRPr="00EB6E00">
              <w:rPr>
                <w:rFonts w:eastAsiaTheme="minorHAnsi"/>
              </w:rPr>
              <w:tab/>
              <w:t>This law shall transpose the European Union Directives as follows:</w:t>
            </w:r>
          </w:p>
          <w:p w14:paraId="31C6B9BE" w14:textId="6D5F5F47" w:rsidR="00570A2F" w:rsidRPr="00EB6E00" w:rsidRDefault="00570A2F" w:rsidP="00570A2F">
            <w:pPr>
              <w:tabs>
                <w:tab w:val="left" w:pos="360"/>
              </w:tabs>
              <w:jc w:val="both"/>
              <w:rPr>
                <w:rFonts w:eastAsiaTheme="minorHAnsi"/>
              </w:rPr>
            </w:pPr>
          </w:p>
          <w:p w14:paraId="5CD3C155" w14:textId="77777777" w:rsidR="00570A2F" w:rsidRPr="00EB6E00" w:rsidRDefault="00570A2F" w:rsidP="00570A2F">
            <w:pPr>
              <w:tabs>
                <w:tab w:val="left" w:pos="360"/>
                <w:tab w:val="left" w:pos="720"/>
                <w:tab w:val="left" w:pos="810"/>
              </w:tabs>
              <w:ind w:left="360"/>
              <w:jc w:val="both"/>
              <w:rPr>
                <w:shd w:val="clear" w:color="auto" w:fill="FFFFFF"/>
              </w:rPr>
            </w:pPr>
            <w:r w:rsidRPr="00EB6E00">
              <w:rPr>
                <w:rFonts w:eastAsiaTheme="minorHAnsi"/>
              </w:rPr>
              <w:t xml:space="preserve">2.1 </w:t>
            </w:r>
            <w:r w:rsidRPr="00EB6E00">
              <w:rPr>
                <w:rFonts w:eastAsiaTheme="minorHAnsi"/>
              </w:rPr>
              <w:tab/>
            </w:r>
            <w:r w:rsidRPr="00EB6E00">
              <w:rPr>
                <w:shd w:val="clear" w:color="auto" w:fill="FFFFFF"/>
              </w:rPr>
              <w:t>Directive 2000/60/EC of the European Parliament and of the Council establishing a framework for Community action in the field of water policy</w:t>
            </w:r>
            <w:r w:rsidRPr="00EB6E00">
              <w:rPr>
                <w:rFonts w:eastAsiaTheme="minorHAnsi"/>
              </w:rPr>
              <w:t xml:space="preserve"> (</w:t>
            </w:r>
            <w:r w:rsidRPr="00EB6E00">
              <w:rPr>
                <w:shd w:val="clear" w:color="auto" w:fill="FFFFFF"/>
              </w:rPr>
              <w:t>OJ L 327);</w:t>
            </w:r>
            <w:r w:rsidRPr="00EB6E00">
              <w:t xml:space="preserve"> </w:t>
            </w:r>
          </w:p>
          <w:p w14:paraId="42ACCD7E" w14:textId="77777777" w:rsidR="00570A2F" w:rsidRPr="00EB6E00" w:rsidRDefault="00570A2F" w:rsidP="00570A2F">
            <w:pPr>
              <w:tabs>
                <w:tab w:val="left" w:pos="360"/>
                <w:tab w:val="left" w:pos="810"/>
              </w:tabs>
              <w:ind w:left="360"/>
              <w:jc w:val="both"/>
              <w:rPr>
                <w:rFonts w:eastAsiaTheme="minorHAnsi"/>
              </w:rPr>
            </w:pPr>
          </w:p>
          <w:p w14:paraId="7A543F06"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t xml:space="preserve">2.2 </w:t>
            </w:r>
            <w:r w:rsidRPr="00EB6E00">
              <w:rPr>
                <w:rFonts w:eastAsiaTheme="minorHAnsi"/>
              </w:rPr>
              <w:tab/>
              <w:t>Directive 2006/118/EC of the European Parliament and of the Council on the protection of groundwater against pollution and deterioration of quality (OJ L 372);</w:t>
            </w:r>
            <w:r w:rsidRPr="00EB6E00">
              <w:t xml:space="preserve"> </w:t>
            </w:r>
          </w:p>
          <w:p w14:paraId="0D02CABC" w14:textId="77777777" w:rsidR="00570A2F" w:rsidRPr="00EB6E00" w:rsidRDefault="00570A2F" w:rsidP="00570A2F">
            <w:pPr>
              <w:tabs>
                <w:tab w:val="left" w:pos="360"/>
                <w:tab w:val="left" w:pos="810"/>
              </w:tabs>
              <w:ind w:left="360"/>
              <w:jc w:val="both"/>
              <w:rPr>
                <w:rFonts w:eastAsiaTheme="minorHAnsi"/>
              </w:rPr>
            </w:pPr>
          </w:p>
          <w:p w14:paraId="3F284405"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t>2.3</w:t>
            </w:r>
            <w:r w:rsidRPr="00EB6E00">
              <w:rPr>
                <w:rFonts w:eastAsiaTheme="minorHAnsi"/>
              </w:rPr>
              <w:tab/>
              <w:t>Directive 2007/60/EC of the European Parliament and of the Council on the assessment and management of flood risks (OJ L288);</w:t>
            </w:r>
            <w:r w:rsidRPr="00EB6E00">
              <w:t xml:space="preserve"> </w:t>
            </w:r>
          </w:p>
          <w:p w14:paraId="06C656BA" w14:textId="77777777" w:rsidR="00570A2F" w:rsidRPr="00EB6E00" w:rsidRDefault="00570A2F" w:rsidP="00570A2F">
            <w:pPr>
              <w:tabs>
                <w:tab w:val="left" w:pos="360"/>
                <w:tab w:val="left" w:pos="810"/>
              </w:tabs>
              <w:ind w:left="360"/>
              <w:jc w:val="both"/>
              <w:rPr>
                <w:rFonts w:eastAsiaTheme="minorHAnsi"/>
              </w:rPr>
            </w:pPr>
          </w:p>
          <w:p w14:paraId="01F9C80F"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t xml:space="preserve">2.4 </w:t>
            </w:r>
            <w:r w:rsidRPr="00EB6E00">
              <w:rPr>
                <w:rFonts w:eastAsiaTheme="minorHAnsi"/>
              </w:rPr>
              <w:tab/>
              <w:t>Council of Europe Directive 91/271/EEC concerning urban waste water treatment (OJ L 135) supplemented by the Commission Directive 98/15/EC with respect to certain requirements</w:t>
            </w:r>
          </w:p>
          <w:p w14:paraId="667C9A8C"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t>established in Annex I thereof (OJ L 67);</w:t>
            </w:r>
            <w:r w:rsidRPr="00EB6E00">
              <w:t xml:space="preserve"> </w:t>
            </w:r>
          </w:p>
          <w:p w14:paraId="5541E86B" w14:textId="77777777" w:rsidR="00570A2F" w:rsidRPr="00EB6E00" w:rsidRDefault="00570A2F" w:rsidP="00570A2F">
            <w:pPr>
              <w:tabs>
                <w:tab w:val="left" w:pos="360"/>
                <w:tab w:val="left" w:pos="810"/>
              </w:tabs>
              <w:ind w:left="360"/>
              <w:jc w:val="both"/>
              <w:rPr>
                <w:rFonts w:eastAsiaTheme="minorHAnsi"/>
              </w:rPr>
            </w:pPr>
          </w:p>
          <w:p w14:paraId="5C7E2F81"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lastRenderedPageBreak/>
              <w:t xml:space="preserve">2.5 </w:t>
            </w:r>
            <w:r w:rsidRPr="00EB6E00">
              <w:rPr>
                <w:rFonts w:eastAsiaTheme="minorHAnsi"/>
              </w:rPr>
              <w:tab/>
              <w:t>Council of Europe Directive 91/676/EEC concerning the protection of waters against pollution caused by nitrates from agricultural sources (OJ L 375);</w:t>
            </w:r>
          </w:p>
          <w:p w14:paraId="6FF15182" w14:textId="77777777" w:rsidR="00570A2F" w:rsidRPr="00EB6E00" w:rsidRDefault="00570A2F" w:rsidP="00570A2F">
            <w:pPr>
              <w:tabs>
                <w:tab w:val="left" w:pos="360"/>
                <w:tab w:val="left" w:pos="810"/>
                <w:tab w:val="left" w:pos="900"/>
              </w:tabs>
              <w:ind w:left="360"/>
              <w:jc w:val="both"/>
              <w:rPr>
                <w:rFonts w:eastAsiaTheme="minorHAnsi"/>
              </w:rPr>
            </w:pPr>
          </w:p>
          <w:p w14:paraId="17D0ECC7" w14:textId="77777777" w:rsidR="00570A2F" w:rsidRPr="00EB6E00" w:rsidRDefault="00570A2F" w:rsidP="00570A2F">
            <w:pPr>
              <w:tabs>
                <w:tab w:val="left" w:pos="360"/>
                <w:tab w:val="left" w:pos="810"/>
                <w:tab w:val="left" w:pos="900"/>
              </w:tabs>
              <w:ind w:left="360"/>
              <w:jc w:val="both"/>
              <w:rPr>
                <w:rFonts w:eastAsiaTheme="minorHAnsi"/>
              </w:rPr>
            </w:pPr>
            <w:r w:rsidRPr="00EB6E00">
              <w:rPr>
                <w:rFonts w:eastAsiaTheme="minorHAnsi"/>
              </w:rPr>
              <w:t>2.6</w:t>
            </w:r>
            <w:r w:rsidRPr="00EB6E00">
              <w:rPr>
                <w:rFonts w:eastAsiaTheme="minorHAnsi"/>
              </w:rPr>
              <w:tab/>
              <w:t>Directive 2006/7/EC of the European Parliament and of the Council concerning the management of bathing water (OJ L 64).</w:t>
            </w:r>
          </w:p>
          <w:p w14:paraId="45184E35" w14:textId="77777777" w:rsidR="00570A2F" w:rsidRPr="00EB6E00" w:rsidRDefault="00570A2F" w:rsidP="00570A2F">
            <w:pPr>
              <w:tabs>
                <w:tab w:val="left" w:pos="720"/>
                <w:tab w:val="left" w:pos="810"/>
              </w:tabs>
              <w:ind w:left="360"/>
              <w:jc w:val="both"/>
              <w:rPr>
                <w:rFonts w:eastAsia="Calibri"/>
                <w:kern w:val="2"/>
                <w14:ligatures w14:val="standardContextual"/>
              </w:rPr>
            </w:pPr>
          </w:p>
          <w:p w14:paraId="507D1EC5" w14:textId="77777777" w:rsidR="00570A2F" w:rsidRPr="00EB6E00" w:rsidRDefault="00570A2F" w:rsidP="00570A2F">
            <w:pPr>
              <w:tabs>
                <w:tab w:val="left" w:pos="720"/>
                <w:tab w:val="left" w:pos="810"/>
              </w:tabs>
              <w:ind w:left="360"/>
              <w:jc w:val="both"/>
              <w:rPr>
                <w:rFonts w:eastAsia="Calibri"/>
                <w:kern w:val="2"/>
                <w14:ligatures w14:val="standardContextual"/>
              </w:rPr>
            </w:pPr>
            <w:r w:rsidRPr="00EB6E00">
              <w:rPr>
                <w:rFonts w:eastAsia="Calibri"/>
                <w:kern w:val="2"/>
                <w14:ligatures w14:val="standardContextual"/>
              </w:rPr>
              <w:t>2.7</w:t>
            </w:r>
            <w:r w:rsidRPr="00EB6E00">
              <w:rPr>
                <w:rFonts w:eastAsia="Calibri"/>
                <w:kern w:val="2"/>
                <w14:ligatures w14:val="standardContextual"/>
              </w:rPr>
              <w:tab/>
            </w:r>
            <w:r w:rsidRPr="00EB6E00">
              <w:rPr>
                <w:rFonts w:eastAsia="Calibri"/>
                <w:kern w:val="2"/>
                <w14:ligatures w14:val="standardContextual"/>
              </w:rPr>
              <w:tab/>
              <w:t xml:space="preserve">Directive 2008/105/EC </w:t>
            </w:r>
            <w:r w:rsidRPr="00EB6E00">
              <w:rPr>
                <w:rFonts w:eastAsiaTheme="minorHAnsi"/>
              </w:rPr>
              <w:t>of the European Parliament and of the Council</w:t>
            </w:r>
            <w:r w:rsidRPr="00EB6E00">
              <w:rPr>
                <w:rFonts w:eastAsia="Calibri"/>
                <w:kern w:val="2"/>
                <w14:ligatures w14:val="standardContextual"/>
              </w:rPr>
              <w:t xml:space="preserve"> on environmental quality standards in the field of water policy, amending and subsequently</w:t>
            </w:r>
          </w:p>
          <w:p w14:paraId="6B124B66" w14:textId="77777777" w:rsidR="00570A2F" w:rsidRPr="00EB6E00" w:rsidRDefault="00570A2F" w:rsidP="00570A2F">
            <w:pPr>
              <w:tabs>
                <w:tab w:val="left" w:pos="720"/>
                <w:tab w:val="left" w:pos="810"/>
              </w:tabs>
              <w:ind w:left="360"/>
              <w:jc w:val="both"/>
              <w:rPr>
                <w:rFonts w:eastAsia="Calibri"/>
                <w:kern w:val="2"/>
                <w14:ligatures w14:val="standardContextual"/>
              </w:rPr>
            </w:pPr>
            <w:r w:rsidRPr="00EB6E00">
              <w:rPr>
                <w:rFonts w:eastAsia="Calibri"/>
                <w:kern w:val="2"/>
                <w14:ligatures w14:val="standardContextual"/>
              </w:rPr>
              <w:t>repealing Council Directives 82/176/EEC, 83/513/EEC, 84/156/EEC, 84/491/EEC, 86/280/EEC and amending Directive 2000/60/EC of the European Parliament and of the Council (OJ L 348).</w:t>
            </w:r>
            <w:r w:rsidRPr="00EB6E00">
              <w:t xml:space="preserve"> </w:t>
            </w:r>
          </w:p>
          <w:p w14:paraId="37E36E1C" w14:textId="77777777" w:rsidR="00570A2F" w:rsidRPr="00EB6E00" w:rsidRDefault="00570A2F" w:rsidP="00570A2F">
            <w:pPr>
              <w:tabs>
                <w:tab w:val="left" w:pos="720"/>
                <w:tab w:val="left" w:pos="810"/>
              </w:tabs>
              <w:ind w:left="360"/>
              <w:jc w:val="both"/>
              <w:rPr>
                <w:rFonts w:eastAsia="Calibri"/>
                <w:kern w:val="2"/>
                <w14:ligatures w14:val="standardContextual"/>
              </w:rPr>
            </w:pPr>
          </w:p>
          <w:p w14:paraId="2B03EAEF" w14:textId="77777777" w:rsidR="00570A2F" w:rsidRPr="00EB6E00" w:rsidRDefault="00570A2F" w:rsidP="00570A2F">
            <w:pPr>
              <w:tabs>
                <w:tab w:val="left" w:pos="810"/>
              </w:tabs>
              <w:ind w:left="360"/>
              <w:jc w:val="both"/>
              <w:rPr>
                <w:rFonts w:eastAsia="Calibri"/>
                <w:kern w:val="2"/>
                <w14:ligatures w14:val="standardContextual"/>
              </w:rPr>
            </w:pPr>
            <w:r w:rsidRPr="00EB6E00">
              <w:rPr>
                <w:rFonts w:eastAsia="Calibri"/>
                <w:kern w:val="2"/>
                <w14:ligatures w14:val="standardContextual"/>
              </w:rPr>
              <w:t xml:space="preserve">2.8 </w:t>
            </w:r>
            <w:r w:rsidRPr="00EB6E00">
              <w:rPr>
                <w:rFonts w:eastAsia="Calibri"/>
                <w:kern w:val="2"/>
                <w14:ligatures w14:val="standardContextual"/>
              </w:rPr>
              <w:tab/>
              <w:t>European Commission Directive 2009/90/EC laying down, pursuant to Directive 2000/60/EC of the European Parliament and of the Council, technical specifications for chemical analysis and monitoring of water status (OJ L 201).</w:t>
            </w:r>
          </w:p>
          <w:p w14:paraId="5058A698" w14:textId="4CF8A4C3" w:rsidR="00570A2F" w:rsidRPr="00EB6E00" w:rsidRDefault="00570A2F" w:rsidP="00570A2F">
            <w:pPr>
              <w:tabs>
                <w:tab w:val="left" w:pos="360"/>
                <w:tab w:val="left" w:pos="810"/>
              </w:tabs>
              <w:ind w:left="360"/>
              <w:jc w:val="both"/>
              <w:rPr>
                <w:rFonts w:eastAsiaTheme="minorHAnsi"/>
              </w:rPr>
            </w:pPr>
          </w:p>
          <w:p w14:paraId="79D5A8EC" w14:textId="77777777" w:rsidR="00570A2F" w:rsidRPr="00EB6E00" w:rsidRDefault="00570A2F" w:rsidP="00570A2F">
            <w:pPr>
              <w:tabs>
                <w:tab w:val="left" w:pos="360"/>
                <w:tab w:val="left" w:pos="810"/>
              </w:tabs>
              <w:ind w:left="360"/>
              <w:jc w:val="both"/>
              <w:rPr>
                <w:rFonts w:eastAsiaTheme="minorHAnsi"/>
              </w:rPr>
            </w:pPr>
          </w:p>
          <w:p w14:paraId="73FBF1E7" w14:textId="77777777" w:rsidR="00570A2F" w:rsidRPr="00EB6E00" w:rsidRDefault="00570A2F" w:rsidP="00570A2F">
            <w:pPr>
              <w:tabs>
                <w:tab w:val="left" w:pos="360"/>
                <w:tab w:val="left" w:pos="810"/>
              </w:tabs>
              <w:ind w:left="360"/>
              <w:jc w:val="both"/>
              <w:rPr>
                <w:rFonts w:eastAsiaTheme="minorHAnsi"/>
              </w:rPr>
            </w:pPr>
            <w:r w:rsidRPr="00EB6E00">
              <w:rPr>
                <w:rFonts w:eastAsiaTheme="minorHAnsi"/>
              </w:rPr>
              <w:t>2.9</w:t>
            </w:r>
            <w:r w:rsidRPr="00EB6E00">
              <w:rPr>
                <w:rFonts w:eastAsiaTheme="minorHAnsi"/>
              </w:rPr>
              <w:tab/>
              <w:t xml:space="preserve">Directive 2006/11/EC e of the European Parliament and of the Council on pollution caused by certain dangerous </w:t>
            </w:r>
            <w:r w:rsidRPr="00EB6E00">
              <w:rPr>
                <w:rFonts w:eastAsiaTheme="minorHAnsi"/>
              </w:rPr>
              <w:lastRenderedPageBreak/>
              <w:t>substances discharged into the aquatic environment of the Community (OJ L 64).</w:t>
            </w:r>
            <w:r w:rsidRPr="00EB6E00">
              <w:t xml:space="preserve"> </w:t>
            </w:r>
          </w:p>
          <w:p w14:paraId="237C1F35" w14:textId="77777777" w:rsidR="00570A2F" w:rsidRPr="00EB6E00" w:rsidRDefault="00570A2F" w:rsidP="00570A2F">
            <w:pPr>
              <w:tabs>
                <w:tab w:val="left" w:pos="360"/>
              </w:tabs>
              <w:ind w:left="360"/>
              <w:jc w:val="center"/>
              <w:rPr>
                <w:rFonts w:eastAsiaTheme="minorHAnsi"/>
                <w:b/>
              </w:rPr>
            </w:pPr>
          </w:p>
          <w:p w14:paraId="6BC60A7E" w14:textId="77777777" w:rsidR="00570A2F" w:rsidRPr="00EB6E00" w:rsidRDefault="00570A2F" w:rsidP="00570A2F">
            <w:pPr>
              <w:tabs>
                <w:tab w:val="left" w:pos="360"/>
              </w:tabs>
              <w:ind w:left="360"/>
              <w:jc w:val="center"/>
              <w:rPr>
                <w:rFonts w:eastAsiaTheme="minorHAnsi"/>
                <w:b/>
              </w:rPr>
            </w:pPr>
            <w:r w:rsidRPr="00EB6E00">
              <w:rPr>
                <w:rFonts w:eastAsiaTheme="minorHAnsi"/>
                <w:b/>
              </w:rPr>
              <w:t>Article 2</w:t>
            </w:r>
          </w:p>
          <w:p w14:paraId="278D869A" w14:textId="77777777" w:rsidR="00570A2F" w:rsidRPr="00EB6E00" w:rsidRDefault="00570A2F" w:rsidP="00570A2F">
            <w:pPr>
              <w:tabs>
                <w:tab w:val="left" w:pos="6240"/>
              </w:tabs>
              <w:ind w:left="274"/>
              <w:jc w:val="center"/>
              <w:rPr>
                <w:rFonts w:eastAsiaTheme="minorHAnsi"/>
                <w:b/>
              </w:rPr>
            </w:pPr>
            <w:r w:rsidRPr="00EB6E00">
              <w:rPr>
                <w:rFonts w:eastAsiaTheme="minorHAnsi"/>
                <w:b/>
              </w:rPr>
              <w:t>Scope</w:t>
            </w:r>
          </w:p>
          <w:p w14:paraId="7B717B1D" w14:textId="77777777" w:rsidR="00570A2F" w:rsidRPr="00EB6E00" w:rsidRDefault="00570A2F" w:rsidP="00570A2F">
            <w:pPr>
              <w:tabs>
                <w:tab w:val="left" w:pos="6240"/>
              </w:tabs>
              <w:ind w:left="274"/>
              <w:jc w:val="center"/>
              <w:rPr>
                <w:rFonts w:eastAsiaTheme="minorHAnsi"/>
                <w:b/>
              </w:rPr>
            </w:pPr>
          </w:p>
          <w:p w14:paraId="4B8CF814" w14:textId="75F3F6BA" w:rsidR="00570A2F" w:rsidRPr="00EB6E00" w:rsidRDefault="00570A2F" w:rsidP="00570A2F">
            <w:pPr>
              <w:pStyle w:val="ListParagraph"/>
              <w:tabs>
                <w:tab w:val="left" w:pos="360"/>
                <w:tab w:val="left" w:pos="6240"/>
              </w:tabs>
              <w:spacing w:after="0" w:line="240" w:lineRule="auto"/>
              <w:ind w:left="0"/>
              <w:contextualSpacing w:val="0"/>
              <w:jc w:val="both"/>
              <w:rPr>
                <w:rFonts w:ascii="Times New Roman" w:hAnsi="Times New Roman" w:cs="Times New Roman"/>
                <w:szCs w:val="24"/>
              </w:rPr>
            </w:pPr>
            <w:r w:rsidRPr="00EB6E00">
              <w:rPr>
                <w:rFonts w:ascii="Times New Roman" w:hAnsi="Times New Roman" w:cs="Times New Roman"/>
                <w:szCs w:val="24"/>
              </w:rPr>
              <w:t>The provisions of this law shall be applied to the surface waters, groundwaters and water land of the inland and transboundary waters of the Republic of Kosova.</w:t>
            </w:r>
          </w:p>
          <w:p w14:paraId="73CB6FA5" w14:textId="085B75DE" w:rsidR="00570A2F" w:rsidRPr="00EB6E00" w:rsidRDefault="00570A2F" w:rsidP="00570A2F">
            <w:pPr>
              <w:pStyle w:val="ListParagraph"/>
              <w:tabs>
                <w:tab w:val="left" w:pos="360"/>
                <w:tab w:val="left" w:pos="6240"/>
              </w:tabs>
              <w:ind w:left="0"/>
              <w:jc w:val="both"/>
              <w:rPr>
                <w:rFonts w:ascii="Times New Roman" w:hAnsi="Times New Roman" w:cs="Times New Roman"/>
                <w:szCs w:val="24"/>
              </w:rPr>
            </w:pPr>
          </w:p>
          <w:p w14:paraId="660063D8" w14:textId="77777777" w:rsidR="00570A2F" w:rsidRPr="00EB6E00" w:rsidRDefault="00570A2F" w:rsidP="00570A2F">
            <w:pPr>
              <w:tabs>
                <w:tab w:val="left" w:pos="6240"/>
              </w:tabs>
              <w:ind w:left="274"/>
              <w:jc w:val="center"/>
              <w:rPr>
                <w:rFonts w:eastAsiaTheme="minorHAnsi"/>
                <w:b/>
              </w:rPr>
            </w:pPr>
            <w:r w:rsidRPr="00EB6E00">
              <w:rPr>
                <w:rFonts w:eastAsiaTheme="minorHAnsi"/>
                <w:b/>
              </w:rPr>
              <w:t>Article 3</w:t>
            </w:r>
          </w:p>
          <w:p w14:paraId="38033707" w14:textId="77777777" w:rsidR="00570A2F" w:rsidRPr="00EB6E00" w:rsidRDefault="00570A2F" w:rsidP="00570A2F">
            <w:pPr>
              <w:tabs>
                <w:tab w:val="left" w:pos="6240"/>
              </w:tabs>
              <w:ind w:left="274"/>
              <w:jc w:val="center"/>
              <w:rPr>
                <w:rFonts w:eastAsiaTheme="minorHAnsi"/>
                <w:b/>
              </w:rPr>
            </w:pPr>
            <w:r w:rsidRPr="00EB6E00">
              <w:rPr>
                <w:rFonts w:eastAsiaTheme="minorHAnsi"/>
                <w:b/>
              </w:rPr>
              <w:t>Definitions</w:t>
            </w:r>
          </w:p>
          <w:p w14:paraId="6E62CE0C" w14:textId="77777777" w:rsidR="00570A2F" w:rsidRPr="00EB6E00" w:rsidRDefault="00570A2F" w:rsidP="00570A2F">
            <w:pPr>
              <w:tabs>
                <w:tab w:val="left" w:pos="6240"/>
              </w:tabs>
              <w:ind w:left="274"/>
              <w:jc w:val="center"/>
              <w:rPr>
                <w:rFonts w:eastAsiaTheme="minorHAnsi"/>
                <w:b/>
              </w:rPr>
            </w:pPr>
          </w:p>
          <w:p w14:paraId="5F879FA3" w14:textId="121607D9" w:rsidR="00570A2F" w:rsidRPr="00EB6E00" w:rsidRDefault="00570A2F" w:rsidP="00570A2F">
            <w:pPr>
              <w:tabs>
                <w:tab w:val="left" w:pos="6240"/>
              </w:tabs>
              <w:jc w:val="both"/>
              <w:rPr>
                <w:rFonts w:eastAsiaTheme="minorHAnsi"/>
              </w:rPr>
            </w:pPr>
            <w:r w:rsidRPr="00EB6E00">
              <w:rPr>
                <w:rFonts w:eastAsiaTheme="minorHAnsi"/>
              </w:rPr>
              <w:t>1.The expressions used in this law have the following meanings:</w:t>
            </w:r>
          </w:p>
          <w:p w14:paraId="71042506" w14:textId="77777777" w:rsidR="00570A2F" w:rsidRPr="00EB6E00" w:rsidRDefault="00570A2F" w:rsidP="00570A2F">
            <w:pPr>
              <w:pStyle w:val="ListParagraph"/>
              <w:tabs>
                <w:tab w:val="left" w:pos="6240"/>
              </w:tabs>
              <w:ind w:left="360"/>
              <w:jc w:val="both"/>
              <w:rPr>
                <w:rFonts w:ascii="Times New Roman" w:hAnsi="Times New Roman" w:cs="Times New Roman"/>
                <w:szCs w:val="24"/>
              </w:rPr>
            </w:pPr>
          </w:p>
          <w:p w14:paraId="470D5E33" w14:textId="5C6E713B" w:rsidR="00570A2F" w:rsidRPr="00EB6E00" w:rsidRDefault="00570A2F" w:rsidP="00570A2F">
            <w:pPr>
              <w:pStyle w:val="ListParagraph"/>
              <w:tabs>
                <w:tab w:val="left" w:pos="81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1.1.“Agglomeration”</w:t>
            </w:r>
            <w:r w:rsidRPr="00EB6E00">
              <w:rPr>
                <w:rFonts w:ascii="Times New Roman" w:hAnsi="Times New Roman" w:cs="Times New Roman"/>
                <w:szCs w:val="24"/>
              </w:rPr>
              <w:t xml:space="preserve"> - an area in which the pollution load is concentrated to a sufficient extent (10 mp.e. per hectare, or more) so that urban waste water can be collected and channeled to the treatment plant or to the last point of its discharge;</w:t>
            </w:r>
          </w:p>
          <w:p w14:paraId="13C4E52E" w14:textId="2FCD24D0" w:rsidR="00570A2F" w:rsidRDefault="00570A2F" w:rsidP="005A0199">
            <w:pPr>
              <w:tabs>
                <w:tab w:val="left" w:pos="810"/>
              </w:tabs>
              <w:jc w:val="both"/>
            </w:pPr>
          </w:p>
          <w:p w14:paraId="6C0A11FB" w14:textId="6053A4A4" w:rsidR="005A0199" w:rsidRDefault="005A0199" w:rsidP="005A0199">
            <w:pPr>
              <w:tabs>
                <w:tab w:val="left" w:pos="810"/>
              </w:tabs>
              <w:jc w:val="both"/>
            </w:pPr>
          </w:p>
          <w:p w14:paraId="03E017C0" w14:textId="77777777" w:rsidR="005A0199" w:rsidRPr="005A0199" w:rsidRDefault="005A0199" w:rsidP="005A0199">
            <w:pPr>
              <w:tabs>
                <w:tab w:val="left" w:pos="810"/>
              </w:tabs>
              <w:jc w:val="both"/>
            </w:pPr>
          </w:p>
          <w:p w14:paraId="47FCE69C" w14:textId="2B50CB87" w:rsidR="00570A2F" w:rsidRPr="00EB6E00" w:rsidRDefault="00570A2F" w:rsidP="00570A2F">
            <w:pPr>
              <w:pStyle w:val="ListParagraph"/>
              <w:tabs>
                <w:tab w:val="left" w:pos="81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1.2.“Agency for the Water Resources Management (Agency)”</w:t>
            </w:r>
            <w:r w:rsidRPr="00EB6E00">
              <w:rPr>
                <w:rFonts w:ascii="Times New Roman" w:hAnsi="Times New Roman" w:cs="Times New Roman"/>
                <w:szCs w:val="24"/>
              </w:rPr>
              <w:t xml:space="preserve"> - the executive agency responsible for the management of water resources in the Republic of Kosova;</w:t>
            </w:r>
          </w:p>
          <w:p w14:paraId="2760D317" w14:textId="7A855895" w:rsidR="00570A2F" w:rsidRPr="005A0199" w:rsidRDefault="00570A2F" w:rsidP="005A0199">
            <w:pPr>
              <w:tabs>
                <w:tab w:val="left" w:pos="810"/>
              </w:tabs>
              <w:jc w:val="both"/>
              <w:rPr>
                <w:b/>
              </w:rPr>
            </w:pPr>
          </w:p>
          <w:p w14:paraId="2F6642B1" w14:textId="746108BC" w:rsidR="00570A2F" w:rsidRPr="00EB6E00" w:rsidRDefault="00570A2F" w:rsidP="00570A2F">
            <w:pPr>
              <w:pStyle w:val="ListParagraph"/>
              <w:tabs>
                <w:tab w:val="left" w:pos="81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1.3.“Aquifer”</w:t>
            </w:r>
            <w:r w:rsidRPr="00EB6E00">
              <w:rPr>
                <w:rFonts w:ascii="Times New Roman" w:hAnsi="Times New Roman" w:cs="Times New Roman"/>
                <w:szCs w:val="24"/>
              </w:rPr>
              <w:t xml:space="preserve"> – a layer or layers of rocks or other geological strata that are found below the </w:t>
            </w:r>
            <w:r w:rsidRPr="00EB6E00">
              <w:rPr>
                <w:rFonts w:ascii="Times New Roman" w:hAnsi="Times New Roman" w:cs="Times New Roman"/>
                <w:szCs w:val="24"/>
              </w:rPr>
              <w:lastRenderedPageBreak/>
              <w:t>earth’s subsurface and that have sufficient porosity and permeability that allows significant flow of groundwater or abstraction of significant amounts of groundwater;</w:t>
            </w:r>
          </w:p>
          <w:p w14:paraId="77215AC7" w14:textId="3003CE09" w:rsidR="00570A2F" w:rsidRPr="00EB6E00" w:rsidRDefault="00570A2F" w:rsidP="00570A2F">
            <w:pPr>
              <w:tabs>
                <w:tab w:val="left" w:pos="810"/>
              </w:tabs>
              <w:jc w:val="both"/>
              <w:rPr>
                <w:rFonts w:eastAsiaTheme="minorHAnsi"/>
                <w:b/>
              </w:rPr>
            </w:pPr>
          </w:p>
          <w:p w14:paraId="4F356237" w14:textId="22B4EF44" w:rsidR="00570A2F" w:rsidRDefault="00570A2F" w:rsidP="00570A2F">
            <w:pPr>
              <w:tabs>
                <w:tab w:val="left" w:pos="810"/>
              </w:tabs>
              <w:jc w:val="both"/>
              <w:rPr>
                <w:rFonts w:eastAsiaTheme="minorHAnsi"/>
                <w:b/>
              </w:rPr>
            </w:pPr>
          </w:p>
          <w:p w14:paraId="124BD6CD" w14:textId="77777777" w:rsidR="005A0199" w:rsidRPr="00EB6E00" w:rsidRDefault="005A0199" w:rsidP="00570A2F">
            <w:pPr>
              <w:tabs>
                <w:tab w:val="left" w:pos="810"/>
              </w:tabs>
              <w:jc w:val="both"/>
              <w:rPr>
                <w:rFonts w:eastAsiaTheme="minorHAnsi"/>
                <w:b/>
              </w:rPr>
            </w:pPr>
          </w:p>
          <w:p w14:paraId="423704AF" w14:textId="122C7A24" w:rsidR="00570A2F" w:rsidRPr="00EB6E00" w:rsidRDefault="00570A2F" w:rsidP="00570A2F">
            <w:pPr>
              <w:pStyle w:val="ListParagraph"/>
              <w:tabs>
                <w:tab w:val="left" w:pos="81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w:t>
            </w:r>
            <w:r w:rsidR="005A0199">
              <w:rPr>
                <w:rFonts w:ascii="Times New Roman" w:hAnsi="Times New Roman" w:cs="Times New Roman"/>
                <w:b/>
                <w:szCs w:val="24"/>
              </w:rPr>
              <w:t>4</w:t>
            </w:r>
            <w:r w:rsidRPr="00EB6E00">
              <w:rPr>
                <w:rFonts w:ascii="Times New Roman" w:hAnsi="Times New Roman" w:cs="Times New Roman"/>
                <w:b/>
                <w:szCs w:val="24"/>
              </w:rPr>
              <w:t>.“Equivalent resident (e.r.)”</w:t>
            </w:r>
            <w:r w:rsidRPr="00EB6E00">
              <w:rPr>
                <w:rFonts w:ascii="Times New Roman" w:hAnsi="Times New Roman" w:cs="Times New Roman"/>
                <w:szCs w:val="24"/>
              </w:rPr>
              <w:t xml:space="preserve"> - the unit that expresses the average possible pollution load caused by one person per day, where 1 e.r. is the biodegradable organic load which has a five-day biochemical oxygen demand (KBO</w:t>
            </w:r>
            <w:r w:rsidRPr="00EB6E00">
              <w:rPr>
                <w:rFonts w:ascii="Times New Roman" w:hAnsi="Times New Roman" w:cs="Times New Roman"/>
                <w:szCs w:val="24"/>
                <w:vertAlign w:val="subscript"/>
              </w:rPr>
              <w:t>5</w:t>
            </w:r>
            <w:r w:rsidRPr="00EB6E00">
              <w:rPr>
                <w:rFonts w:ascii="Times New Roman" w:hAnsi="Times New Roman" w:cs="Times New Roman"/>
                <w:szCs w:val="24"/>
              </w:rPr>
              <w:t>) of 60 grams of oxygen per day.</w:t>
            </w:r>
          </w:p>
          <w:p w14:paraId="3FDCC79C" w14:textId="55B57C9C" w:rsidR="00570A2F" w:rsidRPr="00EB6E00" w:rsidRDefault="00570A2F" w:rsidP="00570A2F">
            <w:pPr>
              <w:tabs>
                <w:tab w:val="left" w:pos="810"/>
              </w:tabs>
              <w:jc w:val="both"/>
            </w:pPr>
          </w:p>
          <w:p w14:paraId="3F33484F" w14:textId="1AE48AF3" w:rsidR="005A0199" w:rsidRDefault="005A0199" w:rsidP="005A0199">
            <w:pPr>
              <w:tabs>
                <w:tab w:val="left" w:pos="810"/>
              </w:tabs>
              <w:jc w:val="both"/>
            </w:pPr>
          </w:p>
          <w:p w14:paraId="4CB339C2" w14:textId="77777777" w:rsidR="005A0199" w:rsidRPr="005A0199" w:rsidRDefault="005A0199" w:rsidP="005A0199">
            <w:pPr>
              <w:tabs>
                <w:tab w:val="left" w:pos="810"/>
              </w:tabs>
              <w:jc w:val="both"/>
            </w:pPr>
          </w:p>
          <w:p w14:paraId="5D607DF8" w14:textId="40946086" w:rsidR="00570A2F" w:rsidRPr="00EB6E00"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w:t>
            </w:r>
            <w:r w:rsidR="005A0199">
              <w:rPr>
                <w:rFonts w:ascii="Times New Roman" w:hAnsi="Times New Roman" w:cs="Times New Roman"/>
                <w:b/>
                <w:szCs w:val="24"/>
              </w:rPr>
              <w:t>5</w:t>
            </w:r>
            <w:r w:rsidRPr="00EB6E00">
              <w:rPr>
                <w:rFonts w:ascii="Times New Roman" w:hAnsi="Times New Roman" w:cs="Times New Roman"/>
                <w:b/>
                <w:szCs w:val="24"/>
              </w:rPr>
              <w:t>.“Shore”</w:t>
            </w:r>
            <w:r w:rsidRPr="00EB6E00">
              <w:rPr>
                <w:rFonts w:ascii="Times New Roman" w:hAnsi="Times New Roman" w:cs="Times New Roman"/>
                <w:szCs w:val="24"/>
              </w:rPr>
              <w:t xml:space="preserve"> - a side strip of land along a stream or a lake.</w:t>
            </w:r>
          </w:p>
          <w:p w14:paraId="3371318F" w14:textId="1DE9F6DA" w:rsidR="00570A2F" w:rsidRDefault="00570A2F" w:rsidP="00570A2F">
            <w:pPr>
              <w:rPr>
                <w:rFonts w:eastAsiaTheme="minorHAnsi"/>
              </w:rPr>
            </w:pPr>
          </w:p>
          <w:p w14:paraId="33AFC2BE" w14:textId="77777777" w:rsidR="005A0199" w:rsidRPr="00EB6E00" w:rsidRDefault="005A0199" w:rsidP="00570A2F">
            <w:pPr>
              <w:rPr>
                <w:rFonts w:eastAsiaTheme="minorHAnsi"/>
              </w:rPr>
            </w:pPr>
          </w:p>
          <w:p w14:paraId="690359BF" w14:textId="432989F1" w:rsidR="00570A2F" w:rsidRDefault="00570A2F" w:rsidP="005A0199">
            <w:pPr>
              <w:pStyle w:val="ListParagraph"/>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w:t>
            </w:r>
            <w:r w:rsidR="005A0199">
              <w:rPr>
                <w:rFonts w:ascii="Times New Roman" w:hAnsi="Times New Roman" w:cs="Times New Roman"/>
                <w:b/>
                <w:szCs w:val="24"/>
              </w:rPr>
              <w:t>6</w:t>
            </w:r>
            <w:r w:rsidRPr="00EB6E00">
              <w:rPr>
                <w:rFonts w:ascii="Times New Roman" w:hAnsi="Times New Roman" w:cs="Times New Roman"/>
                <w:b/>
                <w:szCs w:val="24"/>
              </w:rPr>
              <w:t>.“Dam”</w:t>
            </w:r>
            <w:r w:rsidRPr="00EB6E00">
              <w:rPr>
                <w:rFonts w:ascii="Times New Roman" w:hAnsi="Times New Roman" w:cs="Times New Roman"/>
                <w:szCs w:val="24"/>
              </w:rPr>
              <w:t xml:space="preserve"> - a hydrotechnical facility that holds water for the purpose of creating a permanent or temporary accumulation of water whose height is at least five (5) meters, measured from the bottom of the lower part to the crown, or that accumulates more than one hundred thousand (100,000 m</w:t>
            </w:r>
            <w:r w:rsidRPr="00EB6E00">
              <w:rPr>
                <w:rFonts w:ascii="Times New Roman" w:hAnsi="Times New Roman" w:cs="Times New Roman"/>
                <w:szCs w:val="24"/>
                <w:vertAlign w:val="superscript"/>
              </w:rPr>
              <w:t>3</w:t>
            </w:r>
            <w:r w:rsidRPr="00EB6E00">
              <w:rPr>
                <w:rFonts w:ascii="Times New Roman" w:hAnsi="Times New Roman" w:cs="Times New Roman"/>
                <w:szCs w:val="24"/>
              </w:rPr>
              <w:t>) cubic meters of water up to the level of the crown.</w:t>
            </w:r>
          </w:p>
          <w:p w14:paraId="2B9DB5B9" w14:textId="0BEDD802" w:rsidR="005A0199" w:rsidRDefault="005A0199" w:rsidP="005A0199">
            <w:pPr>
              <w:pStyle w:val="ListParagraph"/>
              <w:spacing w:after="0" w:line="240" w:lineRule="auto"/>
              <w:ind w:left="360"/>
              <w:contextualSpacing w:val="0"/>
              <w:jc w:val="both"/>
              <w:rPr>
                <w:rFonts w:ascii="Times New Roman" w:hAnsi="Times New Roman" w:cs="Times New Roman"/>
                <w:szCs w:val="24"/>
              </w:rPr>
            </w:pPr>
          </w:p>
          <w:p w14:paraId="3E84841E" w14:textId="0EE05605" w:rsidR="005A0199" w:rsidRDefault="005A0199" w:rsidP="005A0199">
            <w:pPr>
              <w:pStyle w:val="ListParagraph"/>
              <w:spacing w:after="0" w:line="240" w:lineRule="auto"/>
              <w:ind w:left="360"/>
              <w:contextualSpacing w:val="0"/>
              <w:jc w:val="both"/>
              <w:rPr>
                <w:rFonts w:ascii="Times New Roman" w:hAnsi="Times New Roman" w:cs="Times New Roman"/>
                <w:szCs w:val="24"/>
              </w:rPr>
            </w:pPr>
          </w:p>
          <w:p w14:paraId="4F50C2E6" w14:textId="09621502" w:rsidR="005A0199" w:rsidRDefault="005A0199" w:rsidP="005A0199">
            <w:pPr>
              <w:pStyle w:val="ListParagraph"/>
              <w:spacing w:after="0" w:line="240" w:lineRule="auto"/>
              <w:ind w:left="360"/>
              <w:contextualSpacing w:val="0"/>
              <w:jc w:val="both"/>
              <w:rPr>
                <w:rFonts w:ascii="Times New Roman" w:hAnsi="Times New Roman" w:cs="Times New Roman"/>
                <w:szCs w:val="24"/>
              </w:rPr>
            </w:pPr>
          </w:p>
          <w:p w14:paraId="12CC9EE2" w14:textId="0EF7A37D" w:rsidR="005A0199" w:rsidRPr="005A0199" w:rsidRDefault="005A0199" w:rsidP="005A0199">
            <w:pPr>
              <w:pStyle w:val="ListParagraph"/>
              <w:spacing w:after="0" w:line="240" w:lineRule="auto"/>
              <w:ind w:left="360"/>
              <w:contextualSpacing w:val="0"/>
              <w:jc w:val="both"/>
              <w:rPr>
                <w:rFonts w:ascii="Times New Roman" w:hAnsi="Times New Roman" w:cs="Times New Roman"/>
                <w:sz w:val="24"/>
                <w:szCs w:val="24"/>
              </w:rPr>
            </w:pPr>
          </w:p>
          <w:p w14:paraId="4D479ED8" w14:textId="77777777" w:rsidR="005A0199" w:rsidRPr="005A0199" w:rsidRDefault="005A0199" w:rsidP="005A0199">
            <w:pPr>
              <w:pStyle w:val="ListParagraph"/>
              <w:spacing w:after="0" w:line="240" w:lineRule="auto"/>
              <w:ind w:left="360"/>
              <w:contextualSpacing w:val="0"/>
              <w:jc w:val="both"/>
              <w:rPr>
                <w:rFonts w:ascii="Times New Roman" w:hAnsi="Times New Roman" w:cs="Times New Roman"/>
                <w:sz w:val="24"/>
                <w:szCs w:val="24"/>
              </w:rPr>
            </w:pPr>
          </w:p>
          <w:p w14:paraId="3ABC7E6D" w14:textId="61B629E5" w:rsidR="00570A2F" w:rsidRPr="005A0199" w:rsidRDefault="00570A2F" w:rsidP="00570A2F">
            <w:pPr>
              <w:pStyle w:val="ListParagraph"/>
              <w:tabs>
                <w:tab w:val="left" w:pos="810"/>
                <w:tab w:val="left" w:pos="99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lastRenderedPageBreak/>
              <w:t>1.</w:t>
            </w:r>
            <w:r w:rsidR="005A0199" w:rsidRPr="005A0199">
              <w:rPr>
                <w:rFonts w:ascii="Times New Roman" w:hAnsi="Times New Roman" w:cs="Times New Roman"/>
                <w:b/>
                <w:sz w:val="24"/>
                <w:szCs w:val="24"/>
              </w:rPr>
              <w:t>7</w:t>
            </w:r>
            <w:r w:rsidRPr="005A0199">
              <w:rPr>
                <w:rFonts w:ascii="Times New Roman" w:hAnsi="Times New Roman" w:cs="Times New Roman"/>
                <w:b/>
                <w:sz w:val="24"/>
                <w:szCs w:val="24"/>
              </w:rPr>
              <w:t>.“Water right”</w:t>
            </w:r>
            <w:r w:rsidRPr="005A0199">
              <w:rPr>
                <w:rFonts w:ascii="Times New Roman" w:hAnsi="Times New Roman" w:cs="Times New Roman"/>
                <w:sz w:val="24"/>
                <w:szCs w:val="24"/>
              </w:rPr>
              <w:t xml:space="preserve"> - the right to special water use or alluvium in compliance with this law;</w:t>
            </w:r>
          </w:p>
          <w:p w14:paraId="6C4AED6B" w14:textId="4BF91ABE" w:rsidR="00570A2F" w:rsidRPr="005A0199" w:rsidRDefault="00570A2F" w:rsidP="00570A2F">
            <w:pPr>
              <w:pStyle w:val="ListParagraph"/>
              <w:tabs>
                <w:tab w:val="left" w:pos="810"/>
                <w:tab w:val="left" w:pos="990"/>
                <w:tab w:val="left" w:pos="6240"/>
              </w:tabs>
              <w:ind w:left="360"/>
              <w:jc w:val="both"/>
              <w:rPr>
                <w:rFonts w:ascii="Times New Roman" w:hAnsi="Times New Roman" w:cs="Times New Roman"/>
                <w:b/>
                <w:sz w:val="24"/>
                <w:szCs w:val="24"/>
              </w:rPr>
            </w:pPr>
          </w:p>
          <w:p w14:paraId="180C25CA" w14:textId="0BF0FBF7" w:rsidR="005A0199" w:rsidRPr="005A0199" w:rsidRDefault="005A0199" w:rsidP="005A0199">
            <w:pPr>
              <w:tabs>
                <w:tab w:val="left" w:pos="810"/>
                <w:tab w:val="left" w:pos="990"/>
                <w:tab w:val="left" w:pos="6240"/>
              </w:tabs>
              <w:jc w:val="both"/>
              <w:rPr>
                <w:b/>
              </w:rPr>
            </w:pPr>
          </w:p>
          <w:p w14:paraId="11830933" w14:textId="318835F5" w:rsidR="00570A2F" w:rsidRPr="005A0199"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w:t>
            </w:r>
            <w:r w:rsidR="005A0199" w:rsidRPr="005A0199">
              <w:rPr>
                <w:rFonts w:ascii="Times New Roman" w:hAnsi="Times New Roman" w:cs="Times New Roman"/>
                <w:b/>
                <w:sz w:val="24"/>
                <w:szCs w:val="24"/>
              </w:rPr>
              <w:t>8</w:t>
            </w:r>
            <w:r w:rsidRPr="005A0199">
              <w:rPr>
                <w:rFonts w:ascii="Times New Roman" w:hAnsi="Times New Roman" w:cs="Times New Roman"/>
                <w:b/>
                <w:sz w:val="24"/>
                <w:szCs w:val="24"/>
              </w:rPr>
              <w:t>.“Emission”</w:t>
            </w:r>
            <w:r w:rsidRPr="005A0199">
              <w:rPr>
                <w:rFonts w:ascii="Times New Roman" w:hAnsi="Times New Roman" w:cs="Times New Roman"/>
                <w:sz w:val="24"/>
                <w:szCs w:val="24"/>
              </w:rPr>
              <w:t xml:space="preserve"> - direct or indirect discharge or flow of matter in liquid, gaseous or solid state from a point source in water or on land, which occurred as a result of human activity;</w:t>
            </w:r>
          </w:p>
          <w:p w14:paraId="7E40EF41" w14:textId="5B918CBA" w:rsidR="00570A2F" w:rsidRPr="005A0199" w:rsidRDefault="00570A2F" w:rsidP="005A0199"/>
          <w:p w14:paraId="2DD0E0F7" w14:textId="3D2DDCF2" w:rsidR="00570A2F" w:rsidRPr="005A0199" w:rsidRDefault="005A0199"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1.9</w:t>
            </w:r>
            <w:r w:rsidR="00570A2F" w:rsidRPr="005A0199">
              <w:rPr>
                <w:rFonts w:ascii="Times New Roman" w:hAnsi="Times New Roman" w:cs="Times New Roman"/>
                <w:b/>
                <w:sz w:val="24"/>
                <w:szCs w:val="24"/>
              </w:rPr>
              <w:t>.“Erosion”</w:t>
            </w:r>
            <w:r w:rsidR="00570A2F" w:rsidRPr="005A0199">
              <w:rPr>
                <w:rFonts w:ascii="Times New Roman" w:hAnsi="Times New Roman" w:cs="Times New Roman"/>
                <w:sz w:val="24"/>
                <w:szCs w:val="24"/>
              </w:rPr>
              <w:t xml:space="preserve"> - erosion and displacement of soil, sediment or rocks by the movement of water;</w:t>
            </w:r>
          </w:p>
          <w:p w14:paraId="020B7A09" w14:textId="071A0AEB" w:rsidR="005A0199" w:rsidRPr="005A0199" w:rsidRDefault="005A0199" w:rsidP="005A0199">
            <w:pPr>
              <w:tabs>
                <w:tab w:val="left" w:pos="810"/>
                <w:tab w:val="left" w:pos="6240"/>
              </w:tabs>
              <w:jc w:val="both"/>
              <w:rPr>
                <w:b/>
              </w:rPr>
            </w:pPr>
          </w:p>
          <w:p w14:paraId="2DB386A6" w14:textId="5641474E" w:rsidR="00570A2F" w:rsidRPr="005A0199"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0</w:t>
            </w:r>
            <w:r w:rsidRPr="005A0199">
              <w:rPr>
                <w:rFonts w:ascii="Times New Roman" w:hAnsi="Times New Roman" w:cs="Times New Roman"/>
                <w:b/>
                <w:sz w:val="24"/>
                <w:szCs w:val="24"/>
              </w:rPr>
              <w:t>.“Eutrophication”</w:t>
            </w:r>
            <w:r w:rsidRPr="005A0199">
              <w:rPr>
                <w:rFonts w:ascii="Times New Roman" w:hAnsi="Times New Roman" w:cs="Times New Roman"/>
                <w:sz w:val="24"/>
                <w:szCs w:val="24"/>
              </w:rPr>
              <w:t xml:space="preserve"> - the enrichment of water by nutrients, nitrogen and/or phosphorus compounds, causing an accelerated growth of algae and higher forms of plant species that leads to the undesirable disturbance in the balance of aquatic organisms and the change of water quality;</w:t>
            </w:r>
          </w:p>
          <w:p w14:paraId="5B415ACE" w14:textId="77777777" w:rsidR="00570A2F" w:rsidRPr="005A0199" w:rsidRDefault="00570A2F" w:rsidP="00570A2F">
            <w:pPr>
              <w:pStyle w:val="ListParagraph"/>
              <w:rPr>
                <w:rFonts w:ascii="Times New Roman" w:hAnsi="Times New Roman" w:cs="Times New Roman"/>
                <w:sz w:val="24"/>
                <w:szCs w:val="24"/>
              </w:rPr>
            </w:pPr>
          </w:p>
          <w:p w14:paraId="75457C21" w14:textId="03ABCA01" w:rsidR="00570A2F" w:rsidRPr="005A0199" w:rsidRDefault="00570A2F" w:rsidP="00570A2F">
            <w:pPr>
              <w:pStyle w:val="ListParagraph"/>
              <w:tabs>
                <w:tab w:val="left" w:pos="720"/>
                <w:tab w:val="left" w:pos="81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1</w:t>
            </w:r>
            <w:r w:rsidRPr="005A0199">
              <w:rPr>
                <w:rFonts w:ascii="Times New Roman" w:hAnsi="Times New Roman" w:cs="Times New Roman"/>
                <w:b/>
                <w:sz w:val="24"/>
                <w:szCs w:val="24"/>
              </w:rPr>
              <w:t>.“Inspectorate”</w:t>
            </w:r>
            <w:r w:rsidRPr="005A0199">
              <w:rPr>
                <w:rFonts w:ascii="Times New Roman" w:hAnsi="Times New Roman" w:cs="Times New Roman"/>
                <w:sz w:val="24"/>
                <w:szCs w:val="24"/>
              </w:rPr>
              <w:t xml:space="preserve"> - Inspectorate for Environment, Waters, Spatial Planning and Construction;</w:t>
            </w:r>
          </w:p>
          <w:p w14:paraId="05B80264" w14:textId="20F26F4C" w:rsidR="00570A2F" w:rsidRPr="005A0199" w:rsidRDefault="00570A2F" w:rsidP="00570A2F">
            <w:pPr>
              <w:pStyle w:val="ListParagraph"/>
              <w:tabs>
                <w:tab w:val="left" w:pos="720"/>
                <w:tab w:val="left" w:pos="810"/>
              </w:tabs>
              <w:ind w:left="360"/>
              <w:jc w:val="both"/>
              <w:rPr>
                <w:rFonts w:ascii="Times New Roman" w:hAnsi="Times New Roman" w:cs="Times New Roman"/>
                <w:sz w:val="24"/>
                <w:szCs w:val="24"/>
              </w:rPr>
            </w:pPr>
          </w:p>
          <w:p w14:paraId="0FA48177" w14:textId="77777777" w:rsidR="005A0199" w:rsidRPr="005A0199" w:rsidRDefault="005A0199" w:rsidP="00570A2F">
            <w:pPr>
              <w:pStyle w:val="ListParagraph"/>
              <w:tabs>
                <w:tab w:val="left" w:pos="720"/>
                <w:tab w:val="left" w:pos="810"/>
              </w:tabs>
              <w:ind w:left="360"/>
              <w:jc w:val="both"/>
              <w:rPr>
                <w:rFonts w:ascii="Times New Roman" w:hAnsi="Times New Roman" w:cs="Times New Roman"/>
                <w:sz w:val="24"/>
                <w:szCs w:val="24"/>
              </w:rPr>
            </w:pPr>
          </w:p>
          <w:p w14:paraId="7F40684D" w14:textId="67CA1E5C" w:rsidR="00570A2F" w:rsidRPr="005A0199" w:rsidRDefault="00570A2F" w:rsidP="00570A2F">
            <w:pPr>
              <w:pStyle w:val="ListParagraph"/>
              <w:tabs>
                <w:tab w:val="left" w:pos="720"/>
                <w:tab w:val="left" w:pos="81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2</w:t>
            </w:r>
            <w:r w:rsidRPr="005A0199">
              <w:rPr>
                <w:rFonts w:ascii="Times New Roman" w:hAnsi="Times New Roman" w:cs="Times New Roman"/>
                <w:b/>
                <w:sz w:val="24"/>
                <w:szCs w:val="24"/>
              </w:rPr>
              <w:t>. “Concession”</w:t>
            </w:r>
            <w:r w:rsidRPr="005A0199">
              <w:rPr>
                <w:rFonts w:ascii="Times New Roman" w:hAnsi="Times New Roman" w:cs="Times New Roman"/>
                <w:sz w:val="24"/>
                <w:szCs w:val="24"/>
              </w:rPr>
              <w:t xml:space="preserve"> - a written contract whereby the Ministry grants the right to </w:t>
            </w:r>
            <w:r w:rsidRPr="005A0199">
              <w:rPr>
                <w:rFonts w:ascii="Times New Roman" w:hAnsi="Times New Roman" w:cs="Times New Roman"/>
                <w:sz w:val="24"/>
                <w:szCs w:val="24"/>
              </w:rPr>
              <w:lastRenderedPageBreak/>
              <w:t>water use for business purposes to a person according to the conditions and criteria defined by law;</w:t>
            </w:r>
          </w:p>
          <w:p w14:paraId="0FD64F5F" w14:textId="7D4F9CD1" w:rsidR="00570A2F" w:rsidRPr="005A0199" w:rsidRDefault="00570A2F" w:rsidP="005A0199"/>
          <w:p w14:paraId="26B66FF4" w14:textId="1ECC0F13" w:rsidR="00570A2F" w:rsidRPr="005A0199" w:rsidRDefault="00570A2F" w:rsidP="00570A2F">
            <w:pPr>
              <w:pStyle w:val="ListParagraph"/>
              <w:tabs>
                <w:tab w:val="left" w:pos="720"/>
                <w:tab w:val="left" w:pos="81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3</w:t>
            </w:r>
            <w:r w:rsidRPr="005A0199">
              <w:rPr>
                <w:rFonts w:ascii="Times New Roman" w:hAnsi="Times New Roman" w:cs="Times New Roman"/>
                <w:b/>
                <w:sz w:val="24"/>
                <w:szCs w:val="24"/>
              </w:rPr>
              <w:t>.“Concessionaire”</w:t>
            </w:r>
            <w:r w:rsidRPr="005A0199">
              <w:rPr>
                <w:rFonts w:ascii="Times New Roman" w:hAnsi="Times New Roman" w:cs="Times New Roman"/>
                <w:sz w:val="24"/>
                <w:szCs w:val="24"/>
              </w:rPr>
              <w:t xml:space="preserve"> - the economic entity which may be a natural or a legal person, with whom the grantor of the concession has signed a concession contract;</w:t>
            </w:r>
          </w:p>
          <w:p w14:paraId="3263C9E0" w14:textId="347B5C67" w:rsidR="00570A2F" w:rsidRPr="005A0199" w:rsidRDefault="00570A2F" w:rsidP="005A0199">
            <w:pPr>
              <w:tabs>
                <w:tab w:val="left" w:pos="720"/>
                <w:tab w:val="left" w:pos="810"/>
              </w:tabs>
              <w:jc w:val="both"/>
            </w:pPr>
          </w:p>
          <w:p w14:paraId="37389248" w14:textId="603C899D" w:rsidR="00570A2F" w:rsidRPr="005A0199" w:rsidRDefault="005A0199" w:rsidP="005A0199">
            <w:pPr>
              <w:pStyle w:val="ListParagraph"/>
              <w:tabs>
                <w:tab w:val="left" w:pos="630"/>
                <w:tab w:val="left" w:pos="90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1.14.</w:t>
            </w:r>
            <w:r w:rsidR="00570A2F" w:rsidRPr="005A0199">
              <w:rPr>
                <w:rFonts w:ascii="Times New Roman" w:hAnsi="Times New Roman" w:cs="Times New Roman"/>
                <w:b/>
                <w:sz w:val="24"/>
                <w:szCs w:val="24"/>
              </w:rPr>
              <w:t>“Emission control”</w:t>
            </w:r>
            <w:r w:rsidR="00570A2F" w:rsidRPr="005A0199">
              <w:rPr>
                <w:rFonts w:ascii="Times New Roman" w:hAnsi="Times New Roman" w:cs="Times New Roman"/>
                <w:sz w:val="24"/>
                <w:szCs w:val="24"/>
              </w:rPr>
              <w:t xml:space="preserve"> - a control requiring a specific limitation of emissions, such as emission limit values, or otherwise specifying limits or conditions on the effects, nature or other characteristics of emissions or operating conditions, which have an effect in the emissions;</w:t>
            </w:r>
          </w:p>
          <w:p w14:paraId="2422B513" w14:textId="089A49DB" w:rsidR="00570A2F" w:rsidRPr="005A0199" w:rsidRDefault="00570A2F" w:rsidP="005A0199">
            <w:pPr>
              <w:tabs>
                <w:tab w:val="left" w:pos="630"/>
                <w:tab w:val="left" w:pos="900"/>
              </w:tabs>
              <w:jc w:val="both"/>
            </w:pPr>
          </w:p>
          <w:p w14:paraId="7EBD6902" w14:textId="40E00B8F" w:rsidR="00570A2F" w:rsidRPr="005A0199" w:rsidRDefault="00570A2F" w:rsidP="00570A2F">
            <w:pPr>
              <w:pStyle w:val="ListParagraph"/>
              <w:tabs>
                <w:tab w:val="left" w:pos="630"/>
                <w:tab w:val="left" w:pos="90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5</w:t>
            </w:r>
            <w:r w:rsidRPr="005A0199">
              <w:rPr>
                <w:rFonts w:ascii="Times New Roman" w:hAnsi="Times New Roman" w:cs="Times New Roman"/>
                <w:b/>
                <w:sz w:val="24"/>
                <w:szCs w:val="24"/>
              </w:rPr>
              <w:t>.“Water permit”</w:t>
            </w:r>
            <w:r w:rsidRPr="005A0199">
              <w:rPr>
                <w:rFonts w:ascii="Times New Roman" w:hAnsi="Times New Roman" w:cs="Times New Roman"/>
                <w:sz w:val="24"/>
                <w:szCs w:val="24"/>
              </w:rPr>
              <w:t xml:space="preserve"> - the right granted in writing by the institutions defined by this law to use water or to discharge waste water;</w:t>
            </w:r>
          </w:p>
          <w:p w14:paraId="437270A8" w14:textId="03737003" w:rsidR="00570A2F" w:rsidRPr="005A0199" w:rsidRDefault="00570A2F" w:rsidP="00570A2F">
            <w:pPr>
              <w:pStyle w:val="ListParagraph"/>
              <w:tabs>
                <w:tab w:val="left" w:pos="630"/>
                <w:tab w:val="left" w:pos="900"/>
              </w:tabs>
              <w:ind w:left="360"/>
              <w:jc w:val="both"/>
              <w:rPr>
                <w:rFonts w:ascii="Times New Roman" w:hAnsi="Times New Roman" w:cs="Times New Roman"/>
                <w:sz w:val="24"/>
                <w:szCs w:val="24"/>
              </w:rPr>
            </w:pPr>
          </w:p>
          <w:p w14:paraId="7E9CE2B3" w14:textId="2154F62B" w:rsidR="00570A2F" w:rsidRPr="005A0199" w:rsidRDefault="00570A2F" w:rsidP="00570A2F">
            <w:pPr>
              <w:pStyle w:val="ListParagraph"/>
              <w:tabs>
                <w:tab w:val="left" w:pos="630"/>
                <w:tab w:val="left" w:pos="900"/>
              </w:tabs>
              <w:ind w:left="360"/>
              <w:jc w:val="both"/>
              <w:rPr>
                <w:rFonts w:ascii="Times New Roman" w:hAnsi="Times New Roman" w:cs="Times New Roman"/>
                <w:sz w:val="24"/>
                <w:szCs w:val="24"/>
              </w:rPr>
            </w:pPr>
          </w:p>
          <w:p w14:paraId="53748F62" w14:textId="77777777" w:rsidR="005A0199" w:rsidRPr="005A0199" w:rsidRDefault="005A0199" w:rsidP="00570A2F">
            <w:pPr>
              <w:pStyle w:val="ListParagraph"/>
              <w:tabs>
                <w:tab w:val="left" w:pos="630"/>
                <w:tab w:val="left" w:pos="900"/>
              </w:tabs>
              <w:ind w:left="360"/>
              <w:jc w:val="both"/>
              <w:rPr>
                <w:rFonts w:ascii="Times New Roman" w:hAnsi="Times New Roman" w:cs="Times New Roman"/>
                <w:sz w:val="24"/>
                <w:szCs w:val="24"/>
              </w:rPr>
            </w:pPr>
          </w:p>
          <w:p w14:paraId="1858AB7C" w14:textId="1B80145F" w:rsidR="00570A2F" w:rsidRPr="005A0199"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sidRPr="005A0199">
              <w:rPr>
                <w:rFonts w:ascii="Times New Roman" w:hAnsi="Times New Roman" w:cs="Times New Roman"/>
                <w:b/>
                <w:sz w:val="24"/>
                <w:szCs w:val="24"/>
              </w:rPr>
              <w:t>6</w:t>
            </w:r>
            <w:r w:rsidRPr="005A0199">
              <w:rPr>
                <w:rFonts w:ascii="Times New Roman" w:hAnsi="Times New Roman" w:cs="Times New Roman"/>
                <w:b/>
                <w:sz w:val="24"/>
                <w:szCs w:val="24"/>
              </w:rPr>
              <w:t>.“Lake”</w:t>
            </w:r>
            <w:r w:rsidRPr="005A0199">
              <w:rPr>
                <w:rFonts w:ascii="Times New Roman" w:hAnsi="Times New Roman" w:cs="Times New Roman"/>
                <w:sz w:val="24"/>
                <w:szCs w:val="24"/>
              </w:rPr>
              <w:t xml:space="preserve"> - a body of standing (stagnant) surface waters;</w:t>
            </w:r>
          </w:p>
          <w:p w14:paraId="1CB76E58" w14:textId="066B5591" w:rsidR="00570A2F" w:rsidRDefault="00570A2F" w:rsidP="00570A2F">
            <w:pPr>
              <w:pStyle w:val="ListParagraph"/>
              <w:rPr>
                <w:rFonts w:ascii="Times New Roman" w:hAnsi="Times New Roman" w:cs="Times New Roman"/>
                <w:sz w:val="24"/>
                <w:szCs w:val="24"/>
              </w:rPr>
            </w:pPr>
          </w:p>
          <w:p w14:paraId="5EBE4DBA" w14:textId="77777777" w:rsidR="005A0199" w:rsidRPr="005A0199" w:rsidRDefault="005A0199" w:rsidP="00570A2F">
            <w:pPr>
              <w:pStyle w:val="ListParagraph"/>
              <w:rPr>
                <w:rFonts w:ascii="Times New Roman" w:hAnsi="Times New Roman" w:cs="Times New Roman"/>
                <w:sz w:val="24"/>
                <w:szCs w:val="24"/>
              </w:rPr>
            </w:pPr>
          </w:p>
          <w:p w14:paraId="4410E595" w14:textId="259921F1" w:rsidR="00570A2F" w:rsidRPr="005A0199"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5A0199">
              <w:rPr>
                <w:rFonts w:ascii="Times New Roman" w:hAnsi="Times New Roman" w:cs="Times New Roman"/>
                <w:b/>
                <w:sz w:val="24"/>
                <w:szCs w:val="24"/>
              </w:rPr>
              <w:t>1.1</w:t>
            </w:r>
            <w:r w:rsidR="005A0199">
              <w:rPr>
                <w:rFonts w:ascii="Times New Roman" w:hAnsi="Times New Roman" w:cs="Times New Roman"/>
                <w:b/>
                <w:sz w:val="24"/>
                <w:szCs w:val="24"/>
              </w:rPr>
              <w:t>7</w:t>
            </w:r>
            <w:r w:rsidRPr="005A0199">
              <w:rPr>
                <w:rFonts w:ascii="Times New Roman" w:hAnsi="Times New Roman" w:cs="Times New Roman"/>
                <w:b/>
                <w:sz w:val="24"/>
                <w:szCs w:val="24"/>
              </w:rPr>
              <w:t>.“River”</w:t>
            </w:r>
            <w:r w:rsidRPr="005A0199">
              <w:rPr>
                <w:rFonts w:ascii="Times New Roman" w:hAnsi="Times New Roman" w:cs="Times New Roman"/>
                <w:sz w:val="24"/>
                <w:szCs w:val="24"/>
              </w:rPr>
              <w:t xml:space="preserve"> - a body of inland water flowing for the most part on the surface of </w:t>
            </w:r>
            <w:r w:rsidRPr="005A0199">
              <w:rPr>
                <w:rFonts w:ascii="Times New Roman" w:hAnsi="Times New Roman" w:cs="Times New Roman"/>
                <w:sz w:val="24"/>
                <w:szCs w:val="24"/>
              </w:rPr>
              <w:lastRenderedPageBreak/>
              <w:t>the land, but which may also flow underground for part of its course;</w:t>
            </w:r>
          </w:p>
          <w:p w14:paraId="57446722" w14:textId="70492DCD" w:rsidR="00570A2F" w:rsidRPr="005A0199" w:rsidRDefault="00570A2F" w:rsidP="00570A2F">
            <w:pPr>
              <w:pStyle w:val="ListParagraph"/>
              <w:tabs>
                <w:tab w:val="left" w:pos="810"/>
                <w:tab w:val="left" w:pos="6240"/>
              </w:tabs>
              <w:ind w:left="360"/>
              <w:jc w:val="both"/>
              <w:rPr>
                <w:rFonts w:ascii="Times New Roman" w:hAnsi="Times New Roman" w:cs="Times New Roman"/>
                <w:sz w:val="24"/>
                <w:szCs w:val="24"/>
              </w:rPr>
            </w:pPr>
          </w:p>
          <w:p w14:paraId="426EFEB8" w14:textId="77777777" w:rsidR="00570A2F" w:rsidRPr="005A0199" w:rsidRDefault="00570A2F" w:rsidP="00570A2F">
            <w:pPr>
              <w:pStyle w:val="ListParagraph"/>
              <w:tabs>
                <w:tab w:val="left" w:pos="810"/>
                <w:tab w:val="left" w:pos="6240"/>
              </w:tabs>
              <w:ind w:left="360"/>
              <w:jc w:val="both"/>
              <w:rPr>
                <w:rFonts w:ascii="Times New Roman" w:hAnsi="Times New Roman" w:cs="Times New Roman"/>
                <w:sz w:val="24"/>
                <w:szCs w:val="24"/>
              </w:rPr>
            </w:pPr>
          </w:p>
          <w:p w14:paraId="763573AB" w14:textId="0B93C0F1" w:rsidR="00570A2F" w:rsidRPr="00862004" w:rsidRDefault="00570A2F" w:rsidP="00570A2F">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1.1</w:t>
            </w:r>
            <w:r w:rsidR="005A0199" w:rsidRPr="00862004">
              <w:rPr>
                <w:rFonts w:ascii="Times New Roman" w:hAnsi="Times New Roman" w:cs="Times New Roman"/>
                <w:b/>
                <w:sz w:val="24"/>
                <w:szCs w:val="24"/>
              </w:rPr>
              <w:t>8</w:t>
            </w:r>
            <w:r w:rsidRPr="00862004">
              <w:rPr>
                <w:rFonts w:ascii="Times New Roman" w:hAnsi="Times New Roman" w:cs="Times New Roman"/>
                <w:b/>
                <w:sz w:val="24"/>
                <w:szCs w:val="24"/>
              </w:rPr>
              <w:t>.“Sludge”</w:t>
            </w:r>
            <w:r w:rsidRPr="00862004">
              <w:rPr>
                <w:rFonts w:ascii="Times New Roman" w:hAnsi="Times New Roman" w:cs="Times New Roman"/>
                <w:sz w:val="24"/>
                <w:szCs w:val="24"/>
              </w:rPr>
              <w:t xml:space="preserve"> - any solid, semi-solid or liquid residue resulting from the urban waste water treatment;</w:t>
            </w:r>
          </w:p>
          <w:p w14:paraId="7BA34BAC" w14:textId="77777777" w:rsidR="00570A2F" w:rsidRPr="00862004" w:rsidRDefault="00570A2F" w:rsidP="00570A2F">
            <w:pPr>
              <w:pStyle w:val="ListParagraph"/>
              <w:tabs>
                <w:tab w:val="left" w:pos="810"/>
                <w:tab w:val="left" w:pos="6240"/>
              </w:tabs>
              <w:ind w:left="360"/>
              <w:jc w:val="both"/>
              <w:rPr>
                <w:rFonts w:ascii="Times New Roman" w:hAnsi="Times New Roman" w:cs="Times New Roman"/>
                <w:sz w:val="24"/>
                <w:szCs w:val="24"/>
              </w:rPr>
            </w:pPr>
          </w:p>
          <w:p w14:paraId="429AFCB2" w14:textId="37B4581D"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w:t>
            </w:r>
            <w:r w:rsidR="005A0199" w:rsidRPr="00862004">
              <w:rPr>
                <w:rFonts w:ascii="Times New Roman" w:hAnsi="Times New Roman" w:cs="Times New Roman"/>
                <w:b/>
                <w:sz w:val="24"/>
                <w:szCs w:val="24"/>
              </w:rPr>
              <w:t>19</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“Hazardous matter”</w:t>
            </w:r>
            <w:r w:rsidR="00570A2F" w:rsidRPr="00862004">
              <w:rPr>
                <w:rFonts w:ascii="Times New Roman" w:hAnsi="Times New Roman" w:cs="Times New Roman"/>
                <w:sz w:val="24"/>
                <w:szCs w:val="24"/>
              </w:rPr>
              <w:t xml:space="preserve"> - substances or groups of substances that are toxic, persistent and substances with bioaccumulative properties or groups of substances which cause an equivalent level of risk;</w:t>
            </w:r>
          </w:p>
          <w:p w14:paraId="4EDD1234" w14:textId="77777777" w:rsidR="00570A2F" w:rsidRPr="00862004" w:rsidRDefault="00570A2F" w:rsidP="00570A2F">
            <w:pPr>
              <w:pStyle w:val="ListParagraph"/>
              <w:tabs>
                <w:tab w:val="left" w:pos="810"/>
                <w:tab w:val="left" w:pos="6240"/>
              </w:tabs>
              <w:ind w:left="360"/>
              <w:jc w:val="both"/>
              <w:rPr>
                <w:rFonts w:ascii="Times New Roman" w:hAnsi="Times New Roman" w:cs="Times New Roman"/>
                <w:sz w:val="24"/>
                <w:szCs w:val="24"/>
              </w:rPr>
            </w:pPr>
          </w:p>
          <w:p w14:paraId="1210310E" w14:textId="0D6E3045"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0</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“Protection from harmful actions of water”</w:t>
            </w:r>
            <w:r w:rsidR="00570A2F" w:rsidRPr="00862004">
              <w:rPr>
                <w:rFonts w:ascii="Times New Roman" w:hAnsi="Times New Roman" w:cs="Times New Roman"/>
                <w:sz w:val="24"/>
                <w:szCs w:val="24"/>
              </w:rPr>
              <w:t xml:space="preserve"> - the undertaking of activities or measures that are implemented to prevent or mitigate the harmful effects of water;</w:t>
            </w:r>
          </w:p>
          <w:p w14:paraId="2DD9EB5C" w14:textId="39E23853" w:rsidR="00F33773" w:rsidRDefault="00F33773" w:rsidP="00862004"/>
          <w:p w14:paraId="3697A48A" w14:textId="77777777" w:rsidR="00862004" w:rsidRPr="00862004" w:rsidRDefault="00862004" w:rsidP="00862004"/>
          <w:p w14:paraId="56151F4F" w14:textId="5E9EEBE6"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1</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“Minister”</w:t>
            </w:r>
            <w:r w:rsidR="00570A2F" w:rsidRPr="00862004">
              <w:rPr>
                <w:rFonts w:ascii="Times New Roman" w:hAnsi="Times New Roman" w:cs="Times New Roman"/>
                <w:sz w:val="24"/>
                <w:szCs w:val="24"/>
              </w:rPr>
              <w:t xml:space="preserve"> - the minister of the ministry responsible for the management of water resources;</w:t>
            </w:r>
          </w:p>
          <w:p w14:paraId="37AB6BB3" w14:textId="758B30D2" w:rsidR="00862004" w:rsidRPr="00862004" w:rsidRDefault="00862004" w:rsidP="00862004">
            <w:pPr>
              <w:tabs>
                <w:tab w:val="left" w:pos="810"/>
                <w:tab w:val="left" w:pos="6240"/>
              </w:tabs>
              <w:jc w:val="both"/>
            </w:pPr>
          </w:p>
          <w:p w14:paraId="6CB1C6CD" w14:textId="37EF1B71"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2</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“Ministry”</w:t>
            </w:r>
            <w:r w:rsidR="00570A2F" w:rsidRPr="00862004">
              <w:rPr>
                <w:rFonts w:ascii="Times New Roman" w:hAnsi="Times New Roman" w:cs="Times New Roman"/>
                <w:sz w:val="24"/>
                <w:szCs w:val="24"/>
              </w:rPr>
              <w:t xml:space="preserve"> - the ministry responsible for the management of water resources;</w:t>
            </w:r>
          </w:p>
          <w:p w14:paraId="7B24A639" w14:textId="604ABF38" w:rsidR="00570A2F" w:rsidRPr="00862004" w:rsidRDefault="00570A2F" w:rsidP="00570A2F">
            <w:pPr>
              <w:pStyle w:val="ListParagraph"/>
              <w:tabs>
                <w:tab w:val="left" w:pos="810"/>
                <w:tab w:val="left" w:pos="6240"/>
              </w:tabs>
              <w:ind w:left="360"/>
              <w:jc w:val="both"/>
              <w:rPr>
                <w:rFonts w:ascii="Times New Roman" w:hAnsi="Times New Roman" w:cs="Times New Roman"/>
                <w:sz w:val="24"/>
                <w:szCs w:val="24"/>
              </w:rPr>
            </w:pPr>
          </w:p>
          <w:p w14:paraId="2E96A72E" w14:textId="77777777" w:rsidR="00862004" w:rsidRPr="00862004" w:rsidRDefault="00862004" w:rsidP="00570A2F">
            <w:pPr>
              <w:pStyle w:val="ListParagraph"/>
              <w:tabs>
                <w:tab w:val="left" w:pos="810"/>
                <w:tab w:val="left" w:pos="6240"/>
              </w:tabs>
              <w:ind w:left="360"/>
              <w:jc w:val="both"/>
              <w:rPr>
                <w:rFonts w:ascii="Times New Roman" w:hAnsi="Times New Roman" w:cs="Times New Roman"/>
                <w:sz w:val="24"/>
                <w:szCs w:val="24"/>
              </w:rPr>
            </w:pPr>
          </w:p>
          <w:p w14:paraId="4809CD5F" w14:textId="17834C5C"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3</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“Monitoring”</w:t>
            </w:r>
            <w:r w:rsidR="00570A2F" w:rsidRPr="00862004">
              <w:rPr>
                <w:rFonts w:ascii="Times New Roman" w:hAnsi="Times New Roman" w:cs="Times New Roman"/>
                <w:sz w:val="24"/>
                <w:szCs w:val="24"/>
              </w:rPr>
              <w:t xml:space="preserve"> - the process of systematic monitoring of one or more water </w:t>
            </w:r>
            <w:r w:rsidR="00570A2F" w:rsidRPr="00862004">
              <w:rPr>
                <w:rFonts w:ascii="Times New Roman" w:hAnsi="Times New Roman" w:cs="Times New Roman"/>
                <w:sz w:val="24"/>
                <w:szCs w:val="24"/>
              </w:rPr>
              <w:lastRenderedPageBreak/>
              <w:t>quality and quantity parameters according to a defined programme;</w:t>
            </w:r>
          </w:p>
          <w:p w14:paraId="3B18884F" w14:textId="77777777" w:rsidR="00570A2F" w:rsidRPr="00862004" w:rsidRDefault="00570A2F" w:rsidP="00570A2F">
            <w:pPr>
              <w:pStyle w:val="ListParagraph"/>
              <w:tabs>
                <w:tab w:val="left" w:pos="810"/>
                <w:tab w:val="left" w:pos="6240"/>
              </w:tabs>
              <w:ind w:left="360"/>
              <w:jc w:val="both"/>
              <w:rPr>
                <w:rFonts w:ascii="Times New Roman" w:hAnsi="Times New Roman" w:cs="Times New Roman"/>
                <w:sz w:val="24"/>
                <w:szCs w:val="24"/>
              </w:rPr>
            </w:pPr>
          </w:p>
          <w:p w14:paraId="37320D86" w14:textId="0E724170"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4</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“Polluter”</w:t>
            </w:r>
            <w:r w:rsidR="00570A2F" w:rsidRPr="00862004">
              <w:rPr>
                <w:rFonts w:ascii="Times New Roman" w:hAnsi="Times New Roman" w:cs="Times New Roman"/>
                <w:sz w:val="24"/>
                <w:szCs w:val="24"/>
              </w:rPr>
              <w:t xml:space="preserve"> - any natural or legal person who, by direct or indirect action or by failing to act, causes pollution of water and the environment, as well as the owner or other legal possessor of hazardous substances with which the water and/or the aquatic environment has been polluted;</w:t>
            </w:r>
          </w:p>
          <w:p w14:paraId="163DAAD2" w14:textId="155C9D3C" w:rsidR="00570A2F" w:rsidRPr="00862004" w:rsidRDefault="00570A2F" w:rsidP="00570A2F">
            <w:pPr>
              <w:pStyle w:val="ListParagraph"/>
              <w:rPr>
                <w:rFonts w:ascii="Times New Roman" w:hAnsi="Times New Roman" w:cs="Times New Roman"/>
                <w:sz w:val="24"/>
                <w:szCs w:val="24"/>
              </w:rPr>
            </w:pPr>
          </w:p>
          <w:p w14:paraId="1D08D3FA" w14:textId="77777777" w:rsidR="00862004" w:rsidRPr="00862004" w:rsidRDefault="00862004" w:rsidP="00570A2F">
            <w:pPr>
              <w:pStyle w:val="ListParagraph"/>
              <w:rPr>
                <w:rFonts w:ascii="Times New Roman" w:hAnsi="Times New Roman" w:cs="Times New Roman"/>
                <w:sz w:val="24"/>
                <w:szCs w:val="24"/>
              </w:rPr>
            </w:pPr>
          </w:p>
          <w:p w14:paraId="56CEE54C" w14:textId="3A9E61CF"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sidRPr="00862004">
              <w:rPr>
                <w:rFonts w:ascii="Times New Roman" w:hAnsi="Times New Roman" w:cs="Times New Roman"/>
                <w:b/>
                <w:sz w:val="24"/>
                <w:szCs w:val="24"/>
              </w:rPr>
              <w:t>5</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“Pollution”</w:t>
            </w:r>
            <w:r w:rsidR="00570A2F" w:rsidRPr="00862004">
              <w:rPr>
                <w:rFonts w:ascii="Times New Roman" w:hAnsi="Times New Roman" w:cs="Times New Roman"/>
                <w:sz w:val="24"/>
                <w:szCs w:val="24"/>
              </w:rPr>
              <w:t xml:space="preserve"> - the direct or indirect introduction as a result of human activities of substances or heat into the air, water or land which may be harmful to human health or the quality of aquatic ecosystems or terrestrial ecosystems that directly depend on aquatic systems which result in damage to material property, or which impair or interfere with the suitability of the environment for recreation and other legitimate uses of the environment;</w:t>
            </w:r>
          </w:p>
          <w:p w14:paraId="166152CF" w14:textId="496385A5" w:rsidR="00F33773" w:rsidRDefault="00F33773" w:rsidP="00862004">
            <w:pPr>
              <w:rPr>
                <w:rFonts w:eastAsiaTheme="minorHAnsi"/>
              </w:rPr>
            </w:pPr>
          </w:p>
          <w:p w14:paraId="0A0AE2B0" w14:textId="77777777" w:rsidR="00862004" w:rsidRPr="00862004" w:rsidRDefault="00862004" w:rsidP="00862004"/>
          <w:p w14:paraId="4FFE321E" w14:textId="37FA0E80" w:rsidR="00570A2F" w:rsidRPr="00862004"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862004">
              <w:rPr>
                <w:rFonts w:ascii="Times New Roman" w:hAnsi="Times New Roman" w:cs="Times New Roman"/>
                <w:b/>
                <w:sz w:val="24"/>
                <w:szCs w:val="24"/>
              </w:rPr>
              <w:t>1.2</w:t>
            </w:r>
            <w:r w:rsidR="00862004">
              <w:rPr>
                <w:rFonts w:ascii="Times New Roman" w:hAnsi="Times New Roman" w:cs="Times New Roman"/>
                <w:b/>
                <w:sz w:val="24"/>
                <w:szCs w:val="24"/>
              </w:rPr>
              <w:t>6</w:t>
            </w:r>
            <w:r w:rsidRPr="00862004">
              <w:rPr>
                <w:rFonts w:ascii="Times New Roman" w:hAnsi="Times New Roman" w:cs="Times New Roman"/>
                <w:b/>
                <w:sz w:val="24"/>
                <w:szCs w:val="24"/>
              </w:rPr>
              <w:t>.</w:t>
            </w:r>
            <w:r w:rsidR="00570A2F" w:rsidRPr="00862004">
              <w:rPr>
                <w:rFonts w:ascii="Times New Roman" w:hAnsi="Times New Roman" w:cs="Times New Roman"/>
                <w:b/>
                <w:sz w:val="24"/>
                <w:szCs w:val="24"/>
              </w:rPr>
              <w:t>“Sub-basin”</w:t>
            </w:r>
            <w:r w:rsidR="00570A2F" w:rsidRPr="00862004">
              <w:rPr>
                <w:rFonts w:ascii="Times New Roman" w:hAnsi="Times New Roman" w:cs="Times New Roman"/>
                <w:sz w:val="24"/>
                <w:szCs w:val="24"/>
              </w:rPr>
              <w:t xml:space="preserve"> - the area of land from which all surface run-off flows through a series of streams, rivers and, possibly, lakes to a point in a body of water (normally a lake or river confluence);</w:t>
            </w:r>
          </w:p>
          <w:p w14:paraId="65D59984" w14:textId="71C6AFE7" w:rsidR="00570A2F" w:rsidRPr="00EB6E00" w:rsidRDefault="00570A2F" w:rsidP="00570A2F">
            <w:pPr>
              <w:pStyle w:val="ListParagraph"/>
              <w:rPr>
                <w:rFonts w:ascii="Times New Roman" w:hAnsi="Times New Roman" w:cs="Times New Roman"/>
                <w:szCs w:val="24"/>
              </w:rPr>
            </w:pPr>
          </w:p>
          <w:p w14:paraId="6E573610" w14:textId="77777777" w:rsidR="00F33773" w:rsidRPr="00EB6E00" w:rsidRDefault="00F33773" w:rsidP="00570A2F">
            <w:pPr>
              <w:pStyle w:val="ListParagraph"/>
              <w:rPr>
                <w:rFonts w:ascii="Times New Roman" w:hAnsi="Times New Roman" w:cs="Times New Roman"/>
                <w:szCs w:val="24"/>
              </w:rPr>
            </w:pPr>
          </w:p>
          <w:p w14:paraId="4E6F3704" w14:textId="57738678" w:rsidR="00570A2F" w:rsidRPr="004B3E58"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b/>
                <w:szCs w:val="24"/>
              </w:rPr>
              <w:lastRenderedPageBreak/>
              <w:t>1.2</w:t>
            </w:r>
            <w:r w:rsidR="00862004">
              <w:rPr>
                <w:rFonts w:ascii="Times New Roman" w:hAnsi="Times New Roman" w:cs="Times New Roman"/>
                <w:b/>
                <w:szCs w:val="24"/>
              </w:rPr>
              <w:t>7</w:t>
            </w:r>
            <w:r w:rsidRPr="00EB6E00">
              <w:rPr>
                <w:rFonts w:ascii="Times New Roman" w:hAnsi="Times New Roman" w:cs="Times New Roman"/>
                <w:b/>
                <w:szCs w:val="24"/>
              </w:rPr>
              <w:t>.</w:t>
            </w:r>
            <w:r w:rsidR="00570A2F" w:rsidRPr="00EB6E00">
              <w:rPr>
                <w:rFonts w:ascii="Times New Roman" w:hAnsi="Times New Roman" w:cs="Times New Roman"/>
                <w:b/>
                <w:szCs w:val="24"/>
              </w:rPr>
              <w:t>“Water abstraction”</w:t>
            </w:r>
            <w:r w:rsidR="00570A2F" w:rsidRPr="00EB6E00">
              <w:rPr>
                <w:rFonts w:ascii="Times New Roman" w:hAnsi="Times New Roman" w:cs="Times New Roman"/>
                <w:szCs w:val="24"/>
              </w:rPr>
              <w:t xml:space="preserve"> - the process of </w:t>
            </w:r>
            <w:r w:rsidR="00570A2F" w:rsidRPr="004B3E58">
              <w:rPr>
                <w:rFonts w:ascii="Times New Roman" w:hAnsi="Times New Roman" w:cs="Times New Roman"/>
                <w:sz w:val="24"/>
                <w:szCs w:val="24"/>
              </w:rPr>
              <w:t>obtaining water from any source, either permanently or temporarily.</w:t>
            </w:r>
          </w:p>
          <w:p w14:paraId="1B9E7B08" w14:textId="62E8A23A" w:rsidR="00570A2F" w:rsidRPr="004B3E58" w:rsidRDefault="00570A2F" w:rsidP="00570A2F">
            <w:pPr>
              <w:pStyle w:val="ListParagraph"/>
              <w:rPr>
                <w:rFonts w:ascii="Times New Roman" w:hAnsi="Times New Roman" w:cs="Times New Roman"/>
                <w:sz w:val="24"/>
                <w:szCs w:val="24"/>
              </w:rPr>
            </w:pPr>
          </w:p>
          <w:p w14:paraId="11A480C9" w14:textId="77777777" w:rsidR="00F33773" w:rsidRPr="004B3E58" w:rsidRDefault="00F33773" w:rsidP="00570A2F">
            <w:pPr>
              <w:pStyle w:val="ListParagraph"/>
              <w:rPr>
                <w:rFonts w:ascii="Times New Roman" w:hAnsi="Times New Roman" w:cs="Times New Roman"/>
                <w:sz w:val="24"/>
                <w:szCs w:val="24"/>
              </w:rPr>
            </w:pPr>
          </w:p>
          <w:p w14:paraId="29E2AEEF" w14:textId="557AFE82" w:rsidR="00570A2F" w:rsidRPr="004B3E58"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4B3E58">
              <w:rPr>
                <w:rFonts w:ascii="Times New Roman" w:hAnsi="Times New Roman" w:cs="Times New Roman"/>
                <w:b/>
                <w:sz w:val="24"/>
                <w:szCs w:val="24"/>
              </w:rPr>
              <w:t>1.2</w:t>
            </w:r>
            <w:r w:rsidR="00862004" w:rsidRPr="004B3E58">
              <w:rPr>
                <w:rFonts w:ascii="Times New Roman" w:hAnsi="Times New Roman" w:cs="Times New Roman"/>
                <w:b/>
                <w:sz w:val="24"/>
                <w:szCs w:val="24"/>
              </w:rPr>
              <w:t>8</w:t>
            </w:r>
            <w:r w:rsidRPr="004B3E58">
              <w:rPr>
                <w:rFonts w:ascii="Times New Roman" w:hAnsi="Times New Roman" w:cs="Times New Roman"/>
                <w:b/>
                <w:sz w:val="24"/>
                <w:szCs w:val="24"/>
              </w:rPr>
              <w:t>.</w:t>
            </w:r>
            <w:r w:rsidR="00570A2F" w:rsidRPr="004B3E58">
              <w:rPr>
                <w:rFonts w:ascii="Times New Roman" w:hAnsi="Times New Roman" w:cs="Times New Roman"/>
                <w:b/>
                <w:sz w:val="24"/>
                <w:szCs w:val="24"/>
              </w:rPr>
              <w:t>“Large number of people who bathe”</w:t>
            </w:r>
            <w:r w:rsidR="00570A2F" w:rsidRPr="004B3E58">
              <w:rPr>
                <w:rFonts w:ascii="Times New Roman" w:hAnsi="Times New Roman" w:cs="Times New Roman"/>
                <w:sz w:val="24"/>
                <w:szCs w:val="24"/>
              </w:rPr>
              <w:t xml:space="preserve"> - a number which is estimated to be large by the competent authority having regard to the trends of the previous years or the infrastructure and facilities provided, or other measures, with which bathing is promoted;</w:t>
            </w:r>
          </w:p>
          <w:p w14:paraId="13179DFE" w14:textId="6B15F224" w:rsidR="004B3E58" w:rsidRPr="004B3E58" w:rsidRDefault="004B3E58" w:rsidP="004B3E58">
            <w:pPr>
              <w:tabs>
                <w:tab w:val="left" w:pos="810"/>
                <w:tab w:val="left" w:pos="6240"/>
              </w:tabs>
              <w:jc w:val="both"/>
            </w:pPr>
          </w:p>
          <w:p w14:paraId="42EE3D89" w14:textId="148F5981" w:rsidR="00570A2F" w:rsidRPr="004B3E58"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4B3E58">
              <w:rPr>
                <w:rFonts w:ascii="Times New Roman" w:hAnsi="Times New Roman" w:cs="Times New Roman"/>
                <w:b/>
                <w:sz w:val="24"/>
                <w:szCs w:val="24"/>
              </w:rPr>
              <w:t>1.</w:t>
            </w:r>
            <w:r w:rsidR="00862004" w:rsidRPr="004B3E58">
              <w:rPr>
                <w:rFonts w:ascii="Times New Roman" w:hAnsi="Times New Roman" w:cs="Times New Roman"/>
                <w:b/>
                <w:sz w:val="24"/>
                <w:szCs w:val="24"/>
              </w:rPr>
              <w:t>29</w:t>
            </w:r>
            <w:r w:rsidRPr="004B3E58">
              <w:rPr>
                <w:rFonts w:ascii="Times New Roman" w:hAnsi="Times New Roman" w:cs="Times New Roman"/>
                <w:b/>
                <w:sz w:val="24"/>
                <w:szCs w:val="24"/>
              </w:rPr>
              <w:t>.</w:t>
            </w:r>
            <w:r w:rsidR="00570A2F" w:rsidRPr="004B3E58">
              <w:rPr>
                <w:rFonts w:ascii="Times New Roman" w:hAnsi="Times New Roman" w:cs="Times New Roman"/>
                <w:b/>
                <w:sz w:val="24"/>
                <w:szCs w:val="24"/>
              </w:rPr>
              <w:t>“Facilities and equipment”</w:t>
            </w:r>
            <w:r w:rsidR="00570A2F" w:rsidRPr="004B3E58">
              <w:rPr>
                <w:rFonts w:ascii="Times New Roman" w:hAnsi="Times New Roman" w:cs="Times New Roman"/>
                <w:sz w:val="24"/>
                <w:szCs w:val="24"/>
              </w:rPr>
              <w:t xml:space="preserve"> - infrastructure needed for water management;</w:t>
            </w:r>
          </w:p>
          <w:p w14:paraId="429DEB98" w14:textId="4FB18897" w:rsidR="00F33773" w:rsidRPr="004B3E58" w:rsidRDefault="00F33773" w:rsidP="004B3E58">
            <w:pPr>
              <w:tabs>
                <w:tab w:val="left" w:pos="810"/>
                <w:tab w:val="left" w:pos="6240"/>
              </w:tabs>
              <w:jc w:val="both"/>
            </w:pPr>
          </w:p>
          <w:p w14:paraId="5DEF5246" w14:textId="59655320" w:rsidR="00570A2F" w:rsidRPr="004B3E58" w:rsidRDefault="00862004" w:rsidP="00862004">
            <w:pPr>
              <w:pStyle w:val="ListParagraph"/>
              <w:tabs>
                <w:tab w:val="left" w:pos="360"/>
                <w:tab w:val="left" w:pos="810"/>
                <w:tab w:val="left" w:pos="6240"/>
              </w:tabs>
              <w:spacing w:after="0" w:line="240" w:lineRule="auto"/>
              <w:ind w:left="360"/>
              <w:contextualSpacing w:val="0"/>
              <w:jc w:val="both"/>
              <w:rPr>
                <w:rFonts w:ascii="Times New Roman" w:hAnsi="Times New Roman" w:cs="Times New Roman"/>
                <w:sz w:val="24"/>
                <w:szCs w:val="24"/>
              </w:rPr>
            </w:pPr>
            <w:r w:rsidRPr="004B3E58">
              <w:rPr>
                <w:rFonts w:ascii="Times New Roman" w:hAnsi="Times New Roman" w:cs="Times New Roman"/>
                <w:b/>
                <w:sz w:val="24"/>
                <w:szCs w:val="24"/>
              </w:rPr>
              <w:t>1.30</w:t>
            </w:r>
            <w:r w:rsidR="00570A2F" w:rsidRPr="004B3E58">
              <w:rPr>
                <w:rFonts w:ascii="Times New Roman" w:hAnsi="Times New Roman" w:cs="Times New Roman"/>
                <w:b/>
                <w:sz w:val="24"/>
                <w:szCs w:val="24"/>
              </w:rPr>
              <w:t>“Environmental objectives”</w:t>
            </w:r>
            <w:r w:rsidR="00570A2F" w:rsidRPr="004B3E58">
              <w:rPr>
                <w:rFonts w:ascii="Times New Roman" w:hAnsi="Times New Roman" w:cs="Times New Roman"/>
                <w:sz w:val="24"/>
                <w:szCs w:val="24"/>
              </w:rPr>
              <w:t xml:space="preserve"> - the objectives defined for the quality of surface waters and groundwaters with river basins management plans in accordance with the provisions of the present law;</w:t>
            </w:r>
          </w:p>
          <w:p w14:paraId="41342B9C" w14:textId="6F2F02D1" w:rsidR="00570A2F" w:rsidRPr="004B3E58" w:rsidRDefault="00570A2F" w:rsidP="00570A2F">
            <w:pPr>
              <w:pStyle w:val="ListParagraph"/>
              <w:tabs>
                <w:tab w:val="left" w:pos="360"/>
                <w:tab w:val="left" w:pos="810"/>
                <w:tab w:val="left" w:pos="6240"/>
              </w:tabs>
              <w:ind w:left="360"/>
              <w:jc w:val="both"/>
              <w:rPr>
                <w:rFonts w:ascii="Times New Roman" w:hAnsi="Times New Roman" w:cs="Times New Roman"/>
                <w:sz w:val="24"/>
                <w:szCs w:val="24"/>
              </w:rPr>
            </w:pPr>
          </w:p>
          <w:p w14:paraId="798C095A" w14:textId="77777777" w:rsidR="00F33773" w:rsidRPr="004B3E58" w:rsidRDefault="00F33773" w:rsidP="00570A2F">
            <w:pPr>
              <w:pStyle w:val="ListParagraph"/>
              <w:tabs>
                <w:tab w:val="left" w:pos="360"/>
                <w:tab w:val="left" w:pos="810"/>
                <w:tab w:val="left" w:pos="6240"/>
              </w:tabs>
              <w:ind w:left="360"/>
              <w:jc w:val="both"/>
              <w:rPr>
                <w:rFonts w:ascii="Times New Roman" w:hAnsi="Times New Roman" w:cs="Times New Roman"/>
                <w:sz w:val="24"/>
                <w:szCs w:val="24"/>
              </w:rPr>
            </w:pPr>
          </w:p>
          <w:p w14:paraId="0979D3E5" w14:textId="2FB537EF" w:rsidR="00570A2F" w:rsidRPr="004B3E58" w:rsidRDefault="00662645" w:rsidP="00662645">
            <w:pPr>
              <w:pStyle w:val="ListParagraph"/>
              <w:tabs>
                <w:tab w:val="left" w:pos="540"/>
                <w:tab w:val="left" w:pos="810"/>
                <w:tab w:val="left" w:pos="6240"/>
              </w:tabs>
              <w:spacing w:after="0" w:line="240" w:lineRule="auto"/>
              <w:ind w:left="284"/>
              <w:contextualSpacing w:val="0"/>
              <w:jc w:val="both"/>
              <w:rPr>
                <w:rFonts w:ascii="Times New Roman" w:hAnsi="Times New Roman" w:cs="Times New Roman"/>
                <w:sz w:val="24"/>
                <w:szCs w:val="24"/>
              </w:rPr>
            </w:pPr>
            <w:r w:rsidRPr="004B3E58">
              <w:rPr>
                <w:rFonts w:ascii="Times New Roman" w:hAnsi="Times New Roman" w:cs="Times New Roman"/>
                <w:b/>
                <w:sz w:val="24"/>
                <w:szCs w:val="24"/>
              </w:rPr>
              <w:t>1.31.</w:t>
            </w:r>
            <w:r w:rsidR="00570A2F" w:rsidRPr="004B3E58">
              <w:rPr>
                <w:rFonts w:ascii="Times New Roman" w:hAnsi="Times New Roman" w:cs="Times New Roman"/>
                <w:b/>
                <w:sz w:val="24"/>
                <w:szCs w:val="24"/>
              </w:rPr>
              <w:t>“River basin”</w:t>
            </w:r>
            <w:r w:rsidR="00570A2F" w:rsidRPr="004B3E58">
              <w:rPr>
                <w:rFonts w:ascii="Times New Roman" w:hAnsi="Times New Roman" w:cs="Times New Roman"/>
                <w:sz w:val="24"/>
                <w:szCs w:val="24"/>
              </w:rPr>
              <w:t xml:space="preserve"> - the area of land from which all surface run-off flows through a sequence of streams, rivers or also lakes and flows into the sea through a single river mouth or delta;</w:t>
            </w:r>
          </w:p>
          <w:p w14:paraId="21C2B1F7" w14:textId="1E8391A7" w:rsidR="00570A2F" w:rsidRDefault="00570A2F" w:rsidP="00F33773">
            <w:pPr>
              <w:pStyle w:val="ListParagraph"/>
              <w:tabs>
                <w:tab w:val="left" w:pos="540"/>
                <w:tab w:val="left" w:pos="810"/>
                <w:tab w:val="left" w:pos="6240"/>
              </w:tabs>
              <w:spacing w:after="0"/>
              <w:ind w:left="284"/>
              <w:jc w:val="both"/>
              <w:rPr>
                <w:rFonts w:ascii="Times New Roman" w:hAnsi="Times New Roman" w:cs="Times New Roman"/>
                <w:sz w:val="24"/>
                <w:szCs w:val="24"/>
              </w:rPr>
            </w:pPr>
          </w:p>
          <w:p w14:paraId="38777B60" w14:textId="1D5E9F14" w:rsidR="004B3E58" w:rsidRDefault="004B3E58" w:rsidP="00F33773">
            <w:pPr>
              <w:pStyle w:val="ListParagraph"/>
              <w:tabs>
                <w:tab w:val="left" w:pos="540"/>
                <w:tab w:val="left" w:pos="810"/>
                <w:tab w:val="left" w:pos="6240"/>
              </w:tabs>
              <w:spacing w:after="0"/>
              <w:ind w:left="284"/>
              <w:jc w:val="both"/>
              <w:rPr>
                <w:rFonts w:ascii="Times New Roman" w:hAnsi="Times New Roman" w:cs="Times New Roman"/>
                <w:sz w:val="24"/>
                <w:szCs w:val="24"/>
              </w:rPr>
            </w:pPr>
          </w:p>
          <w:p w14:paraId="7BC744AC" w14:textId="0EF22D23" w:rsidR="004B3E58" w:rsidRPr="004B3E58" w:rsidRDefault="004B3E58" w:rsidP="004B3E58">
            <w:pPr>
              <w:tabs>
                <w:tab w:val="left" w:pos="540"/>
                <w:tab w:val="left" w:pos="810"/>
                <w:tab w:val="left" w:pos="6240"/>
              </w:tabs>
              <w:jc w:val="both"/>
            </w:pPr>
          </w:p>
          <w:p w14:paraId="7FC443E6" w14:textId="77777777" w:rsidR="00F33773" w:rsidRPr="004B3E58" w:rsidRDefault="00F33773" w:rsidP="00F33773">
            <w:pPr>
              <w:pStyle w:val="ListParagraph"/>
              <w:tabs>
                <w:tab w:val="left" w:pos="540"/>
                <w:tab w:val="left" w:pos="810"/>
                <w:tab w:val="left" w:pos="6240"/>
              </w:tabs>
              <w:spacing w:after="0"/>
              <w:ind w:left="284"/>
              <w:jc w:val="both"/>
              <w:rPr>
                <w:rFonts w:ascii="Times New Roman" w:hAnsi="Times New Roman" w:cs="Times New Roman"/>
                <w:sz w:val="24"/>
                <w:szCs w:val="24"/>
              </w:rPr>
            </w:pPr>
          </w:p>
          <w:p w14:paraId="453205EE" w14:textId="055AFC5C" w:rsidR="00570A2F" w:rsidRPr="004B3E58" w:rsidRDefault="004B3E58" w:rsidP="004B3E58">
            <w:pPr>
              <w:pStyle w:val="ListParagraph"/>
              <w:tabs>
                <w:tab w:val="left" w:pos="540"/>
                <w:tab w:val="left" w:pos="810"/>
                <w:tab w:val="left" w:pos="624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b/>
                <w:sz w:val="24"/>
                <w:szCs w:val="24"/>
              </w:rPr>
              <w:t>1.32</w:t>
            </w:r>
            <w:r w:rsidR="00F33773" w:rsidRPr="004B3E58">
              <w:rPr>
                <w:rFonts w:ascii="Times New Roman" w:hAnsi="Times New Roman" w:cs="Times New Roman"/>
                <w:b/>
                <w:sz w:val="24"/>
                <w:szCs w:val="24"/>
              </w:rPr>
              <w:t xml:space="preserve"> </w:t>
            </w:r>
            <w:r w:rsidR="00570A2F" w:rsidRPr="004B3E58">
              <w:rPr>
                <w:rFonts w:ascii="Times New Roman" w:hAnsi="Times New Roman" w:cs="Times New Roman"/>
                <w:b/>
                <w:sz w:val="24"/>
                <w:szCs w:val="24"/>
              </w:rPr>
              <w:t>“Person”</w:t>
            </w:r>
            <w:r w:rsidR="00570A2F" w:rsidRPr="004B3E58">
              <w:rPr>
                <w:rFonts w:ascii="Times New Roman" w:hAnsi="Times New Roman" w:cs="Times New Roman"/>
                <w:sz w:val="24"/>
                <w:szCs w:val="24"/>
              </w:rPr>
              <w:t xml:space="preserve"> - a natural or legal person who can be public or private;</w:t>
            </w:r>
          </w:p>
          <w:p w14:paraId="2B1A53F4" w14:textId="77777777" w:rsidR="00570A2F" w:rsidRPr="004B3E58" w:rsidRDefault="00570A2F" w:rsidP="00F33773">
            <w:pPr>
              <w:pStyle w:val="ListParagraph"/>
              <w:tabs>
                <w:tab w:val="left" w:pos="540"/>
                <w:tab w:val="left" w:pos="810"/>
                <w:tab w:val="left" w:pos="6240"/>
              </w:tabs>
              <w:spacing w:after="0"/>
              <w:ind w:left="284" w:hanging="71"/>
              <w:jc w:val="both"/>
              <w:rPr>
                <w:rFonts w:ascii="Times New Roman" w:hAnsi="Times New Roman" w:cs="Times New Roman"/>
                <w:sz w:val="24"/>
                <w:szCs w:val="24"/>
              </w:rPr>
            </w:pPr>
          </w:p>
          <w:p w14:paraId="2C137EF9" w14:textId="5B2A9A95" w:rsidR="00570A2F" w:rsidRPr="004B3E58" w:rsidRDefault="007F1448" w:rsidP="007F1448">
            <w:pPr>
              <w:pStyle w:val="ListParagraph"/>
              <w:tabs>
                <w:tab w:val="left" w:pos="54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b/>
                <w:sz w:val="24"/>
                <w:szCs w:val="24"/>
              </w:rPr>
              <w:t>1.33.</w:t>
            </w:r>
            <w:r w:rsidR="00570A2F" w:rsidRPr="004B3E58">
              <w:rPr>
                <w:rFonts w:ascii="Times New Roman" w:hAnsi="Times New Roman" w:cs="Times New Roman"/>
                <w:b/>
                <w:sz w:val="24"/>
                <w:szCs w:val="24"/>
              </w:rPr>
              <w:t>“Flood”</w:t>
            </w:r>
            <w:r w:rsidR="00570A2F" w:rsidRPr="004B3E58">
              <w:rPr>
                <w:rFonts w:ascii="Times New Roman" w:hAnsi="Times New Roman" w:cs="Times New Roman"/>
                <w:sz w:val="24"/>
                <w:szCs w:val="24"/>
              </w:rPr>
              <w:t xml:space="preserve"> - the temporary covering by water of land, not normally covered by water, which includes floods from rivers, torrents and temporary watercourses but does not include floodsfrom sewerage.</w:t>
            </w:r>
          </w:p>
          <w:p w14:paraId="02FAED4E" w14:textId="254D466A" w:rsidR="00570A2F" w:rsidRPr="004B3E58" w:rsidRDefault="00570A2F" w:rsidP="00F33773">
            <w:pPr>
              <w:pStyle w:val="ListParagraph"/>
              <w:tabs>
                <w:tab w:val="left" w:pos="540"/>
                <w:tab w:val="left" w:pos="810"/>
              </w:tabs>
              <w:spacing w:after="0"/>
              <w:ind w:left="284" w:hanging="71"/>
              <w:jc w:val="both"/>
              <w:rPr>
                <w:rFonts w:ascii="Times New Roman" w:hAnsi="Times New Roman" w:cs="Times New Roman"/>
                <w:sz w:val="24"/>
                <w:szCs w:val="24"/>
              </w:rPr>
            </w:pPr>
          </w:p>
          <w:p w14:paraId="3080719C" w14:textId="2F36C34D" w:rsidR="00F33773" w:rsidRPr="007F1448" w:rsidRDefault="00F33773" w:rsidP="007F1448">
            <w:pPr>
              <w:tabs>
                <w:tab w:val="left" w:pos="540"/>
                <w:tab w:val="left" w:pos="810"/>
              </w:tabs>
              <w:jc w:val="both"/>
            </w:pPr>
          </w:p>
          <w:p w14:paraId="6F6E6A74" w14:textId="140A0C4B" w:rsidR="00570A2F" w:rsidRPr="007F1448" w:rsidRDefault="00F33773" w:rsidP="00F33773">
            <w:pPr>
              <w:tabs>
                <w:tab w:val="left" w:pos="540"/>
                <w:tab w:val="left" w:pos="6240"/>
              </w:tabs>
              <w:ind w:left="284"/>
              <w:jc w:val="both"/>
              <w:rPr>
                <w:rFonts w:eastAsiaTheme="minorHAnsi"/>
              </w:rPr>
            </w:pPr>
            <w:r w:rsidRPr="004B3E58">
              <w:rPr>
                <w:rFonts w:eastAsiaTheme="minorHAnsi"/>
                <w:b/>
              </w:rPr>
              <w:t>1</w:t>
            </w:r>
            <w:r w:rsidR="007F1448">
              <w:rPr>
                <w:rFonts w:eastAsiaTheme="minorHAnsi"/>
                <w:b/>
              </w:rPr>
              <w:t>.34</w:t>
            </w:r>
            <w:r w:rsidRPr="004B3E58">
              <w:rPr>
                <w:rFonts w:eastAsiaTheme="minorHAnsi"/>
                <w:b/>
              </w:rPr>
              <w:t>.</w:t>
            </w:r>
            <w:r w:rsidR="00570A2F" w:rsidRPr="004B3E58">
              <w:rPr>
                <w:rFonts w:eastAsiaTheme="minorHAnsi"/>
                <w:b/>
              </w:rPr>
              <w:t>“Good ecological potential”</w:t>
            </w:r>
            <w:r w:rsidR="00570A2F" w:rsidRPr="004B3E58">
              <w:rPr>
                <w:rFonts w:eastAsiaTheme="minorHAnsi"/>
              </w:rPr>
              <w:t xml:space="preserve"> - the </w:t>
            </w:r>
            <w:r w:rsidR="00570A2F" w:rsidRPr="007F1448">
              <w:rPr>
                <w:rFonts w:eastAsiaTheme="minorHAnsi"/>
              </w:rPr>
              <w:t>status of a heavily modified water body or an artificial water body classified as such in compliance with this law and the sub-legal acts;</w:t>
            </w:r>
          </w:p>
          <w:p w14:paraId="79F6C8EB" w14:textId="77777777" w:rsidR="00570A2F" w:rsidRPr="007F1448" w:rsidRDefault="00570A2F" w:rsidP="00570A2F">
            <w:pPr>
              <w:pStyle w:val="ListParagraph"/>
              <w:tabs>
                <w:tab w:val="left" w:pos="540"/>
                <w:tab w:val="left" w:pos="810"/>
                <w:tab w:val="left" w:pos="6240"/>
              </w:tabs>
              <w:ind w:left="810"/>
              <w:jc w:val="both"/>
              <w:rPr>
                <w:rFonts w:ascii="Times New Roman" w:hAnsi="Times New Roman" w:cs="Times New Roman"/>
                <w:sz w:val="24"/>
                <w:szCs w:val="24"/>
              </w:rPr>
            </w:pPr>
          </w:p>
          <w:p w14:paraId="0B86DBFB" w14:textId="408B762F" w:rsidR="00570A2F" w:rsidRPr="007F1448" w:rsidRDefault="007F1448" w:rsidP="00F33773">
            <w:pPr>
              <w:pStyle w:val="ListParagraph"/>
              <w:tabs>
                <w:tab w:val="left" w:pos="360"/>
                <w:tab w:val="left" w:pos="810"/>
                <w:tab w:val="left" w:pos="6240"/>
              </w:tabs>
              <w:spacing w:after="0" w:line="240" w:lineRule="auto"/>
              <w:ind w:left="360"/>
              <w:contextualSpacing w:val="0"/>
              <w:jc w:val="both"/>
              <w:rPr>
                <w:rFonts w:ascii="Times New Roman" w:hAnsi="Times New Roman" w:cs="Times New Roman"/>
                <w:sz w:val="24"/>
                <w:szCs w:val="24"/>
              </w:rPr>
            </w:pPr>
            <w:r w:rsidRPr="007F1448">
              <w:rPr>
                <w:rFonts w:ascii="Times New Roman" w:hAnsi="Times New Roman" w:cs="Times New Roman"/>
                <w:b/>
                <w:sz w:val="24"/>
                <w:szCs w:val="24"/>
              </w:rPr>
              <w:t>1.35</w:t>
            </w:r>
            <w:r w:rsidR="00F33773" w:rsidRPr="007F1448">
              <w:rPr>
                <w:rFonts w:ascii="Times New Roman" w:hAnsi="Times New Roman" w:cs="Times New Roman"/>
                <w:b/>
                <w:sz w:val="24"/>
                <w:szCs w:val="24"/>
              </w:rPr>
              <w:t>.</w:t>
            </w:r>
            <w:r w:rsidR="00570A2F" w:rsidRPr="007F1448">
              <w:rPr>
                <w:rFonts w:ascii="Times New Roman" w:hAnsi="Times New Roman" w:cs="Times New Roman"/>
                <w:b/>
                <w:sz w:val="24"/>
                <w:szCs w:val="24"/>
              </w:rPr>
              <w:t>“Ecological flow”</w:t>
            </w:r>
            <w:r w:rsidR="00570A2F" w:rsidRPr="007F1448">
              <w:rPr>
                <w:rFonts w:ascii="Times New Roman" w:hAnsi="Times New Roman" w:cs="Times New Roman"/>
                <w:sz w:val="24"/>
                <w:szCs w:val="24"/>
              </w:rPr>
              <w:t xml:space="preserve"> - the flow that ensures the quantity, quality and temporal distribution of surface waters and groundwaters which is necessary for the maintenance of functions and processes in aquatic ecosystems and ecosystems that depend on aquatic ecosystems;</w:t>
            </w:r>
          </w:p>
          <w:p w14:paraId="06DCEC4D" w14:textId="4548AED3" w:rsidR="00F33773" w:rsidRPr="007F1448" w:rsidRDefault="00F33773" w:rsidP="007F1448">
            <w:pPr>
              <w:tabs>
                <w:tab w:val="left" w:pos="360"/>
                <w:tab w:val="left" w:pos="810"/>
                <w:tab w:val="left" w:pos="6240"/>
              </w:tabs>
              <w:jc w:val="both"/>
            </w:pPr>
          </w:p>
          <w:p w14:paraId="7645A368" w14:textId="5B2A728B" w:rsidR="00570A2F" w:rsidRPr="007F1448" w:rsidRDefault="007F1448"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7F1448">
              <w:rPr>
                <w:rFonts w:ascii="Times New Roman" w:hAnsi="Times New Roman" w:cs="Times New Roman"/>
                <w:b/>
                <w:sz w:val="24"/>
                <w:szCs w:val="24"/>
              </w:rPr>
              <w:t>1.36</w:t>
            </w:r>
            <w:r w:rsidR="00F33773" w:rsidRPr="007F1448">
              <w:rPr>
                <w:rFonts w:ascii="Times New Roman" w:hAnsi="Times New Roman" w:cs="Times New Roman"/>
                <w:b/>
                <w:sz w:val="24"/>
                <w:szCs w:val="24"/>
              </w:rPr>
              <w:t>.</w:t>
            </w:r>
            <w:r w:rsidR="00570A2F" w:rsidRPr="007F1448">
              <w:rPr>
                <w:rFonts w:ascii="Times New Roman" w:hAnsi="Times New Roman" w:cs="Times New Roman"/>
                <w:b/>
                <w:sz w:val="24"/>
                <w:szCs w:val="24"/>
              </w:rPr>
              <w:t>“Combined approach”</w:t>
            </w:r>
            <w:r w:rsidR="00570A2F" w:rsidRPr="007F1448">
              <w:rPr>
                <w:rFonts w:ascii="Times New Roman" w:hAnsi="Times New Roman" w:cs="Times New Roman"/>
                <w:sz w:val="24"/>
                <w:szCs w:val="24"/>
              </w:rPr>
              <w:t xml:space="preserve"> - control of discharges and emissions in surface waters according to the method of treatment defined in Article </w:t>
            </w:r>
            <w:r w:rsidR="00570A2F" w:rsidRPr="007F1448">
              <w:rPr>
                <w:rFonts w:ascii="Times New Roman" w:hAnsi="Times New Roman" w:cs="Times New Roman"/>
                <w:color w:val="0070C0"/>
                <w:sz w:val="24"/>
                <w:szCs w:val="24"/>
              </w:rPr>
              <w:t>62</w:t>
            </w:r>
            <w:r w:rsidR="00570A2F" w:rsidRPr="007F1448">
              <w:rPr>
                <w:rFonts w:ascii="Times New Roman" w:hAnsi="Times New Roman" w:cs="Times New Roman"/>
                <w:sz w:val="24"/>
                <w:szCs w:val="24"/>
              </w:rPr>
              <w:t xml:space="preserve"> of the present law.</w:t>
            </w:r>
          </w:p>
          <w:p w14:paraId="689AD1A1" w14:textId="5AB0D738"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4D3D6013" w14:textId="77777777" w:rsidR="00F33773" w:rsidRPr="00EB6E00" w:rsidRDefault="00F33773" w:rsidP="00570A2F">
            <w:pPr>
              <w:pStyle w:val="ListParagraph"/>
              <w:tabs>
                <w:tab w:val="left" w:pos="810"/>
                <w:tab w:val="left" w:pos="6240"/>
              </w:tabs>
              <w:ind w:left="360"/>
              <w:jc w:val="both"/>
              <w:rPr>
                <w:rFonts w:ascii="Times New Roman" w:hAnsi="Times New Roman" w:cs="Times New Roman"/>
                <w:szCs w:val="24"/>
              </w:rPr>
            </w:pPr>
          </w:p>
          <w:p w14:paraId="1668E947" w14:textId="3DF9A1E1" w:rsidR="00570A2F" w:rsidRPr="007F1448" w:rsidRDefault="007F1448" w:rsidP="007F1448">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b/>
                <w:sz w:val="24"/>
                <w:szCs w:val="24"/>
              </w:rPr>
              <w:lastRenderedPageBreak/>
              <w:t>1.37.</w:t>
            </w:r>
            <w:r w:rsidR="00570A2F" w:rsidRPr="007F1448">
              <w:rPr>
                <w:rFonts w:ascii="Times New Roman" w:hAnsi="Times New Roman" w:cs="Times New Roman"/>
                <w:b/>
                <w:sz w:val="24"/>
                <w:szCs w:val="24"/>
              </w:rPr>
              <w:t>“River Basin District”</w:t>
            </w:r>
            <w:r w:rsidR="00570A2F" w:rsidRPr="007F1448">
              <w:rPr>
                <w:rFonts w:ascii="Times New Roman" w:hAnsi="Times New Roman" w:cs="Times New Roman"/>
                <w:sz w:val="24"/>
                <w:szCs w:val="24"/>
              </w:rPr>
              <w:t xml:space="preserve"> - the area of land made up of of one or more neighbouring river basins together with the relevant groundwaters that is the unit for the management of river basins;</w:t>
            </w:r>
          </w:p>
          <w:p w14:paraId="6783F051" w14:textId="7C9D83CD" w:rsidR="00F33773" w:rsidRPr="007F1448" w:rsidRDefault="00F33773" w:rsidP="007F1448"/>
          <w:p w14:paraId="4FCDF2FC" w14:textId="02DEF75C" w:rsidR="00570A2F" w:rsidRPr="007F1448" w:rsidRDefault="00F33773" w:rsidP="00F33773">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7F1448">
              <w:rPr>
                <w:rFonts w:ascii="Times New Roman" w:hAnsi="Times New Roman" w:cs="Times New Roman"/>
                <w:b/>
                <w:sz w:val="24"/>
                <w:szCs w:val="24"/>
              </w:rPr>
              <w:t>1.3</w:t>
            </w:r>
            <w:r w:rsidR="007F1448">
              <w:rPr>
                <w:rFonts w:ascii="Times New Roman" w:hAnsi="Times New Roman" w:cs="Times New Roman"/>
                <w:b/>
                <w:sz w:val="24"/>
                <w:szCs w:val="24"/>
              </w:rPr>
              <w:t>8</w:t>
            </w:r>
            <w:r w:rsidRPr="007F1448">
              <w:rPr>
                <w:rFonts w:ascii="Times New Roman" w:hAnsi="Times New Roman" w:cs="Times New Roman"/>
                <w:b/>
                <w:sz w:val="24"/>
                <w:szCs w:val="24"/>
              </w:rPr>
              <w:t>.</w:t>
            </w:r>
            <w:r w:rsidR="00570A2F" w:rsidRPr="007F1448">
              <w:rPr>
                <w:rFonts w:ascii="Times New Roman" w:hAnsi="Times New Roman" w:cs="Times New Roman"/>
                <w:b/>
                <w:sz w:val="24"/>
                <w:szCs w:val="24"/>
              </w:rPr>
              <w:t>“Recipient”</w:t>
            </w:r>
            <w:r w:rsidR="00570A2F" w:rsidRPr="007F1448">
              <w:rPr>
                <w:rFonts w:ascii="Times New Roman" w:hAnsi="Times New Roman" w:cs="Times New Roman"/>
                <w:sz w:val="24"/>
                <w:szCs w:val="24"/>
              </w:rPr>
              <w:t xml:space="preserve"> - the natural or artificial body of water in which there are discharged waste water and atmospheric waters;</w:t>
            </w:r>
          </w:p>
          <w:p w14:paraId="6E4C2E0B" w14:textId="0A7E1FB0" w:rsidR="00F33773" w:rsidRPr="007F1448" w:rsidRDefault="00F33773" w:rsidP="007F1448">
            <w:pPr>
              <w:tabs>
                <w:tab w:val="left" w:pos="810"/>
                <w:tab w:val="left" w:pos="6240"/>
              </w:tabs>
              <w:jc w:val="both"/>
            </w:pPr>
          </w:p>
          <w:p w14:paraId="41E1D5DF" w14:textId="218BEFAD" w:rsidR="00570A2F" w:rsidRPr="007F1448" w:rsidRDefault="00F33773" w:rsidP="00F3377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7F1448">
              <w:rPr>
                <w:rFonts w:ascii="Times New Roman" w:hAnsi="Times New Roman" w:cs="Times New Roman"/>
                <w:b/>
                <w:sz w:val="24"/>
                <w:szCs w:val="24"/>
              </w:rPr>
              <w:t>1</w:t>
            </w:r>
            <w:r w:rsidR="007F1448">
              <w:rPr>
                <w:rFonts w:ascii="Times New Roman" w:hAnsi="Times New Roman" w:cs="Times New Roman"/>
                <w:b/>
                <w:sz w:val="24"/>
                <w:szCs w:val="24"/>
              </w:rPr>
              <w:t>.39</w:t>
            </w:r>
            <w:r w:rsidRPr="007F1448">
              <w:rPr>
                <w:rFonts w:ascii="Times New Roman" w:hAnsi="Times New Roman" w:cs="Times New Roman"/>
                <w:b/>
                <w:sz w:val="24"/>
                <w:szCs w:val="24"/>
              </w:rPr>
              <w:t>.</w:t>
            </w:r>
            <w:r w:rsidR="00570A2F" w:rsidRPr="007F1448">
              <w:rPr>
                <w:rFonts w:ascii="Times New Roman" w:hAnsi="Times New Roman" w:cs="Times New Roman"/>
                <w:b/>
                <w:sz w:val="24"/>
                <w:szCs w:val="24"/>
              </w:rPr>
              <w:t>“Water regime”</w:t>
            </w:r>
            <w:r w:rsidR="00570A2F" w:rsidRPr="007F1448">
              <w:rPr>
                <w:rFonts w:ascii="Times New Roman" w:hAnsi="Times New Roman" w:cs="Times New Roman"/>
                <w:sz w:val="24"/>
                <w:szCs w:val="24"/>
              </w:rPr>
              <w:t xml:space="preserve"> - the set of parameters that determine the quantitative and qualitative state of water, in a given place and time, including water level, flow, direction and speed of flow, physical, chemical and biological properties, flows of alluvium and other parameters;</w:t>
            </w:r>
          </w:p>
          <w:p w14:paraId="0FD69957" w14:textId="017D8BDC" w:rsidR="00570A2F" w:rsidRDefault="00570A2F" w:rsidP="00570A2F">
            <w:pPr>
              <w:pStyle w:val="ListParagraph"/>
              <w:tabs>
                <w:tab w:val="left" w:pos="360"/>
                <w:tab w:val="left" w:pos="810"/>
              </w:tabs>
              <w:ind w:left="360"/>
              <w:jc w:val="both"/>
              <w:rPr>
                <w:rFonts w:ascii="Times New Roman" w:hAnsi="Times New Roman" w:cs="Times New Roman"/>
                <w:sz w:val="24"/>
                <w:szCs w:val="24"/>
              </w:rPr>
            </w:pPr>
          </w:p>
          <w:p w14:paraId="486B1AF6" w14:textId="77777777" w:rsidR="007F1448" w:rsidRPr="007F1448" w:rsidRDefault="007F1448" w:rsidP="00570A2F">
            <w:pPr>
              <w:pStyle w:val="ListParagraph"/>
              <w:tabs>
                <w:tab w:val="left" w:pos="360"/>
                <w:tab w:val="left" w:pos="810"/>
              </w:tabs>
              <w:ind w:left="360"/>
              <w:jc w:val="both"/>
              <w:rPr>
                <w:rFonts w:ascii="Times New Roman" w:hAnsi="Times New Roman" w:cs="Times New Roman"/>
                <w:sz w:val="24"/>
                <w:szCs w:val="24"/>
              </w:rPr>
            </w:pPr>
          </w:p>
          <w:p w14:paraId="36C56377" w14:textId="329953A4"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7F1448">
              <w:rPr>
                <w:rFonts w:ascii="Times New Roman" w:hAnsi="Times New Roman" w:cs="Times New Roman"/>
                <w:b/>
                <w:sz w:val="24"/>
                <w:szCs w:val="24"/>
              </w:rPr>
              <w:t>1.4</w:t>
            </w:r>
            <w:r w:rsidR="007F1448">
              <w:rPr>
                <w:rFonts w:ascii="Times New Roman" w:hAnsi="Times New Roman" w:cs="Times New Roman"/>
                <w:b/>
                <w:sz w:val="24"/>
                <w:szCs w:val="24"/>
              </w:rPr>
              <w:t>0</w:t>
            </w:r>
            <w:r w:rsidRPr="007F1448">
              <w:rPr>
                <w:rFonts w:ascii="Times New Roman" w:hAnsi="Times New Roman" w:cs="Times New Roman"/>
                <w:b/>
                <w:sz w:val="24"/>
                <w:szCs w:val="24"/>
              </w:rPr>
              <w:t>.</w:t>
            </w:r>
            <w:r w:rsidR="00570A2F" w:rsidRPr="007F1448">
              <w:rPr>
                <w:rFonts w:ascii="Times New Roman" w:hAnsi="Times New Roman" w:cs="Times New Roman"/>
                <w:b/>
                <w:sz w:val="24"/>
                <w:szCs w:val="24"/>
              </w:rPr>
              <w:t>“Available groundwater resources”</w:t>
            </w:r>
            <w:r w:rsidR="00570A2F" w:rsidRPr="007F1448">
              <w:rPr>
                <w:rFonts w:ascii="Times New Roman" w:hAnsi="Times New Roman" w:cs="Times New Roman"/>
                <w:sz w:val="24"/>
                <w:szCs w:val="24"/>
              </w:rPr>
              <w:t xml:space="preserve"> - the long-term average annual recharge rate of the body of groundwater reduced by the long-term annual flow rate that is necessary to achieve the environmental quality objectives for the associated surface waters to avoid any significant deterioration of the ecological status of those waters and to avoid any significant harm to the associated terrestrial ecosystems</w:t>
            </w:r>
            <w:r w:rsidR="00570A2F" w:rsidRPr="00EB6E00">
              <w:rPr>
                <w:rFonts w:ascii="Times New Roman" w:hAnsi="Times New Roman" w:cs="Times New Roman"/>
                <w:szCs w:val="24"/>
              </w:rPr>
              <w:t>;</w:t>
            </w:r>
          </w:p>
          <w:p w14:paraId="2E6ED3D9" w14:textId="2FB272A8" w:rsidR="00284014" w:rsidRPr="007F1448" w:rsidRDefault="00284014" w:rsidP="007F1448">
            <w:pPr>
              <w:tabs>
                <w:tab w:val="left" w:pos="810"/>
                <w:tab w:val="left" w:pos="6240"/>
              </w:tabs>
              <w:jc w:val="both"/>
            </w:pPr>
          </w:p>
          <w:p w14:paraId="10141015" w14:textId="77777777" w:rsidR="00284014" w:rsidRPr="00EB6E00" w:rsidRDefault="00284014" w:rsidP="00570A2F">
            <w:pPr>
              <w:pStyle w:val="ListParagraph"/>
              <w:tabs>
                <w:tab w:val="left" w:pos="810"/>
                <w:tab w:val="left" w:pos="6240"/>
              </w:tabs>
              <w:ind w:left="360"/>
              <w:jc w:val="both"/>
              <w:rPr>
                <w:rFonts w:ascii="Times New Roman" w:hAnsi="Times New Roman" w:cs="Times New Roman"/>
                <w:szCs w:val="24"/>
              </w:rPr>
            </w:pPr>
          </w:p>
          <w:p w14:paraId="1AD67700" w14:textId="6C8DEAD5"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lastRenderedPageBreak/>
              <w:t>1.4</w:t>
            </w:r>
            <w:r w:rsidR="007F1448">
              <w:rPr>
                <w:rFonts w:ascii="Times New Roman" w:hAnsi="Times New Roman" w:cs="Times New Roman"/>
                <w:b/>
                <w:szCs w:val="24"/>
              </w:rPr>
              <w:t>1</w:t>
            </w:r>
            <w:r w:rsidRPr="00EB6E00">
              <w:rPr>
                <w:rFonts w:ascii="Times New Roman" w:hAnsi="Times New Roman" w:cs="Times New Roman"/>
                <w:b/>
                <w:szCs w:val="24"/>
              </w:rPr>
              <w:t>.</w:t>
            </w:r>
            <w:r w:rsidR="00570A2F" w:rsidRPr="00EB6E00">
              <w:rPr>
                <w:rFonts w:ascii="Times New Roman" w:hAnsi="Times New Roman" w:cs="Times New Roman"/>
                <w:b/>
                <w:szCs w:val="24"/>
              </w:rPr>
              <w:t>“Water resources”</w:t>
            </w:r>
            <w:r w:rsidR="00570A2F" w:rsidRPr="00EB6E00">
              <w:rPr>
                <w:rFonts w:ascii="Times New Roman" w:hAnsi="Times New Roman" w:cs="Times New Roman"/>
                <w:szCs w:val="24"/>
              </w:rPr>
              <w:t xml:space="preserve"> – surface waters and groundwaters that are available or that can be made available;</w:t>
            </w:r>
          </w:p>
          <w:p w14:paraId="309FED0E" w14:textId="6ECE9C89" w:rsidR="00570A2F" w:rsidRPr="00EB6E00" w:rsidRDefault="00570A2F" w:rsidP="00570A2F">
            <w:pPr>
              <w:pStyle w:val="ListParagraph"/>
              <w:rPr>
                <w:rFonts w:ascii="Times New Roman" w:hAnsi="Times New Roman" w:cs="Times New Roman"/>
                <w:szCs w:val="24"/>
              </w:rPr>
            </w:pPr>
          </w:p>
          <w:p w14:paraId="07582F41" w14:textId="477B9925" w:rsidR="00284014" w:rsidRDefault="00284014" w:rsidP="00570A2F">
            <w:pPr>
              <w:pStyle w:val="ListParagraph"/>
              <w:rPr>
                <w:rFonts w:ascii="Times New Roman" w:hAnsi="Times New Roman" w:cs="Times New Roman"/>
                <w:szCs w:val="24"/>
              </w:rPr>
            </w:pPr>
          </w:p>
          <w:p w14:paraId="6BAEF868" w14:textId="77777777" w:rsidR="007F1448" w:rsidRPr="00FE3A89" w:rsidRDefault="007F1448" w:rsidP="00570A2F">
            <w:pPr>
              <w:pStyle w:val="ListParagraph"/>
              <w:rPr>
                <w:rFonts w:ascii="Times New Roman" w:hAnsi="Times New Roman" w:cs="Times New Roman"/>
                <w:sz w:val="24"/>
                <w:szCs w:val="24"/>
              </w:rPr>
            </w:pPr>
          </w:p>
          <w:p w14:paraId="0255F274" w14:textId="467F8034" w:rsidR="00570A2F" w:rsidRPr="00FE3A89" w:rsidRDefault="00284014" w:rsidP="00284014">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FE3A89">
              <w:rPr>
                <w:rFonts w:ascii="Times New Roman" w:hAnsi="Times New Roman" w:cs="Times New Roman"/>
                <w:b/>
                <w:sz w:val="24"/>
                <w:szCs w:val="24"/>
              </w:rPr>
              <w:t>1.4</w:t>
            </w:r>
            <w:r w:rsidR="007F1448" w:rsidRPr="00FE3A89">
              <w:rPr>
                <w:rFonts w:ascii="Times New Roman" w:hAnsi="Times New Roman" w:cs="Times New Roman"/>
                <w:b/>
                <w:sz w:val="24"/>
                <w:szCs w:val="24"/>
              </w:rPr>
              <w:t>2</w:t>
            </w:r>
            <w:r w:rsidRPr="00FE3A89">
              <w:rPr>
                <w:rFonts w:ascii="Times New Roman" w:hAnsi="Times New Roman" w:cs="Times New Roman"/>
                <w:b/>
                <w:sz w:val="24"/>
                <w:szCs w:val="24"/>
              </w:rPr>
              <w:t>.</w:t>
            </w:r>
            <w:r w:rsidR="00570A2F" w:rsidRPr="00FE3A89">
              <w:rPr>
                <w:rFonts w:ascii="Times New Roman" w:hAnsi="Times New Roman" w:cs="Times New Roman"/>
                <w:b/>
                <w:sz w:val="24"/>
                <w:szCs w:val="24"/>
              </w:rPr>
              <w:t>“Flood risk”</w:t>
            </w:r>
            <w:r w:rsidR="00570A2F" w:rsidRPr="00FE3A89">
              <w:rPr>
                <w:rFonts w:ascii="Times New Roman" w:hAnsi="Times New Roman" w:cs="Times New Roman"/>
                <w:sz w:val="24"/>
                <w:szCs w:val="24"/>
              </w:rPr>
              <w:t xml:space="preserve"> - the combination of the probability of the occurrence of the flood and the possible consequences of the flood that are harmful to the life, health and property of people, the environment, cultural heritage and economic activity;</w:t>
            </w:r>
          </w:p>
          <w:p w14:paraId="364300BE" w14:textId="44C432FA" w:rsidR="00570A2F" w:rsidRPr="00FE3A89" w:rsidRDefault="00570A2F" w:rsidP="00570A2F">
            <w:pPr>
              <w:pStyle w:val="ListParagraph"/>
              <w:tabs>
                <w:tab w:val="left" w:pos="360"/>
                <w:tab w:val="left" w:pos="810"/>
              </w:tabs>
              <w:ind w:left="360"/>
              <w:jc w:val="both"/>
              <w:rPr>
                <w:rFonts w:ascii="Times New Roman" w:hAnsi="Times New Roman" w:cs="Times New Roman"/>
                <w:sz w:val="24"/>
                <w:szCs w:val="24"/>
              </w:rPr>
            </w:pPr>
          </w:p>
          <w:p w14:paraId="35E46D8C" w14:textId="77777777" w:rsidR="00284014" w:rsidRPr="00FE3A89" w:rsidRDefault="00284014" w:rsidP="00570A2F">
            <w:pPr>
              <w:pStyle w:val="ListParagraph"/>
              <w:tabs>
                <w:tab w:val="left" w:pos="360"/>
                <w:tab w:val="left" w:pos="810"/>
              </w:tabs>
              <w:ind w:left="360"/>
              <w:jc w:val="both"/>
              <w:rPr>
                <w:rFonts w:ascii="Times New Roman" w:hAnsi="Times New Roman" w:cs="Times New Roman"/>
                <w:sz w:val="24"/>
                <w:szCs w:val="24"/>
              </w:rPr>
            </w:pPr>
          </w:p>
          <w:p w14:paraId="43804022" w14:textId="7278FA1F" w:rsidR="00570A2F" w:rsidRPr="00FE3A89" w:rsidRDefault="00284014" w:rsidP="00284014">
            <w:pPr>
              <w:pStyle w:val="ListParagraph"/>
              <w:tabs>
                <w:tab w:val="left" w:pos="810"/>
              </w:tabs>
              <w:spacing w:after="0" w:line="240" w:lineRule="auto"/>
              <w:ind w:left="360"/>
              <w:contextualSpacing w:val="0"/>
              <w:rPr>
                <w:rFonts w:ascii="Times New Roman" w:hAnsi="Times New Roman" w:cs="Times New Roman"/>
                <w:sz w:val="24"/>
                <w:szCs w:val="24"/>
              </w:rPr>
            </w:pPr>
            <w:r w:rsidRPr="00FE3A89">
              <w:rPr>
                <w:rFonts w:ascii="Times New Roman" w:hAnsi="Times New Roman" w:cs="Times New Roman"/>
                <w:b/>
                <w:sz w:val="24"/>
                <w:szCs w:val="24"/>
              </w:rPr>
              <w:t>1.4</w:t>
            </w:r>
            <w:r w:rsidR="00FE3A89" w:rsidRPr="00FE3A89">
              <w:rPr>
                <w:rFonts w:ascii="Times New Roman" w:hAnsi="Times New Roman" w:cs="Times New Roman"/>
                <w:b/>
                <w:sz w:val="24"/>
                <w:szCs w:val="24"/>
              </w:rPr>
              <w:t>3</w:t>
            </w:r>
            <w:r w:rsidRPr="00FE3A89">
              <w:rPr>
                <w:rFonts w:ascii="Times New Roman" w:hAnsi="Times New Roman" w:cs="Times New Roman"/>
                <w:b/>
                <w:sz w:val="24"/>
                <w:szCs w:val="24"/>
              </w:rPr>
              <w:t>.</w:t>
            </w:r>
            <w:r w:rsidR="00570A2F" w:rsidRPr="00FE3A89">
              <w:rPr>
                <w:rFonts w:ascii="Times New Roman" w:hAnsi="Times New Roman" w:cs="Times New Roman"/>
                <w:b/>
                <w:sz w:val="24"/>
                <w:szCs w:val="24"/>
              </w:rPr>
              <w:t>“Hazard”</w:t>
            </w:r>
            <w:r w:rsidR="00570A2F" w:rsidRPr="00FE3A89">
              <w:rPr>
                <w:rFonts w:ascii="Times New Roman" w:hAnsi="Times New Roman" w:cs="Times New Roman"/>
                <w:sz w:val="24"/>
                <w:szCs w:val="24"/>
              </w:rPr>
              <w:t xml:space="preserve"> - potential source of harm or hazard;</w:t>
            </w:r>
          </w:p>
          <w:p w14:paraId="2A29314B" w14:textId="230339EC" w:rsidR="00570A2F" w:rsidRPr="00FE3A89" w:rsidRDefault="00570A2F" w:rsidP="00570A2F">
            <w:pPr>
              <w:pStyle w:val="ListParagraph"/>
              <w:tabs>
                <w:tab w:val="left" w:pos="810"/>
              </w:tabs>
              <w:ind w:left="360"/>
              <w:rPr>
                <w:rFonts w:ascii="Times New Roman" w:hAnsi="Times New Roman" w:cs="Times New Roman"/>
                <w:sz w:val="24"/>
                <w:szCs w:val="24"/>
              </w:rPr>
            </w:pPr>
          </w:p>
          <w:p w14:paraId="4DD1CE60" w14:textId="77777777" w:rsidR="00FE3A89" w:rsidRPr="00FE3A89" w:rsidRDefault="00FE3A89" w:rsidP="00570A2F">
            <w:pPr>
              <w:pStyle w:val="ListParagraph"/>
              <w:tabs>
                <w:tab w:val="left" w:pos="810"/>
              </w:tabs>
              <w:ind w:left="360"/>
              <w:rPr>
                <w:rFonts w:ascii="Times New Roman" w:hAnsi="Times New Roman" w:cs="Times New Roman"/>
                <w:sz w:val="24"/>
                <w:szCs w:val="24"/>
              </w:rPr>
            </w:pPr>
          </w:p>
          <w:p w14:paraId="0954D507" w14:textId="38FE9843" w:rsidR="00570A2F" w:rsidRPr="00FE3A89" w:rsidRDefault="00284014" w:rsidP="00284014">
            <w:pPr>
              <w:pStyle w:val="ListParagraph"/>
              <w:tabs>
                <w:tab w:val="left" w:pos="360"/>
                <w:tab w:val="left" w:pos="720"/>
                <w:tab w:val="left" w:pos="810"/>
              </w:tabs>
              <w:spacing w:after="0" w:line="240" w:lineRule="auto"/>
              <w:ind w:left="360"/>
              <w:contextualSpacing w:val="0"/>
              <w:jc w:val="both"/>
              <w:rPr>
                <w:rFonts w:ascii="Times New Roman" w:hAnsi="Times New Roman" w:cs="Times New Roman"/>
                <w:sz w:val="24"/>
                <w:szCs w:val="24"/>
              </w:rPr>
            </w:pPr>
            <w:r w:rsidRPr="00FE3A89">
              <w:rPr>
                <w:rFonts w:ascii="Times New Roman" w:hAnsi="Times New Roman" w:cs="Times New Roman"/>
                <w:b/>
                <w:sz w:val="24"/>
                <w:szCs w:val="24"/>
              </w:rPr>
              <w:t>1.4</w:t>
            </w:r>
            <w:r w:rsidR="00FE3A89" w:rsidRPr="00FE3A89">
              <w:rPr>
                <w:rFonts w:ascii="Times New Roman" w:hAnsi="Times New Roman" w:cs="Times New Roman"/>
                <w:b/>
                <w:sz w:val="24"/>
                <w:szCs w:val="24"/>
              </w:rPr>
              <w:t>4</w:t>
            </w:r>
            <w:r w:rsidRPr="00FE3A89">
              <w:rPr>
                <w:rFonts w:ascii="Times New Roman" w:hAnsi="Times New Roman" w:cs="Times New Roman"/>
                <w:b/>
                <w:sz w:val="24"/>
                <w:szCs w:val="24"/>
              </w:rPr>
              <w:t>.</w:t>
            </w:r>
            <w:r w:rsidR="00570A2F" w:rsidRPr="00FE3A89">
              <w:rPr>
                <w:rFonts w:ascii="Times New Roman" w:hAnsi="Times New Roman" w:cs="Times New Roman"/>
                <w:b/>
                <w:sz w:val="24"/>
                <w:szCs w:val="24"/>
              </w:rPr>
              <w:t>“Torrent”</w:t>
            </w:r>
            <w:r w:rsidR="00570A2F" w:rsidRPr="00FE3A89">
              <w:rPr>
                <w:rFonts w:ascii="Times New Roman" w:hAnsi="Times New Roman" w:cs="Times New Roman"/>
                <w:sz w:val="24"/>
                <w:szCs w:val="24"/>
              </w:rPr>
              <w:t xml:space="preserve"> - powerful water flow that occurs after rain on the slopes and is characterized by turbulent flow, rapid and large oscillations of the flow, great erosive capacity and great sediment move.</w:t>
            </w:r>
          </w:p>
          <w:p w14:paraId="01E2CCA5" w14:textId="7CC19047" w:rsidR="00284014" w:rsidRDefault="00284014" w:rsidP="00FE3A89">
            <w:pPr>
              <w:tabs>
                <w:tab w:val="left" w:pos="360"/>
                <w:tab w:val="left" w:pos="720"/>
                <w:tab w:val="left" w:pos="810"/>
              </w:tabs>
              <w:jc w:val="both"/>
              <w:rPr>
                <w:rFonts w:eastAsiaTheme="minorHAnsi"/>
              </w:rPr>
            </w:pPr>
          </w:p>
          <w:p w14:paraId="28C8F75E" w14:textId="77777777" w:rsidR="00FE3A89" w:rsidRPr="00FE3A89" w:rsidRDefault="00FE3A89" w:rsidP="00FE3A89">
            <w:pPr>
              <w:tabs>
                <w:tab w:val="left" w:pos="360"/>
                <w:tab w:val="left" w:pos="720"/>
                <w:tab w:val="left" w:pos="810"/>
              </w:tabs>
              <w:jc w:val="both"/>
            </w:pPr>
          </w:p>
          <w:p w14:paraId="5B00BC1F" w14:textId="74780022" w:rsidR="00570A2F" w:rsidRPr="00FE3A89" w:rsidRDefault="00284014" w:rsidP="00284014">
            <w:pPr>
              <w:pStyle w:val="ListParagraph"/>
              <w:tabs>
                <w:tab w:val="left" w:pos="360"/>
                <w:tab w:val="left" w:pos="810"/>
                <w:tab w:val="left" w:pos="6240"/>
              </w:tabs>
              <w:spacing w:after="0" w:line="240" w:lineRule="auto"/>
              <w:ind w:left="360"/>
              <w:contextualSpacing w:val="0"/>
              <w:jc w:val="both"/>
              <w:rPr>
                <w:rFonts w:ascii="Times New Roman" w:hAnsi="Times New Roman" w:cs="Times New Roman"/>
                <w:sz w:val="24"/>
                <w:szCs w:val="24"/>
              </w:rPr>
            </w:pPr>
            <w:r w:rsidRPr="00FE3A89">
              <w:rPr>
                <w:rFonts w:ascii="Times New Roman" w:hAnsi="Times New Roman" w:cs="Times New Roman"/>
                <w:b/>
                <w:sz w:val="24"/>
                <w:szCs w:val="24"/>
              </w:rPr>
              <w:t>1.4</w:t>
            </w:r>
            <w:r w:rsidR="00FE3A89" w:rsidRPr="00FE3A89">
              <w:rPr>
                <w:rFonts w:ascii="Times New Roman" w:hAnsi="Times New Roman" w:cs="Times New Roman"/>
                <w:b/>
                <w:sz w:val="24"/>
                <w:szCs w:val="24"/>
              </w:rPr>
              <w:t>5</w:t>
            </w:r>
            <w:r w:rsidRPr="00FE3A89">
              <w:rPr>
                <w:rFonts w:ascii="Times New Roman" w:hAnsi="Times New Roman" w:cs="Times New Roman"/>
                <w:b/>
                <w:sz w:val="24"/>
                <w:szCs w:val="24"/>
              </w:rPr>
              <w:t>.</w:t>
            </w:r>
            <w:r w:rsidR="00570A2F" w:rsidRPr="00FE3A89">
              <w:rPr>
                <w:rFonts w:ascii="Times New Roman" w:hAnsi="Times New Roman" w:cs="Times New Roman"/>
                <w:b/>
                <w:sz w:val="24"/>
                <w:szCs w:val="24"/>
              </w:rPr>
              <w:t>“Servitude”</w:t>
            </w:r>
            <w:r w:rsidR="00570A2F" w:rsidRPr="00FE3A89">
              <w:rPr>
                <w:rFonts w:ascii="Times New Roman" w:hAnsi="Times New Roman" w:cs="Times New Roman"/>
                <w:sz w:val="24"/>
                <w:szCs w:val="24"/>
              </w:rPr>
              <w:t xml:space="preserve"> - the right to use an immovable property for the construction, operation and maintenance of the streams bed as well as water facilities and equipment;</w:t>
            </w:r>
          </w:p>
          <w:p w14:paraId="463DE746" w14:textId="1A88EADE" w:rsidR="00570A2F" w:rsidRPr="00EB6E00" w:rsidRDefault="00570A2F" w:rsidP="00570A2F">
            <w:pPr>
              <w:pStyle w:val="ListParagraph"/>
              <w:tabs>
                <w:tab w:val="left" w:pos="360"/>
                <w:tab w:val="left" w:pos="810"/>
                <w:tab w:val="left" w:pos="6240"/>
              </w:tabs>
              <w:ind w:left="360"/>
              <w:jc w:val="both"/>
              <w:rPr>
                <w:rFonts w:ascii="Times New Roman" w:hAnsi="Times New Roman" w:cs="Times New Roman"/>
                <w:szCs w:val="24"/>
              </w:rPr>
            </w:pPr>
          </w:p>
          <w:p w14:paraId="11A70E22" w14:textId="77777777" w:rsidR="00284014" w:rsidRPr="00EB6E00" w:rsidRDefault="00284014" w:rsidP="00570A2F">
            <w:pPr>
              <w:pStyle w:val="ListParagraph"/>
              <w:tabs>
                <w:tab w:val="left" w:pos="360"/>
                <w:tab w:val="left" w:pos="810"/>
                <w:tab w:val="left" w:pos="6240"/>
              </w:tabs>
              <w:ind w:left="360"/>
              <w:jc w:val="both"/>
              <w:rPr>
                <w:rFonts w:ascii="Times New Roman" w:hAnsi="Times New Roman" w:cs="Times New Roman"/>
                <w:szCs w:val="24"/>
              </w:rPr>
            </w:pPr>
          </w:p>
          <w:p w14:paraId="4FDE457D" w14:textId="54C37777" w:rsidR="00570A2F" w:rsidRPr="00EB6E00" w:rsidRDefault="00284014" w:rsidP="00284014">
            <w:pPr>
              <w:pStyle w:val="ListParagraph"/>
              <w:tabs>
                <w:tab w:val="left" w:pos="360"/>
                <w:tab w:val="left" w:pos="810"/>
                <w:tab w:val="left" w:pos="90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lastRenderedPageBreak/>
              <w:t>1.4</w:t>
            </w:r>
            <w:r w:rsidR="00FE3A89">
              <w:rPr>
                <w:rFonts w:ascii="Times New Roman" w:hAnsi="Times New Roman" w:cs="Times New Roman"/>
                <w:b/>
                <w:szCs w:val="24"/>
              </w:rPr>
              <w:t>6</w:t>
            </w:r>
            <w:r w:rsidRPr="00EB6E00">
              <w:rPr>
                <w:rFonts w:ascii="Times New Roman" w:hAnsi="Times New Roman" w:cs="Times New Roman"/>
                <w:b/>
                <w:szCs w:val="24"/>
              </w:rPr>
              <w:t>.</w:t>
            </w:r>
            <w:r w:rsidR="00570A2F" w:rsidRPr="00EB6E00">
              <w:rPr>
                <w:rFonts w:ascii="Times New Roman" w:hAnsi="Times New Roman" w:cs="Times New Roman"/>
                <w:b/>
                <w:szCs w:val="24"/>
              </w:rPr>
              <w:t>“Bathing season”</w:t>
            </w:r>
            <w:r w:rsidR="00570A2F" w:rsidRPr="00EB6E00">
              <w:rPr>
                <w:rFonts w:ascii="Times New Roman" w:hAnsi="Times New Roman" w:cs="Times New Roman"/>
                <w:szCs w:val="24"/>
              </w:rPr>
              <w:t xml:space="preserve"> - the calendar period during which a large number of people may be expected to bathe;</w:t>
            </w:r>
          </w:p>
          <w:p w14:paraId="1D1CBD2E" w14:textId="77777777" w:rsidR="00570A2F" w:rsidRPr="00EB6E00" w:rsidRDefault="00570A2F" w:rsidP="00570A2F">
            <w:pPr>
              <w:pStyle w:val="ListParagraph"/>
              <w:tabs>
                <w:tab w:val="left" w:pos="360"/>
                <w:tab w:val="left" w:pos="810"/>
                <w:tab w:val="left" w:pos="900"/>
                <w:tab w:val="left" w:pos="6240"/>
              </w:tabs>
              <w:ind w:left="360"/>
              <w:jc w:val="both"/>
              <w:rPr>
                <w:rFonts w:ascii="Times New Roman" w:hAnsi="Times New Roman" w:cs="Times New Roman"/>
                <w:szCs w:val="24"/>
              </w:rPr>
            </w:pPr>
          </w:p>
          <w:p w14:paraId="72924F58" w14:textId="4504EB9A" w:rsidR="00570A2F" w:rsidRPr="00EB6E00" w:rsidRDefault="00284014" w:rsidP="00284014">
            <w:pPr>
              <w:pStyle w:val="ListParagraph"/>
              <w:tabs>
                <w:tab w:val="left" w:pos="810"/>
                <w:tab w:val="left" w:pos="90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1.4</w:t>
            </w:r>
            <w:r w:rsidR="00FE3A89">
              <w:rPr>
                <w:rFonts w:ascii="Times New Roman" w:hAnsi="Times New Roman" w:cs="Times New Roman"/>
                <w:b/>
                <w:szCs w:val="24"/>
              </w:rPr>
              <w:t>7</w:t>
            </w:r>
            <w:r w:rsidRPr="00EB6E00">
              <w:rPr>
                <w:rFonts w:ascii="Times New Roman" w:hAnsi="Times New Roman" w:cs="Times New Roman"/>
                <w:b/>
                <w:szCs w:val="24"/>
              </w:rPr>
              <w:t>.</w:t>
            </w:r>
            <w:r w:rsidR="00570A2F" w:rsidRPr="00EB6E00">
              <w:rPr>
                <w:rFonts w:ascii="Times New Roman" w:hAnsi="Times New Roman" w:cs="Times New Roman"/>
                <w:b/>
                <w:szCs w:val="24"/>
              </w:rPr>
              <w:t>“Public sewerage system”</w:t>
            </w:r>
            <w:r w:rsidR="00570A2F" w:rsidRPr="00EB6E00">
              <w:rPr>
                <w:rFonts w:ascii="Times New Roman" w:hAnsi="Times New Roman" w:cs="Times New Roman"/>
                <w:szCs w:val="24"/>
              </w:rPr>
              <w:t xml:space="preserve"> - the entire system for the collection, treatment and discharge of urban wastewater into the recipient;</w:t>
            </w:r>
          </w:p>
          <w:p w14:paraId="71FAE7AA" w14:textId="3D4B9CAB" w:rsidR="00570A2F" w:rsidRPr="00EB6E00" w:rsidRDefault="00570A2F" w:rsidP="00570A2F">
            <w:pPr>
              <w:pStyle w:val="ListParagraph"/>
              <w:tabs>
                <w:tab w:val="left" w:pos="810"/>
                <w:tab w:val="left" w:pos="900"/>
                <w:tab w:val="left" w:pos="6240"/>
              </w:tabs>
              <w:ind w:left="360"/>
              <w:jc w:val="both"/>
              <w:rPr>
                <w:rFonts w:ascii="Times New Roman" w:hAnsi="Times New Roman" w:cs="Times New Roman"/>
                <w:szCs w:val="24"/>
              </w:rPr>
            </w:pPr>
          </w:p>
          <w:p w14:paraId="18C62164" w14:textId="77777777" w:rsidR="00284014" w:rsidRPr="00EB6E00" w:rsidRDefault="00284014" w:rsidP="00570A2F">
            <w:pPr>
              <w:pStyle w:val="ListParagraph"/>
              <w:tabs>
                <w:tab w:val="left" w:pos="810"/>
                <w:tab w:val="left" w:pos="900"/>
                <w:tab w:val="left" w:pos="6240"/>
              </w:tabs>
              <w:ind w:left="360"/>
              <w:jc w:val="both"/>
              <w:rPr>
                <w:rFonts w:ascii="Times New Roman" w:hAnsi="Times New Roman" w:cs="Times New Roman"/>
                <w:szCs w:val="24"/>
              </w:rPr>
            </w:pPr>
          </w:p>
          <w:p w14:paraId="419658F9" w14:textId="370A9D65" w:rsidR="00570A2F" w:rsidRPr="00F82755" w:rsidRDefault="00284014" w:rsidP="00284014">
            <w:pPr>
              <w:pStyle w:val="ListParagraph"/>
              <w:tabs>
                <w:tab w:val="left" w:pos="90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1.4</w:t>
            </w:r>
            <w:r w:rsidR="00FE3A89" w:rsidRPr="00F82755">
              <w:rPr>
                <w:rFonts w:ascii="Times New Roman" w:hAnsi="Times New Roman" w:cs="Times New Roman"/>
                <w:b/>
                <w:sz w:val="24"/>
                <w:szCs w:val="24"/>
              </w:rPr>
              <w:t>8</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“Environmental quality standards”</w:t>
            </w:r>
            <w:r w:rsidR="00570A2F" w:rsidRPr="00F82755">
              <w:rPr>
                <w:rFonts w:ascii="Times New Roman" w:hAnsi="Times New Roman" w:cs="Times New Roman"/>
                <w:sz w:val="24"/>
                <w:szCs w:val="24"/>
              </w:rPr>
              <w:t xml:space="preserve"> - the concentration of a specific polluting substance or a group of polluting substances in water, sediment or biota that should not be exceeded with the purpose of protecting public health and the environment;</w:t>
            </w:r>
          </w:p>
          <w:p w14:paraId="3FE017CE" w14:textId="77777777" w:rsidR="00570A2F" w:rsidRPr="00F82755" w:rsidRDefault="00570A2F" w:rsidP="00570A2F">
            <w:pPr>
              <w:pStyle w:val="ListParagraph"/>
              <w:tabs>
                <w:tab w:val="left" w:pos="900"/>
              </w:tabs>
              <w:ind w:left="360"/>
              <w:jc w:val="both"/>
              <w:rPr>
                <w:rFonts w:ascii="Times New Roman" w:hAnsi="Times New Roman" w:cs="Times New Roman"/>
                <w:sz w:val="24"/>
                <w:szCs w:val="24"/>
              </w:rPr>
            </w:pPr>
          </w:p>
          <w:p w14:paraId="12FE2164" w14:textId="77D632AB"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w:t>
            </w:r>
            <w:r w:rsidR="00FE3A89" w:rsidRPr="00F82755">
              <w:rPr>
                <w:rFonts w:ascii="Times New Roman" w:hAnsi="Times New Roman" w:cs="Times New Roman"/>
                <w:b/>
                <w:sz w:val="24"/>
                <w:szCs w:val="24"/>
              </w:rPr>
              <w:t>49</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“Water quality standards”</w:t>
            </w:r>
            <w:r w:rsidR="00570A2F" w:rsidRPr="00F82755">
              <w:rPr>
                <w:rFonts w:ascii="Times New Roman" w:hAnsi="Times New Roman" w:cs="Times New Roman"/>
                <w:sz w:val="24"/>
                <w:szCs w:val="24"/>
              </w:rPr>
              <w:t xml:space="preserve"> - the concentration of a specific polluting substance or a group of polluting substances in water that must not be exceeded with the purpose of protecting public health and water;</w:t>
            </w:r>
          </w:p>
          <w:p w14:paraId="1665E24B" w14:textId="7CAA37E5" w:rsidR="00F82755" w:rsidRDefault="00F82755" w:rsidP="00F82755">
            <w:pPr>
              <w:rPr>
                <w:rFonts w:eastAsiaTheme="minorHAnsi"/>
              </w:rPr>
            </w:pPr>
          </w:p>
          <w:p w14:paraId="292F4534" w14:textId="77777777" w:rsidR="00F82755" w:rsidRPr="00F82755" w:rsidRDefault="00F82755" w:rsidP="00F82755"/>
          <w:p w14:paraId="37416AB3" w14:textId="11438C26"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1.5</w:t>
            </w:r>
            <w:r w:rsidR="00FE3A89" w:rsidRPr="00F82755">
              <w:rPr>
                <w:rFonts w:ascii="Times New Roman" w:hAnsi="Times New Roman" w:cs="Times New Roman"/>
                <w:b/>
                <w:sz w:val="24"/>
                <w:szCs w:val="24"/>
              </w:rPr>
              <w:t>0</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“Ecological status”</w:t>
            </w:r>
            <w:r w:rsidR="00570A2F" w:rsidRPr="00F82755">
              <w:rPr>
                <w:rFonts w:ascii="Times New Roman" w:hAnsi="Times New Roman" w:cs="Times New Roman"/>
                <w:sz w:val="24"/>
                <w:szCs w:val="24"/>
              </w:rPr>
              <w:t xml:space="preserve"> - an expression of the structural quality and functioning of aquatic ecosystems associated with surface waters which is classified in accordance by a seperate sub-legal act;</w:t>
            </w:r>
          </w:p>
          <w:p w14:paraId="63A71B15" w14:textId="04D78386" w:rsidR="00570A2F" w:rsidRPr="00F82755" w:rsidRDefault="00570A2F" w:rsidP="00570A2F">
            <w:pPr>
              <w:pStyle w:val="ListParagraph"/>
              <w:tabs>
                <w:tab w:val="left" w:pos="810"/>
                <w:tab w:val="left" w:pos="6240"/>
              </w:tabs>
              <w:ind w:left="360"/>
              <w:jc w:val="both"/>
              <w:rPr>
                <w:rFonts w:ascii="Times New Roman" w:hAnsi="Times New Roman" w:cs="Times New Roman"/>
                <w:sz w:val="24"/>
                <w:szCs w:val="24"/>
              </w:rPr>
            </w:pPr>
          </w:p>
          <w:p w14:paraId="5ADD57F6" w14:textId="77777777" w:rsidR="00284014" w:rsidRPr="00F82755" w:rsidRDefault="00284014" w:rsidP="00570A2F">
            <w:pPr>
              <w:pStyle w:val="ListParagraph"/>
              <w:tabs>
                <w:tab w:val="left" w:pos="810"/>
                <w:tab w:val="left" w:pos="6240"/>
              </w:tabs>
              <w:ind w:left="360"/>
              <w:jc w:val="both"/>
              <w:rPr>
                <w:rFonts w:ascii="Times New Roman" w:hAnsi="Times New Roman" w:cs="Times New Roman"/>
                <w:sz w:val="24"/>
                <w:szCs w:val="24"/>
              </w:rPr>
            </w:pPr>
          </w:p>
          <w:p w14:paraId="1CC6EE77" w14:textId="7CF4988A"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lastRenderedPageBreak/>
              <w:t>1.5</w:t>
            </w:r>
            <w:r w:rsidR="00FE3A89" w:rsidRPr="00F82755">
              <w:rPr>
                <w:rFonts w:ascii="Times New Roman" w:hAnsi="Times New Roman" w:cs="Times New Roman"/>
                <w:b/>
                <w:sz w:val="24"/>
                <w:szCs w:val="24"/>
              </w:rPr>
              <w:t>1</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“Good ecological status”</w:t>
            </w:r>
            <w:r w:rsidR="00570A2F" w:rsidRPr="00F82755">
              <w:rPr>
                <w:rFonts w:ascii="Times New Roman" w:hAnsi="Times New Roman" w:cs="Times New Roman"/>
                <w:sz w:val="24"/>
                <w:szCs w:val="24"/>
              </w:rPr>
              <w:t xml:space="preserve"> - the ecological status achieved by a body of surface water that has been classified as such in accordance with this law and sub-legal acts;</w:t>
            </w:r>
          </w:p>
          <w:p w14:paraId="4438FB10" w14:textId="1A8489E8" w:rsidR="00284014" w:rsidRPr="00F82755" w:rsidRDefault="00284014" w:rsidP="00F82755">
            <w:pPr>
              <w:tabs>
                <w:tab w:val="left" w:pos="810"/>
                <w:tab w:val="left" w:pos="6240"/>
              </w:tabs>
              <w:jc w:val="both"/>
            </w:pPr>
          </w:p>
          <w:p w14:paraId="0755E069" w14:textId="42955AC6"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1.5</w:t>
            </w:r>
            <w:r w:rsidR="00F82755" w:rsidRPr="00F82755">
              <w:rPr>
                <w:rFonts w:ascii="Times New Roman" w:hAnsi="Times New Roman" w:cs="Times New Roman"/>
                <w:b/>
                <w:sz w:val="24"/>
                <w:szCs w:val="24"/>
              </w:rPr>
              <w:t>2</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“Good groundwater status”</w:t>
            </w:r>
            <w:r w:rsidR="00570A2F" w:rsidRPr="00F82755">
              <w:rPr>
                <w:rFonts w:ascii="Times New Roman" w:hAnsi="Times New Roman" w:cs="Times New Roman"/>
                <w:sz w:val="24"/>
                <w:szCs w:val="24"/>
              </w:rPr>
              <w:t xml:space="preserve"> - the status of a body of groundwater when its chemical status as well as its quantitative status are at least “good”;</w:t>
            </w:r>
          </w:p>
          <w:p w14:paraId="76A70803" w14:textId="0E2F2F3B" w:rsidR="00F82755" w:rsidRPr="00F82755" w:rsidRDefault="00F82755" w:rsidP="00F82755">
            <w:pPr>
              <w:tabs>
                <w:tab w:val="left" w:pos="810"/>
                <w:tab w:val="left" w:pos="6240"/>
              </w:tabs>
              <w:jc w:val="both"/>
            </w:pPr>
          </w:p>
          <w:p w14:paraId="74FC613A" w14:textId="3A419258" w:rsidR="00570A2F" w:rsidRPr="00EB6E00" w:rsidRDefault="00284014" w:rsidP="00284014">
            <w:pPr>
              <w:pStyle w:val="ListParagraph"/>
              <w:tabs>
                <w:tab w:val="left" w:pos="90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1.5</w:t>
            </w:r>
            <w:r w:rsidR="00F82755">
              <w:rPr>
                <w:rFonts w:ascii="Times New Roman" w:hAnsi="Times New Roman" w:cs="Times New Roman"/>
                <w:b/>
                <w:szCs w:val="24"/>
              </w:rPr>
              <w:t>3</w:t>
            </w:r>
            <w:r w:rsidRPr="00EB6E00">
              <w:rPr>
                <w:rFonts w:ascii="Times New Roman" w:hAnsi="Times New Roman" w:cs="Times New Roman"/>
                <w:b/>
                <w:szCs w:val="24"/>
              </w:rPr>
              <w:t>.</w:t>
            </w:r>
            <w:r w:rsidR="00570A2F" w:rsidRPr="00EB6E00">
              <w:rPr>
                <w:rFonts w:ascii="Times New Roman" w:hAnsi="Times New Roman" w:cs="Times New Roman"/>
                <w:b/>
                <w:szCs w:val="24"/>
              </w:rPr>
              <w:t>“Good surface water status”</w:t>
            </w:r>
            <w:r w:rsidR="00570A2F" w:rsidRPr="00EB6E00">
              <w:rPr>
                <w:rFonts w:ascii="Times New Roman" w:hAnsi="Times New Roman" w:cs="Times New Roman"/>
                <w:szCs w:val="24"/>
              </w:rPr>
              <w:t xml:space="preserve"> - the status achieved by a surface water body when its ecological status as well as its chemical status are at least ‘good’;</w:t>
            </w:r>
          </w:p>
          <w:p w14:paraId="112AD327" w14:textId="045F31A8" w:rsidR="00570A2F" w:rsidRPr="00EB6E00" w:rsidRDefault="00570A2F" w:rsidP="00570A2F">
            <w:pPr>
              <w:pStyle w:val="ListParagraph"/>
              <w:tabs>
                <w:tab w:val="left" w:pos="900"/>
              </w:tabs>
              <w:ind w:left="360"/>
              <w:jc w:val="both"/>
              <w:rPr>
                <w:rFonts w:ascii="Times New Roman" w:hAnsi="Times New Roman" w:cs="Times New Roman"/>
                <w:szCs w:val="24"/>
              </w:rPr>
            </w:pPr>
          </w:p>
          <w:p w14:paraId="5300A94F" w14:textId="5E8C7FCC" w:rsidR="00284014" w:rsidRPr="00EB6E00" w:rsidRDefault="00284014" w:rsidP="00570A2F">
            <w:pPr>
              <w:pStyle w:val="ListParagraph"/>
              <w:tabs>
                <w:tab w:val="left" w:pos="900"/>
              </w:tabs>
              <w:ind w:left="360"/>
              <w:jc w:val="both"/>
              <w:rPr>
                <w:rFonts w:ascii="Times New Roman" w:hAnsi="Times New Roman" w:cs="Times New Roman"/>
                <w:szCs w:val="24"/>
              </w:rPr>
            </w:pPr>
          </w:p>
          <w:p w14:paraId="4F0FA8A6" w14:textId="7EF2CF35" w:rsidR="00284014" w:rsidRDefault="00284014" w:rsidP="00570A2F">
            <w:pPr>
              <w:pStyle w:val="ListParagraph"/>
              <w:tabs>
                <w:tab w:val="left" w:pos="900"/>
              </w:tabs>
              <w:ind w:left="360"/>
              <w:jc w:val="both"/>
              <w:rPr>
                <w:rFonts w:ascii="Times New Roman" w:hAnsi="Times New Roman" w:cs="Times New Roman"/>
                <w:szCs w:val="24"/>
              </w:rPr>
            </w:pPr>
          </w:p>
          <w:p w14:paraId="44042595" w14:textId="77777777" w:rsidR="00F82755" w:rsidRPr="00EB6E00" w:rsidRDefault="00F82755" w:rsidP="00570A2F">
            <w:pPr>
              <w:pStyle w:val="ListParagraph"/>
              <w:tabs>
                <w:tab w:val="left" w:pos="900"/>
              </w:tabs>
              <w:ind w:left="360"/>
              <w:jc w:val="both"/>
              <w:rPr>
                <w:rFonts w:ascii="Times New Roman" w:hAnsi="Times New Roman" w:cs="Times New Roman"/>
                <w:szCs w:val="24"/>
              </w:rPr>
            </w:pPr>
          </w:p>
          <w:p w14:paraId="32F333FE" w14:textId="50C6C4DB" w:rsidR="00570A2F" w:rsidRPr="00EB6E00" w:rsidRDefault="00284014" w:rsidP="00284014">
            <w:pPr>
              <w:pStyle w:val="ListParagraph"/>
              <w:tabs>
                <w:tab w:val="left" w:pos="810"/>
              </w:tabs>
              <w:spacing w:after="0" w:line="240" w:lineRule="auto"/>
              <w:ind w:left="450"/>
              <w:contextualSpacing w:val="0"/>
              <w:jc w:val="both"/>
              <w:rPr>
                <w:rFonts w:ascii="Times New Roman" w:hAnsi="Times New Roman" w:cs="Times New Roman"/>
                <w:szCs w:val="24"/>
              </w:rPr>
            </w:pPr>
            <w:r w:rsidRPr="00EB6E00">
              <w:rPr>
                <w:rFonts w:ascii="Times New Roman" w:hAnsi="Times New Roman" w:cs="Times New Roman"/>
                <w:b/>
                <w:szCs w:val="24"/>
              </w:rPr>
              <w:t>1.5</w:t>
            </w:r>
            <w:r w:rsidR="00F82755">
              <w:rPr>
                <w:rFonts w:ascii="Times New Roman" w:hAnsi="Times New Roman" w:cs="Times New Roman"/>
                <w:b/>
                <w:szCs w:val="24"/>
              </w:rPr>
              <w:t>4</w:t>
            </w:r>
            <w:r w:rsidRPr="00EB6E00">
              <w:rPr>
                <w:rFonts w:ascii="Times New Roman" w:hAnsi="Times New Roman" w:cs="Times New Roman"/>
                <w:b/>
                <w:szCs w:val="24"/>
              </w:rPr>
              <w:t>.</w:t>
            </w:r>
            <w:r w:rsidR="00570A2F" w:rsidRPr="00EB6E00">
              <w:rPr>
                <w:rFonts w:ascii="Times New Roman" w:hAnsi="Times New Roman" w:cs="Times New Roman"/>
                <w:b/>
                <w:szCs w:val="24"/>
              </w:rPr>
              <w:t>“Good groundwater chemical status”</w:t>
            </w:r>
            <w:r w:rsidR="00570A2F" w:rsidRPr="00EB6E00">
              <w:rPr>
                <w:rFonts w:ascii="Times New Roman" w:hAnsi="Times New Roman" w:cs="Times New Roman"/>
                <w:szCs w:val="24"/>
              </w:rPr>
              <w:t xml:space="preserve"> - the chemical status of a body of groundwater that fulfills all the conditions according to this law and sub-legal acts to be classified as such;</w:t>
            </w:r>
          </w:p>
          <w:p w14:paraId="371E7349" w14:textId="241AC0BA" w:rsidR="00570A2F" w:rsidRPr="00EB6E00" w:rsidRDefault="00570A2F" w:rsidP="00570A2F">
            <w:pPr>
              <w:pStyle w:val="ListParagraph"/>
              <w:tabs>
                <w:tab w:val="left" w:pos="810"/>
              </w:tabs>
              <w:ind w:left="450"/>
              <w:jc w:val="both"/>
              <w:rPr>
                <w:rFonts w:ascii="Times New Roman" w:hAnsi="Times New Roman" w:cs="Times New Roman"/>
                <w:szCs w:val="24"/>
              </w:rPr>
            </w:pPr>
          </w:p>
          <w:p w14:paraId="316056B8" w14:textId="51903890" w:rsidR="00284014" w:rsidRDefault="00284014" w:rsidP="00570A2F">
            <w:pPr>
              <w:pStyle w:val="ListParagraph"/>
              <w:tabs>
                <w:tab w:val="left" w:pos="810"/>
              </w:tabs>
              <w:ind w:left="450"/>
              <w:jc w:val="both"/>
              <w:rPr>
                <w:rFonts w:ascii="Times New Roman" w:hAnsi="Times New Roman" w:cs="Times New Roman"/>
                <w:szCs w:val="24"/>
              </w:rPr>
            </w:pPr>
          </w:p>
          <w:p w14:paraId="24D6D0CB" w14:textId="77777777" w:rsidR="00F82755" w:rsidRPr="00F82755" w:rsidRDefault="00F82755" w:rsidP="00570A2F">
            <w:pPr>
              <w:pStyle w:val="ListParagraph"/>
              <w:tabs>
                <w:tab w:val="left" w:pos="810"/>
              </w:tabs>
              <w:ind w:left="450"/>
              <w:jc w:val="both"/>
              <w:rPr>
                <w:rFonts w:ascii="Times New Roman" w:hAnsi="Times New Roman" w:cs="Times New Roman"/>
                <w:sz w:val="24"/>
                <w:szCs w:val="24"/>
              </w:rPr>
            </w:pPr>
          </w:p>
          <w:p w14:paraId="26399375" w14:textId="28ED4792"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1.5</w:t>
            </w:r>
            <w:r w:rsidR="00F82755" w:rsidRPr="00F82755">
              <w:rPr>
                <w:rFonts w:ascii="Times New Roman" w:hAnsi="Times New Roman" w:cs="Times New Roman"/>
                <w:b/>
                <w:sz w:val="24"/>
                <w:szCs w:val="24"/>
              </w:rPr>
              <w:t>5</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“Good surface water chemical status”</w:t>
            </w:r>
            <w:r w:rsidR="00570A2F" w:rsidRPr="00F82755">
              <w:rPr>
                <w:rFonts w:ascii="Times New Roman" w:hAnsi="Times New Roman" w:cs="Times New Roman"/>
                <w:sz w:val="24"/>
                <w:szCs w:val="24"/>
              </w:rPr>
              <w:t xml:space="preserve"> - the chemical status which is required to achieve the environmental objectives for bodies of surface water, which is the good status of bodies of surface water in which the concentrations of polluting substances do not exceed the </w:t>
            </w:r>
            <w:r w:rsidR="00570A2F" w:rsidRPr="00F82755">
              <w:rPr>
                <w:rFonts w:ascii="Times New Roman" w:hAnsi="Times New Roman" w:cs="Times New Roman"/>
                <w:sz w:val="24"/>
                <w:szCs w:val="24"/>
              </w:rPr>
              <w:lastRenderedPageBreak/>
              <w:t>established environmental quality standards in accordance with the present law and sub-legal acts;</w:t>
            </w:r>
          </w:p>
          <w:p w14:paraId="09DAC47A" w14:textId="1E5E3B01" w:rsidR="00570A2F" w:rsidRPr="00F82755" w:rsidRDefault="00570A2F" w:rsidP="00570A2F">
            <w:pPr>
              <w:pStyle w:val="ListParagraph"/>
              <w:rPr>
                <w:rFonts w:ascii="Times New Roman" w:hAnsi="Times New Roman" w:cs="Times New Roman"/>
                <w:sz w:val="24"/>
                <w:szCs w:val="24"/>
              </w:rPr>
            </w:pPr>
          </w:p>
          <w:p w14:paraId="200A65FD" w14:textId="77777777" w:rsidR="00284014" w:rsidRPr="00F82755" w:rsidRDefault="00284014" w:rsidP="00570A2F">
            <w:pPr>
              <w:pStyle w:val="ListParagraph"/>
              <w:rPr>
                <w:rFonts w:ascii="Times New Roman" w:hAnsi="Times New Roman" w:cs="Times New Roman"/>
                <w:sz w:val="24"/>
                <w:szCs w:val="24"/>
              </w:rPr>
            </w:pPr>
          </w:p>
          <w:p w14:paraId="28B02F0C" w14:textId="0AB6D602"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1.5</w:t>
            </w:r>
            <w:r w:rsidR="00F82755">
              <w:rPr>
                <w:rFonts w:ascii="Times New Roman" w:hAnsi="Times New Roman" w:cs="Times New Roman"/>
                <w:b/>
                <w:sz w:val="24"/>
                <w:szCs w:val="24"/>
              </w:rPr>
              <w:t>6</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“Groundwater status”</w:t>
            </w:r>
            <w:r w:rsidR="00570A2F" w:rsidRPr="00F82755">
              <w:rPr>
                <w:rFonts w:ascii="Times New Roman" w:hAnsi="Times New Roman" w:cs="Times New Roman"/>
                <w:sz w:val="24"/>
                <w:szCs w:val="24"/>
              </w:rPr>
              <w:t xml:space="preserve"> - the general expression of the status of a body of groundwater that is determined by its quantitative status and chemical status, whichever is poorer;</w:t>
            </w:r>
          </w:p>
          <w:p w14:paraId="0A09B814" w14:textId="53AE9158" w:rsidR="00570A2F" w:rsidRPr="00F82755" w:rsidRDefault="00570A2F" w:rsidP="00570A2F">
            <w:pPr>
              <w:pStyle w:val="ListParagraph"/>
              <w:tabs>
                <w:tab w:val="left" w:pos="810"/>
                <w:tab w:val="left" w:pos="6240"/>
              </w:tabs>
              <w:ind w:left="360"/>
              <w:jc w:val="both"/>
              <w:rPr>
                <w:rFonts w:ascii="Times New Roman" w:hAnsi="Times New Roman" w:cs="Times New Roman"/>
                <w:sz w:val="24"/>
                <w:szCs w:val="24"/>
              </w:rPr>
            </w:pPr>
          </w:p>
          <w:p w14:paraId="6B0AAFD6" w14:textId="77777777" w:rsidR="00284014" w:rsidRPr="00F82755" w:rsidRDefault="00284014" w:rsidP="00570A2F">
            <w:pPr>
              <w:pStyle w:val="ListParagraph"/>
              <w:tabs>
                <w:tab w:val="left" w:pos="810"/>
                <w:tab w:val="left" w:pos="6240"/>
              </w:tabs>
              <w:ind w:left="360"/>
              <w:jc w:val="both"/>
              <w:rPr>
                <w:rFonts w:ascii="Times New Roman" w:hAnsi="Times New Roman" w:cs="Times New Roman"/>
                <w:sz w:val="24"/>
                <w:szCs w:val="24"/>
              </w:rPr>
            </w:pPr>
          </w:p>
          <w:p w14:paraId="31E78D24" w14:textId="5B096AA2" w:rsidR="00570A2F" w:rsidRPr="00F82755" w:rsidRDefault="00284014" w:rsidP="00284014">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1.5</w:t>
            </w:r>
            <w:r w:rsidR="00F82755">
              <w:rPr>
                <w:rFonts w:ascii="Times New Roman" w:hAnsi="Times New Roman" w:cs="Times New Roman"/>
                <w:b/>
                <w:sz w:val="24"/>
                <w:szCs w:val="24"/>
              </w:rPr>
              <w:t>7</w:t>
            </w:r>
            <w:r w:rsidRPr="00F82755">
              <w:rPr>
                <w:rFonts w:ascii="Times New Roman" w:hAnsi="Times New Roman" w:cs="Times New Roman"/>
                <w:b/>
                <w:sz w:val="24"/>
                <w:szCs w:val="24"/>
              </w:rPr>
              <w:t>.</w:t>
            </w:r>
            <w:r w:rsidR="00570A2F" w:rsidRPr="00F82755">
              <w:rPr>
                <w:rFonts w:ascii="Times New Roman" w:hAnsi="Times New Roman" w:cs="Times New Roman"/>
                <w:b/>
                <w:sz w:val="24"/>
                <w:szCs w:val="24"/>
              </w:rPr>
              <w:t>“Surface water status”</w:t>
            </w:r>
            <w:r w:rsidR="00570A2F" w:rsidRPr="00F82755">
              <w:rPr>
                <w:rFonts w:ascii="Times New Roman" w:hAnsi="Times New Roman" w:cs="Times New Roman"/>
                <w:sz w:val="24"/>
                <w:szCs w:val="24"/>
              </w:rPr>
              <w:t xml:space="preserve"> - the general expression of the status of a surface body of water, which is determined by its poorest ecological status and chemical status, whichever is poorer;</w:t>
            </w:r>
          </w:p>
          <w:p w14:paraId="1B1E688F" w14:textId="7CD1F9B5" w:rsidR="00570A2F" w:rsidRPr="00F82755" w:rsidRDefault="00570A2F" w:rsidP="00570A2F">
            <w:pPr>
              <w:pStyle w:val="ListParagraph"/>
              <w:tabs>
                <w:tab w:val="left" w:pos="360"/>
                <w:tab w:val="left" w:pos="810"/>
              </w:tabs>
              <w:ind w:left="360"/>
              <w:jc w:val="both"/>
              <w:rPr>
                <w:rFonts w:ascii="Times New Roman" w:hAnsi="Times New Roman" w:cs="Times New Roman"/>
                <w:sz w:val="24"/>
                <w:szCs w:val="24"/>
              </w:rPr>
            </w:pPr>
          </w:p>
          <w:p w14:paraId="1E6582C0" w14:textId="77777777" w:rsidR="00284014" w:rsidRPr="00F82755" w:rsidRDefault="00284014" w:rsidP="00570A2F">
            <w:pPr>
              <w:pStyle w:val="ListParagraph"/>
              <w:tabs>
                <w:tab w:val="left" w:pos="360"/>
                <w:tab w:val="left" w:pos="810"/>
              </w:tabs>
              <w:ind w:left="360"/>
              <w:jc w:val="both"/>
              <w:rPr>
                <w:rFonts w:ascii="Times New Roman" w:hAnsi="Times New Roman" w:cs="Times New Roman"/>
                <w:sz w:val="24"/>
                <w:szCs w:val="24"/>
              </w:rPr>
            </w:pPr>
          </w:p>
          <w:p w14:paraId="789DFE8D" w14:textId="6C1B5D9B"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F82755">
              <w:rPr>
                <w:rFonts w:ascii="Times New Roman" w:hAnsi="Times New Roman" w:cs="Times New Roman"/>
                <w:b/>
                <w:sz w:val="24"/>
                <w:szCs w:val="24"/>
              </w:rPr>
              <w:t>1.59.</w:t>
            </w:r>
            <w:r w:rsidR="00570A2F" w:rsidRPr="00F82755">
              <w:rPr>
                <w:rFonts w:ascii="Times New Roman" w:hAnsi="Times New Roman" w:cs="Times New Roman"/>
                <w:b/>
                <w:sz w:val="24"/>
                <w:szCs w:val="24"/>
              </w:rPr>
              <w:t xml:space="preserve"> “Good groundwater chemical status”</w:t>
            </w:r>
            <w:r w:rsidR="00570A2F" w:rsidRPr="00F82755">
              <w:rPr>
                <w:rFonts w:ascii="Times New Roman" w:hAnsi="Times New Roman" w:cs="Times New Roman"/>
                <w:sz w:val="24"/>
                <w:szCs w:val="24"/>
              </w:rPr>
              <w:t xml:space="preserve"> - the state of a mass of</w:t>
            </w:r>
            <w:r w:rsidR="00570A2F" w:rsidRPr="00EB6E00">
              <w:rPr>
                <w:rFonts w:ascii="Times New Roman" w:hAnsi="Times New Roman" w:cs="Times New Roman"/>
                <w:szCs w:val="24"/>
              </w:rPr>
              <w:t xml:space="preserve"> groundwater, which meets all the environmental conditions and objectives for groundwater and does not exceed the environmental quality standards for groundwater;</w:t>
            </w:r>
          </w:p>
          <w:p w14:paraId="603B67CC" w14:textId="0ED00841" w:rsidR="00570A2F" w:rsidRDefault="00570A2F" w:rsidP="00570A2F">
            <w:pPr>
              <w:pStyle w:val="ListParagraph"/>
              <w:tabs>
                <w:tab w:val="left" w:pos="810"/>
                <w:tab w:val="left" w:pos="6240"/>
              </w:tabs>
              <w:ind w:left="360"/>
              <w:jc w:val="both"/>
              <w:rPr>
                <w:rFonts w:ascii="Times New Roman" w:hAnsi="Times New Roman" w:cs="Times New Roman"/>
                <w:szCs w:val="24"/>
              </w:rPr>
            </w:pPr>
          </w:p>
          <w:p w14:paraId="5DD94C20" w14:textId="77777777" w:rsidR="00F82755" w:rsidRPr="00EB6E00" w:rsidRDefault="00F82755" w:rsidP="00570A2F">
            <w:pPr>
              <w:pStyle w:val="ListParagraph"/>
              <w:tabs>
                <w:tab w:val="left" w:pos="810"/>
                <w:tab w:val="left" w:pos="6240"/>
              </w:tabs>
              <w:ind w:left="360"/>
              <w:jc w:val="both"/>
              <w:rPr>
                <w:rFonts w:ascii="Times New Roman" w:hAnsi="Times New Roman" w:cs="Times New Roman"/>
                <w:szCs w:val="24"/>
              </w:rPr>
            </w:pPr>
          </w:p>
          <w:p w14:paraId="6209F19F" w14:textId="065310E0"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1.60.</w:t>
            </w:r>
            <w:r w:rsidR="00570A2F" w:rsidRPr="00EB6E00">
              <w:rPr>
                <w:rFonts w:ascii="Times New Roman" w:hAnsi="Times New Roman" w:cs="Times New Roman"/>
                <w:b/>
                <w:szCs w:val="24"/>
              </w:rPr>
              <w:t>“Good surface water chemical status”</w:t>
            </w:r>
            <w:r w:rsidR="00570A2F" w:rsidRPr="00EB6E00">
              <w:rPr>
                <w:rFonts w:ascii="Times New Roman" w:hAnsi="Times New Roman" w:cs="Times New Roman"/>
                <w:szCs w:val="24"/>
              </w:rPr>
              <w:t xml:space="preserve"> - the chemical status necessary to meet the environmental objectives for surface waters and does not exceed environmental quality standards;</w:t>
            </w:r>
          </w:p>
          <w:p w14:paraId="32874BE9" w14:textId="28D30CC0" w:rsidR="00570A2F" w:rsidRDefault="00570A2F" w:rsidP="00570A2F">
            <w:pPr>
              <w:pStyle w:val="ListParagraph"/>
              <w:tabs>
                <w:tab w:val="left" w:pos="810"/>
                <w:tab w:val="left" w:pos="6240"/>
              </w:tabs>
              <w:ind w:left="360"/>
              <w:jc w:val="both"/>
              <w:rPr>
                <w:rFonts w:ascii="Times New Roman" w:hAnsi="Times New Roman" w:cs="Times New Roman"/>
                <w:szCs w:val="24"/>
              </w:rPr>
            </w:pPr>
          </w:p>
          <w:p w14:paraId="439CD946" w14:textId="5745EAFC" w:rsidR="00F82755" w:rsidRDefault="00F82755" w:rsidP="00570A2F">
            <w:pPr>
              <w:pStyle w:val="ListParagraph"/>
              <w:tabs>
                <w:tab w:val="left" w:pos="810"/>
                <w:tab w:val="left" w:pos="6240"/>
              </w:tabs>
              <w:ind w:left="360"/>
              <w:jc w:val="both"/>
              <w:rPr>
                <w:rFonts w:ascii="Times New Roman" w:hAnsi="Times New Roman" w:cs="Times New Roman"/>
                <w:szCs w:val="24"/>
              </w:rPr>
            </w:pPr>
          </w:p>
          <w:p w14:paraId="3054B321" w14:textId="77777777" w:rsidR="00F82755" w:rsidRPr="00EB6E00" w:rsidRDefault="00F82755" w:rsidP="00570A2F">
            <w:pPr>
              <w:pStyle w:val="ListParagraph"/>
              <w:tabs>
                <w:tab w:val="left" w:pos="810"/>
                <w:tab w:val="left" w:pos="6240"/>
              </w:tabs>
              <w:ind w:left="360"/>
              <w:jc w:val="both"/>
              <w:rPr>
                <w:rFonts w:ascii="Times New Roman" w:hAnsi="Times New Roman" w:cs="Times New Roman"/>
                <w:szCs w:val="24"/>
              </w:rPr>
            </w:pPr>
          </w:p>
          <w:p w14:paraId="0B77F9BF" w14:textId="19FC3AB2" w:rsidR="00570A2F" w:rsidRPr="00F82755" w:rsidRDefault="00284014" w:rsidP="00284014">
            <w:pPr>
              <w:pStyle w:val="ListParagraph"/>
              <w:tabs>
                <w:tab w:val="left" w:pos="810"/>
                <w:tab w:val="left" w:pos="6240"/>
              </w:tabs>
              <w:spacing w:after="0" w:line="240" w:lineRule="auto"/>
              <w:ind w:left="45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1.61.</w:t>
            </w:r>
            <w:r w:rsidR="00570A2F" w:rsidRPr="00F82755">
              <w:rPr>
                <w:rFonts w:ascii="Times New Roman" w:hAnsi="Times New Roman" w:cs="Times New Roman"/>
                <w:b/>
                <w:sz w:val="24"/>
                <w:szCs w:val="24"/>
              </w:rPr>
              <w:t>“Quantitative status”</w:t>
            </w:r>
            <w:r w:rsidR="00570A2F" w:rsidRPr="00F82755">
              <w:rPr>
                <w:rFonts w:ascii="Times New Roman" w:hAnsi="Times New Roman" w:cs="Times New Roman"/>
                <w:sz w:val="24"/>
                <w:szCs w:val="24"/>
              </w:rPr>
              <w:t xml:space="preserve"> - expression of the degree to which a body of groundwater is affected by direct or indirect water abstractions;</w:t>
            </w:r>
          </w:p>
          <w:p w14:paraId="5B64D09A" w14:textId="5C17A0F1" w:rsidR="00284014" w:rsidRPr="00F82755" w:rsidRDefault="00284014" w:rsidP="00F82755">
            <w:pPr>
              <w:tabs>
                <w:tab w:val="left" w:pos="810"/>
                <w:tab w:val="left" w:pos="6240"/>
              </w:tabs>
              <w:jc w:val="both"/>
            </w:pPr>
          </w:p>
          <w:p w14:paraId="77640F72" w14:textId="64BD62E6"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1.62.</w:t>
            </w:r>
            <w:r w:rsidR="00570A2F" w:rsidRPr="00F82755">
              <w:rPr>
                <w:rFonts w:ascii="Times New Roman" w:hAnsi="Times New Roman" w:cs="Times New Roman"/>
                <w:b/>
                <w:sz w:val="24"/>
                <w:szCs w:val="24"/>
              </w:rPr>
              <w:t>“Good quantitative status”</w:t>
            </w:r>
            <w:r w:rsidR="00570A2F" w:rsidRPr="00F82755">
              <w:rPr>
                <w:rFonts w:ascii="Times New Roman" w:hAnsi="Times New Roman" w:cs="Times New Roman"/>
                <w:sz w:val="24"/>
                <w:szCs w:val="24"/>
              </w:rPr>
              <w:t xml:space="preserve"> - the quantitative status of a body of groundwater which fulfills the conditions defined according to this law to be classified as such;</w:t>
            </w:r>
          </w:p>
          <w:p w14:paraId="54B172A9" w14:textId="77777777" w:rsidR="00570A2F" w:rsidRPr="00F82755" w:rsidRDefault="00570A2F" w:rsidP="00570A2F">
            <w:pPr>
              <w:pStyle w:val="ListParagraph"/>
              <w:rPr>
                <w:rFonts w:ascii="Times New Roman" w:hAnsi="Times New Roman" w:cs="Times New Roman"/>
                <w:sz w:val="24"/>
                <w:szCs w:val="24"/>
              </w:rPr>
            </w:pPr>
          </w:p>
          <w:p w14:paraId="3688AD1D" w14:textId="05D310BD"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1.63.</w:t>
            </w:r>
            <w:r w:rsidR="00570A2F" w:rsidRPr="00F82755">
              <w:rPr>
                <w:rFonts w:ascii="Times New Roman" w:hAnsi="Times New Roman" w:cs="Times New Roman"/>
                <w:b/>
                <w:sz w:val="24"/>
                <w:szCs w:val="24"/>
              </w:rPr>
              <w:t>“Polluting substances”</w:t>
            </w:r>
            <w:r w:rsidR="00570A2F" w:rsidRPr="00F82755">
              <w:rPr>
                <w:rFonts w:ascii="Times New Roman" w:hAnsi="Times New Roman" w:cs="Times New Roman"/>
                <w:sz w:val="24"/>
                <w:szCs w:val="24"/>
              </w:rPr>
              <w:t xml:space="preserve"> - all substances that can cause pollution, in particular those defined according to Article </w:t>
            </w:r>
            <w:r w:rsidR="00570A2F" w:rsidRPr="00F82755">
              <w:rPr>
                <w:rFonts w:ascii="Times New Roman" w:hAnsi="Times New Roman" w:cs="Times New Roman"/>
                <w:color w:val="0070C0"/>
                <w:sz w:val="24"/>
                <w:szCs w:val="24"/>
              </w:rPr>
              <w:t>43</w:t>
            </w:r>
            <w:r w:rsidR="00570A2F" w:rsidRPr="00F82755">
              <w:rPr>
                <w:rFonts w:ascii="Times New Roman" w:hAnsi="Times New Roman" w:cs="Times New Roman"/>
                <w:sz w:val="24"/>
                <w:szCs w:val="24"/>
              </w:rPr>
              <w:t xml:space="preserve"> of this law, including hazardous, priority and other polluting substances;</w:t>
            </w:r>
          </w:p>
          <w:p w14:paraId="346604B5" w14:textId="77777777" w:rsidR="00570A2F" w:rsidRPr="00F82755" w:rsidRDefault="00570A2F" w:rsidP="00570A2F">
            <w:pPr>
              <w:pStyle w:val="ListParagraph"/>
              <w:tabs>
                <w:tab w:val="left" w:pos="810"/>
                <w:tab w:val="left" w:pos="6240"/>
              </w:tabs>
              <w:ind w:left="360"/>
              <w:jc w:val="both"/>
              <w:rPr>
                <w:rFonts w:ascii="Times New Roman" w:hAnsi="Times New Roman" w:cs="Times New Roman"/>
                <w:sz w:val="24"/>
                <w:szCs w:val="24"/>
              </w:rPr>
            </w:pPr>
          </w:p>
          <w:p w14:paraId="48CF5F0E" w14:textId="77777777" w:rsidR="00570A2F" w:rsidRPr="00F82755" w:rsidRDefault="00570A2F" w:rsidP="00570A2F">
            <w:pPr>
              <w:pStyle w:val="ListParagraph"/>
              <w:rPr>
                <w:rFonts w:ascii="Times New Roman" w:hAnsi="Times New Roman" w:cs="Times New Roman"/>
                <w:sz w:val="24"/>
                <w:szCs w:val="24"/>
              </w:rPr>
            </w:pPr>
          </w:p>
          <w:p w14:paraId="567E8AFB" w14:textId="215FB2DA"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1.64.</w:t>
            </w:r>
            <w:r w:rsidR="00570A2F" w:rsidRPr="00F82755">
              <w:rPr>
                <w:rFonts w:ascii="Times New Roman" w:hAnsi="Times New Roman" w:cs="Times New Roman"/>
                <w:b/>
                <w:sz w:val="24"/>
                <w:szCs w:val="24"/>
              </w:rPr>
              <w:t>“Priority substances”</w:t>
            </w:r>
            <w:r w:rsidR="00570A2F" w:rsidRPr="00F82755">
              <w:rPr>
                <w:rFonts w:ascii="Times New Roman" w:hAnsi="Times New Roman" w:cs="Times New Roman"/>
                <w:sz w:val="24"/>
                <w:szCs w:val="24"/>
              </w:rPr>
              <w:t xml:space="preserve"> - substances identified by a sub-legal act issued in compliance with this law for which measures must be taken with the purpose of stop their discharge into waters;</w:t>
            </w:r>
          </w:p>
          <w:p w14:paraId="4FA6926E" w14:textId="71CD9148" w:rsidR="00570A2F" w:rsidRPr="00F82755" w:rsidRDefault="00570A2F" w:rsidP="00570A2F">
            <w:pPr>
              <w:pStyle w:val="ListParagraph"/>
              <w:tabs>
                <w:tab w:val="left" w:pos="810"/>
                <w:tab w:val="left" w:pos="6240"/>
              </w:tabs>
              <w:ind w:left="360"/>
              <w:jc w:val="both"/>
              <w:rPr>
                <w:rFonts w:ascii="Times New Roman" w:hAnsi="Times New Roman" w:cs="Times New Roman"/>
                <w:sz w:val="24"/>
                <w:szCs w:val="24"/>
              </w:rPr>
            </w:pPr>
          </w:p>
          <w:p w14:paraId="764B794E" w14:textId="77777777" w:rsidR="00284014" w:rsidRPr="00F82755" w:rsidRDefault="00284014" w:rsidP="00570A2F">
            <w:pPr>
              <w:pStyle w:val="ListParagraph"/>
              <w:tabs>
                <w:tab w:val="left" w:pos="810"/>
                <w:tab w:val="left" w:pos="6240"/>
              </w:tabs>
              <w:ind w:left="360"/>
              <w:jc w:val="both"/>
              <w:rPr>
                <w:rFonts w:ascii="Times New Roman" w:hAnsi="Times New Roman" w:cs="Times New Roman"/>
                <w:sz w:val="24"/>
                <w:szCs w:val="24"/>
              </w:rPr>
            </w:pPr>
          </w:p>
          <w:p w14:paraId="444C583B" w14:textId="2EA81E55" w:rsidR="00570A2F" w:rsidRPr="00F82755"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 w:val="24"/>
                <w:szCs w:val="24"/>
              </w:rPr>
            </w:pPr>
            <w:r w:rsidRPr="00F82755">
              <w:rPr>
                <w:rFonts w:ascii="Times New Roman" w:hAnsi="Times New Roman" w:cs="Times New Roman"/>
                <w:b/>
                <w:sz w:val="24"/>
                <w:szCs w:val="24"/>
              </w:rPr>
              <w:t>1.65.</w:t>
            </w:r>
            <w:r w:rsidR="00570A2F" w:rsidRPr="00F82755">
              <w:rPr>
                <w:rFonts w:ascii="Times New Roman" w:hAnsi="Times New Roman" w:cs="Times New Roman"/>
                <w:b/>
                <w:sz w:val="24"/>
                <w:szCs w:val="24"/>
              </w:rPr>
              <w:t>“Hazardous substances”</w:t>
            </w:r>
            <w:r w:rsidR="00570A2F" w:rsidRPr="00F82755">
              <w:rPr>
                <w:rFonts w:ascii="Times New Roman" w:hAnsi="Times New Roman" w:cs="Times New Roman"/>
                <w:sz w:val="24"/>
                <w:szCs w:val="24"/>
              </w:rPr>
              <w:t xml:space="preserve"> - substances or groups of substances that are toxic, persistent and prone to bio-accumulation, and other substances or </w:t>
            </w:r>
            <w:r w:rsidR="00570A2F" w:rsidRPr="00F82755">
              <w:rPr>
                <w:rFonts w:ascii="Times New Roman" w:hAnsi="Times New Roman" w:cs="Times New Roman"/>
                <w:sz w:val="24"/>
                <w:szCs w:val="24"/>
              </w:rPr>
              <w:lastRenderedPageBreak/>
              <w:t>groups of substances that cause the same level of concern;</w:t>
            </w:r>
          </w:p>
          <w:p w14:paraId="3FE1BA35" w14:textId="4590F61A"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653E2BF8" w14:textId="77777777" w:rsidR="00284014" w:rsidRPr="00EB6E00" w:rsidRDefault="00284014" w:rsidP="00570A2F">
            <w:pPr>
              <w:pStyle w:val="ListParagraph"/>
              <w:tabs>
                <w:tab w:val="left" w:pos="810"/>
                <w:tab w:val="left" w:pos="6240"/>
              </w:tabs>
              <w:ind w:left="360"/>
              <w:jc w:val="both"/>
              <w:rPr>
                <w:rFonts w:ascii="Times New Roman" w:hAnsi="Times New Roman" w:cs="Times New Roman"/>
                <w:szCs w:val="24"/>
              </w:rPr>
            </w:pPr>
          </w:p>
          <w:p w14:paraId="51B156E0" w14:textId="794BC390"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1.66.</w:t>
            </w:r>
            <w:r w:rsidR="00570A2F" w:rsidRPr="00EB6E00">
              <w:rPr>
                <w:rFonts w:ascii="Times New Roman" w:hAnsi="Times New Roman" w:cs="Times New Roman"/>
                <w:b/>
                <w:szCs w:val="24"/>
              </w:rPr>
              <w:t>“Water services”</w:t>
            </w:r>
            <w:r w:rsidR="00570A2F" w:rsidRPr="00EB6E00">
              <w:rPr>
                <w:rFonts w:ascii="Times New Roman" w:hAnsi="Times New Roman" w:cs="Times New Roman"/>
                <w:szCs w:val="24"/>
              </w:rPr>
              <w:t xml:space="preserve"> - all services that, for households, public institutions or any economic activities, provide:</w:t>
            </w:r>
          </w:p>
          <w:p w14:paraId="1B5E9E21" w14:textId="7802CC8B"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573E2666" w14:textId="70E02BDD" w:rsidR="00284014" w:rsidRPr="00EB6E00" w:rsidRDefault="00284014" w:rsidP="00284014">
            <w:pPr>
              <w:tabs>
                <w:tab w:val="left" w:pos="810"/>
                <w:tab w:val="left" w:pos="6240"/>
              </w:tabs>
              <w:jc w:val="both"/>
            </w:pPr>
          </w:p>
          <w:p w14:paraId="17E507CC" w14:textId="62E98AE6" w:rsidR="00570A2F" w:rsidRPr="00EB6E00" w:rsidRDefault="00284014" w:rsidP="00284014">
            <w:pPr>
              <w:pStyle w:val="ListParagraph"/>
              <w:tabs>
                <w:tab w:val="left" w:pos="810"/>
                <w:tab w:val="left" w:pos="1530"/>
                <w:tab w:val="left" w:pos="6240"/>
              </w:tabs>
              <w:spacing w:after="0" w:line="240" w:lineRule="auto"/>
              <w:ind w:left="810"/>
              <w:contextualSpacing w:val="0"/>
              <w:jc w:val="both"/>
              <w:rPr>
                <w:rFonts w:ascii="Times New Roman" w:hAnsi="Times New Roman" w:cs="Times New Roman"/>
                <w:szCs w:val="24"/>
              </w:rPr>
            </w:pPr>
            <w:r w:rsidRPr="00EB6E00">
              <w:rPr>
                <w:rFonts w:ascii="Times New Roman" w:hAnsi="Times New Roman" w:cs="Times New Roman"/>
                <w:szCs w:val="24"/>
              </w:rPr>
              <w:t>1.66.1.</w:t>
            </w:r>
            <w:r w:rsidR="00570A2F" w:rsidRPr="00EB6E00">
              <w:rPr>
                <w:rFonts w:ascii="Times New Roman" w:hAnsi="Times New Roman" w:cs="Times New Roman"/>
                <w:szCs w:val="24"/>
              </w:rPr>
              <w:t>The collection and waste water treatment which are then discharged into surface waters.</w:t>
            </w:r>
          </w:p>
          <w:p w14:paraId="4868CC3D" w14:textId="77777777" w:rsidR="00570A2F" w:rsidRPr="00EB6E00" w:rsidRDefault="00570A2F" w:rsidP="00570A2F">
            <w:pPr>
              <w:pStyle w:val="ListParagraph"/>
              <w:tabs>
                <w:tab w:val="left" w:pos="810"/>
                <w:tab w:val="left" w:pos="1530"/>
                <w:tab w:val="left" w:pos="6240"/>
              </w:tabs>
              <w:ind w:left="810"/>
              <w:jc w:val="both"/>
              <w:rPr>
                <w:rFonts w:ascii="Times New Roman" w:hAnsi="Times New Roman" w:cs="Times New Roman"/>
                <w:szCs w:val="24"/>
              </w:rPr>
            </w:pPr>
          </w:p>
          <w:p w14:paraId="777023A9" w14:textId="40FEB813" w:rsidR="00570A2F" w:rsidRPr="00EB6E00" w:rsidRDefault="00284014" w:rsidP="00284014">
            <w:pPr>
              <w:pStyle w:val="ListParagraph"/>
              <w:tabs>
                <w:tab w:val="left" w:pos="810"/>
                <w:tab w:val="left" w:pos="1530"/>
                <w:tab w:val="left" w:pos="6240"/>
              </w:tabs>
              <w:spacing w:after="0" w:line="240" w:lineRule="auto"/>
              <w:ind w:left="810"/>
              <w:contextualSpacing w:val="0"/>
              <w:jc w:val="both"/>
              <w:rPr>
                <w:rFonts w:ascii="Times New Roman" w:hAnsi="Times New Roman" w:cs="Times New Roman"/>
                <w:szCs w:val="24"/>
              </w:rPr>
            </w:pPr>
            <w:r w:rsidRPr="00EB6E00">
              <w:rPr>
                <w:rFonts w:ascii="Times New Roman" w:hAnsi="Times New Roman" w:cs="Times New Roman"/>
                <w:szCs w:val="24"/>
              </w:rPr>
              <w:t>1.66.2.</w:t>
            </w:r>
            <w:r w:rsidR="00570A2F" w:rsidRPr="00EB6E00">
              <w:rPr>
                <w:rFonts w:ascii="Times New Roman" w:hAnsi="Times New Roman" w:cs="Times New Roman"/>
                <w:szCs w:val="24"/>
              </w:rPr>
              <w:t>Abstraction, accumulation, treatment and distribution of surface waters or groundwaters;</w:t>
            </w:r>
          </w:p>
          <w:p w14:paraId="241512FE" w14:textId="4C879898" w:rsidR="00570A2F" w:rsidRPr="00EB6E00" w:rsidRDefault="00570A2F" w:rsidP="00570A2F">
            <w:pPr>
              <w:pStyle w:val="ListParagraph"/>
              <w:tabs>
                <w:tab w:val="left" w:pos="810"/>
                <w:tab w:val="left" w:pos="1530"/>
                <w:tab w:val="left" w:pos="6240"/>
              </w:tabs>
              <w:ind w:left="810"/>
              <w:jc w:val="both"/>
              <w:rPr>
                <w:rFonts w:ascii="Times New Roman" w:hAnsi="Times New Roman" w:cs="Times New Roman"/>
                <w:szCs w:val="24"/>
              </w:rPr>
            </w:pPr>
          </w:p>
          <w:p w14:paraId="08F5DA56" w14:textId="77777777" w:rsidR="00284014" w:rsidRPr="00EB6E00" w:rsidRDefault="00284014" w:rsidP="00570A2F">
            <w:pPr>
              <w:pStyle w:val="ListParagraph"/>
              <w:tabs>
                <w:tab w:val="left" w:pos="810"/>
                <w:tab w:val="left" w:pos="1530"/>
                <w:tab w:val="left" w:pos="6240"/>
              </w:tabs>
              <w:ind w:left="810"/>
              <w:jc w:val="both"/>
              <w:rPr>
                <w:rFonts w:ascii="Times New Roman" w:hAnsi="Times New Roman" w:cs="Times New Roman"/>
                <w:szCs w:val="24"/>
              </w:rPr>
            </w:pPr>
          </w:p>
          <w:p w14:paraId="6C0011C2" w14:textId="77777777" w:rsidR="00284014" w:rsidRPr="00EB6E00" w:rsidRDefault="00284014" w:rsidP="00570A2F">
            <w:pPr>
              <w:pStyle w:val="ListParagraph"/>
              <w:tabs>
                <w:tab w:val="left" w:pos="810"/>
                <w:tab w:val="left" w:pos="1530"/>
                <w:tab w:val="left" w:pos="6240"/>
              </w:tabs>
              <w:ind w:left="810"/>
              <w:jc w:val="both"/>
              <w:rPr>
                <w:rFonts w:ascii="Times New Roman" w:hAnsi="Times New Roman" w:cs="Times New Roman"/>
                <w:szCs w:val="24"/>
              </w:rPr>
            </w:pPr>
          </w:p>
          <w:p w14:paraId="578652D8" w14:textId="1949BB46"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1.67.</w:t>
            </w:r>
            <w:r w:rsidR="00570A2F" w:rsidRPr="00EB6E00">
              <w:rPr>
                <w:rFonts w:ascii="Times New Roman" w:hAnsi="Times New Roman" w:cs="Times New Roman"/>
                <w:b/>
                <w:szCs w:val="24"/>
              </w:rPr>
              <w:t>“Water use”</w:t>
            </w:r>
            <w:r w:rsidR="00570A2F" w:rsidRPr="00EB6E00">
              <w:rPr>
                <w:rFonts w:ascii="Times New Roman" w:hAnsi="Times New Roman" w:cs="Times New Roman"/>
                <w:szCs w:val="24"/>
              </w:rPr>
              <w:t xml:space="preserve"> - water services together with other activities that may have a significant impact on the status of water;</w:t>
            </w:r>
          </w:p>
          <w:p w14:paraId="572507A0" w14:textId="190362E1"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31F51E04" w14:textId="77777777" w:rsidR="00284014" w:rsidRPr="00EB6E00" w:rsidRDefault="00284014" w:rsidP="00570A2F">
            <w:pPr>
              <w:pStyle w:val="ListParagraph"/>
              <w:tabs>
                <w:tab w:val="left" w:pos="810"/>
                <w:tab w:val="left" w:pos="6240"/>
              </w:tabs>
              <w:ind w:left="360"/>
              <w:jc w:val="both"/>
              <w:rPr>
                <w:rFonts w:ascii="Times New Roman" w:hAnsi="Times New Roman" w:cs="Times New Roman"/>
                <w:szCs w:val="24"/>
              </w:rPr>
            </w:pPr>
          </w:p>
          <w:p w14:paraId="42A27930" w14:textId="1AB916D7" w:rsidR="00570A2F" w:rsidRPr="00EB6E00" w:rsidRDefault="00284014" w:rsidP="00284014">
            <w:pPr>
              <w:pStyle w:val="ListParagraph"/>
              <w:tabs>
                <w:tab w:val="left" w:pos="90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1.68.</w:t>
            </w:r>
            <w:r w:rsidR="00570A2F" w:rsidRPr="00EB6E00">
              <w:rPr>
                <w:rFonts w:ascii="Times New Roman" w:hAnsi="Times New Roman" w:cs="Times New Roman"/>
                <w:b/>
                <w:szCs w:val="24"/>
              </w:rPr>
              <w:t>“Direct discharge into groundwaters”</w:t>
            </w:r>
            <w:r w:rsidR="00570A2F" w:rsidRPr="00EB6E00">
              <w:rPr>
                <w:rFonts w:ascii="Times New Roman" w:hAnsi="Times New Roman" w:cs="Times New Roman"/>
                <w:szCs w:val="24"/>
              </w:rPr>
              <w:t xml:space="preserve"> - direct discharge of polluting substances into groundwaters without infiltration through the soil layers;</w:t>
            </w:r>
          </w:p>
          <w:p w14:paraId="6E100E23" w14:textId="2E67CAEC" w:rsidR="00570A2F" w:rsidRPr="00EB6E00" w:rsidRDefault="00570A2F" w:rsidP="00570A2F">
            <w:pPr>
              <w:pStyle w:val="ListParagraph"/>
              <w:tabs>
                <w:tab w:val="left" w:pos="900"/>
              </w:tabs>
              <w:ind w:left="360"/>
              <w:jc w:val="both"/>
              <w:rPr>
                <w:rFonts w:ascii="Times New Roman" w:hAnsi="Times New Roman" w:cs="Times New Roman"/>
                <w:szCs w:val="24"/>
              </w:rPr>
            </w:pPr>
          </w:p>
          <w:p w14:paraId="5EE08498" w14:textId="77777777" w:rsidR="00284014" w:rsidRPr="00EB6E00" w:rsidRDefault="00284014" w:rsidP="00570A2F">
            <w:pPr>
              <w:pStyle w:val="ListParagraph"/>
              <w:tabs>
                <w:tab w:val="left" w:pos="900"/>
              </w:tabs>
              <w:ind w:left="360"/>
              <w:jc w:val="both"/>
              <w:rPr>
                <w:rFonts w:ascii="Times New Roman" w:hAnsi="Times New Roman" w:cs="Times New Roman"/>
                <w:szCs w:val="24"/>
              </w:rPr>
            </w:pPr>
          </w:p>
          <w:p w14:paraId="78FB3D89" w14:textId="624E06E5"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1.69.</w:t>
            </w:r>
            <w:r w:rsidR="00570A2F" w:rsidRPr="00EB6E00">
              <w:rPr>
                <w:rFonts w:ascii="Times New Roman" w:hAnsi="Times New Roman" w:cs="Times New Roman"/>
                <w:b/>
                <w:szCs w:val="24"/>
              </w:rPr>
              <w:t>“Discharge”</w:t>
            </w:r>
            <w:r w:rsidR="00570A2F" w:rsidRPr="00EB6E00">
              <w:rPr>
                <w:rFonts w:ascii="Times New Roman" w:hAnsi="Times New Roman" w:cs="Times New Roman"/>
                <w:szCs w:val="24"/>
              </w:rPr>
              <w:t xml:space="preserve"> - release of treated or untreated waste water, chemical products and by-products, industrial waste and substances, </w:t>
            </w:r>
            <w:r w:rsidR="00570A2F" w:rsidRPr="00EB6E00">
              <w:rPr>
                <w:rFonts w:ascii="Times New Roman" w:hAnsi="Times New Roman" w:cs="Times New Roman"/>
                <w:szCs w:val="24"/>
              </w:rPr>
              <w:lastRenderedPageBreak/>
              <w:t>regardless of their nature, into surface waters and/or groundwaters, land surface, underground or excavated places;</w:t>
            </w:r>
          </w:p>
          <w:p w14:paraId="5974B577" w14:textId="0D81A999"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42541232" w14:textId="54A4162D" w:rsidR="00284014" w:rsidRPr="00EB6E00" w:rsidRDefault="00284014" w:rsidP="00570A2F">
            <w:pPr>
              <w:pStyle w:val="ListParagraph"/>
              <w:tabs>
                <w:tab w:val="left" w:pos="810"/>
                <w:tab w:val="left" w:pos="6240"/>
              </w:tabs>
              <w:ind w:left="360"/>
              <w:jc w:val="both"/>
              <w:rPr>
                <w:rFonts w:ascii="Times New Roman" w:hAnsi="Times New Roman" w:cs="Times New Roman"/>
                <w:szCs w:val="24"/>
              </w:rPr>
            </w:pPr>
          </w:p>
          <w:p w14:paraId="3F9C3CF8" w14:textId="38C51BE9" w:rsidR="00284014" w:rsidRPr="00F82755" w:rsidRDefault="00284014" w:rsidP="00F82755">
            <w:pPr>
              <w:tabs>
                <w:tab w:val="left" w:pos="810"/>
                <w:tab w:val="left" w:pos="6240"/>
              </w:tabs>
              <w:jc w:val="both"/>
            </w:pPr>
          </w:p>
          <w:p w14:paraId="6D628A71" w14:textId="04AA63E7"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1.70.</w:t>
            </w:r>
            <w:r w:rsidR="00570A2F" w:rsidRPr="00EB6E00">
              <w:rPr>
                <w:rFonts w:ascii="Times New Roman" w:hAnsi="Times New Roman" w:cs="Times New Roman"/>
                <w:b/>
                <w:szCs w:val="24"/>
              </w:rPr>
              <w:t>“Bed”</w:t>
            </w:r>
            <w:r w:rsidR="00570A2F" w:rsidRPr="00EB6E00">
              <w:rPr>
                <w:rFonts w:ascii="Times New Roman" w:hAnsi="Times New Roman" w:cs="Times New Roman"/>
                <w:szCs w:val="24"/>
              </w:rPr>
              <w:t xml:space="preserve"> - a natural valley, through which water flows constantly or intermittently or in which remains standing water.</w:t>
            </w:r>
          </w:p>
          <w:p w14:paraId="786606AF" w14:textId="51195C9F"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550315A2" w14:textId="77777777" w:rsidR="00284014" w:rsidRPr="00EB6E00" w:rsidRDefault="00284014" w:rsidP="00570A2F">
            <w:pPr>
              <w:pStyle w:val="ListParagraph"/>
              <w:tabs>
                <w:tab w:val="left" w:pos="810"/>
                <w:tab w:val="left" w:pos="6240"/>
              </w:tabs>
              <w:ind w:left="360"/>
              <w:jc w:val="both"/>
              <w:rPr>
                <w:rFonts w:ascii="Times New Roman" w:hAnsi="Times New Roman" w:cs="Times New Roman"/>
                <w:szCs w:val="24"/>
              </w:rPr>
            </w:pPr>
          </w:p>
          <w:p w14:paraId="7D1B6EAB" w14:textId="0C07A142" w:rsidR="00570A2F" w:rsidRPr="00EB6E00" w:rsidRDefault="00284014" w:rsidP="00284014">
            <w:pPr>
              <w:pStyle w:val="ListParagraph"/>
              <w:tabs>
                <w:tab w:val="left" w:pos="72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1.71.</w:t>
            </w:r>
            <w:r w:rsidR="00570A2F" w:rsidRPr="00EB6E00">
              <w:rPr>
                <w:rFonts w:ascii="Times New Roman" w:hAnsi="Times New Roman" w:cs="Times New Roman"/>
                <w:b/>
                <w:szCs w:val="24"/>
              </w:rPr>
              <w:t>“Bed of large waters”</w:t>
            </w:r>
            <w:r w:rsidR="00570A2F" w:rsidRPr="00EB6E00">
              <w:rPr>
                <w:rFonts w:ascii="Times New Roman" w:hAnsi="Times New Roman" w:cs="Times New Roman"/>
                <w:szCs w:val="24"/>
              </w:rPr>
              <w:t xml:space="preserve"> - the area which is flooded, respectively in which the waters of the 100-year return period flow, respectively the area among facilities built for flood protection, as well as the area covered with water of lakes, respectively accumulations with probability once in one hundred (100) years;</w:t>
            </w:r>
          </w:p>
          <w:p w14:paraId="20718325" w14:textId="68ADF5A7" w:rsidR="00570A2F" w:rsidRPr="00EB6E00" w:rsidRDefault="00570A2F" w:rsidP="00570A2F">
            <w:pPr>
              <w:pStyle w:val="ListParagraph"/>
              <w:tabs>
                <w:tab w:val="left" w:pos="720"/>
              </w:tabs>
              <w:ind w:left="360"/>
              <w:jc w:val="both"/>
              <w:rPr>
                <w:rFonts w:ascii="Times New Roman" w:hAnsi="Times New Roman" w:cs="Times New Roman"/>
                <w:szCs w:val="24"/>
              </w:rPr>
            </w:pPr>
          </w:p>
          <w:p w14:paraId="74B602C6" w14:textId="2B46B6C9" w:rsidR="00284014" w:rsidRPr="00EB6E00" w:rsidRDefault="00284014" w:rsidP="00570A2F">
            <w:pPr>
              <w:pStyle w:val="ListParagraph"/>
              <w:tabs>
                <w:tab w:val="left" w:pos="720"/>
              </w:tabs>
              <w:ind w:left="360"/>
              <w:jc w:val="both"/>
              <w:rPr>
                <w:rFonts w:ascii="Times New Roman" w:hAnsi="Times New Roman" w:cs="Times New Roman"/>
                <w:szCs w:val="24"/>
              </w:rPr>
            </w:pPr>
          </w:p>
          <w:p w14:paraId="52DF1835" w14:textId="4CA4D4D7" w:rsidR="00284014" w:rsidRPr="00EB6E00" w:rsidRDefault="00284014" w:rsidP="00570A2F">
            <w:pPr>
              <w:pStyle w:val="ListParagraph"/>
              <w:tabs>
                <w:tab w:val="left" w:pos="720"/>
              </w:tabs>
              <w:ind w:left="360"/>
              <w:jc w:val="both"/>
              <w:rPr>
                <w:rFonts w:ascii="Times New Roman" w:hAnsi="Times New Roman" w:cs="Times New Roman"/>
                <w:szCs w:val="24"/>
              </w:rPr>
            </w:pPr>
          </w:p>
          <w:p w14:paraId="6A8616C4" w14:textId="77777777" w:rsidR="00284014" w:rsidRPr="00EB6E00" w:rsidRDefault="00284014" w:rsidP="00570A2F">
            <w:pPr>
              <w:pStyle w:val="ListParagraph"/>
              <w:tabs>
                <w:tab w:val="left" w:pos="720"/>
              </w:tabs>
              <w:ind w:left="360"/>
              <w:jc w:val="both"/>
              <w:rPr>
                <w:rFonts w:ascii="Times New Roman" w:hAnsi="Times New Roman" w:cs="Times New Roman"/>
                <w:szCs w:val="24"/>
              </w:rPr>
            </w:pPr>
          </w:p>
          <w:p w14:paraId="3DC0E102" w14:textId="5717E5B6"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1.72.</w:t>
            </w:r>
            <w:r w:rsidR="00570A2F" w:rsidRPr="00EB6E00">
              <w:rPr>
                <w:rFonts w:ascii="Times New Roman" w:hAnsi="Times New Roman" w:cs="Times New Roman"/>
                <w:b/>
                <w:szCs w:val="24"/>
              </w:rPr>
              <w:t>“Bed of small waters”</w:t>
            </w:r>
            <w:r w:rsidR="00570A2F" w:rsidRPr="00EB6E00">
              <w:rPr>
                <w:rFonts w:ascii="Times New Roman" w:hAnsi="Times New Roman" w:cs="Times New Roman"/>
                <w:szCs w:val="24"/>
              </w:rPr>
              <w:t xml:space="preserve"> - the depth through which the small and medium waters of a stream flow, which is constantly covered with water;</w:t>
            </w:r>
          </w:p>
          <w:p w14:paraId="2B84D6E7" w14:textId="77777777"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22353935" w14:textId="4D81E271" w:rsidR="00570A2F" w:rsidRPr="00EB6E00" w:rsidRDefault="00284014" w:rsidP="00284014">
            <w:pPr>
              <w:pStyle w:val="ListParagraph"/>
              <w:tabs>
                <w:tab w:val="left" w:pos="810"/>
                <w:tab w:val="left" w:pos="6240"/>
              </w:tabs>
              <w:spacing w:after="0" w:line="240" w:lineRule="auto"/>
              <w:ind w:left="450"/>
              <w:contextualSpacing w:val="0"/>
              <w:jc w:val="both"/>
              <w:rPr>
                <w:rFonts w:ascii="Times New Roman" w:hAnsi="Times New Roman" w:cs="Times New Roman"/>
                <w:szCs w:val="24"/>
              </w:rPr>
            </w:pPr>
            <w:r w:rsidRPr="00EB6E00">
              <w:rPr>
                <w:rFonts w:ascii="Times New Roman" w:hAnsi="Times New Roman" w:cs="Times New Roman"/>
                <w:b/>
                <w:szCs w:val="24"/>
              </w:rPr>
              <w:t>1.73.</w:t>
            </w:r>
            <w:r w:rsidR="00570A2F" w:rsidRPr="00EB6E00">
              <w:rPr>
                <w:rFonts w:ascii="Times New Roman" w:hAnsi="Times New Roman" w:cs="Times New Roman"/>
                <w:b/>
                <w:szCs w:val="24"/>
              </w:rPr>
              <w:t>“Adequate waste water treatment”</w:t>
            </w:r>
            <w:r w:rsidR="00570A2F" w:rsidRPr="00EB6E00">
              <w:rPr>
                <w:rFonts w:ascii="Times New Roman" w:hAnsi="Times New Roman" w:cs="Times New Roman"/>
                <w:szCs w:val="24"/>
              </w:rPr>
              <w:t xml:space="preserve"> - the processing of waste water with any process and/or discharge system, which enables the recipient to satisfactorily meet the requirements of the environmental objectives of water quality in accordance with the provisions of this law;</w:t>
            </w:r>
          </w:p>
          <w:p w14:paraId="6EE05F32" w14:textId="1ABE3373" w:rsidR="00570A2F" w:rsidRPr="00EB6E00" w:rsidRDefault="00570A2F" w:rsidP="00570A2F">
            <w:pPr>
              <w:pStyle w:val="ListParagraph"/>
              <w:tabs>
                <w:tab w:val="left" w:pos="810"/>
                <w:tab w:val="left" w:pos="6240"/>
              </w:tabs>
              <w:ind w:left="450"/>
              <w:jc w:val="both"/>
              <w:rPr>
                <w:rFonts w:ascii="Times New Roman" w:hAnsi="Times New Roman" w:cs="Times New Roman"/>
                <w:szCs w:val="24"/>
              </w:rPr>
            </w:pPr>
          </w:p>
          <w:p w14:paraId="0DC87788" w14:textId="6D94F06A" w:rsidR="00284014" w:rsidRDefault="00284014" w:rsidP="00570A2F">
            <w:pPr>
              <w:pStyle w:val="ListParagraph"/>
              <w:tabs>
                <w:tab w:val="left" w:pos="810"/>
                <w:tab w:val="left" w:pos="6240"/>
              </w:tabs>
              <w:ind w:left="450"/>
              <w:jc w:val="both"/>
              <w:rPr>
                <w:rFonts w:ascii="Times New Roman" w:hAnsi="Times New Roman" w:cs="Times New Roman"/>
                <w:szCs w:val="24"/>
              </w:rPr>
            </w:pPr>
          </w:p>
          <w:p w14:paraId="05D7F711" w14:textId="48077A8E" w:rsidR="00F82755" w:rsidRDefault="00F82755" w:rsidP="00570A2F">
            <w:pPr>
              <w:pStyle w:val="ListParagraph"/>
              <w:tabs>
                <w:tab w:val="left" w:pos="810"/>
                <w:tab w:val="left" w:pos="6240"/>
              </w:tabs>
              <w:ind w:left="450"/>
              <w:jc w:val="both"/>
              <w:rPr>
                <w:rFonts w:ascii="Times New Roman" w:hAnsi="Times New Roman" w:cs="Times New Roman"/>
                <w:szCs w:val="24"/>
              </w:rPr>
            </w:pPr>
          </w:p>
          <w:p w14:paraId="61F56FC0" w14:textId="77777777" w:rsidR="00F82755" w:rsidRPr="00EB6E00" w:rsidRDefault="00F82755" w:rsidP="00570A2F">
            <w:pPr>
              <w:pStyle w:val="ListParagraph"/>
              <w:tabs>
                <w:tab w:val="left" w:pos="810"/>
                <w:tab w:val="left" w:pos="6240"/>
              </w:tabs>
              <w:ind w:left="450"/>
              <w:jc w:val="both"/>
              <w:rPr>
                <w:rFonts w:ascii="Times New Roman" w:hAnsi="Times New Roman" w:cs="Times New Roman"/>
                <w:szCs w:val="24"/>
              </w:rPr>
            </w:pPr>
          </w:p>
          <w:p w14:paraId="30B1032A" w14:textId="0E995091" w:rsidR="00570A2F" w:rsidRPr="00EB6E00" w:rsidRDefault="00284014" w:rsidP="00284014">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1.74.</w:t>
            </w:r>
            <w:r w:rsidR="00570A2F" w:rsidRPr="00EB6E00">
              <w:rPr>
                <w:rFonts w:ascii="Times New Roman" w:hAnsi="Times New Roman" w:cs="Times New Roman"/>
                <w:b/>
                <w:szCs w:val="24"/>
              </w:rPr>
              <w:t>“Artificial water body”</w:t>
            </w:r>
            <w:r w:rsidR="00570A2F" w:rsidRPr="00EB6E00">
              <w:rPr>
                <w:rFonts w:ascii="Times New Roman" w:hAnsi="Times New Roman" w:cs="Times New Roman"/>
                <w:szCs w:val="24"/>
              </w:rPr>
              <w:t xml:space="preserve"> - a body of surface water created by human activities;</w:t>
            </w:r>
          </w:p>
          <w:p w14:paraId="11D341CB" w14:textId="572AD7BB" w:rsidR="00570A2F" w:rsidRPr="00EB6E00" w:rsidRDefault="00570A2F" w:rsidP="00570A2F">
            <w:pPr>
              <w:pStyle w:val="ListParagraph"/>
              <w:rPr>
                <w:rFonts w:ascii="Times New Roman" w:hAnsi="Times New Roman" w:cs="Times New Roman"/>
                <w:szCs w:val="24"/>
              </w:rPr>
            </w:pPr>
          </w:p>
          <w:p w14:paraId="21A2FDC6" w14:textId="77777777" w:rsidR="00284014" w:rsidRPr="00EB6E00" w:rsidRDefault="00284014" w:rsidP="00570A2F">
            <w:pPr>
              <w:pStyle w:val="ListParagraph"/>
              <w:rPr>
                <w:rFonts w:ascii="Times New Roman" w:hAnsi="Times New Roman" w:cs="Times New Roman"/>
                <w:szCs w:val="24"/>
              </w:rPr>
            </w:pPr>
          </w:p>
          <w:p w14:paraId="708FD2EC" w14:textId="78C8A481" w:rsidR="00570A2F" w:rsidRPr="00EB6E00" w:rsidRDefault="00284014" w:rsidP="00284014">
            <w:pPr>
              <w:pStyle w:val="ListParagraph"/>
              <w:tabs>
                <w:tab w:val="left" w:pos="630"/>
                <w:tab w:val="left" w:pos="81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1.75.</w:t>
            </w:r>
            <w:r w:rsidR="00570A2F" w:rsidRPr="00EB6E00">
              <w:rPr>
                <w:rFonts w:ascii="Times New Roman" w:hAnsi="Times New Roman" w:cs="Times New Roman"/>
                <w:b/>
                <w:szCs w:val="24"/>
              </w:rPr>
              <w:t>“Heavily modified water body”</w:t>
            </w:r>
            <w:r w:rsidR="00570A2F" w:rsidRPr="00EB6E00">
              <w:rPr>
                <w:rFonts w:ascii="Times New Roman" w:hAnsi="Times New Roman" w:cs="Times New Roman"/>
                <w:szCs w:val="24"/>
              </w:rPr>
              <w:t xml:space="preserve"> - a body of surface water which, as a result of physical changes from human activities, has substantially changed its character and has been defined as such by the competent body;</w:t>
            </w:r>
          </w:p>
          <w:p w14:paraId="589BA131" w14:textId="0899C445" w:rsidR="00570A2F" w:rsidRPr="00EB6E00" w:rsidRDefault="00570A2F" w:rsidP="00570A2F">
            <w:pPr>
              <w:pStyle w:val="ListParagraph"/>
              <w:rPr>
                <w:rFonts w:ascii="Times New Roman" w:hAnsi="Times New Roman" w:cs="Times New Roman"/>
                <w:szCs w:val="24"/>
              </w:rPr>
            </w:pPr>
          </w:p>
          <w:p w14:paraId="4DE0A2FF" w14:textId="3C9DC4E8" w:rsidR="00284014" w:rsidRPr="00EB6E00" w:rsidRDefault="00284014" w:rsidP="00284014"/>
          <w:p w14:paraId="6583BF92" w14:textId="67C0982F"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1.76.</w:t>
            </w:r>
            <w:r w:rsidR="00570A2F" w:rsidRPr="00EB6E00">
              <w:rPr>
                <w:rFonts w:ascii="Times New Roman" w:hAnsi="Times New Roman" w:cs="Times New Roman"/>
                <w:b/>
                <w:szCs w:val="24"/>
              </w:rPr>
              <w:t>“Body of groundwater”</w:t>
            </w:r>
            <w:r w:rsidR="00570A2F" w:rsidRPr="00EB6E00">
              <w:rPr>
                <w:rFonts w:ascii="Times New Roman" w:hAnsi="Times New Roman" w:cs="Times New Roman"/>
                <w:szCs w:val="24"/>
              </w:rPr>
              <w:t xml:space="preserve"> - a distinct volume of groundwater within an aquifer or aquifers;</w:t>
            </w:r>
          </w:p>
          <w:p w14:paraId="0A593E07" w14:textId="2FCB3A59" w:rsidR="00570A2F"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228A33DD" w14:textId="77777777" w:rsidR="00F82755" w:rsidRPr="00EB6E00"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1CAD3AEF" w14:textId="7CE4AFC7"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1.77.</w:t>
            </w:r>
            <w:r w:rsidR="00570A2F" w:rsidRPr="00EB6E00">
              <w:rPr>
                <w:rFonts w:ascii="Times New Roman" w:hAnsi="Times New Roman" w:cs="Times New Roman"/>
                <w:b/>
                <w:szCs w:val="24"/>
              </w:rPr>
              <w:t>“Body of surface water”</w:t>
            </w:r>
            <w:r w:rsidR="00570A2F" w:rsidRPr="00EB6E00">
              <w:rPr>
                <w:rFonts w:ascii="Times New Roman" w:hAnsi="Times New Roman" w:cs="Times New Roman"/>
                <w:szCs w:val="24"/>
              </w:rPr>
              <w:t xml:space="preserve"> - a discrete and significant element of surface waters such as lakes, reservoirs, streams or canals.</w:t>
            </w:r>
          </w:p>
          <w:p w14:paraId="3CBA92A1" w14:textId="0907448E" w:rsidR="00570A2F" w:rsidRPr="00EB6E00"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76DDC1A4" w14:textId="77777777" w:rsidR="00284014" w:rsidRPr="00EB6E00" w:rsidRDefault="00284014" w:rsidP="00570A2F">
            <w:pPr>
              <w:pStyle w:val="ListParagraph"/>
              <w:tabs>
                <w:tab w:val="left" w:pos="630"/>
                <w:tab w:val="left" w:pos="810"/>
                <w:tab w:val="left" w:pos="6240"/>
              </w:tabs>
              <w:ind w:left="360"/>
              <w:jc w:val="both"/>
              <w:rPr>
                <w:rFonts w:ascii="Times New Roman" w:hAnsi="Times New Roman" w:cs="Times New Roman"/>
                <w:szCs w:val="24"/>
              </w:rPr>
            </w:pPr>
          </w:p>
          <w:p w14:paraId="5C97FFFB" w14:textId="422479AA"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1.78.</w:t>
            </w:r>
            <w:r w:rsidR="00570A2F" w:rsidRPr="00EB6E00">
              <w:rPr>
                <w:rFonts w:ascii="Times New Roman" w:hAnsi="Times New Roman" w:cs="Times New Roman"/>
                <w:b/>
                <w:szCs w:val="24"/>
              </w:rPr>
              <w:t>“Drought”</w:t>
            </w:r>
            <w:r w:rsidR="00570A2F" w:rsidRPr="00EB6E00">
              <w:rPr>
                <w:rFonts w:ascii="Times New Roman" w:hAnsi="Times New Roman" w:cs="Times New Roman"/>
                <w:szCs w:val="24"/>
              </w:rPr>
              <w:t xml:space="preserve"> - a long period of time with small flows, which are insufficient to meet the water needs of a category of users.</w:t>
            </w:r>
          </w:p>
          <w:p w14:paraId="4E4423B0" w14:textId="00B9CB63" w:rsidR="00570A2F" w:rsidRPr="00EB6E00"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72BC4285" w14:textId="7EEBD30D" w:rsidR="00284014" w:rsidRDefault="00284014" w:rsidP="00570A2F">
            <w:pPr>
              <w:pStyle w:val="ListParagraph"/>
              <w:tabs>
                <w:tab w:val="left" w:pos="630"/>
                <w:tab w:val="left" w:pos="810"/>
                <w:tab w:val="left" w:pos="6240"/>
              </w:tabs>
              <w:ind w:left="360"/>
              <w:jc w:val="both"/>
              <w:rPr>
                <w:rFonts w:ascii="Times New Roman" w:hAnsi="Times New Roman" w:cs="Times New Roman"/>
                <w:szCs w:val="24"/>
              </w:rPr>
            </w:pPr>
          </w:p>
          <w:p w14:paraId="380C83E6" w14:textId="08901075" w:rsidR="00F82755"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19D4180C" w14:textId="77777777" w:rsidR="00F82755" w:rsidRPr="00EB6E00"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2719F92C" w14:textId="542561AC"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lastRenderedPageBreak/>
              <w:t>1.79.</w:t>
            </w:r>
            <w:r w:rsidR="00570A2F" w:rsidRPr="00EB6E00">
              <w:rPr>
                <w:rFonts w:ascii="Times New Roman" w:hAnsi="Times New Roman" w:cs="Times New Roman"/>
                <w:b/>
                <w:szCs w:val="24"/>
              </w:rPr>
              <w:t>“Transboundary waters”</w:t>
            </w:r>
            <w:r w:rsidR="00570A2F" w:rsidRPr="00EB6E00">
              <w:rPr>
                <w:rFonts w:ascii="Times New Roman" w:hAnsi="Times New Roman" w:cs="Times New Roman"/>
                <w:szCs w:val="24"/>
              </w:rPr>
              <w:t xml:space="preserve"> - surface waters and groundwaters, which cross or are located on the boundaries between two or more states;</w:t>
            </w:r>
          </w:p>
          <w:p w14:paraId="572DFDBF" w14:textId="0E30F55D" w:rsidR="00284014" w:rsidRPr="00F82755" w:rsidRDefault="00284014" w:rsidP="00F82755">
            <w:pPr>
              <w:tabs>
                <w:tab w:val="left" w:pos="630"/>
                <w:tab w:val="left" w:pos="810"/>
                <w:tab w:val="left" w:pos="6240"/>
              </w:tabs>
              <w:jc w:val="both"/>
            </w:pPr>
          </w:p>
          <w:p w14:paraId="763CD7DF" w14:textId="44421AF8"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1.80.</w:t>
            </w:r>
            <w:r w:rsidR="00570A2F" w:rsidRPr="00EB6E00">
              <w:rPr>
                <w:rFonts w:ascii="Times New Roman" w:hAnsi="Times New Roman" w:cs="Times New Roman"/>
                <w:b/>
                <w:szCs w:val="24"/>
              </w:rPr>
              <w:t xml:space="preserve"> “Atmospheric waters”</w:t>
            </w:r>
            <w:r w:rsidR="00570A2F" w:rsidRPr="00EB6E00">
              <w:rPr>
                <w:rFonts w:ascii="Times New Roman" w:hAnsi="Times New Roman" w:cs="Times New Roman"/>
                <w:szCs w:val="24"/>
              </w:rPr>
              <w:t xml:space="preserve"> - waste water which is created by atmospheric precipitation on the surface of roads, parking lots or other surfaces gradually dissolving those impurities from the above surfaces and then flowing into the public sewerage system or directly into surface waters;</w:t>
            </w:r>
          </w:p>
          <w:p w14:paraId="17327E33" w14:textId="1F700950" w:rsidR="00570A2F" w:rsidRPr="00EB6E00" w:rsidRDefault="00570A2F" w:rsidP="00570A2F">
            <w:pPr>
              <w:pStyle w:val="ListParagraph"/>
              <w:rPr>
                <w:rFonts w:ascii="Times New Roman" w:hAnsi="Times New Roman" w:cs="Times New Roman"/>
                <w:szCs w:val="24"/>
              </w:rPr>
            </w:pPr>
          </w:p>
          <w:p w14:paraId="2821FA56" w14:textId="40EAFC9B" w:rsidR="00284014" w:rsidRDefault="00284014" w:rsidP="00570A2F">
            <w:pPr>
              <w:pStyle w:val="ListParagraph"/>
              <w:rPr>
                <w:rFonts w:ascii="Times New Roman" w:hAnsi="Times New Roman" w:cs="Times New Roman"/>
                <w:szCs w:val="24"/>
              </w:rPr>
            </w:pPr>
          </w:p>
          <w:p w14:paraId="11E9AE50" w14:textId="77777777" w:rsidR="00F82755" w:rsidRPr="00EB6E00" w:rsidRDefault="00F82755" w:rsidP="00570A2F">
            <w:pPr>
              <w:pStyle w:val="ListParagraph"/>
              <w:rPr>
                <w:rFonts w:ascii="Times New Roman" w:hAnsi="Times New Roman" w:cs="Times New Roman"/>
                <w:szCs w:val="24"/>
              </w:rPr>
            </w:pPr>
          </w:p>
          <w:p w14:paraId="07202B7E" w14:textId="25CC7FAA" w:rsidR="00570A2F" w:rsidRPr="00EB6E00" w:rsidRDefault="00284014" w:rsidP="00284014">
            <w:pPr>
              <w:pStyle w:val="ListParagraph"/>
              <w:tabs>
                <w:tab w:val="left" w:pos="810"/>
                <w:tab w:val="left" w:pos="99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1.81.</w:t>
            </w:r>
            <w:r w:rsidR="00570A2F" w:rsidRPr="00EB6E00">
              <w:rPr>
                <w:rFonts w:ascii="Times New Roman" w:hAnsi="Times New Roman" w:cs="Times New Roman"/>
                <w:b/>
                <w:szCs w:val="24"/>
              </w:rPr>
              <w:t>“Industrial waste water”</w:t>
            </w:r>
            <w:r w:rsidR="00570A2F" w:rsidRPr="00EB6E00">
              <w:rPr>
                <w:rFonts w:ascii="Times New Roman" w:hAnsi="Times New Roman" w:cs="Times New Roman"/>
                <w:szCs w:val="24"/>
              </w:rPr>
              <w:t xml:space="preserve"> – waste water that is discharged from facilities that serve to carry out commercial or industrial activity but does not include domestic waste water and rainwater;</w:t>
            </w:r>
          </w:p>
          <w:p w14:paraId="783146C1" w14:textId="271A1ED4" w:rsidR="00570A2F" w:rsidRPr="00EB6E00" w:rsidRDefault="00570A2F" w:rsidP="00570A2F">
            <w:pPr>
              <w:pStyle w:val="ListParagraph"/>
              <w:tabs>
                <w:tab w:val="left" w:pos="810"/>
                <w:tab w:val="left" w:pos="990"/>
                <w:tab w:val="left" w:pos="6240"/>
              </w:tabs>
              <w:ind w:left="360"/>
              <w:jc w:val="both"/>
              <w:rPr>
                <w:rFonts w:ascii="Times New Roman" w:hAnsi="Times New Roman" w:cs="Times New Roman"/>
                <w:szCs w:val="24"/>
              </w:rPr>
            </w:pPr>
          </w:p>
          <w:p w14:paraId="301D7A4B" w14:textId="5C188857" w:rsidR="00284014" w:rsidRPr="00EB6E00" w:rsidRDefault="00284014" w:rsidP="00570A2F">
            <w:pPr>
              <w:pStyle w:val="ListParagraph"/>
              <w:tabs>
                <w:tab w:val="left" w:pos="810"/>
                <w:tab w:val="left" w:pos="990"/>
                <w:tab w:val="left" w:pos="6240"/>
              </w:tabs>
              <w:ind w:left="360"/>
              <w:jc w:val="both"/>
              <w:rPr>
                <w:rFonts w:ascii="Times New Roman" w:hAnsi="Times New Roman" w:cs="Times New Roman"/>
                <w:szCs w:val="24"/>
              </w:rPr>
            </w:pPr>
          </w:p>
          <w:p w14:paraId="34334BAC" w14:textId="77777777" w:rsidR="00284014" w:rsidRPr="00EB6E00" w:rsidRDefault="00284014" w:rsidP="00570A2F">
            <w:pPr>
              <w:pStyle w:val="ListParagraph"/>
              <w:tabs>
                <w:tab w:val="left" w:pos="810"/>
                <w:tab w:val="left" w:pos="990"/>
                <w:tab w:val="left" w:pos="6240"/>
              </w:tabs>
              <w:ind w:left="360"/>
              <w:jc w:val="both"/>
              <w:rPr>
                <w:rFonts w:ascii="Times New Roman" w:hAnsi="Times New Roman" w:cs="Times New Roman"/>
                <w:szCs w:val="24"/>
              </w:rPr>
            </w:pPr>
          </w:p>
          <w:p w14:paraId="15744CFB" w14:textId="771A1E1A"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1.82.</w:t>
            </w:r>
            <w:r w:rsidR="00570A2F" w:rsidRPr="00EB6E00">
              <w:rPr>
                <w:rFonts w:ascii="Times New Roman" w:hAnsi="Times New Roman" w:cs="Times New Roman"/>
                <w:b/>
                <w:szCs w:val="24"/>
              </w:rPr>
              <w:t>“Domestic waste water”</w:t>
            </w:r>
            <w:r w:rsidR="00570A2F" w:rsidRPr="00EB6E00">
              <w:rPr>
                <w:rFonts w:ascii="Times New Roman" w:hAnsi="Times New Roman" w:cs="Times New Roman"/>
                <w:szCs w:val="24"/>
              </w:rPr>
              <w:t xml:space="preserve"> - waste water from settlements which are created predominantly by human metabolism and household activities;</w:t>
            </w:r>
          </w:p>
          <w:p w14:paraId="29B9FE32" w14:textId="4465D8A7" w:rsidR="00570A2F"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12354FBE" w14:textId="77777777" w:rsidR="00F82755" w:rsidRPr="00EB6E00"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5F5982CD" w14:textId="674704CC"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1.83.</w:t>
            </w:r>
            <w:r w:rsidR="00570A2F" w:rsidRPr="00EB6E00">
              <w:rPr>
                <w:rFonts w:ascii="Times New Roman" w:hAnsi="Times New Roman" w:cs="Times New Roman"/>
                <w:b/>
                <w:szCs w:val="24"/>
              </w:rPr>
              <w:t>“Urban waste water”</w:t>
            </w:r>
            <w:r w:rsidR="00570A2F" w:rsidRPr="00EB6E00">
              <w:rPr>
                <w:rFonts w:ascii="Times New Roman" w:hAnsi="Times New Roman" w:cs="Times New Roman"/>
                <w:szCs w:val="24"/>
              </w:rPr>
              <w:t xml:space="preserve"> - domestic waste water or a mixture of domestic waste water with industrial waste water and/or atmospheric water;</w:t>
            </w:r>
          </w:p>
          <w:p w14:paraId="07FBECFC" w14:textId="77777777" w:rsidR="00570A2F" w:rsidRPr="00EB6E00" w:rsidRDefault="00570A2F" w:rsidP="00570A2F">
            <w:pPr>
              <w:pStyle w:val="ListParagraph"/>
              <w:rPr>
                <w:rFonts w:ascii="Times New Roman" w:hAnsi="Times New Roman" w:cs="Times New Roman"/>
                <w:szCs w:val="24"/>
              </w:rPr>
            </w:pPr>
          </w:p>
          <w:p w14:paraId="66BF3259" w14:textId="21FAA1B2" w:rsidR="00570A2F" w:rsidRPr="00EB6E00" w:rsidRDefault="00284014" w:rsidP="00284014">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lastRenderedPageBreak/>
              <w:t>1.84.</w:t>
            </w:r>
            <w:r w:rsidR="00570A2F" w:rsidRPr="00EB6E00">
              <w:rPr>
                <w:rFonts w:ascii="Times New Roman" w:hAnsi="Times New Roman" w:cs="Times New Roman"/>
                <w:b/>
                <w:szCs w:val="24"/>
              </w:rPr>
              <w:t>“Waste water”</w:t>
            </w:r>
            <w:r w:rsidR="00570A2F" w:rsidRPr="00EB6E00">
              <w:rPr>
                <w:rFonts w:ascii="Times New Roman" w:hAnsi="Times New Roman" w:cs="Times New Roman"/>
                <w:szCs w:val="24"/>
              </w:rPr>
              <w:t xml:space="preserve"> - all potentially industrial, urban, atmospheric and other waste water;</w:t>
            </w:r>
          </w:p>
          <w:p w14:paraId="4FFB6004" w14:textId="6FA3CBC0" w:rsidR="00570A2F" w:rsidRPr="00EB6E00"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110B5220" w14:textId="65DA1799" w:rsidR="00284014" w:rsidRPr="00F82755" w:rsidRDefault="00284014" w:rsidP="00F82755">
            <w:pPr>
              <w:tabs>
                <w:tab w:val="left" w:pos="630"/>
                <w:tab w:val="left" w:pos="810"/>
                <w:tab w:val="left" w:pos="6240"/>
              </w:tabs>
              <w:jc w:val="both"/>
            </w:pPr>
          </w:p>
          <w:p w14:paraId="799F5191" w14:textId="2FDE8907" w:rsidR="00570A2F" w:rsidRPr="00EB6E00" w:rsidRDefault="00284014" w:rsidP="00284014">
            <w:pPr>
              <w:pStyle w:val="ListParagraph"/>
              <w:tabs>
                <w:tab w:val="left" w:pos="90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1.85.</w:t>
            </w:r>
            <w:r w:rsidR="00570A2F" w:rsidRPr="00EB6E00">
              <w:rPr>
                <w:rFonts w:ascii="Times New Roman" w:hAnsi="Times New Roman" w:cs="Times New Roman"/>
                <w:b/>
                <w:szCs w:val="24"/>
              </w:rPr>
              <w:t>“Groundwater”</w:t>
            </w:r>
            <w:r w:rsidR="00570A2F" w:rsidRPr="00EB6E00">
              <w:rPr>
                <w:rFonts w:ascii="Times New Roman" w:hAnsi="Times New Roman" w:cs="Times New Roman"/>
                <w:szCs w:val="24"/>
              </w:rPr>
              <w:t xml:space="preserve"> - all water which is below the surface of the ground in the saturation zone and in direct contact with the ground or the subsoil.</w:t>
            </w:r>
          </w:p>
          <w:p w14:paraId="1F9C5E91" w14:textId="3F35802F" w:rsidR="00284014" w:rsidRPr="00EB6E00" w:rsidRDefault="00284014" w:rsidP="00284014">
            <w:pPr>
              <w:tabs>
                <w:tab w:val="left" w:pos="900"/>
                <w:tab w:val="left" w:pos="6240"/>
              </w:tabs>
              <w:jc w:val="both"/>
            </w:pPr>
          </w:p>
          <w:p w14:paraId="280CCE5A" w14:textId="24C73ABF" w:rsidR="00570A2F" w:rsidRPr="00EB6E00" w:rsidRDefault="00284014" w:rsidP="00284014">
            <w:pPr>
              <w:pStyle w:val="ListParagraph"/>
              <w:tabs>
                <w:tab w:val="left" w:pos="630"/>
                <w:tab w:val="left" w:pos="810"/>
                <w:tab w:val="left" w:pos="99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1.86.</w:t>
            </w:r>
            <w:r w:rsidR="00570A2F" w:rsidRPr="00EB6E00">
              <w:rPr>
                <w:rFonts w:ascii="Times New Roman" w:hAnsi="Times New Roman" w:cs="Times New Roman"/>
                <w:b/>
                <w:szCs w:val="24"/>
              </w:rPr>
              <w:t>“Surface water”</w:t>
            </w:r>
            <w:r w:rsidR="00570A2F" w:rsidRPr="00EB6E00">
              <w:rPr>
                <w:rFonts w:ascii="Times New Roman" w:hAnsi="Times New Roman" w:cs="Times New Roman"/>
                <w:szCs w:val="24"/>
              </w:rPr>
              <w:t xml:space="preserve"> - inland water, except for groundwater;</w:t>
            </w:r>
          </w:p>
          <w:p w14:paraId="0E551F5A" w14:textId="77777777" w:rsidR="00570A2F" w:rsidRPr="00EB6E00" w:rsidRDefault="00570A2F" w:rsidP="00570A2F">
            <w:pPr>
              <w:pStyle w:val="ListParagraph"/>
              <w:tabs>
                <w:tab w:val="left" w:pos="630"/>
                <w:tab w:val="left" w:pos="810"/>
                <w:tab w:val="left" w:pos="990"/>
              </w:tabs>
              <w:ind w:left="360"/>
              <w:jc w:val="both"/>
              <w:rPr>
                <w:rFonts w:ascii="Times New Roman" w:hAnsi="Times New Roman" w:cs="Times New Roman"/>
                <w:szCs w:val="24"/>
              </w:rPr>
            </w:pPr>
          </w:p>
          <w:p w14:paraId="72A06C33" w14:textId="61880C87" w:rsidR="00570A2F" w:rsidRPr="00EB6E00" w:rsidRDefault="00EB6E00" w:rsidP="00EB6E00">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1.87.</w:t>
            </w:r>
            <w:r w:rsidR="00570A2F" w:rsidRPr="00EB6E00">
              <w:rPr>
                <w:rFonts w:ascii="Times New Roman" w:hAnsi="Times New Roman" w:cs="Times New Roman"/>
                <w:b/>
                <w:szCs w:val="24"/>
              </w:rPr>
              <w:t>“Inland water”</w:t>
            </w:r>
            <w:r w:rsidR="00570A2F" w:rsidRPr="00EB6E00">
              <w:rPr>
                <w:rFonts w:ascii="Times New Roman" w:hAnsi="Times New Roman" w:cs="Times New Roman"/>
                <w:szCs w:val="24"/>
              </w:rPr>
              <w:t xml:space="preserve"> - all standing water and flowing water on the surface of the ground as well as all groundwater;</w:t>
            </w:r>
          </w:p>
          <w:p w14:paraId="0F63DCB0" w14:textId="65FC014F" w:rsidR="00570A2F" w:rsidRPr="00EB6E00"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0FCB2CB6" w14:textId="3ADACA2B" w:rsidR="00EB6E00" w:rsidRDefault="00EB6E00" w:rsidP="00570A2F">
            <w:pPr>
              <w:pStyle w:val="ListParagraph"/>
              <w:tabs>
                <w:tab w:val="left" w:pos="630"/>
                <w:tab w:val="left" w:pos="810"/>
                <w:tab w:val="left" w:pos="6240"/>
              </w:tabs>
              <w:ind w:left="360"/>
              <w:jc w:val="both"/>
              <w:rPr>
                <w:rFonts w:ascii="Times New Roman" w:hAnsi="Times New Roman" w:cs="Times New Roman"/>
                <w:szCs w:val="24"/>
              </w:rPr>
            </w:pPr>
          </w:p>
          <w:p w14:paraId="768A96E7" w14:textId="77777777" w:rsidR="00F82755" w:rsidRPr="00EB6E00"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0515FEAB" w14:textId="54FC429F" w:rsidR="00570A2F" w:rsidRPr="00EB6E00" w:rsidRDefault="00EB6E00" w:rsidP="00EB6E00">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1.88.</w:t>
            </w:r>
            <w:r w:rsidR="00570A2F" w:rsidRPr="00EB6E00">
              <w:rPr>
                <w:rFonts w:ascii="Times New Roman" w:hAnsi="Times New Roman" w:cs="Times New Roman"/>
                <w:b/>
                <w:szCs w:val="24"/>
              </w:rPr>
              <w:t>“Stream”</w:t>
            </w:r>
            <w:r w:rsidR="00570A2F" w:rsidRPr="00EB6E00">
              <w:rPr>
                <w:rFonts w:ascii="Times New Roman" w:hAnsi="Times New Roman" w:cs="Times New Roman"/>
                <w:szCs w:val="24"/>
              </w:rPr>
              <w:t xml:space="preserve"> - the bed of flowing waters together with the shores and the water that flows in it permanently or temporarily;</w:t>
            </w:r>
          </w:p>
          <w:p w14:paraId="37D79879" w14:textId="69E50D11" w:rsidR="00570A2F" w:rsidRPr="00EB6E00" w:rsidRDefault="00570A2F" w:rsidP="00570A2F">
            <w:pPr>
              <w:pStyle w:val="ListParagraph"/>
              <w:tabs>
                <w:tab w:val="left" w:pos="630"/>
                <w:tab w:val="left" w:pos="810"/>
                <w:tab w:val="left" w:pos="6240"/>
              </w:tabs>
              <w:ind w:left="360"/>
              <w:jc w:val="both"/>
              <w:rPr>
                <w:rFonts w:ascii="Times New Roman" w:hAnsi="Times New Roman" w:cs="Times New Roman"/>
                <w:szCs w:val="24"/>
              </w:rPr>
            </w:pPr>
          </w:p>
          <w:p w14:paraId="1333477B" w14:textId="0CEF2DDA" w:rsidR="00EB6E00" w:rsidRDefault="00EB6E00" w:rsidP="00570A2F">
            <w:pPr>
              <w:pStyle w:val="ListParagraph"/>
              <w:tabs>
                <w:tab w:val="left" w:pos="630"/>
                <w:tab w:val="left" w:pos="810"/>
                <w:tab w:val="left" w:pos="6240"/>
              </w:tabs>
              <w:ind w:left="360"/>
              <w:jc w:val="both"/>
              <w:rPr>
                <w:rFonts w:ascii="Times New Roman" w:hAnsi="Times New Roman" w:cs="Times New Roman"/>
                <w:szCs w:val="24"/>
              </w:rPr>
            </w:pPr>
          </w:p>
          <w:p w14:paraId="4EBECB3A" w14:textId="77777777" w:rsidR="00F82755" w:rsidRPr="00EB6E00" w:rsidRDefault="00F82755" w:rsidP="00570A2F">
            <w:pPr>
              <w:pStyle w:val="ListParagraph"/>
              <w:tabs>
                <w:tab w:val="left" w:pos="630"/>
                <w:tab w:val="left" w:pos="810"/>
                <w:tab w:val="left" w:pos="6240"/>
              </w:tabs>
              <w:ind w:left="360"/>
              <w:jc w:val="both"/>
              <w:rPr>
                <w:rFonts w:ascii="Times New Roman" w:hAnsi="Times New Roman" w:cs="Times New Roman"/>
                <w:szCs w:val="24"/>
              </w:rPr>
            </w:pPr>
          </w:p>
          <w:p w14:paraId="65013631" w14:textId="3CBF17A5" w:rsidR="00570A2F" w:rsidRPr="00EB6E00" w:rsidRDefault="00EB6E00" w:rsidP="00EB6E00">
            <w:pPr>
              <w:pStyle w:val="ListParagraph"/>
              <w:tabs>
                <w:tab w:val="left" w:pos="90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1.89.</w:t>
            </w:r>
            <w:r w:rsidR="00570A2F" w:rsidRPr="00EB6E00">
              <w:rPr>
                <w:rFonts w:ascii="Times New Roman" w:hAnsi="Times New Roman" w:cs="Times New Roman"/>
                <w:b/>
                <w:szCs w:val="24"/>
              </w:rPr>
              <w:t>“Water intended for human consumption”</w:t>
            </w:r>
            <w:r w:rsidR="00570A2F" w:rsidRPr="00EB6E00">
              <w:rPr>
                <w:rFonts w:ascii="Times New Roman" w:hAnsi="Times New Roman" w:cs="Times New Roman"/>
                <w:szCs w:val="24"/>
              </w:rPr>
              <w:t xml:space="preserve"> - has the meaning defined by the legislation that regulates the quality of water used for human consumption;</w:t>
            </w:r>
          </w:p>
          <w:p w14:paraId="09FAF9B9" w14:textId="023699B1" w:rsidR="00EB6E00" w:rsidRPr="00EB6E00" w:rsidRDefault="00EB6E00" w:rsidP="00EB6E00">
            <w:pPr>
              <w:pStyle w:val="ListParagraph"/>
              <w:tabs>
                <w:tab w:val="left" w:pos="900"/>
              </w:tabs>
              <w:spacing w:after="0" w:line="240" w:lineRule="auto"/>
              <w:ind w:left="360"/>
              <w:contextualSpacing w:val="0"/>
              <w:jc w:val="both"/>
              <w:rPr>
                <w:rFonts w:ascii="Times New Roman" w:hAnsi="Times New Roman" w:cs="Times New Roman"/>
                <w:szCs w:val="24"/>
              </w:rPr>
            </w:pPr>
          </w:p>
          <w:p w14:paraId="03B2BD8C" w14:textId="77777777" w:rsidR="00EB6E00" w:rsidRPr="00EB6E00" w:rsidRDefault="00EB6E00" w:rsidP="00EB6E00">
            <w:pPr>
              <w:pStyle w:val="ListParagraph"/>
              <w:tabs>
                <w:tab w:val="left" w:pos="900"/>
              </w:tabs>
              <w:spacing w:after="0" w:line="240" w:lineRule="auto"/>
              <w:ind w:left="360"/>
              <w:contextualSpacing w:val="0"/>
              <w:jc w:val="both"/>
              <w:rPr>
                <w:rFonts w:ascii="Times New Roman" w:hAnsi="Times New Roman" w:cs="Times New Roman"/>
                <w:szCs w:val="24"/>
              </w:rPr>
            </w:pPr>
          </w:p>
          <w:p w14:paraId="7A88E6A4" w14:textId="398F9903" w:rsidR="00570A2F" w:rsidRPr="00EB6E00" w:rsidRDefault="00EB6E00" w:rsidP="00EB6E00">
            <w:pPr>
              <w:pStyle w:val="ListParagraph"/>
              <w:tabs>
                <w:tab w:val="left" w:pos="630"/>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1.90.</w:t>
            </w:r>
            <w:r w:rsidR="00570A2F" w:rsidRPr="00EB6E00">
              <w:rPr>
                <w:rFonts w:ascii="Times New Roman" w:hAnsi="Times New Roman" w:cs="Times New Roman"/>
                <w:b/>
                <w:szCs w:val="24"/>
              </w:rPr>
              <w:t>“Harmful action of water”</w:t>
            </w:r>
            <w:r w:rsidR="00570A2F" w:rsidRPr="00EB6E00">
              <w:rPr>
                <w:rFonts w:ascii="Times New Roman" w:hAnsi="Times New Roman" w:cs="Times New Roman"/>
                <w:szCs w:val="24"/>
              </w:rPr>
              <w:t xml:space="preserve"> - actions of waters that damage property and pose a danger to humans;</w:t>
            </w:r>
          </w:p>
          <w:p w14:paraId="19D33731" w14:textId="647CF3AA" w:rsidR="00F82755" w:rsidRPr="00F82755" w:rsidRDefault="00F82755" w:rsidP="00F82755">
            <w:pPr>
              <w:tabs>
                <w:tab w:val="left" w:pos="630"/>
                <w:tab w:val="left" w:pos="810"/>
                <w:tab w:val="left" w:pos="6240"/>
              </w:tabs>
              <w:jc w:val="both"/>
            </w:pPr>
          </w:p>
          <w:p w14:paraId="6A58A525" w14:textId="28AFADB5" w:rsidR="00570A2F" w:rsidRPr="00EB6E00" w:rsidRDefault="00EB6E00" w:rsidP="00EB6E00">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lastRenderedPageBreak/>
              <w:t>1.91.</w:t>
            </w:r>
            <w:r w:rsidR="00570A2F" w:rsidRPr="00EB6E00">
              <w:rPr>
                <w:rFonts w:ascii="Times New Roman" w:hAnsi="Times New Roman" w:cs="Times New Roman"/>
                <w:b/>
                <w:szCs w:val="24"/>
              </w:rPr>
              <w:t>“Emission limit values”</w:t>
            </w:r>
            <w:r w:rsidR="00570A2F" w:rsidRPr="00EB6E00">
              <w:rPr>
                <w:rFonts w:ascii="Times New Roman" w:hAnsi="Times New Roman" w:cs="Times New Roman"/>
                <w:szCs w:val="24"/>
              </w:rPr>
              <w:t xml:space="preserve"> – the mass expressed in specific parameters, concentration and/or level of emissions, which may not be exceeded during any one or more periods of time; emission limit values ​​may also be defined for groups or categories of substances;</w:t>
            </w:r>
          </w:p>
          <w:p w14:paraId="65C477FF" w14:textId="2F7E60A2" w:rsidR="00570A2F" w:rsidRPr="00EB6E00" w:rsidRDefault="00570A2F" w:rsidP="00570A2F">
            <w:pPr>
              <w:pStyle w:val="ListParagraph"/>
              <w:tabs>
                <w:tab w:val="left" w:pos="810"/>
                <w:tab w:val="left" w:pos="6240"/>
              </w:tabs>
              <w:ind w:left="360"/>
              <w:jc w:val="both"/>
              <w:rPr>
                <w:rFonts w:ascii="Times New Roman" w:hAnsi="Times New Roman" w:cs="Times New Roman"/>
                <w:szCs w:val="24"/>
              </w:rPr>
            </w:pPr>
          </w:p>
          <w:p w14:paraId="1E4DE857" w14:textId="6D9C23B5" w:rsidR="00EB6E00" w:rsidRPr="00EB6E00" w:rsidRDefault="00EB6E00" w:rsidP="00570A2F">
            <w:pPr>
              <w:pStyle w:val="ListParagraph"/>
              <w:tabs>
                <w:tab w:val="left" w:pos="810"/>
                <w:tab w:val="left" w:pos="6240"/>
              </w:tabs>
              <w:ind w:left="360"/>
              <w:jc w:val="both"/>
              <w:rPr>
                <w:rFonts w:ascii="Times New Roman" w:hAnsi="Times New Roman" w:cs="Times New Roman"/>
                <w:szCs w:val="24"/>
              </w:rPr>
            </w:pPr>
          </w:p>
          <w:p w14:paraId="1A12BF35" w14:textId="0F450322" w:rsidR="00EB6E00" w:rsidRDefault="00EB6E00" w:rsidP="00570A2F">
            <w:pPr>
              <w:pStyle w:val="ListParagraph"/>
              <w:tabs>
                <w:tab w:val="left" w:pos="810"/>
                <w:tab w:val="left" w:pos="6240"/>
              </w:tabs>
              <w:ind w:left="360"/>
              <w:jc w:val="both"/>
              <w:rPr>
                <w:rFonts w:ascii="Times New Roman" w:hAnsi="Times New Roman" w:cs="Times New Roman"/>
                <w:szCs w:val="24"/>
              </w:rPr>
            </w:pPr>
          </w:p>
          <w:p w14:paraId="6595DEE4" w14:textId="77777777" w:rsidR="00F82755" w:rsidRPr="00EB6E00" w:rsidRDefault="00F82755" w:rsidP="00570A2F">
            <w:pPr>
              <w:pStyle w:val="ListParagraph"/>
              <w:tabs>
                <w:tab w:val="left" w:pos="810"/>
                <w:tab w:val="left" w:pos="6240"/>
              </w:tabs>
              <w:ind w:left="360"/>
              <w:jc w:val="both"/>
              <w:rPr>
                <w:rFonts w:ascii="Times New Roman" w:hAnsi="Times New Roman" w:cs="Times New Roman"/>
                <w:szCs w:val="24"/>
              </w:rPr>
            </w:pPr>
          </w:p>
          <w:p w14:paraId="3D3C5FA2" w14:textId="3BBBC317" w:rsidR="00570A2F" w:rsidRPr="00EB6E00" w:rsidRDefault="00EB6E00" w:rsidP="00EB6E00">
            <w:pPr>
              <w:pStyle w:val="ListParagraph"/>
              <w:tabs>
                <w:tab w:val="left" w:pos="810"/>
                <w:tab w:val="left" w:pos="6240"/>
              </w:tabs>
              <w:spacing w:after="0" w:line="240" w:lineRule="auto"/>
              <w:ind w:left="360"/>
              <w:contextualSpacing w:val="0"/>
              <w:jc w:val="both"/>
              <w:rPr>
                <w:rFonts w:ascii="Times New Roman" w:hAnsi="Times New Roman" w:cs="Times New Roman"/>
                <w:szCs w:val="24"/>
              </w:rPr>
            </w:pPr>
            <w:r w:rsidRPr="00EB6E00">
              <w:rPr>
                <w:rFonts w:ascii="Times New Roman" w:hAnsi="Times New Roman" w:cs="Times New Roman"/>
                <w:b/>
                <w:szCs w:val="24"/>
              </w:rPr>
              <w:t>1.92.</w:t>
            </w:r>
            <w:r w:rsidR="00570A2F" w:rsidRPr="00EB6E00">
              <w:rPr>
                <w:rFonts w:ascii="Times New Roman" w:hAnsi="Times New Roman" w:cs="Times New Roman"/>
                <w:b/>
                <w:szCs w:val="24"/>
              </w:rPr>
              <w:t>“Flood area”</w:t>
            </w:r>
            <w:r w:rsidR="00570A2F" w:rsidRPr="00EB6E00">
              <w:rPr>
                <w:rFonts w:ascii="Times New Roman" w:hAnsi="Times New Roman" w:cs="Times New Roman"/>
                <w:szCs w:val="24"/>
              </w:rPr>
              <w:t xml:space="preserve"> - the land strip between the low water bed and the flood line of the 100-year large water bed in which no structures have been built to protect against the harmful actions of water (unregulated flood area), respectively the area between the small water bed and the outer edge of the flood protection facility (regulated flood area);</w:t>
            </w:r>
          </w:p>
          <w:p w14:paraId="502D9634" w14:textId="675C7FF9" w:rsidR="00570A2F" w:rsidRPr="00EB6E00" w:rsidRDefault="00570A2F" w:rsidP="00570A2F">
            <w:pPr>
              <w:pStyle w:val="ListParagraph"/>
              <w:rPr>
                <w:rFonts w:ascii="Times New Roman" w:hAnsi="Times New Roman" w:cs="Times New Roman"/>
                <w:szCs w:val="24"/>
              </w:rPr>
            </w:pPr>
          </w:p>
          <w:p w14:paraId="62A653D0" w14:textId="7745E064" w:rsidR="00EB6E00" w:rsidRPr="00EB6E00" w:rsidRDefault="00EB6E00" w:rsidP="00570A2F">
            <w:pPr>
              <w:pStyle w:val="ListParagraph"/>
              <w:rPr>
                <w:rFonts w:ascii="Times New Roman" w:hAnsi="Times New Roman" w:cs="Times New Roman"/>
                <w:szCs w:val="24"/>
              </w:rPr>
            </w:pPr>
          </w:p>
          <w:p w14:paraId="4EBE424E" w14:textId="1D390F03" w:rsidR="00EB6E00" w:rsidRPr="00EB6E00" w:rsidRDefault="00EB6E00" w:rsidP="00570A2F">
            <w:pPr>
              <w:pStyle w:val="ListParagraph"/>
              <w:rPr>
                <w:rFonts w:ascii="Times New Roman" w:hAnsi="Times New Roman" w:cs="Times New Roman"/>
                <w:szCs w:val="24"/>
              </w:rPr>
            </w:pPr>
          </w:p>
          <w:p w14:paraId="7E68CE3F" w14:textId="31EEA09D" w:rsidR="00EB6E00" w:rsidRPr="00F82755" w:rsidRDefault="00EB6E00" w:rsidP="00F82755"/>
          <w:p w14:paraId="7FE8263F" w14:textId="479850AD" w:rsidR="00570A2F" w:rsidRPr="00EB6E00" w:rsidRDefault="00EB6E00" w:rsidP="00EB6E00">
            <w:pPr>
              <w:pStyle w:val="ListParagraph"/>
              <w:tabs>
                <w:tab w:val="left" w:pos="720"/>
                <w:tab w:val="left" w:pos="81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b/>
                <w:sz w:val="24"/>
                <w:szCs w:val="24"/>
              </w:rPr>
              <w:t>1.93.</w:t>
            </w:r>
            <w:r w:rsidR="00570A2F" w:rsidRPr="00EB6E00">
              <w:rPr>
                <w:rFonts w:ascii="Times New Roman" w:hAnsi="Times New Roman" w:cs="Times New Roman"/>
                <w:b/>
                <w:sz w:val="24"/>
                <w:szCs w:val="24"/>
              </w:rPr>
              <w:t>“Area important for the water regime”</w:t>
            </w:r>
            <w:r w:rsidR="00570A2F" w:rsidRPr="00EB6E00">
              <w:rPr>
                <w:rFonts w:ascii="Times New Roman" w:hAnsi="Times New Roman" w:cs="Times New Roman"/>
                <w:sz w:val="24"/>
                <w:szCs w:val="24"/>
              </w:rPr>
              <w:t xml:space="preserve"> - streams and other bodies of surface water as well as a regulated or unregulated flood area.</w:t>
            </w:r>
          </w:p>
          <w:p w14:paraId="08104B88" w14:textId="77777777" w:rsidR="00570A2F" w:rsidRPr="00EB6E00" w:rsidRDefault="00570A2F" w:rsidP="00570A2F">
            <w:pPr>
              <w:pStyle w:val="ListParagraph"/>
              <w:tabs>
                <w:tab w:val="left" w:pos="720"/>
                <w:tab w:val="left" w:pos="810"/>
              </w:tabs>
              <w:ind w:left="360"/>
              <w:jc w:val="both"/>
              <w:rPr>
                <w:rFonts w:ascii="Times New Roman" w:hAnsi="Times New Roman" w:cs="Times New Roman"/>
                <w:szCs w:val="24"/>
              </w:rPr>
            </w:pPr>
          </w:p>
          <w:p w14:paraId="742E51A2" w14:textId="63DC5856" w:rsidR="00570A2F" w:rsidRDefault="00570A2F" w:rsidP="00570A2F">
            <w:pPr>
              <w:pStyle w:val="ListParagraph"/>
              <w:tabs>
                <w:tab w:val="left" w:pos="720"/>
                <w:tab w:val="left" w:pos="810"/>
              </w:tabs>
              <w:ind w:left="360"/>
              <w:jc w:val="both"/>
              <w:rPr>
                <w:rFonts w:ascii="Times New Roman" w:hAnsi="Times New Roman" w:cs="Times New Roman"/>
                <w:szCs w:val="24"/>
              </w:rPr>
            </w:pPr>
          </w:p>
          <w:p w14:paraId="1735C08C" w14:textId="354FB192" w:rsidR="00F82755" w:rsidRDefault="00F82755" w:rsidP="00570A2F">
            <w:pPr>
              <w:pStyle w:val="ListParagraph"/>
              <w:tabs>
                <w:tab w:val="left" w:pos="720"/>
                <w:tab w:val="left" w:pos="810"/>
              </w:tabs>
              <w:ind w:left="360"/>
              <w:jc w:val="both"/>
              <w:rPr>
                <w:rFonts w:ascii="Times New Roman" w:hAnsi="Times New Roman" w:cs="Times New Roman"/>
                <w:szCs w:val="24"/>
              </w:rPr>
            </w:pPr>
          </w:p>
          <w:p w14:paraId="4D5BF359" w14:textId="1A105350" w:rsidR="00F82755" w:rsidRDefault="00F82755" w:rsidP="00570A2F">
            <w:pPr>
              <w:pStyle w:val="ListParagraph"/>
              <w:tabs>
                <w:tab w:val="left" w:pos="720"/>
                <w:tab w:val="left" w:pos="810"/>
              </w:tabs>
              <w:ind w:left="360"/>
              <w:jc w:val="both"/>
              <w:rPr>
                <w:rFonts w:ascii="Times New Roman" w:hAnsi="Times New Roman" w:cs="Times New Roman"/>
                <w:szCs w:val="24"/>
              </w:rPr>
            </w:pPr>
          </w:p>
          <w:p w14:paraId="7F58E70B" w14:textId="31A8AD96" w:rsidR="00F82755" w:rsidRDefault="00F82755" w:rsidP="00570A2F">
            <w:pPr>
              <w:pStyle w:val="ListParagraph"/>
              <w:tabs>
                <w:tab w:val="left" w:pos="720"/>
                <w:tab w:val="left" w:pos="810"/>
              </w:tabs>
              <w:ind w:left="360"/>
              <w:jc w:val="both"/>
              <w:rPr>
                <w:rFonts w:ascii="Times New Roman" w:hAnsi="Times New Roman" w:cs="Times New Roman"/>
                <w:szCs w:val="24"/>
              </w:rPr>
            </w:pPr>
          </w:p>
          <w:p w14:paraId="2F182012" w14:textId="77777777" w:rsidR="00F82755" w:rsidRPr="00EB6E00" w:rsidRDefault="00F82755" w:rsidP="00570A2F">
            <w:pPr>
              <w:pStyle w:val="ListParagraph"/>
              <w:tabs>
                <w:tab w:val="left" w:pos="720"/>
                <w:tab w:val="left" w:pos="810"/>
              </w:tabs>
              <w:ind w:left="360"/>
              <w:jc w:val="both"/>
              <w:rPr>
                <w:rFonts w:ascii="Times New Roman" w:hAnsi="Times New Roman" w:cs="Times New Roman"/>
                <w:szCs w:val="24"/>
              </w:rPr>
            </w:pPr>
          </w:p>
          <w:p w14:paraId="2FFE9AA8" w14:textId="77777777" w:rsidR="00570A2F" w:rsidRPr="00EB6E00" w:rsidRDefault="00570A2F" w:rsidP="00570A2F">
            <w:pPr>
              <w:tabs>
                <w:tab w:val="left" w:pos="6240"/>
              </w:tabs>
              <w:jc w:val="center"/>
              <w:rPr>
                <w:rFonts w:eastAsiaTheme="minorHAnsi"/>
                <w:b/>
              </w:rPr>
            </w:pPr>
            <w:r w:rsidRPr="00EB6E00">
              <w:rPr>
                <w:rFonts w:eastAsiaTheme="minorHAnsi"/>
                <w:b/>
              </w:rPr>
              <w:lastRenderedPageBreak/>
              <w:t>Article 4</w:t>
            </w:r>
          </w:p>
          <w:p w14:paraId="557FDA99" w14:textId="77777777" w:rsidR="00570A2F" w:rsidRPr="00EB6E00" w:rsidRDefault="00570A2F" w:rsidP="00570A2F">
            <w:pPr>
              <w:tabs>
                <w:tab w:val="left" w:pos="6240"/>
              </w:tabs>
              <w:jc w:val="center"/>
              <w:rPr>
                <w:rFonts w:eastAsiaTheme="minorHAnsi"/>
                <w:b/>
              </w:rPr>
            </w:pPr>
            <w:r w:rsidRPr="00EB6E00">
              <w:rPr>
                <w:rFonts w:eastAsiaTheme="minorHAnsi"/>
                <w:b/>
              </w:rPr>
              <w:t>Water resources management</w:t>
            </w:r>
          </w:p>
          <w:p w14:paraId="24F208EF" w14:textId="77777777" w:rsidR="00570A2F" w:rsidRPr="00EB6E00" w:rsidRDefault="00570A2F" w:rsidP="00570A2F">
            <w:pPr>
              <w:tabs>
                <w:tab w:val="left" w:pos="6240"/>
              </w:tabs>
              <w:jc w:val="center"/>
              <w:rPr>
                <w:rFonts w:eastAsiaTheme="minorHAnsi"/>
                <w:b/>
              </w:rPr>
            </w:pPr>
          </w:p>
          <w:p w14:paraId="744D7B22" w14:textId="3F318327" w:rsidR="00570A2F" w:rsidRPr="00EB6E00" w:rsidRDefault="00EB6E00" w:rsidP="00EB6E00">
            <w:pPr>
              <w:pStyle w:val="ListParagraph"/>
              <w:tabs>
                <w:tab w:val="left" w:pos="360"/>
              </w:tabs>
              <w:spacing w:after="0" w:line="240" w:lineRule="auto"/>
              <w:ind w:left="0"/>
              <w:contextualSpacing w:val="0"/>
              <w:jc w:val="both"/>
              <w:rPr>
                <w:rFonts w:ascii="Times New Roman" w:hAnsi="Times New Roman" w:cs="Times New Roman"/>
                <w:sz w:val="24"/>
                <w:szCs w:val="24"/>
              </w:rPr>
            </w:pPr>
            <w:r w:rsidRPr="00EB6E00">
              <w:rPr>
                <w:rFonts w:ascii="Times New Roman" w:hAnsi="Times New Roman" w:cs="Times New Roman"/>
                <w:sz w:val="24"/>
                <w:szCs w:val="24"/>
              </w:rPr>
              <w:t>1.</w:t>
            </w:r>
            <w:r w:rsidR="00570A2F" w:rsidRPr="00EB6E00">
              <w:rPr>
                <w:rFonts w:ascii="Times New Roman" w:hAnsi="Times New Roman" w:cs="Times New Roman"/>
                <w:sz w:val="24"/>
                <w:szCs w:val="24"/>
              </w:rPr>
              <w:t>Water resources management is an activity of public interest that includes all works, measures and actions undertaken by the responsible authorities based on this law and other laws in force with the purpose of achieving the objectives defined in paragraph 2 of this Article.</w:t>
            </w:r>
          </w:p>
          <w:p w14:paraId="5B79BE09" w14:textId="77777777" w:rsidR="00570A2F" w:rsidRPr="00EB6E00" w:rsidRDefault="00570A2F" w:rsidP="00570A2F">
            <w:pPr>
              <w:pStyle w:val="ListParagraph"/>
              <w:tabs>
                <w:tab w:val="left" w:pos="360"/>
              </w:tabs>
              <w:ind w:left="0"/>
              <w:jc w:val="both"/>
              <w:rPr>
                <w:rFonts w:ascii="Times New Roman" w:hAnsi="Times New Roman" w:cs="Times New Roman"/>
                <w:sz w:val="24"/>
                <w:szCs w:val="24"/>
              </w:rPr>
            </w:pPr>
          </w:p>
          <w:p w14:paraId="687C54AE" w14:textId="1742DC46" w:rsidR="00570A2F" w:rsidRPr="00EB6E00" w:rsidRDefault="00EB6E00" w:rsidP="00EB6E00">
            <w:pPr>
              <w:pStyle w:val="ListParagraph"/>
              <w:tabs>
                <w:tab w:val="left" w:pos="360"/>
              </w:tabs>
              <w:spacing w:after="0" w:line="240" w:lineRule="auto"/>
              <w:ind w:left="0"/>
              <w:contextualSpacing w:val="0"/>
              <w:jc w:val="both"/>
              <w:rPr>
                <w:rFonts w:ascii="Times New Roman" w:hAnsi="Times New Roman" w:cs="Times New Roman"/>
                <w:sz w:val="24"/>
                <w:szCs w:val="24"/>
              </w:rPr>
            </w:pPr>
            <w:r w:rsidRPr="00EB6E00">
              <w:rPr>
                <w:rFonts w:ascii="Times New Roman" w:hAnsi="Times New Roman" w:cs="Times New Roman"/>
                <w:sz w:val="24"/>
                <w:szCs w:val="24"/>
              </w:rPr>
              <w:t>2.</w:t>
            </w:r>
            <w:r w:rsidR="00570A2F" w:rsidRPr="00EB6E00">
              <w:rPr>
                <w:rFonts w:ascii="Times New Roman" w:hAnsi="Times New Roman" w:cs="Times New Roman"/>
                <w:sz w:val="24"/>
                <w:szCs w:val="24"/>
              </w:rPr>
              <w:t>The objectives of water resources management are:</w:t>
            </w:r>
          </w:p>
          <w:p w14:paraId="04C98941" w14:textId="77777777" w:rsidR="00570A2F" w:rsidRPr="00EB6E00" w:rsidRDefault="00570A2F" w:rsidP="00570A2F">
            <w:pPr>
              <w:pStyle w:val="ListParagraph"/>
              <w:rPr>
                <w:rFonts w:ascii="Times New Roman" w:hAnsi="Times New Roman" w:cs="Times New Roman"/>
                <w:sz w:val="24"/>
                <w:szCs w:val="24"/>
              </w:rPr>
            </w:pPr>
          </w:p>
          <w:p w14:paraId="42A3479F" w14:textId="663A5785" w:rsidR="00570A2F" w:rsidRPr="00EB6E00" w:rsidRDefault="00EB6E00" w:rsidP="00EB6E0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sz w:val="24"/>
                <w:szCs w:val="24"/>
              </w:rPr>
              <w:t>2.1.</w:t>
            </w:r>
            <w:r w:rsidR="00570A2F" w:rsidRPr="00EB6E00">
              <w:rPr>
                <w:rFonts w:ascii="Times New Roman" w:hAnsi="Times New Roman" w:cs="Times New Roman"/>
                <w:sz w:val="24"/>
                <w:szCs w:val="24"/>
              </w:rPr>
              <w:t>Ensuring sufficient quantities of quality drinking water for the supply of the population;</w:t>
            </w:r>
          </w:p>
          <w:p w14:paraId="0CFF83C5" w14:textId="77777777" w:rsidR="00570A2F" w:rsidRPr="00EB6E00" w:rsidRDefault="00570A2F" w:rsidP="00EB6E00">
            <w:pPr>
              <w:pStyle w:val="ListParagraph"/>
              <w:tabs>
                <w:tab w:val="left" w:pos="360"/>
                <w:tab w:val="left" w:pos="810"/>
              </w:tabs>
              <w:spacing w:line="240" w:lineRule="auto"/>
              <w:ind w:left="360"/>
              <w:jc w:val="both"/>
              <w:rPr>
                <w:rFonts w:ascii="Times New Roman" w:hAnsi="Times New Roman" w:cs="Times New Roman"/>
                <w:sz w:val="24"/>
                <w:szCs w:val="24"/>
              </w:rPr>
            </w:pPr>
          </w:p>
          <w:p w14:paraId="416ECA59" w14:textId="6240D260" w:rsidR="00570A2F" w:rsidRPr="00EB6E00" w:rsidRDefault="00EB6E00" w:rsidP="00EB6E0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sz w:val="24"/>
                <w:szCs w:val="24"/>
              </w:rPr>
              <w:t>2.2.</w:t>
            </w:r>
            <w:r w:rsidR="00570A2F" w:rsidRPr="00EB6E00">
              <w:rPr>
                <w:rFonts w:ascii="Times New Roman" w:hAnsi="Times New Roman" w:cs="Times New Roman"/>
                <w:sz w:val="24"/>
                <w:szCs w:val="24"/>
              </w:rPr>
              <w:t>Ensuring sufficient water of the right quality for various economic needs, including agricultural and industrial activity;</w:t>
            </w:r>
          </w:p>
          <w:p w14:paraId="5255917F" w14:textId="77777777" w:rsidR="00570A2F" w:rsidRPr="00EB6E00" w:rsidRDefault="00570A2F" w:rsidP="00EB6E00">
            <w:pPr>
              <w:pStyle w:val="ListParagraph"/>
              <w:tabs>
                <w:tab w:val="left" w:pos="360"/>
                <w:tab w:val="left" w:pos="810"/>
              </w:tabs>
              <w:spacing w:line="240" w:lineRule="auto"/>
              <w:ind w:left="360"/>
              <w:jc w:val="both"/>
              <w:rPr>
                <w:rFonts w:ascii="Times New Roman" w:hAnsi="Times New Roman" w:cs="Times New Roman"/>
                <w:sz w:val="24"/>
                <w:szCs w:val="24"/>
              </w:rPr>
            </w:pPr>
          </w:p>
          <w:p w14:paraId="37BB94D2" w14:textId="169189BE" w:rsidR="00570A2F" w:rsidRPr="00EB6E00" w:rsidRDefault="00EB6E00" w:rsidP="00EB6E0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sz w:val="24"/>
                <w:szCs w:val="24"/>
              </w:rPr>
              <w:t>2.3.</w:t>
            </w:r>
            <w:r w:rsidR="00570A2F" w:rsidRPr="00EB6E00">
              <w:rPr>
                <w:rFonts w:ascii="Times New Roman" w:hAnsi="Times New Roman" w:cs="Times New Roman"/>
                <w:sz w:val="24"/>
                <w:szCs w:val="24"/>
              </w:rPr>
              <w:t>Protection of people and their property from floods and other forms of harmful actions of water;</w:t>
            </w:r>
          </w:p>
          <w:p w14:paraId="32491468" w14:textId="77777777" w:rsidR="00570A2F" w:rsidRPr="00EB6E00" w:rsidRDefault="00570A2F" w:rsidP="00EB6E00">
            <w:pPr>
              <w:pStyle w:val="ListParagraph"/>
              <w:tabs>
                <w:tab w:val="left" w:pos="360"/>
                <w:tab w:val="left" w:pos="810"/>
              </w:tabs>
              <w:spacing w:line="240" w:lineRule="auto"/>
              <w:ind w:left="360"/>
              <w:jc w:val="both"/>
              <w:rPr>
                <w:rFonts w:ascii="Times New Roman" w:hAnsi="Times New Roman" w:cs="Times New Roman"/>
                <w:sz w:val="24"/>
                <w:szCs w:val="24"/>
              </w:rPr>
            </w:pPr>
          </w:p>
          <w:p w14:paraId="43FF8DC0" w14:textId="77777777" w:rsidR="005771F6" w:rsidRDefault="00EB6E00" w:rsidP="005771F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EB6E00">
              <w:rPr>
                <w:rFonts w:ascii="Times New Roman" w:hAnsi="Times New Roman" w:cs="Times New Roman"/>
                <w:sz w:val="24"/>
                <w:szCs w:val="24"/>
              </w:rPr>
              <w:t>2.4.</w:t>
            </w:r>
            <w:r w:rsidR="00570A2F" w:rsidRPr="00EB6E00">
              <w:rPr>
                <w:rFonts w:ascii="Times New Roman" w:hAnsi="Times New Roman" w:cs="Times New Roman"/>
                <w:sz w:val="24"/>
                <w:szCs w:val="24"/>
              </w:rPr>
              <w:t>Achieving and maintaining good water status with the purpose of protecting human life and health, protecting their property, and protecting aquatic and water-dependent ecosystems.</w:t>
            </w:r>
          </w:p>
          <w:p w14:paraId="3985095B" w14:textId="09EA9C13" w:rsidR="00EB6E00" w:rsidRDefault="005771F6" w:rsidP="005771F6">
            <w:pPr>
              <w:tabs>
                <w:tab w:val="left" w:pos="360"/>
                <w:tab w:val="left" w:pos="810"/>
              </w:tabs>
              <w:jc w:val="both"/>
            </w:pPr>
            <w:r>
              <w:lastRenderedPageBreak/>
              <w:t>3.</w:t>
            </w:r>
            <w:r w:rsidR="00570A2F" w:rsidRPr="005771F6">
              <w:t>Water resources management does not include works related to irrigation and drainage of agricultural lands as well as water services.</w:t>
            </w:r>
          </w:p>
          <w:p w14:paraId="08722A38" w14:textId="77777777" w:rsidR="005771F6" w:rsidRPr="005771F6" w:rsidRDefault="005771F6" w:rsidP="005771F6">
            <w:pPr>
              <w:tabs>
                <w:tab w:val="left" w:pos="360"/>
                <w:tab w:val="left" w:pos="810"/>
              </w:tabs>
              <w:jc w:val="both"/>
            </w:pPr>
          </w:p>
          <w:p w14:paraId="77FF3BAB" w14:textId="77777777" w:rsidR="00EB6E00" w:rsidRPr="00EB6E00" w:rsidRDefault="00EB6E00" w:rsidP="00EB6E00">
            <w:pPr>
              <w:tabs>
                <w:tab w:val="left" w:pos="360"/>
                <w:tab w:val="left" w:pos="810"/>
              </w:tabs>
              <w:spacing w:before="240"/>
              <w:jc w:val="both"/>
            </w:pPr>
          </w:p>
          <w:p w14:paraId="6A134D26" w14:textId="77777777" w:rsidR="00570A2F" w:rsidRPr="00EB6E00" w:rsidRDefault="00570A2F" w:rsidP="00570A2F">
            <w:pPr>
              <w:tabs>
                <w:tab w:val="left" w:pos="6240"/>
              </w:tabs>
              <w:jc w:val="center"/>
              <w:rPr>
                <w:rFonts w:eastAsiaTheme="minorHAnsi"/>
                <w:b/>
              </w:rPr>
            </w:pPr>
            <w:r w:rsidRPr="00EB6E00">
              <w:rPr>
                <w:rFonts w:eastAsiaTheme="minorHAnsi"/>
                <w:b/>
              </w:rPr>
              <w:t>Article 5</w:t>
            </w:r>
          </w:p>
          <w:p w14:paraId="0183AAB6" w14:textId="77777777" w:rsidR="00570A2F" w:rsidRPr="00EB6E00" w:rsidRDefault="00570A2F" w:rsidP="00570A2F">
            <w:pPr>
              <w:tabs>
                <w:tab w:val="left" w:pos="6240"/>
              </w:tabs>
              <w:jc w:val="center"/>
              <w:rPr>
                <w:rFonts w:eastAsiaTheme="minorHAnsi"/>
                <w:b/>
              </w:rPr>
            </w:pPr>
            <w:r w:rsidRPr="00EB6E00">
              <w:rPr>
                <w:rFonts w:eastAsiaTheme="minorHAnsi"/>
                <w:b/>
              </w:rPr>
              <w:t>Principles of water resources management</w:t>
            </w:r>
          </w:p>
          <w:p w14:paraId="4FB3451A" w14:textId="2858C48C" w:rsidR="00EB6E00" w:rsidRPr="00EB6E00" w:rsidRDefault="00EB6E00" w:rsidP="00EB6E00">
            <w:pPr>
              <w:tabs>
                <w:tab w:val="left" w:pos="6240"/>
              </w:tabs>
              <w:rPr>
                <w:rFonts w:eastAsiaTheme="minorHAnsi"/>
                <w:b/>
              </w:rPr>
            </w:pPr>
          </w:p>
          <w:p w14:paraId="22DAA3E2" w14:textId="7ADF984B" w:rsidR="00570A2F" w:rsidRPr="00EB6E00" w:rsidRDefault="00EB6E00" w:rsidP="00EB6E00">
            <w:pPr>
              <w:pStyle w:val="ListParagraph"/>
              <w:tabs>
                <w:tab w:val="left" w:pos="360"/>
              </w:tabs>
              <w:spacing w:after="0" w:line="240" w:lineRule="auto"/>
              <w:ind w:left="0"/>
              <w:contextualSpacing w:val="0"/>
              <w:jc w:val="both"/>
              <w:rPr>
                <w:rFonts w:ascii="Times New Roman" w:hAnsi="Times New Roman" w:cs="Times New Roman"/>
                <w:szCs w:val="24"/>
              </w:rPr>
            </w:pPr>
            <w:r w:rsidRPr="00EB6E00">
              <w:rPr>
                <w:rFonts w:ascii="Times New Roman" w:hAnsi="Times New Roman" w:cs="Times New Roman"/>
                <w:szCs w:val="24"/>
              </w:rPr>
              <w:t>1.</w:t>
            </w:r>
            <w:r w:rsidR="00570A2F" w:rsidRPr="00EB6E00">
              <w:rPr>
                <w:rFonts w:ascii="Times New Roman" w:hAnsi="Times New Roman" w:cs="Times New Roman"/>
                <w:szCs w:val="24"/>
              </w:rPr>
              <w:t>Water resources management is based on the following principles:</w:t>
            </w:r>
          </w:p>
          <w:p w14:paraId="38CDED55" w14:textId="5A4DA911" w:rsidR="00570A2F" w:rsidRDefault="00570A2F" w:rsidP="00570A2F">
            <w:pPr>
              <w:pStyle w:val="ListParagraph"/>
              <w:tabs>
                <w:tab w:val="left" w:pos="360"/>
              </w:tabs>
              <w:ind w:left="0"/>
              <w:jc w:val="both"/>
              <w:rPr>
                <w:rFonts w:ascii="Times New Roman" w:hAnsi="Times New Roman" w:cs="Times New Roman"/>
                <w:szCs w:val="24"/>
              </w:rPr>
            </w:pPr>
          </w:p>
          <w:p w14:paraId="705BD7C0" w14:textId="77777777" w:rsidR="0074337A" w:rsidRPr="00EB6E00" w:rsidRDefault="0074337A" w:rsidP="00570A2F">
            <w:pPr>
              <w:pStyle w:val="ListParagraph"/>
              <w:tabs>
                <w:tab w:val="left" w:pos="360"/>
              </w:tabs>
              <w:ind w:left="0"/>
              <w:jc w:val="both"/>
              <w:rPr>
                <w:rFonts w:ascii="Times New Roman" w:hAnsi="Times New Roman" w:cs="Times New Roman"/>
                <w:szCs w:val="24"/>
              </w:rPr>
            </w:pPr>
          </w:p>
          <w:p w14:paraId="4F169801" w14:textId="4452060C" w:rsidR="00570A2F" w:rsidRPr="00EB6E00" w:rsidRDefault="00EB6E00" w:rsidP="00EB6E00">
            <w:pPr>
              <w:pStyle w:val="ListParagraph"/>
              <w:tabs>
                <w:tab w:val="left" w:pos="360"/>
              </w:tabs>
              <w:spacing w:after="0" w:line="240" w:lineRule="auto"/>
              <w:ind w:left="148"/>
              <w:contextualSpacing w:val="0"/>
              <w:jc w:val="both"/>
              <w:rPr>
                <w:rFonts w:ascii="Times New Roman" w:hAnsi="Times New Roman" w:cs="Times New Roman"/>
                <w:szCs w:val="24"/>
              </w:rPr>
            </w:pPr>
            <w:r>
              <w:rPr>
                <w:rFonts w:ascii="Times New Roman" w:hAnsi="Times New Roman" w:cs="Times New Roman"/>
                <w:szCs w:val="24"/>
              </w:rPr>
              <w:t>1.1.</w:t>
            </w:r>
            <w:r w:rsidR="00570A2F" w:rsidRPr="00EB6E00">
              <w:rPr>
                <w:rFonts w:ascii="Times New Roman" w:hAnsi="Times New Roman" w:cs="Times New Roman"/>
                <w:szCs w:val="24"/>
              </w:rPr>
              <w:t>Water is not like any other commercial product, but heritage which should be preserved, protected and treated as such;</w:t>
            </w:r>
          </w:p>
          <w:p w14:paraId="30D2307C" w14:textId="77777777" w:rsidR="00570A2F" w:rsidRPr="00EB6E00" w:rsidRDefault="00570A2F" w:rsidP="00EB6E00">
            <w:pPr>
              <w:pStyle w:val="ListParagraph"/>
              <w:tabs>
                <w:tab w:val="left" w:pos="360"/>
              </w:tabs>
              <w:ind w:left="148"/>
              <w:jc w:val="both"/>
              <w:rPr>
                <w:rFonts w:ascii="Times New Roman" w:hAnsi="Times New Roman" w:cs="Times New Roman"/>
                <w:szCs w:val="24"/>
              </w:rPr>
            </w:pPr>
          </w:p>
          <w:p w14:paraId="0A9AE1E3" w14:textId="5D8E308D" w:rsidR="00570A2F" w:rsidRPr="00EB6E00" w:rsidRDefault="00EB6E00" w:rsidP="00EB6E00">
            <w:pPr>
              <w:pStyle w:val="ListParagraph"/>
              <w:tabs>
                <w:tab w:val="left" w:pos="360"/>
              </w:tabs>
              <w:spacing w:after="0" w:line="240" w:lineRule="auto"/>
              <w:ind w:left="148"/>
              <w:contextualSpacing w:val="0"/>
              <w:jc w:val="both"/>
              <w:rPr>
                <w:rFonts w:ascii="Times New Roman" w:hAnsi="Times New Roman" w:cs="Times New Roman"/>
                <w:szCs w:val="24"/>
              </w:rPr>
            </w:pPr>
            <w:r>
              <w:rPr>
                <w:rFonts w:ascii="Times New Roman" w:hAnsi="Times New Roman" w:cs="Times New Roman"/>
                <w:szCs w:val="24"/>
              </w:rPr>
              <w:t>1.2.</w:t>
            </w:r>
            <w:r w:rsidR="00570A2F" w:rsidRPr="00EB6E00">
              <w:rPr>
                <w:rFonts w:ascii="Times New Roman" w:hAnsi="Times New Roman" w:cs="Times New Roman"/>
                <w:szCs w:val="24"/>
              </w:rPr>
              <w:t>Water resources shall be managed according to the principle of sustainable development for fulfilling the needs of the current generation and future generations;</w:t>
            </w:r>
          </w:p>
          <w:p w14:paraId="72D876F6" w14:textId="65CE2BA5" w:rsidR="00570A2F" w:rsidRDefault="00570A2F" w:rsidP="00EB6E00">
            <w:pPr>
              <w:pStyle w:val="ListParagraph"/>
              <w:tabs>
                <w:tab w:val="left" w:pos="360"/>
              </w:tabs>
              <w:ind w:left="148"/>
              <w:jc w:val="both"/>
              <w:rPr>
                <w:rFonts w:ascii="Times New Roman" w:hAnsi="Times New Roman" w:cs="Times New Roman"/>
                <w:szCs w:val="24"/>
              </w:rPr>
            </w:pPr>
          </w:p>
          <w:p w14:paraId="316D510D" w14:textId="3BA5D7A3" w:rsidR="00EB6E00" w:rsidRDefault="00EB6E00" w:rsidP="00EB6E00">
            <w:pPr>
              <w:pStyle w:val="ListParagraph"/>
              <w:tabs>
                <w:tab w:val="left" w:pos="360"/>
              </w:tabs>
              <w:ind w:left="148"/>
              <w:jc w:val="both"/>
              <w:rPr>
                <w:rFonts w:ascii="Times New Roman" w:hAnsi="Times New Roman" w:cs="Times New Roman"/>
                <w:szCs w:val="24"/>
              </w:rPr>
            </w:pPr>
          </w:p>
          <w:p w14:paraId="644E6C18" w14:textId="77777777" w:rsidR="0074337A" w:rsidRPr="00EB6E00" w:rsidRDefault="0074337A" w:rsidP="00EB6E00">
            <w:pPr>
              <w:pStyle w:val="ListParagraph"/>
              <w:tabs>
                <w:tab w:val="left" w:pos="360"/>
              </w:tabs>
              <w:ind w:left="148"/>
              <w:jc w:val="both"/>
              <w:rPr>
                <w:rFonts w:ascii="Times New Roman" w:hAnsi="Times New Roman" w:cs="Times New Roman"/>
                <w:szCs w:val="24"/>
              </w:rPr>
            </w:pPr>
          </w:p>
          <w:p w14:paraId="7558AFBA" w14:textId="4745A560" w:rsidR="00570A2F" w:rsidRPr="00EB6E00" w:rsidRDefault="00EB6E00" w:rsidP="00EB6E00">
            <w:pPr>
              <w:pStyle w:val="ListParagraph"/>
              <w:tabs>
                <w:tab w:val="left" w:pos="720"/>
              </w:tabs>
              <w:spacing w:after="0" w:line="240" w:lineRule="auto"/>
              <w:ind w:left="148"/>
              <w:contextualSpacing w:val="0"/>
              <w:jc w:val="both"/>
              <w:rPr>
                <w:rFonts w:ascii="Times New Roman" w:hAnsi="Times New Roman" w:cs="Times New Roman"/>
                <w:szCs w:val="24"/>
              </w:rPr>
            </w:pPr>
            <w:r>
              <w:rPr>
                <w:rFonts w:ascii="Times New Roman" w:hAnsi="Times New Roman" w:cs="Times New Roman"/>
                <w:szCs w:val="24"/>
              </w:rPr>
              <w:t>1.3.</w:t>
            </w:r>
            <w:r w:rsidR="00570A2F" w:rsidRPr="00EB6E00">
              <w:rPr>
                <w:rFonts w:ascii="Times New Roman" w:hAnsi="Times New Roman" w:cs="Times New Roman"/>
                <w:szCs w:val="24"/>
              </w:rPr>
              <w:t>In the water resources management, there should be taken into the consideration the interconnection of surface waters and groundwaters, their relation with the water land and water-related ecosystems, as well as the integration of water activity and protective measures in all planning documents and strategies approved by institutions of the Republic of Kosova.</w:t>
            </w:r>
          </w:p>
          <w:p w14:paraId="665A7638" w14:textId="633B75A1" w:rsidR="00570A2F" w:rsidRDefault="00570A2F" w:rsidP="0074337A">
            <w:pPr>
              <w:jc w:val="both"/>
            </w:pPr>
          </w:p>
          <w:p w14:paraId="7B1C84C4" w14:textId="77777777" w:rsidR="0074337A" w:rsidRPr="0074337A" w:rsidRDefault="0074337A" w:rsidP="0074337A">
            <w:pPr>
              <w:jc w:val="both"/>
            </w:pPr>
          </w:p>
          <w:p w14:paraId="377621BA" w14:textId="1B501B3C" w:rsidR="00570A2F" w:rsidRPr="0074337A" w:rsidRDefault="00EB6E00" w:rsidP="00EB6E00">
            <w:pPr>
              <w:tabs>
                <w:tab w:val="left" w:pos="360"/>
              </w:tabs>
              <w:ind w:left="148"/>
              <w:jc w:val="both"/>
            </w:pPr>
            <w:r w:rsidRPr="0074337A">
              <w:t>1.4.</w:t>
            </w:r>
            <w:r w:rsidR="00570A2F" w:rsidRPr="0074337A">
              <w:t>Water resources management shall adapt to global climate change.</w:t>
            </w:r>
          </w:p>
          <w:p w14:paraId="6DBA9F2F" w14:textId="040AA666" w:rsidR="0074337A" w:rsidRPr="0074337A" w:rsidRDefault="0074337A" w:rsidP="0074337A">
            <w:pPr>
              <w:tabs>
                <w:tab w:val="left" w:pos="360"/>
              </w:tabs>
              <w:jc w:val="both"/>
            </w:pPr>
          </w:p>
          <w:p w14:paraId="279E4A02" w14:textId="77777777" w:rsidR="0074337A" w:rsidRPr="0074337A" w:rsidRDefault="0074337A" w:rsidP="0074337A">
            <w:pPr>
              <w:tabs>
                <w:tab w:val="left" w:pos="360"/>
              </w:tabs>
              <w:jc w:val="both"/>
            </w:pPr>
          </w:p>
          <w:p w14:paraId="66CAFCAF" w14:textId="14EA5F4C" w:rsidR="00570A2F" w:rsidRPr="0074337A" w:rsidRDefault="00EB6E00" w:rsidP="00EB6E00">
            <w:pPr>
              <w:pStyle w:val="ListParagraph"/>
              <w:tabs>
                <w:tab w:val="left" w:pos="360"/>
              </w:tabs>
              <w:spacing w:after="0" w:line="240" w:lineRule="auto"/>
              <w:ind w:left="148"/>
              <w:contextualSpacing w:val="0"/>
              <w:jc w:val="both"/>
              <w:rPr>
                <w:rFonts w:ascii="Times New Roman" w:hAnsi="Times New Roman" w:cs="Times New Roman"/>
                <w:sz w:val="24"/>
                <w:szCs w:val="24"/>
              </w:rPr>
            </w:pPr>
            <w:r w:rsidRPr="0074337A">
              <w:rPr>
                <w:rFonts w:ascii="Times New Roman" w:hAnsi="Times New Roman" w:cs="Times New Roman"/>
                <w:sz w:val="24"/>
                <w:szCs w:val="24"/>
              </w:rPr>
              <w:t>1.5.</w:t>
            </w:r>
            <w:r w:rsidR="00570A2F" w:rsidRPr="0074337A">
              <w:rPr>
                <w:rFonts w:ascii="Times New Roman" w:hAnsi="Times New Roman" w:cs="Times New Roman"/>
                <w:sz w:val="24"/>
                <w:szCs w:val="24"/>
              </w:rPr>
              <w:t>For water use resources that exceeds the limit of general use, as well as for the deterioration of the state of water resources, there shall be paid compensation which shall be proportional to the utility, respectively to the degree of deterioration of the state of water resources, respecting the economic value of water, covering the costs from their use and protecting the water environment as well as other components of the environment.</w:t>
            </w:r>
          </w:p>
          <w:p w14:paraId="144CAF87" w14:textId="77777777" w:rsidR="00570A2F" w:rsidRPr="0074337A" w:rsidRDefault="00570A2F" w:rsidP="00EB6E00">
            <w:pPr>
              <w:pStyle w:val="ListParagraph"/>
              <w:ind w:left="148"/>
              <w:jc w:val="both"/>
              <w:rPr>
                <w:rFonts w:ascii="Times New Roman" w:hAnsi="Times New Roman" w:cs="Times New Roman"/>
                <w:sz w:val="24"/>
                <w:szCs w:val="24"/>
              </w:rPr>
            </w:pPr>
          </w:p>
          <w:p w14:paraId="5C09A524" w14:textId="0D16DBC7" w:rsidR="0074337A" w:rsidRPr="0074337A" w:rsidRDefault="0074337A" w:rsidP="0074337A">
            <w:pPr>
              <w:tabs>
                <w:tab w:val="left" w:pos="360"/>
              </w:tabs>
              <w:jc w:val="both"/>
            </w:pPr>
          </w:p>
          <w:p w14:paraId="5CF67B60" w14:textId="2C6D04A8" w:rsidR="00570A2F" w:rsidRPr="0074337A" w:rsidRDefault="00EB6E00" w:rsidP="00EB6E00">
            <w:pPr>
              <w:pStyle w:val="ListParagraph"/>
              <w:tabs>
                <w:tab w:val="left" w:pos="360"/>
              </w:tabs>
              <w:spacing w:after="0" w:line="240" w:lineRule="auto"/>
              <w:ind w:left="148"/>
              <w:contextualSpacing w:val="0"/>
              <w:jc w:val="both"/>
              <w:rPr>
                <w:rFonts w:ascii="Times New Roman" w:hAnsi="Times New Roman" w:cs="Times New Roman"/>
                <w:sz w:val="24"/>
                <w:szCs w:val="24"/>
              </w:rPr>
            </w:pPr>
            <w:r w:rsidRPr="0074337A">
              <w:rPr>
                <w:rFonts w:ascii="Times New Roman" w:hAnsi="Times New Roman" w:cs="Times New Roman"/>
                <w:sz w:val="24"/>
                <w:szCs w:val="24"/>
              </w:rPr>
              <w:t>1.6.</w:t>
            </w:r>
            <w:r w:rsidR="00570A2F" w:rsidRPr="0074337A">
              <w:rPr>
                <w:rFonts w:ascii="Times New Roman" w:hAnsi="Times New Roman" w:cs="Times New Roman"/>
                <w:sz w:val="24"/>
                <w:szCs w:val="24"/>
              </w:rPr>
              <w:t>The protection and water use resources shall be based on the principle of care, the undertaking of preventive measures, the avoidance of damage caused to the aquatic environment, as well as the principles of ‘polluter pays’ and ‘user pays’ respectively.</w:t>
            </w:r>
          </w:p>
          <w:p w14:paraId="76E7E797" w14:textId="2F0C7D78" w:rsidR="00570A2F" w:rsidRPr="0074337A" w:rsidRDefault="00570A2F" w:rsidP="00EB6E00">
            <w:pPr>
              <w:pStyle w:val="ListParagraph"/>
              <w:ind w:left="148"/>
              <w:jc w:val="both"/>
              <w:rPr>
                <w:rFonts w:ascii="Times New Roman" w:hAnsi="Times New Roman" w:cs="Times New Roman"/>
                <w:sz w:val="24"/>
                <w:szCs w:val="24"/>
              </w:rPr>
            </w:pPr>
          </w:p>
          <w:p w14:paraId="0D3630CD" w14:textId="77777777" w:rsidR="00EB6E00" w:rsidRPr="0074337A" w:rsidRDefault="00EB6E00" w:rsidP="00EB6E00">
            <w:pPr>
              <w:pStyle w:val="ListParagraph"/>
              <w:ind w:left="148"/>
              <w:jc w:val="both"/>
              <w:rPr>
                <w:rFonts w:ascii="Times New Roman" w:hAnsi="Times New Roman" w:cs="Times New Roman"/>
                <w:sz w:val="24"/>
                <w:szCs w:val="24"/>
              </w:rPr>
            </w:pPr>
          </w:p>
          <w:p w14:paraId="39AC8444" w14:textId="348D642F" w:rsidR="00570A2F" w:rsidRPr="0074337A" w:rsidRDefault="00EB6E00" w:rsidP="00EB6E00">
            <w:pPr>
              <w:pStyle w:val="ListParagraph"/>
              <w:tabs>
                <w:tab w:val="left" w:pos="360"/>
              </w:tabs>
              <w:spacing w:after="0" w:line="240" w:lineRule="auto"/>
              <w:ind w:left="148"/>
              <w:contextualSpacing w:val="0"/>
              <w:jc w:val="both"/>
              <w:rPr>
                <w:rFonts w:ascii="Times New Roman" w:hAnsi="Times New Roman" w:cs="Times New Roman"/>
                <w:sz w:val="24"/>
                <w:szCs w:val="24"/>
              </w:rPr>
            </w:pPr>
            <w:r w:rsidRPr="0074337A">
              <w:rPr>
                <w:rFonts w:ascii="Times New Roman" w:hAnsi="Times New Roman" w:cs="Times New Roman"/>
                <w:sz w:val="24"/>
                <w:szCs w:val="24"/>
              </w:rPr>
              <w:t>1.7.</w:t>
            </w:r>
            <w:r w:rsidR="00570A2F" w:rsidRPr="0074337A">
              <w:rPr>
                <w:rFonts w:ascii="Times New Roman" w:hAnsi="Times New Roman" w:cs="Times New Roman"/>
                <w:sz w:val="24"/>
                <w:szCs w:val="24"/>
              </w:rPr>
              <w:t>Everyone has an obligation to use water resources efficiently, to prevent water pollution and to avoid any negative effects and endangering public health and the environment.</w:t>
            </w:r>
          </w:p>
          <w:p w14:paraId="2A5AFAA6" w14:textId="22E69E71" w:rsidR="00570A2F" w:rsidRPr="0074337A" w:rsidRDefault="00570A2F" w:rsidP="00EB6E00">
            <w:pPr>
              <w:pStyle w:val="ListParagraph"/>
              <w:ind w:left="148"/>
              <w:jc w:val="both"/>
              <w:rPr>
                <w:rFonts w:ascii="Times New Roman" w:hAnsi="Times New Roman" w:cs="Times New Roman"/>
                <w:sz w:val="24"/>
                <w:szCs w:val="24"/>
              </w:rPr>
            </w:pPr>
          </w:p>
          <w:p w14:paraId="04591844" w14:textId="77777777" w:rsidR="00EB6E00" w:rsidRPr="0074337A" w:rsidRDefault="00EB6E00" w:rsidP="00EB6E00">
            <w:pPr>
              <w:pStyle w:val="ListParagraph"/>
              <w:ind w:left="148"/>
              <w:jc w:val="both"/>
              <w:rPr>
                <w:rFonts w:ascii="Times New Roman" w:hAnsi="Times New Roman" w:cs="Times New Roman"/>
                <w:sz w:val="24"/>
                <w:szCs w:val="24"/>
              </w:rPr>
            </w:pPr>
          </w:p>
          <w:p w14:paraId="7F4E72E4" w14:textId="71E0A3D5" w:rsidR="00570A2F" w:rsidRPr="0074337A" w:rsidRDefault="00EB6E00" w:rsidP="00EB6E00">
            <w:pPr>
              <w:pStyle w:val="ListParagraph"/>
              <w:tabs>
                <w:tab w:val="left" w:pos="360"/>
              </w:tabs>
              <w:spacing w:after="0" w:line="240" w:lineRule="auto"/>
              <w:ind w:left="148"/>
              <w:contextualSpacing w:val="0"/>
              <w:jc w:val="both"/>
              <w:rPr>
                <w:rFonts w:ascii="Times New Roman" w:hAnsi="Times New Roman" w:cs="Times New Roman"/>
                <w:sz w:val="24"/>
                <w:szCs w:val="24"/>
              </w:rPr>
            </w:pPr>
            <w:r w:rsidRPr="0074337A">
              <w:rPr>
                <w:rFonts w:ascii="Times New Roman" w:hAnsi="Times New Roman" w:cs="Times New Roman"/>
                <w:sz w:val="24"/>
                <w:szCs w:val="24"/>
              </w:rPr>
              <w:t>1.8.</w:t>
            </w:r>
            <w:r w:rsidR="00570A2F" w:rsidRPr="0074337A">
              <w:rPr>
                <w:rFonts w:ascii="Times New Roman" w:hAnsi="Times New Roman" w:cs="Times New Roman"/>
                <w:sz w:val="24"/>
                <w:szCs w:val="24"/>
              </w:rPr>
              <w:t>For the drafting of legislation and planning documents as well as for taking decisions about water resources in accordance with this law and environmental legislation, there  shall be ensured public information and participation.</w:t>
            </w:r>
          </w:p>
          <w:p w14:paraId="7F9A84B1" w14:textId="5C677793" w:rsidR="00570A2F" w:rsidRPr="0074337A" w:rsidRDefault="00570A2F" w:rsidP="00EB6E00">
            <w:pPr>
              <w:pStyle w:val="ListParagraph"/>
              <w:tabs>
                <w:tab w:val="left" w:pos="360"/>
              </w:tabs>
              <w:ind w:left="148"/>
              <w:jc w:val="both"/>
              <w:rPr>
                <w:rFonts w:ascii="Times New Roman" w:hAnsi="Times New Roman" w:cs="Times New Roman"/>
                <w:sz w:val="24"/>
                <w:szCs w:val="24"/>
              </w:rPr>
            </w:pPr>
          </w:p>
          <w:p w14:paraId="08631893" w14:textId="77777777" w:rsidR="00EB6E00" w:rsidRPr="0074337A" w:rsidRDefault="00EB6E00" w:rsidP="00EB6E00">
            <w:pPr>
              <w:pStyle w:val="ListParagraph"/>
              <w:tabs>
                <w:tab w:val="left" w:pos="360"/>
              </w:tabs>
              <w:ind w:left="148"/>
              <w:jc w:val="both"/>
              <w:rPr>
                <w:rFonts w:ascii="Times New Roman" w:hAnsi="Times New Roman" w:cs="Times New Roman"/>
                <w:sz w:val="24"/>
                <w:szCs w:val="24"/>
              </w:rPr>
            </w:pPr>
          </w:p>
          <w:p w14:paraId="65E181D8" w14:textId="2FBF7DD6" w:rsidR="00570A2F" w:rsidRPr="0074337A" w:rsidRDefault="00EB6E00" w:rsidP="00EB6E00">
            <w:pPr>
              <w:pStyle w:val="ListParagraph"/>
              <w:tabs>
                <w:tab w:val="left" w:pos="360"/>
                <w:tab w:val="left" w:pos="810"/>
              </w:tabs>
              <w:spacing w:after="0" w:line="240" w:lineRule="auto"/>
              <w:ind w:left="148"/>
              <w:contextualSpacing w:val="0"/>
              <w:jc w:val="both"/>
              <w:rPr>
                <w:rFonts w:ascii="Times New Roman" w:hAnsi="Times New Roman" w:cs="Times New Roman"/>
                <w:sz w:val="24"/>
                <w:szCs w:val="24"/>
              </w:rPr>
            </w:pPr>
            <w:r w:rsidRPr="0074337A">
              <w:rPr>
                <w:rFonts w:ascii="Times New Roman" w:hAnsi="Times New Roman" w:cs="Times New Roman"/>
                <w:sz w:val="24"/>
                <w:szCs w:val="24"/>
              </w:rPr>
              <w:t>1.9.</w:t>
            </w:r>
            <w:r w:rsidR="00570A2F" w:rsidRPr="0074337A">
              <w:rPr>
                <w:rFonts w:ascii="Times New Roman" w:hAnsi="Times New Roman" w:cs="Times New Roman"/>
                <w:sz w:val="24"/>
                <w:szCs w:val="24"/>
              </w:rPr>
              <w:t>Management of transboundary waters shall be implemented through cooperation with other countries through the reaching and signing of international agreements, notification of transboundary impacts on water resources and the water environment and major natural disasters, as well as through the international exchange of information on water resources and the water environment.</w:t>
            </w:r>
          </w:p>
          <w:p w14:paraId="0CD17896" w14:textId="120840D7" w:rsidR="00570A2F" w:rsidRDefault="00570A2F" w:rsidP="00167B06">
            <w:pPr>
              <w:tabs>
                <w:tab w:val="left" w:pos="360"/>
                <w:tab w:val="left" w:pos="810"/>
              </w:tabs>
              <w:jc w:val="both"/>
              <w:rPr>
                <w:rFonts w:eastAsiaTheme="minorHAnsi"/>
                <w:sz w:val="22"/>
              </w:rPr>
            </w:pPr>
          </w:p>
          <w:p w14:paraId="61AC2510" w14:textId="74FC49B0" w:rsidR="00167B06" w:rsidRDefault="00167B06" w:rsidP="00167B06">
            <w:pPr>
              <w:tabs>
                <w:tab w:val="left" w:pos="360"/>
                <w:tab w:val="left" w:pos="810"/>
              </w:tabs>
              <w:jc w:val="both"/>
            </w:pPr>
          </w:p>
          <w:p w14:paraId="0DA3E43E" w14:textId="77777777" w:rsidR="0074337A" w:rsidRPr="00167B06" w:rsidRDefault="0074337A" w:rsidP="00167B06">
            <w:pPr>
              <w:tabs>
                <w:tab w:val="left" w:pos="360"/>
                <w:tab w:val="left" w:pos="810"/>
              </w:tabs>
              <w:jc w:val="both"/>
            </w:pPr>
          </w:p>
          <w:p w14:paraId="5B0BDC25" w14:textId="77777777" w:rsidR="00570A2F" w:rsidRPr="00EB6E00" w:rsidRDefault="00570A2F" w:rsidP="00167B06">
            <w:pPr>
              <w:tabs>
                <w:tab w:val="left" w:pos="6240"/>
              </w:tabs>
              <w:jc w:val="both"/>
              <w:rPr>
                <w:rFonts w:eastAsiaTheme="minorHAnsi"/>
                <w:b/>
              </w:rPr>
            </w:pPr>
            <w:r w:rsidRPr="00EB6E00">
              <w:rPr>
                <w:rFonts w:eastAsiaTheme="minorHAnsi"/>
                <w:b/>
              </w:rPr>
              <w:t>CHAPTER II</w:t>
            </w:r>
          </w:p>
          <w:p w14:paraId="7109667C" w14:textId="77777777" w:rsidR="00570A2F" w:rsidRPr="00EB6E00" w:rsidRDefault="00570A2F" w:rsidP="00167B06">
            <w:pPr>
              <w:tabs>
                <w:tab w:val="left" w:pos="6240"/>
              </w:tabs>
              <w:jc w:val="both"/>
              <w:rPr>
                <w:rFonts w:eastAsiaTheme="minorHAnsi"/>
                <w:b/>
              </w:rPr>
            </w:pPr>
            <w:r w:rsidRPr="00EB6E00">
              <w:rPr>
                <w:rFonts w:eastAsiaTheme="minorHAnsi"/>
                <w:b/>
              </w:rPr>
              <w:t>WATERS, WATER LAND, WATER FACILITIES</w:t>
            </w:r>
          </w:p>
          <w:p w14:paraId="10AD843B" w14:textId="77777777" w:rsidR="00570A2F" w:rsidRPr="00EB6E00" w:rsidRDefault="00570A2F" w:rsidP="00570A2F">
            <w:pPr>
              <w:tabs>
                <w:tab w:val="left" w:pos="6240"/>
              </w:tabs>
              <w:jc w:val="center"/>
              <w:rPr>
                <w:rFonts w:eastAsiaTheme="minorHAnsi"/>
                <w:b/>
              </w:rPr>
            </w:pPr>
          </w:p>
          <w:p w14:paraId="6BB69589" w14:textId="77777777" w:rsidR="00570A2F" w:rsidRPr="00EB6E00" w:rsidRDefault="00570A2F" w:rsidP="00570A2F">
            <w:pPr>
              <w:tabs>
                <w:tab w:val="left" w:pos="6240"/>
              </w:tabs>
              <w:jc w:val="center"/>
              <w:rPr>
                <w:rFonts w:eastAsiaTheme="minorHAnsi"/>
                <w:b/>
              </w:rPr>
            </w:pPr>
            <w:r w:rsidRPr="00EB6E00">
              <w:rPr>
                <w:rFonts w:eastAsiaTheme="minorHAnsi"/>
                <w:b/>
              </w:rPr>
              <w:t>Article 6</w:t>
            </w:r>
          </w:p>
          <w:p w14:paraId="56939B42" w14:textId="77777777" w:rsidR="00570A2F" w:rsidRPr="00EB6E00" w:rsidRDefault="00570A2F" w:rsidP="00570A2F">
            <w:pPr>
              <w:tabs>
                <w:tab w:val="left" w:pos="6240"/>
              </w:tabs>
              <w:jc w:val="center"/>
              <w:rPr>
                <w:rFonts w:eastAsiaTheme="minorHAnsi"/>
                <w:b/>
              </w:rPr>
            </w:pPr>
            <w:r w:rsidRPr="00EB6E00">
              <w:rPr>
                <w:rFonts w:eastAsiaTheme="minorHAnsi"/>
                <w:b/>
              </w:rPr>
              <w:t>Legal status of waters</w:t>
            </w:r>
          </w:p>
          <w:p w14:paraId="77B821CB" w14:textId="77777777" w:rsidR="00570A2F" w:rsidRPr="00EB6E00" w:rsidRDefault="00570A2F" w:rsidP="00570A2F">
            <w:pPr>
              <w:tabs>
                <w:tab w:val="left" w:pos="6240"/>
              </w:tabs>
              <w:jc w:val="center"/>
              <w:rPr>
                <w:rFonts w:eastAsiaTheme="minorHAnsi"/>
                <w:b/>
              </w:rPr>
            </w:pPr>
          </w:p>
          <w:p w14:paraId="6DF55B62" w14:textId="4024EED7" w:rsidR="00570A2F" w:rsidRPr="0074337A" w:rsidRDefault="00167B06" w:rsidP="00167B06">
            <w:pPr>
              <w:pStyle w:val="ListParagraph"/>
              <w:tabs>
                <w:tab w:val="left" w:pos="27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74337A">
              <w:rPr>
                <w:rFonts w:ascii="Times New Roman" w:hAnsi="Times New Roman" w:cs="Times New Roman"/>
                <w:sz w:val="24"/>
                <w:szCs w:val="24"/>
              </w:rPr>
              <w:t xml:space="preserve">Waters as a natural asset under the ownership of the Republic of Kosova are goods of general interest and enjoy special protection in the </w:t>
            </w:r>
            <w:r w:rsidR="00570A2F" w:rsidRPr="0074337A">
              <w:rPr>
                <w:rFonts w:ascii="Times New Roman" w:hAnsi="Times New Roman" w:cs="Times New Roman"/>
                <w:sz w:val="24"/>
                <w:szCs w:val="24"/>
              </w:rPr>
              <w:lastRenderedPageBreak/>
              <w:t>manner and under the conditions established by law.</w:t>
            </w:r>
          </w:p>
          <w:p w14:paraId="4F0D76F0" w14:textId="761B0C47" w:rsidR="00167B06" w:rsidRPr="0074337A" w:rsidRDefault="00167B06" w:rsidP="00570A2F">
            <w:pPr>
              <w:pStyle w:val="ListParagraph"/>
              <w:tabs>
                <w:tab w:val="left" w:pos="270"/>
              </w:tabs>
              <w:ind w:left="0"/>
              <w:jc w:val="both"/>
              <w:rPr>
                <w:rFonts w:ascii="Times New Roman" w:hAnsi="Times New Roman" w:cs="Times New Roman"/>
                <w:sz w:val="24"/>
                <w:szCs w:val="24"/>
              </w:rPr>
            </w:pPr>
          </w:p>
          <w:p w14:paraId="6E893C45" w14:textId="56E90A50" w:rsidR="00570A2F" w:rsidRPr="0074337A" w:rsidRDefault="00167B06" w:rsidP="00167B06">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4337A">
              <w:rPr>
                <w:rFonts w:ascii="Times New Roman" w:hAnsi="Times New Roman" w:cs="Times New Roman"/>
                <w:sz w:val="24"/>
                <w:szCs w:val="24"/>
              </w:rPr>
              <w:t>2.</w:t>
            </w:r>
            <w:r w:rsidR="00570A2F" w:rsidRPr="0074337A">
              <w:rPr>
                <w:rFonts w:ascii="Times New Roman" w:hAnsi="Times New Roman" w:cs="Times New Roman"/>
                <w:sz w:val="24"/>
                <w:szCs w:val="24"/>
              </w:rPr>
              <w:t>Waters in bodies of surface water and groundwater may not be the subject of property rights regardless of the property status of the land in which those waters are located.</w:t>
            </w:r>
          </w:p>
          <w:p w14:paraId="21DA1F60" w14:textId="77777777" w:rsidR="00570A2F" w:rsidRPr="0074337A" w:rsidRDefault="00570A2F" w:rsidP="00570A2F">
            <w:pPr>
              <w:pStyle w:val="ListParagraph"/>
              <w:rPr>
                <w:rFonts w:ascii="Times New Roman" w:hAnsi="Times New Roman" w:cs="Times New Roman"/>
                <w:sz w:val="24"/>
                <w:szCs w:val="24"/>
              </w:rPr>
            </w:pPr>
          </w:p>
          <w:p w14:paraId="47F2668A" w14:textId="538084C3" w:rsidR="00570A2F" w:rsidRPr="0074337A" w:rsidRDefault="00167B06" w:rsidP="00167B06">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4337A">
              <w:rPr>
                <w:rFonts w:ascii="Times New Roman" w:hAnsi="Times New Roman" w:cs="Times New Roman"/>
                <w:sz w:val="24"/>
                <w:szCs w:val="24"/>
              </w:rPr>
              <w:t>3.</w:t>
            </w:r>
            <w:r w:rsidR="00570A2F" w:rsidRPr="0074337A">
              <w:rPr>
                <w:rFonts w:ascii="Times New Roman" w:hAnsi="Times New Roman" w:cs="Times New Roman"/>
                <w:sz w:val="24"/>
                <w:szCs w:val="24"/>
              </w:rPr>
              <w:t>Natural and legal persons may acquire the right to water use from paragraph 2 of this Article in the manner and according to the conditions determined by this law.</w:t>
            </w:r>
          </w:p>
          <w:p w14:paraId="4D9BB22C" w14:textId="0F96D1D8" w:rsidR="001F41E5" w:rsidRPr="00EB6E00" w:rsidRDefault="001F41E5" w:rsidP="0074337A">
            <w:pPr>
              <w:pStyle w:val="ListParagraph"/>
              <w:tabs>
                <w:tab w:val="left" w:pos="360"/>
                <w:tab w:val="left" w:pos="6240"/>
              </w:tabs>
              <w:ind w:left="0"/>
              <w:rPr>
                <w:rFonts w:ascii="Times New Roman" w:hAnsi="Times New Roman" w:cs="Times New Roman"/>
                <w:b/>
                <w:szCs w:val="24"/>
              </w:rPr>
            </w:pPr>
          </w:p>
          <w:p w14:paraId="355C6E0C" w14:textId="77777777" w:rsidR="00570A2F" w:rsidRPr="00EB6E00" w:rsidRDefault="00570A2F" w:rsidP="00570A2F">
            <w:pPr>
              <w:pStyle w:val="ListParagraph"/>
              <w:tabs>
                <w:tab w:val="left" w:pos="360"/>
                <w:tab w:val="left" w:pos="6240"/>
              </w:tabs>
              <w:ind w:left="0"/>
              <w:jc w:val="center"/>
              <w:rPr>
                <w:rFonts w:ascii="Times New Roman" w:hAnsi="Times New Roman" w:cs="Times New Roman"/>
                <w:b/>
                <w:szCs w:val="24"/>
              </w:rPr>
            </w:pPr>
            <w:r w:rsidRPr="00EB6E00">
              <w:rPr>
                <w:rFonts w:ascii="Times New Roman" w:hAnsi="Times New Roman" w:cs="Times New Roman"/>
                <w:b/>
                <w:szCs w:val="24"/>
              </w:rPr>
              <w:t>Article 7</w:t>
            </w:r>
          </w:p>
          <w:p w14:paraId="35F6881E" w14:textId="77777777" w:rsidR="00570A2F" w:rsidRPr="00EB6E00" w:rsidRDefault="00570A2F" w:rsidP="00570A2F">
            <w:pPr>
              <w:pStyle w:val="ListParagraph"/>
              <w:tabs>
                <w:tab w:val="left" w:pos="360"/>
                <w:tab w:val="left" w:pos="6240"/>
              </w:tabs>
              <w:ind w:left="0"/>
              <w:jc w:val="center"/>
              <w:rPr>
                <w:rFonts w:ascii="Times New Roman" w:hAnsi="Times New Roman" w:cs="Times New Roman"/>
                <w:b/>
                <w:szCs w:val="24"/>
              </w:rPr>
            </w:pPr>
            <w:r w:rsidRPr="00EB6E00">
              <w:rPr>
                <w:rFonts w:ascii="Times New Roman" w:hAnsi="Times New Roman" w:cs="Times New Roman"/>
                <w:b/>
                <w:szCs w:val="24"/>
              </w:rPr>
              <w:t>River basin districts</w:t>
            </w:r>
          </w:p>
          <w:p w14:paraId="4DD0C4DC" w14:textId="77777777" w:rsidR="00570A2F" w:rsidRPr="00EB6E00" w:rsidRDefault="00570A2F" w:rsidP="00570A2F">
            <w:pPr>
              <w:pStyle w:val="ListParagraph"/>
              <w:tabs>
                <w:tab w:val="left" w:pos="360"/>
                <w:tab w:val="left" w:pos="6240"/>
              </w:tabs>
              <w:ind w:left="0"/>
              <w:jc w:val="center"/>
              <w:rPr>
                <w:rFonts w:ascii="Times New Roman" w:hAnsi="Times New Roman" w:cs="Times New Roman"/>
                <w:b/>
                <w:szCs w:val="24"/>
              </w:rPr>
            </w:pPr>
          </w:p>
          <w:p w14:paraId="5D1CFD38" w14:textId="77777777" w:rsidR="00570A2F" w:rsidRPr="0074337A" w:rsidRDefault="00570A2F" w:rsidP="00570A2F">
            <w:pPr>
              <w:tabs>
                <w:tab w:val="left" w:pos="360"/>
              </w:tabs>
              <w:jc w:val="both"/>
            </w:pPr>
            <w:r w:rsidRPr="00EB6E00">
              <w:t>1.</w:t>
            </w:r>
            <w:r w:rsidRPr="00EB6E00">
              <w:tab/>
            </w:r>
            <w:r w:rsidRPr="0074337A">
              <w:t>For the needs of water resources management, having regard to the entirety and integrity of the water regime, the territory of the Republic of Kosova is divided into three (3) river basin districts:</w:t>
            </w:r>
          </w:p>
          <w:p w14:paraId="3C2B2A41" w14:textId="77777777" w:rsidR="00570A2F" w:rsidRPr="0074337A" w:rsidRDefault="00570A2F" w:rsidP="00570A2F">
            <w:pPr>
              <w:tabs>
                <w:tab w:val="left" w:pos="360"/>
              </w:tabs>
              <w:jc w:val="both"/>
            </w:pPr>
          </w:p>
          <w:p w14:paraId="5F00E271" w14:textId="77777777" w:rsidR="00570A2F" w:rsidRPr="0074337A" w:rsidRDefault="00570A2F" w:rsidP="00570A2F">
            <w:pPr>
              <w:tabs>
                <w:tab w:val="left" w:pos="360"/>
              </w:tabs>
              <w:jc w:val="both"/>
            </w:pPr>
          </w:p>
          <w:p w14:paraId="3FFBF94B" w14:textId="77777777" w:rsidR="00570A2F" w:rsidRPr="0074337A" w:rsidRDefault="00570A2F" w:rsidP="00BE6CB4">
            <w:pPr>
              <w:pStyle w:val="ListParagraph"/>
              <w:numPr>
                <w:ilvl w:val="1"/>
                <w:numId w:val="10"/>
              </w:numPr>
              <w:tabs>
                <w:tab w:val="left" w:pos="289"/>
              </w:tabs>
              <w:spacing w:after="0" w:line="240" w:lineRule="auto"/>
              <w:ind w:left="148"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The basin district of the Drini river, which includes the Drini i Bardhë river basin and the Pllava river basin;</w:t>
            </w:r>
          </w:p>
          <w:p w14:paraId="40978FD5" w14:textId="77777777" w:rsidR="00570A2F" w:rsidRPr="0074337A" w:rsidRDefault="00570A2F" w:rsidP="001F41E5">
            <w:pPr>
              <w:pStyle w:val="ListParagraph"/>
              <w:tabs>
                <w:tab w:val="left" w:pos="289"/>
              </w:tabs>
              <w:ind w:left="148"/>
              <w:jc w:val="both"/>
              <w:rPr>
                <w:rFonts w:ascii="Times New Roman" w:hAnsi="Times New Roman" w:cs="Times New Roman"/>
                <w:sz w:val="24"/>
                <w:szCs w:val="24"/>
              </w:rPr>
            </w:pPr>
          </w:p>
          <w:p w14:paraId="1175B333" w14:textId="77777777" w:rsidR="00570A2F" w:rsidRPr="0074337A" w:rsidRDefault="00570A2F" w:rsidP="00BE6CB4">
            <w:pPr>
              <w:pStyle w:val="ListParagraph"/>
              <w:numPr>
                <w:ilvl w:val="1"/>
                <w:numId w:val="10"/>
              </w:numPr>
              <w:tabs>
                <w:tab w:val="left" w:pos="289"/>
              </w:tabs>
              <w:spacing w:after="0" w:line="240" w:lineRule="auto"/>
              <w:ind w:left="148" w:firstLine="0"/>
              <w:contextualSpacing w:val="0"/>
              <w:jc w:val="both"/>
              <w:rPr>
                <w:rFonts w:ascii="Times New Roman" w:hAnsi="Times New Roman" w:cs="Times New Roman"/>
                <w:sz w:val="24"/>
                <w:szCs w:val="24"/>
              </w:rPr>
            </w:pPr>
            <w:r w:rsidRPr="0074337A">
              <w:rPr>
                <w:rFonts w:ascii="Times New Roman" w:hAnsi="Times New Roman" w:cs="Times New Roman"/>
                <w:sz w:val="24"/>
                <w:szCs w:val="24"/>
              </w:rPr>
              <w:t xml:space="preserve">The basin district of the Danube River, which includes the basin of the Ibër river and the Basin of Morava e Binçës River; </w:t>
            </w:r>
          </w:p>
          <w:p w14:paraId="7322D146" w14:textId="69118DEE" w:rsidR="001F41E5" w:rsidRPr="001F41E5" w:rsidRDefault="001F41E5" w:rsidP="001F41E5">
            <w:pPr>
              <w:tabs>
                <w:tab w:val="left" w:pos="289"/>
              </w:tabs>
              <w:jc w:val="both"/>
            </w:pPr>
          </w:p>
          <w:p w14:paraId="3E949742" w14:textId="664B40B8" w:rsidR="00570A2F" w:rsidRPr="00EB6E00" w:rsidRDefault="0074337A" w:rsidP="001F41E5">
            <w:pPr>
              <w:pStyle w:val="ListParagraph"/>
              <w:tabs>
                <w:tab w:val="left" w:pos="289"/>
              </w:tabs>
              <w:ind w:left="148"/>
              <w:jc w:val="both"/>
              <w:rPr>
                <w:rFonts w:ascii="Times New Roman" w:hAnsi="Times New Roman" w:cs="Times New Roman"/>
                <w:szCs w:val="24"/>
              </w:rPr>
            </w:pPr>
            <w:r w:rsidRPr="00B95745">
              <w:rPr>
                <w:rFonts w:ascii="Times New Roman" w:hAnsi="Times New Roman" w:cs="Times New Roman"/>
                <w:szCs w:val="24"/>
              </w:rPr>
              <w:lastRenderedPageBreak/>
              <w:t>1.3.</w:t>
            </w:r>
            <w:r w:rsidR="00570A2F" w:rsidRPr="00EB6E00">
              <w:rPr>
                <w:rFonts w:ascii="Times New Roman" w:hAnsi="Times New Roman" w:cs="Times New Roman"/>
                <w:szCs w:val="24"/>
              </w:rPr>
              <w:t>The basin district of the Vardar River, which includes the basin of the Lepenc river.</w:t>
            </w:r>
          </w:p>
          <w:p w14:paraId="2F1B7EAB" w14:textId="77777777" w:rsidR="00B95745" w:rsidRDefault="00B95745" w:rsidP="001F41E5">
            <w:pPr>
              <w:tabs>
                <w:tab w:val="left" w:pos="360"/>
              </w:tabs>
              <w:jc w:val="both"/>
              <w:rPr>
                <w:lang w:eastAsia="x-none"/>
              </w:rPr>
            </w:pPr>
          </w:p>
          <w:p w14:paraId="5279F1E6" w14:textId="3B4DB4BD" w:rsidR="00570A2F" w:rsidRPr="001F41E5" w:rsidRDefault="001F41E5" w:rsidP="001F41E5">
            <w:pPr>
              <w:tabs>
                <w:tab w:val="left" w:pos="360"/>
              </w:tabs>
              <w:jc w:val="both"/>
            </w:pPr>
            <w:r>
              <w:t>2.</w:t>
            </w:r>
            <w:r w:rsidR="00570A2F" w:rsidRPr="001F41E5">
              <w:t>The boundaries of river basin districts shall be determined by a decision of the Ministry.</w:t>
            </w:r>
          </w:p>
          <w:p w14:paraId="5A663A37" w14:textId="67083F11" w:rsidR="001F41E5" w:rsidRDefault="001F41E5" w:rsidP="001F41E5">
            <w:pPr>
              <w:rPr>
                <w:b/>
              </w:rPr>
            </w:pPr>
          </w:p>
          <w:p w14:paraId="42684FE9" w14:textId="77777777" w:rsidR="009C7B71" w:rsidRPr="00EB6E00" w:rsidRDefault="009C7B71" w:rsidP="001F41E5">
            <w:pPr>
              <w:rPr>
                <w:b/>
              </w:rPr>
            </w:pPr>
          </w:p>
          <w:p w14:paraId="40774100" w14:textId="77777777" w:rsidR="00570A2F" w:rsidRPr="00EB6E00" w:rsidRDefault="00570A2F" w:rsidP="00570A2F">
            <w:pPr>
              <w:jc w:val="center"/>
              <w:rPr>
                <w:b/>
              </w:rPr>
            </w:pPr>
            <w:r w:rsidRPr="00EB6E00">
              <w:rPr>
                <w:b/>
              </w:rPr>
              <w:t>Article 8</w:t>
            </w:r>
          </w:p>
          <w:p w14:paraId="3A05847A" w14:textId="77777777" w:rsidR="00570A2F" w:rsidRPr="00EB6E00" w:rsidRDefault="00570A2F" w:rsidP="00570A2F">
            <w:pPr>
              <w:jc w:val="center"/>
              <w:rPr>
                <w:b/>
              </w:rPr>
            </w:pPr>
            <w:r w:rsidRPr="00EB6E00">
              <w:rPr>
                <w:b/>
              </w:rPr>
              <w:t>Categorization of waters</w:t>
            </w:r>
          </w:p>
          <w:p w14:paraId="00B8103F" w14:textId="77777777" w:rsidR="00570A2F" w:rsidRPr="00EB6E00" w:rsidRDefault="00570A2F" w:rsidP="00570A2F">
            <w:pPr>
              <w:jc w:val="center"/>
              <w:rPr>
                <w:b/>
              </w:rPr>
            </w:pPr>
          </w:p>
          <w:p w14:paraId="3053DEC9" w14:textId="01ACCBB7" w:rsidR="00570A2F" w:rsidRPr="008123F1" w:rsidRDefault="001F41E5" w:rsidP="001F41E5">
            <w:pPr>
              <w:tabs>
                <w:tab w:val="left" w:pos="360"/>
              </w:tabs>
              <w:jc w:val="both"/>
            </w:pPr>
            <w:r>
              <w:t>1.</w:t>
            </w:r>
            <w:r w:rsidR="00570A2F" w:rsidRPr="008123F1">
              <w:t>Surface waters and groundwaters shall be managed uniquely.</w:t>
            </w:r>
          </w:p>
          <w:p w14:paraId="11D332AA" w14:textId="77777777" w:rsidR="001F41E5" w:rsidRPr="008123F1" w:rsidRDefault="001F41E5" w:rsidP="001F41E5">
            <w:pPr>
              <w:tabs>
                <w:tab w:val="left" w:pos="360"/>
              </w:tabs>
              <w:jc w:val="both"/>
              <w:rPr>
                <w:rFonts w:eastAsiaTheme="minorHAnsi"/>
              </w:rPr>
            </w:pPr>
          </w:p>
          <w:p w14:paraId="5653FDE2" w14:textId="55652F06" w:rsidR="00570A2F" w:rsidRPr="008123F1" w:rsidRDefault="001F41E5" w:rsidP="001F41E5">
            <w:pPr>
              <w:tabs>
                <w:tab w:val="left" w:pos="360"/>
              </w:tabs>
              <w:jc w:val="both"/>
            </w:pPr>
            <w:r w:rsidRPr="008123F1">
              <w:rPr>
                <w:rFonts w:eastAsiaTheme="minorHAnsi"/>
              </w:rPr>
              <w:t>2.</w:t>
            </w:r>
            <w:r w:rsidR="00570A2F" w:rsidRPr="008123F1">
              <w:t>Surface waters are divided into:</w:t>
            </w:r>
          </w:p>
          <w:p w14:paraId="6F3FAB2A" w14:textId="77777777" w:rsidR="00570A2F" w:rsidRPr="008123F1" w:rsidRDefault="00570A2F" w:rsidP="00570A2F">
            <w:pPr>
              <w:pStyle w:val="ListParagraph"/>
              <w:tabs>
                <w:tab w:val="left" w:pos="360"/>
              </w:tabs>
              <w:ind w:left="360"/>
              <w:jc w:val="both"/>
              <w:rPr>
                <w:rFonts w:ascii="Times New Roman" w:hAnsi="Times New Roman" w:cs="Times New Roman"/>
                <w:sz w:val="24"/>
                <w:szCs w:val="24"/>
              </w:rPr>
            </w:pPr>
          </w:p>
          <w:p w14:paraId="78966D87" w14:textId="10150D79" w:rsidR="00570A2F" w:rsidRPr="008123F1" w:rsidRDefault="001F41E5" w:rsidP="001F41E5">
            <w:pPr>
              <w:tabs>
                <w:tab w:val="left" w:pos="360"/>
              </w:tabs>
              <w:ind w:left="289" w:firstLine="284"/>
              <w:jc w:val="both"/>
            </w:pPr>
            <w:r w:rsidRPr="008123F1">
              <w:t>2.1.</w:t>
            </w:r>
            <w:r w:rsidR="00570A2F" w:rsidRPr="008123F1">
              <w:t>Waters of the first (1</w:t>
            </w:r>
            <w:r w:rsidR="00570A2F" w:rsidRPr="008123F1">
              <w:rPr>
                <w:vertAlign w:val="superscript"/>
              </w:rPr>
              <w:t>st</w:t>
            </w:r>
            <w:r w:rsidR="00570A2F" w:rsidRPr="008123F1">
              <w:t>) category, and</w:t>
            </w:r>
          </w:p>
          <w:p w14:paraId="3DF4DD3D" w14:textId="77777777" w:rsidR="00570A2F" w:rsidRPr="008123F1" w:rsidRDefault="00570A2F" w:rsidP="001F41E5">
            <w:pPr>
              <w:tabs>
                <w:tab w:val="left" w:pos="360"/>
              </w:tabs>
              <w:jc w:val="both"/>
            </w:pPr>
          </w:p>
          <w:p w14:paraId="75D8371D" w14:textId="5A56852A" w:rsidR="00570A2F" w:rsidRPr="008123F1" w:rsidRDefault="001F41E5" w:rsidP="001F41E5">
            <w:pPr>
              <w:tabs>
                <w:tab w:val="left" w:pos="360"/>
              </w:tabs>
              <w:ind w:left="289" w:firstLine="284"/>
              <w:jc w:val="both"/>
            </w:pPr>
            <w:r w:rsidRPr="008123F1">
              <w:t>2.2.</w:t>
            </w:r>
            <w:r w:rsidR="00570A2F" w:rsidRPr="008123F1">
              <w:t>Waters of the fsecond (2</w:t>
            </w:r>
            <w:r w:rsidR="00570A2F" w:rsidRPr="008123F1">
              <w:rPr>
                <w:vertAlign w:val="superscript"/>
              </w:rPr>
              <w:t>nd</w:t>
            </w:r>
            <w:r w:rsidR="00570A2F" w:rsidRPr="008123F1">
              <w:t>) category.</w:t>
            </w:r>
          </w:p>
          <w:p w14:paraId="02C73818" w14:textId="5D96088E" w:rsidR="00570A2F" w:rsidRPr="008123F1" w:rsidRDefault="00570A2F" w:rsidP="00570A2F">
            <w:pPr>
              <w:pStyle w:val="ListParagraph"/>
              <w:rPr>
                <w:rFonts w:ascii="Times New Roman" w:hAnsi="Times New Roman" w:cs="Times New Roman"/>
                <w:sz w:val="24"/>
                <w:szCs w:val="24"/>
              </w:rPr>
            </w:pPr>
          </w:p>
          <w:p w14:paraId="5FD30E25" w14:textId="77777777" w:rsidR="001F41E5" w:rsidRPr="008123F1" w:rsidRDefault="001F41E5" w:rsidP="00570A2F">
            <w:pPr>
              <w:pStyle w:val="ListParagraph"/>
              <w:rPr>
                <w:rFonts w:ascii="Times New Roman" w:hAnsi="Times New Roman" w:cs="Times New Roman"/>
                <w:sz w:val="24"/>
                <w:szCs w:val="24"/>
              </w:rPr>
            </w:pPr>
          </w:p>
          <w:p w14:paraId="2FBF9B34" w14:textId="32B78C05" w:rsidR="00570A2F" w:rsidRPr="008123F1" w:rsidRDefault="001F41E5" w:rsidP="001F41E5">
            <w:pPr>
              <w:pStyle w:val="ListParagraph"/>
              <w:tabs>
                <w:tab w:val="left" w:pos="360"/>
              </w:tabs>
              <w:spacing w:after="0" w:line="240" w:lineRule="auto"/>
              <w:ind w:left="0"/>
              <w:contextualSpacing w:val="0"/>
              <w:jc w:val="both"/>
              <w:rPr>
                <w:rFonts w:ascii="Times New Roman" w:hAnsi="Times New Roman" w:cs="Times New Roman"/>
                <w:sz w:val="24"/>
                <w:szCs w:val="24"/>
              </w:rPr>
            </w:pPr>
            <w:r w:rsidRPr="008123F1">
              <w:rPr>
                <w:rFonts w:ascii="Times New Roman" w:hAnsi="Times New Roman" w:cs="Times New Roman"/>
                <w:sz w:val="24"/>
                <w:szCs w:val="24"/>
              </w:rPr>
              <w:t>3.</w:t>
            </w:r>
            <w:r w:rsidR="00570A2F" w:rsidRPr="008123F1">
              <w:rPr>
                <w:rFonts w:ascii="Times New Roman" w:hAnsi="Times New Roman" w:cs="Times New Roman"/>
                <w:sz w:val="24"/>
                <w:szCs w:val="24"/>
              </w:rPr>
              <w:t>Waters of the 1</w:t>
            </w:r>
            <w:r w:rsidR="00570A2F" w:rsidRPr="008123F1">
              <w:rPr>
                <w:rFonts w:ascii="Times New Roman" w:hAnsi="Times New Roman" w:cs="Times New Roman"/>
                <w:sz w:val="24"/>
                <w:szCs w:val="24"/>
                <w:vertAlign w:val="superscript"/>
              </w:rPr>
              <w:t>st</w:t>
            </w:r>
            <w:r w:rsidR="00570A2F" w:rsidRPr="008123F1">
              <w:rPr>
                <w:rFonts w:ascii="Times New Roman" w:hAnsi="Times New Roman" w:cs="Times New Roman"/>
                <w:sz w:val="24"/>
                <w:szCs w:val="24"/>
              </w:rPr>
              <w:t xml:space="preserve"> category are defined in </w:t>
            </w:r>
            <w:r w:rsidR="00570A2F" w:rsidRPr="008123F1">
              <w:rPr>
                <w:rFonts w:ascii="Times New Roman" w:hAnsi="Times New Roman" w:cs="Times New Roman"/>
                <w:color w:val="0070C0"/>
                <w:sz w:val="24"/>
                <w:szCs w:val="24"/>
              </w:rPr>
              <w:t>Annex 1</w:t>
            </w:r>
            <w:r w:rsidR="00570A2F" w:rsidRPr="008123F1">
              <w:rPr>
                <w:rFonts w:ascii="Times New Roman" w:hAnsi="Times New Roman" w:cs="Times New Roman"/>
                <w:sz w:val="24"/>
                <w:szCs w:val="24"/>
              </w:rPr>
              <w:t xml:space="preserve"> of this law and include transboundary waters and large streams.</w:t>
            </w:r>
          </w:p>
          <w:p w14:paraId="468372E2" w14:textId="77777777" w:rsidR="001F41E5" w:rsidRPr="008123F1" w:rsidRDefault="001F41E5" w:rsidP="001F41E5">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19D1D642" w14:textId="5EBD09D5" w:rsidR="00570A2F" w:rsidRPr="008123F1" w:rsidRDefault="001F41E5" w:rsidP="001F41E5">
            <w:pPr>
              <w:tabs>
                <w:tab w:val="left" w:pos="360"/>
              </w:tabs>
              <w:jc w:val="both"/>
            </w:pPr>
            <w:r w:rsidRPr="008123F1">
              <w:rPr>
                <w:rFonts w:eastAsiaTheme="minorHAnsi"/>
              </w:rPr>
              <w:t>4.</w:t>
            </w:r>
            <w:r w:rsidR="00570A2F" w:rsidRPr="008123F1">
              <w:t>Other waters that are not included in Annex 1 of this law are waters of the 2</w:t>
            </w:r>
            <w:r w:rsidR="00570A2F" w:rsidRPr="008123F1">
              <w:rPr>
                <w:vertAlign w:val="superscript"/>
              </w:rPr>
              <w:t>nd</w:t>
            </w:r>
            <w:r w:rsidR="00570A2F" w:rsidRPr="008123F1">
              <w:t xml:space="preserve"> category.</w:t>
            </w:r>
          </w:p>
          <w:p w14:paraId="2215608B" w14:textId="648384CF" w:rsidR="00570A2F" w:rsidRPr="008123F1" w:rsidRDefault="00570A2F" w:rsidP="00570A2F">
            <w:pPr>
              <w:pStyle w:val="ListParagraph"/>
              <w:rPr>
                <w:rFonts w:ascii="Times New Roman" w:hAnsi="Times New Roman" w:cs="Times New Roman"/>
                <w:sz w:val="24"/>
                <w:szCs w:val="24"/>
              </w:rPr>
            </w:pPr>
          </w:p>
          <w:p w14:paraId="248AEA6B" w14:textId="77777777" w:rsidR="001F41E5" w:rsidRPr="008123F1" w:rsidRDefault="001F41E5" w:rsidP="00570A2F">
            <w:pPr>
              <w:pStyle w:val="ListParagraph"/>
              <w:rPr>
                <w:rFonts w:ascii="Times New Roman" w:hAnsi="Times New Roman" w:cs="Times New Roman"/>
                <w:sz w:val="24"/>
                <w:szCs w:val="24"/>
              </w:rPr>
            </w:pPr>
          </w:p>
          <w:p w14:paraId="292581AD" w14:textId="1158755D" w:rsidR="00570A2F" w:rsidRPr="008123F1" w:rsidRDefault="001F41E5" w:rsidP="001F41E5">
            <w:pPr>
              <w:pStyle w:val="ListParagraph"/>
              <w:tabs>
                <w:tab w:val="left" w:pos="360"/>
              </w:tabs>
              <w:spacing w:after="0" w:line="240" w:lineRule="auto"/>
              <w:ind w:left="0"/>
              <w:contextualSpacing w:val="0"/>
              <w:jc w:val="both"/>
              <w:rPr>
                <w:rFonts w:ascii="Times New Roman" w:hAnsi="Times New Roman" w:cs="Times New Roman"/>
                <w:sz w:val="24"/>
                <w:szCs w:val="24"/>
              </w:rPr>
            </w:pPr>
            <w:r w:rsidRPr="008123F1">
              <w:rPr>
                <w:rFonts w:ascii="Times New Roman" w:hAnsi="Times New Roman" w:cs="Times New Roman"/>
                <w:sz w:val="24"/>
                <w:szCs w:val="24"/>
              </w:rPr>
              <w:t>5.</w:t>
            </w:r>
            <w:r w:rsidR="00570A2F" w:rsidRPr="008123F1">
              <w:rPr>
                <w:rFonts w:ascii="Times New Roman" w:hAnsi="Times New Roman" w:cs="Times New Roman"/>
                <w:sz w:val="24"/>
                <w:szCs w:val="24"/>
              </w:rPr>
              <w:t>Waters of the 1</w:t>
            </w:r>
            <w:r w:rsidR="00570A2F" w:rsidRPr="008123F1">
              <w:rPr>
                <w:rFonts w:ascii="Times New Roman" w:hAnsi="Times New Roman" w:cs="Times New Roman"/>
                <w:sz w:val="24"/>
                <w:szCs w:val="24"/>
                <w:vertAlign w:val="superscript"/>
              </w:rPr>
              <w:t>st</w:t>
            </w:r>
            <w:r w:rsidR="00570A2F" w:rsidRPr="008123F1">
              <w:rPr>
                <w:rFonts w:ascii="Times New Roman" w:hAnsi="Times New Roman" w:cs="Times New Roman"/>
                <w:sz w:val="24"/>
                <w:szCs w:val="24"/>
              </w:rPr>
              <w:t xml:space="preserve"> category are waters of importance for the Republic of Kosova and as such are managed and registered in the water </w:t>
            </w:r>
            <w:r w:rsidR="00570A2F" w:rsidRPr="008123F1">
              <w:rPr>
                <w:rFonts w:ascii="Times New Roman" w:hAnsi="Times New Roman" w:cs="Times New Roman"/>
                <w:sz w:val="24"/>
                <w:szCs w:val="24"/>
              </w:rPr>
              <w:lastRenderedPageBreak/>
              <w:t>cadastre which is maintained by the competent body responsible for the water resources management.</w:t>
            </w:r>
          </w:p>
          <w:p w14:paraId="1F69C101" w14:textId="2D35A763" w:rsidR="001F41E5" w:rsidRPr="008123F1" w:rsidRDefault="001F41E5" w:rsidP="001F41E5"/>
          <w:p w14:paraId="7214E4DF" w14:textId="4AD6C5B5" w:rsidR="00570A2F" w:rsidRPr="00EB6E00" w:rsidRDefault="001F41E5" w:rsidP="001F41E5">
            <w:pPr>
              <w:pStyle w:val="ListParagraph"/>
              <w:tabs>
                <w:tab w:val="left" w:pos="360"/>
              </w:tabs>
              <w:spacing w:after="0" w:line="240" w:lineRule="auto"/>
              <w:ind w:left="0"/>
              <w:contextualSpacing w:val="0"/>
              <w:jc w:val="both"/>
              <w:rPr>
                <w:rFonts w:ascii="Times New Roman" w:hAnsi="Times New Roman" w:cs="Times New Roman"/>
                <w:szCs w:val="24"/>
              </w:rPr>
            </w:pPr>
            <w:r w:rsidRPr="008123F1">
              <w:rPr>
                <w:rFonts w:ascii="Times New Roman" w:hAnsi="Times New Roman" w:cs="Times New Roman"/>
                <w:sz w:val="24"/>
                <w:szCs w:val="24"/>
              </w:rPr>
              <w:t>6.</w:t>
            </w:r>
            <w:r w:rsidR="00570A2F" w:rsidRPr="008123F1">
              <w:rPr>
                <w:rFonts w:ascii="Times New Roman" w:hAnsi="Times New Roman" w:cs="Times New Roman"/>
                <w:sz w:val="24"/>
                <w:szCs w:val="24"/>
              </w:rPr>
              <w:t>Waters of the 2</w:t>
            </w:r>
            <w:r w:rsidR="00570A2F" w:rsidRPr="008123F1">
              <w:rPr>
                <w:rFonts w:ascii="Times New Roman" w:hAnsi="Times New Roman" w:cs="Times New Roman"/>
                <w:sz w:val="24"/>
                <w:szCs w:val="24"/>
                <w:vertAlign w:val="superscript"/>
              </w:rPr>
              <w:t>nd</w:t>
            </w:r>
            <w:r w:rsidR="00570A2F" w:rsidRPr="008123F1">
              <w:rPr>
                <w:rFonts w:ascii="Times New Roman" w:hAnsi="Times New Roman" w:cs="Times New Roman"/>
                <w:sz w:val="24"/>
                <w:szCs w:val="24"/>
              </w:rPr>
              <w:t xml:space="preserve"> category are the waters of smaller streams and water sources which are not used for public water supply, and as such are of local importance and are managed by local governance administration bodies</w:t>
            </w:r>
            <w:r w:rsidR="00570A2F" w:rsidRPr="00EB6E00">
              <w:rPr>
                <w:rFonts w:ascii="Times New Roman" w:hAnsi="Times New Roman" w:cs="Times New Roman"/>
                <w:szCs w:val="24"/>
              </w:rPr>
              <w:t>.</w:t>
            </w:r>
          </w:p>
          <w:p w14:paraId="269D4104" w14:textId="77777777" w:rsidR="00570A2F" w:rsidRPr="00EB6E00" w:rsidRDefault="00570A2F" w:rsidP="00570A2F">
            <w:pPr>
              <w:pStyle w:val="ListParagraph"/>
              <w:rPr>
                <w:rFonts w:ascii="Times New Roman" w:hAnsi="Times New Roman" w:cs="Times New Roman"/>
                <w:szCs w:val="24"/>
              </w:rPr>
            </w:pPr>
          </w:p>
          <w:p w14:paraId="79D3EF9F" w14:textId="69943C00" w:rsidR="00570A2F" w:rsidRDefault="00570A2F" w:rsidP="00570A2F">
            <w:pPr>
              <w:pStyle w:val="ListParagraph"/>
              <w:rPr>
                <w:rFonts w:ascii="Times New Roman" w:hAnsi="Times New Roman" w:cs="Times New Roman"/>
                <w:szCs w:val="24"/>
              </w:rPr>
            </w:pPr>
          </w:p>
          <w:p w14:paraId="27697F88" w14:textId="0FB9F0AD" w:rsidR="001F41E5" w:rsidRPr="001F41E5" w:rsidRDefault="001F41E5" w:rsidP="001F41E5"/>
          <w:p w14:paraId="529C974E" w14:textId="77777777" w:rsidR="00570A2F" w:rsidRPr="001F41E5" w:rsidRDefault="00570A2F" w:rsidP="00570A2F">
            <w:pPr>
              <w:pStyle w:val="ListParagraph"/>
              <w:tabs>
                <w:tab w:val="left" w:pos="540"/>
              </w:tabs>
              <w:ind w:left="0"/>
              <w:jc w:val="center"/>
              <w:rPr>
                <w:rFonts w:ascii="Times New Roman" w:hAnsi="Times New Roman" w:cs="Times New Roman"/>
                <w:b/>
                <w:sz w:val="24"/>
                <w:szCs w:val="24"/>
              </w:rPr>
            </w:pPr>
            <w:r w:rsidRPr="001F41E5">
              <w:rPr>
                <w:rFonts w:ascii="Times New Roman" w:hAnsi="Times New Roman" w:cs="Times New Roman"/>
                <w:b/>
                <w:sz w:val="24"/>
                <w:szCs w:val="24"/>
              </w:rPr>
              <w:t>Article 9</w:t>
            </w:r>
          </w:p>
          <w:p w14:paraId="5C655E94" w14:textId="77777777" w:rsidR="00570A2F" w:rsidRPr="001F41E5" w:rsidRDefault="00570A2F" w:rsidP="00570A2F">
            <w:pPr>
              <w:pStyle w:val="ListParagraph"/>
              <w:tabs>
                <w:tab w:val="left" w:pos="540"/>
              </w:tabs>
              <w:ind w:left="0"/>
              <w:jc w:val="center"/>
              <w:rPr>
                <w:rFonts w:ascii="Times New Roman" w:hAnsi="Times New Roman" w:cs="Times New Roman"/>
                <w:b/>
                <w:sz w:val="24"/>
                <w:szCs w:val="24"/>
              </w:rPr>
            </w:pPr>
            <w:r w:rsidRPr="001F41E5">
              <w:rPr>
                <w:rFonts w:ascii="Times New Roman" w:hAnsi="Times New Roman" w:cs="Times New Roman"/>
                <w:b/>
                <w:sz w:val="24"/>
                <w:szCs w:val="24"/>
              </w:rPr>
              <w:t>Division of surface waters</w:t>
            </w:r>
          </w:p>
          <w:p w14:paraId="37EA4C67" w14:textId="77777777" w:rsidR="00570A2F" w:rsidRPr="001F41E5" w:rsidRDefault="00570A2F" w:rsidP="00570A2F">
            <w:pPr>
              <w:pStyle w:val="ListParagraph"/>
              <w:tabs>
                <w:tab w:val="left" w:pos="540"/>
              </w:tabs>
              <w:ind w:left="0"/>
              <w:jc w:val="center"/>
              <w:rPr>
                <w:rFonts w:ascii="Times New Roman" w:hAnsi="Times New Roman" w:cs="Times New Roman"/>
                <w:b/>
                <w:sz w:val="24"/>
                <w:szCs w:val="24"/>
              </w:rPr>
            </w:pPr>
          </w:p>
          <w:p w14:paraId="3281CFD4" w14:textId="11012D52" w:rsidR="00570A2F" w:rsidRPr="0090344D" w:rsidRDefault="001F41E5" w:rsidP="001F41E5">
            <w:pPr>
              <w:tabs>
                <w:tab w:val="left" w:pos="6240"/>
              </w:tabs>
              <w:jc w:val="both"/>
            </w:pPr>
            <w:r>
              <w:t>1.</w:t>
            </w:r>
            <w:r w:rsidR="00570A2F" w:rsidRPr="0090344D">
              <w:t>Surface waters include flowing waters and standing waters.</w:t>
            </w:r>
          </w:p>
          <w:p w14:paraId="390ECBA3" w14:textId="77777777" w:rsidR="00570A2F" w:rsidRPr="0090344D" w:rsidRDefault="00570A2F" w:rsidP="001F41E5">
            <w:pPr>
              <w:pStyle w:val="ListParagraph"/>
              <w:tabs>
                <w:tab w:val="left" w:pos="6240"/>
              </w:tabs>
              <w:ind w:left="360"/>
              <w:jc w:val="both"/>
              <w:rPr>
                <w:rFonts w:ascii="Times New Roman" w:hAnsi="Times New Roman" w:cs="Times New Roman"/>
                <w:sz w:val="24"/>
                <w:szCs w:val="24"/>
              </w:rPr>
            </w:pPr>
          </w:p>
          <w:p w14:paraId="2BF6ABE6" w14:textId="56B84B36" w:rsidR="00570A2F" w:rsidRPr="0090344D" w:rsidRDefault="001F41E5" w:rsidP="00AA4780">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2.</w:t>
            </w:r>
            <w:r w:rsidR="00570A2F" w:rsidRPr="0090344D">
              <w:rPr>
                <w:rFonts w:ascii="Times New Roman" w:hAnsi="Times New Roman" w:cs="Times New Roman"/>
                <w:sz w:val="24"/>
                <w:szCs w:val="24"/>
              </w:rPr>
              <w:t>Flowing waters are natural streams such as rivers, streams and torrents, regardless of whether they have</w:t>
            </w:r>
            <w:r w:rsidR="00AA4780" w:rsidRPr="0090344D">
              <w:rPr>
                <w:rFonts w:ascii="Times New Roman" w:hAnsi="Times New Roman" w:cs="Times New Roman"/>
                <w:sz w:val="24"/>
                <w:szCs w:val="24"/>
              </w:rPr>
              <w:t xml:space="preserve"> a permanent or temporary flow.</w:t>
            </w:r>
          </w:p>
          <w:p w14:paraId="772A4582" w14:textId="77777777" w:rsidR="00AA4780" w:rsidRPr="0090344D" w:rsidRDefault="00AA4780" w:rsidP="00AA4780">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p>
          <w:p w14:paraId="312D6C0D" w14:textId="5CB94E9B" w:rsidR="00570A2F" w:rsidRPr="0090344D" w:rsidRDefault="001F41E5" w:rsidP="001F41E5">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3.</w:t>
            </w:r>
            <w:r w:rsidR="00570A2F" w:rsidRPr="0090344D">
              <w:rPr>
                <w:rFonts w:ascii="Times New Roman" w:hAnsi="Times New Roman" w:cs="Times New Roman"/>
                <w:sz w:val="24"/>
                <w:szCs w:val="24"/>
              </w:rPr>
              <w:t>Flowing waters also include regulated streams, streams that have been created by the displacement of a natural stream or by the partial abstraction of water from a natural stream.</w:t>
            </w:r>
          </w:p>
          <w:p w14:paraId="4C09844C" w14:textId="77777777" w:rsidR="00AA4780" w:rsidRPr="0090344D" w:rsidRDefault="00AA4780" w:rsidP="001F41E5">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p>
          <w:p w14:paraId="6BD429CF" w14:textId="698BD89F" w:rsidR="00570A2F" w:rsidRDefault="001F41E5" w:rsidP="00AA4780">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4.</w:t>
            </w:r>
            <w:r w:rsidR="00570A2F" w:rsidRPr="0090344D">
              <w:rPr>
                <w:rFonts w:ascii="Times New Roman" w:hAnsi="Times New Roman" w:cs="Times New Roman"/>
                <w:sz w:val="24"/>
                <w:szCs w:val="24"/>
              </w:rPr>
              <w:t xml:space="preserve">Standing waters include natural lakes, including those that drain temporarily, </w:t>
            </w:r>
            <w:r w:rsidR="00570A2F" w:rsidRPr="0090344D">
              <w:rPr>
                <w:rFonts w:ascii="Times New Roman" w:hAnsi="Times New Roman" w:cs="Times New Roman"/>
                <w:sz w:val="24"/>
                <w:szCs w:val="24"/>
              </w:rPr>
              <w:lastRenderedPageBreak/>
              <w:t>swamps, marshes and oth</w:t>
            </w:r>
            <w:r w:rsidR="00AA4780" w:rsidRPr="0090344D">
              <w:rPr>
                <w:rFonts w:ascii="Times New Roman" w:hAnsi="Times New Roman" w:cs="Times New Roman"/>
                <w:sz w:val="24"/>
                <w:szCs w:val="24"/>
              </w:rPr>
              <w:t>er natural water accumulations.</w:t>
            </w:r>
          </w:p>
          <w:p w14:paraId="35023855" w14:textId="77777777" w:rsidR="0090344D" w:rsidRPr="0090344D" w:rsidRDefault="0090344D" w:rsidP="00AA4780">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p>
          <w:p w14:paraId="4554E8C1" w14:textId="3D9E891B" w:rsidR="00570A2F" w:rsidRPr="0090344D" w:rsidRDefault="001F41E5" w:rsidP="001F41E5">
            <w:pPr>
              <w:pStyle w:val="ListParagraph"/>
              <w:tabs>
                <w:tab w:val="left" w:pos="360"/>
                <w:tab w:val="left" w:pos="624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5.</w:t>
            </w:r>
            <w:r w:rsidR="00570A2F" w:rsidRPr="0090344D">
              <w:rPr>
                <w:rFonts w:ascii="Times New Roman" w:hAnsi="Times New Roman" w:cs="Times New Roman"/>
                <w:sz w:val="24"/>
                <w:szCs w:val="24"/>
              </w:rPr>
              <w:t>Standing waters also include water accumulations that have been created as a result of the construction of dams and dykes in flowing waters.</w:t>
            </w:r>
          </w:p>
          <w:p w14:paraId="1FFC480D" w14:textId="1F65D2FD" w:rsidR="001F41E5" w:rsidRPr="00EB6E00" w:rsidRDefault="001F41E5" w:rsidP="00570A2F">
            <w:pPr>
              <w:pStyle w:val="ListParagraph"/>
              <w:tabs>
                <w:tab w:val="left" w:pos="360"/>
                <w:tab w:val="left" w:pos="6240"/>
              </w:tabs>
              <w:ind w:left="0"/>
              <w:jc w:val="both"/>
              <w:rPr>
                <w:rFonts w:ascii="Times New Roman" w:hAnsi="Times New Roman" w:cs="Times New Roman"/>
                <w:szCs w:val="24"/>
              </w:rPr>
            </w:pPr>
          </w:p>
          <w:p w14:paraId="3492CD0B" w14:textId="77777777" w:rsidR="00570A2F" w:rsidRPr="00EB6E00" w:rsidRDefault="00570A2F" w:rsidP="00570A2F">
            <w:pPr>
              <w:tabs>
                <w:tab w:val="left" w:pos="6240"/>
              </w:tabs>
              <w:jc w:val="center"/>
              <w:rPr>
                <w:rFonts w:eastAsiaTheme="minorHAnsi"/>
                <w:b/>
              </w:rPr>
            </w:pPr>
            <w:r w:rsidRPr="00EB6E00">
              <w:rPr>
                <w:rFonts w:eastAsiaTheme="minorHAnsi"/>
                <w:b/>
              </w:rPr>
              <w:t>Article 10</w:t>
            </w:r>
          </w:p>
          <w:p w14:paraId="7ED0EBDE" w14:textId="77777777" w:rsidR="00570A2F" w:rsidRPr="00EB6E00" w:rsidRDefault="00570A2F" w:rsidP="00570A2F">
            <w:pPr>
              <w:tabs>
                <w:tab w:val="left" w:pos="6240"/>
              </w:tabs>
              <w:jc w:val="center"/>
              <w:rPr>
                <w:rFonts w:eastAsiaTheme="minorHAnsi"/>
                <w:b/>
              </w:rPr>
            </w:pPr>
            <w:r w:rsidRPr="00EB6E00">
              <w:rPr>
                <w:rFonts w:eastAsiaTheme="minorHAnsi"/>
                <w:b/>
              </w:rPr>
              <w:t>Water land</w:t>
            </w:r>
          </w:p>
          <w:p w14:paraId="2FF5B1CA" w14:textId="77777777" w:rsidR="00570A2F" w:rsidRPr="00EB6E00" w:rsidRDefault="00570A2F" w:rsidP="00570A2F">
            <w:pPr>
              <w:tabs>
                <w:tab w:val="left" w:pos="6240"/>
              </w:tabs>
              <w:jc w:val="center"/>
              <w:rPr>
                <w:rFonts w:eastAsiaTheme="minorHAnsi"/>
                <w:b/>
              </w:rPr>
            </w:pPr>
          </w:p>
          <w:p w14:paraId="7FB25BE2" w14:textId="7BA368F1" w:rsidR="00570A2F" w:rsidRPr="0090344D" w:rsidRDefault="00AA4780" w:rsidP="0090344D">
            <w:pPr>
              <w:tabs>
                <w:tab w:val="left" w:pos="6240"/>
              </w:tabs>
              <w:jc w:val="both"/>
            </w:pPr>
            <w:r>
              <w:t>1.</w:t>
            </w:r>
            <w:r w:rsidR="00570A2F" w:rsidRPr="0090344D">
              <w:t>Water land consists of cadastral parcels which include:</w:t>
            </w:r>
          </w:p>
          <w:p w14:paraId="787BF492" w14:textId="77777777" w:rsidR="00570A2F" w:rsidRPr="0090344D" w:rsidRDefault="00570A2F" w:rsidP="00570A2F">
            <w:pPr>
              <w:pStyle w:val="ListParagraph"/>
              <w:tabs>
                <w:tab w:val="left" w:pos="6240"/>
              </w:tabs>
              <w:ind w:left="360"/>
              <w:rPr>
                <w:rFonts w:ascii="Times New Roman" w:hAnsi="Times New Roman" w:cs="Times New Roman"/>
                <w:sz w:val="24"/>
                <w:szCs w:val="24"/>
              </w:rPr>
            </w:pPr>
          </w:p>
          <w:p w14:paraId="49349496" w14:textId="658776AF" w:rsidR="00570A2F" w:rsidRPr="0090344D" w:rsidRDefault="00AA4780" w:rsidP="00AA478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90344D">
              <w:rPr>
                <w:rFonts w:ascii="Times New Roman" w:hAnsi="Times New Roman" w:cs="Times New Roman"/>
                <w:sz w:val="24"/>
                <w:szCs w:val="24"/>
              </w:rPr>
              <w:t>1.1.</w:t>
            </w:r>
            <w:r w:rsidR="00570A2F" w:rsidRPr="0090344D">
              <w:rPr>
                <w:rFonts w:ascii="Times New Roman" w:hAnsi="Times New Roman" w:cs="Times New Roman"/>
                <w:sz w:val="24"/>
                <w:szCs w:val="24"/>
              </w:rPr>
              <w:t>Surface water beds in which there is always or intermittently water and as a result of this, there are created special hydrological, geomorphological and biological relations that are manifested in water ecosystems and along the shores of water bodies;</w:t>
            </w:r>
          </w:p>
          <w:p w14:paraId="04E2B175" w14:textId="7B5DF982" w:rsidR="00AA4780" w:rsidRPr="0090344D" w:rsidRDefault="00AA4780" w:rsidP="0090344D">
            <w:pPr>
              <w:tabs>
                <w:tab w:val="left" w:pos="360"/>
                <w:tab w:val="left" w:pos="810"/>
              </w:tabs>
              <w:jc w:val="both"/>
              <w:rPr>
                <w:rFonts w:eastAsiaTheme="minorHAnsi"/>
              </w:rPr>
            </w:pPr>
          </w:p>
          <w:p w14:paraId="5F39DCF2" w14:textId="77777777" w:rsidR="0090344D" w:rsidRPr="0090344D" w:rsidRDefault="0090344D" w:rsidP="0090344D">
            <w:pPr>
              <w:tabs>
                <w:tab w:val="left" w:pos="360"/>
                <w:tab w:val="left" w:pos="810"/>
              </w:tabs>
              <w:jc w:val="both"/>
            </w:pPr>
          </w:p>
          <w:p w14:paraId="013511AB" w14:textId="7C3001B1" w:rsidR="00570A2F" w:rsidRPr="0090344D" w:rsidRDefault="00AA4780" w:rsidP="00AA478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90344D">
              <w:rPr>
                <w:rFonts w:ascii="Times New Roman" w:hAnsi="Times New Roman" w:cs="Times New Roman"/>
                <w:sz w:val="24"/>
                <w:szCs w:val="24"/>
              </w:rPr>
              <w:t>1.2.</w:t>
            </w:r>
            <w:r w:rsidR="00570A2F" w:rsidRPr="0090344D">
              <w:rPr>
                <w:rFonts w:ascii="Times New Roman" w:hAnsi="Times New Roman" w:cs="Times New Roman"/>
                <w:sz w:val="24"/>
                <w:szCs w:val="24"/>
              </w:rPr>
              <w:t>Regulated and/or unregulated flood area;</w:t>
            </w:r>
          </w:p>
          <w:p w14:paraId="6BF3720F" w14:textId="1D3A8A33" w:rsidR="00570A2F" w:rsidRPr="0090344D" w:rsidRDefault="00570A2F" w:rsidP="00570A2F">
            <w:pPr>
              <w:pStyle w:val="ListParagraph"/>
              <w:tabs>
                <w:tab w:val="left" w:pos="360"/>
                <w:tab w:val="left" w:pos="810"/>
              </w:tabs>
              <w:ind w:left="360"/>
              <w:jc w:val="both"/>
              <w:rPr>
                <w:rFonts w:ascii="Times New Roman" w:hAnsi="Times New Roman" w:cs="Times New Roman"/>
                <w:sz w:val="24"/>
                <w:szCs w:val="24"/>
              </w:rPr>
            </w:pPr>
          </w:p>
          <w:p w14:paraId="69D49221" w14:textId="77777777" w:rsidR="00AA4780" w:rsidRPr="0090344D" w:rsidRDefault="00AA4780" w:rsidP="00570A2F">
            <w:pPr>
              <w:pStyle w:val="ListParagraph"/>
              <w:tabs>
                <w:tab w:val="left" w:pos="360"/>
                <w:tab w:val="left" w:pos="810"/>
              </w:tabs>
              <w:ind w:left="360"/>
              <w:jc w:val="both"/>
              <w:rPr>
                <w:rFonts w:ascii="Times New Roman" w:hAnsi="Times New Roman" w:cs="Times New Roman"/>
                <w:sz w:val="24"/>
                <w:szCs w:val="24"/>
              </w:rPr>
            </w:pPr>
          </w:p>
          <w:p w14:paraId="756B9857" w14:textId="31FD6881" w:rsidR="00570A2F" w:rsidRPr="0090344D" w:rsidRDefault="00AA4780" w:rsidP="00AA478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90344D">
              <w:rPr>
                <w:rFonts w:ascii="Times New Roman" w:hAnsi="Times New Roman" w:cs="Times New Roman"/>
                <w:sz w:val="24"/>
                <w:szCs w:val="24"/>
              </w:rPr>
              <w:t>1.3.</w:t>
            </w:r>
            <w:r w:rsidR="00570A2F" w:rsidRPr="0090344D">
              <w:rPr>
                <w:rFonts w:ascii="Times New Roman" w:hAnsi="Times New Roman" w:cs="Times New Roman"/>
                <w:sz w:val="24"/>
                <w:szCs w:val="24"/>
              </w:rPr>
              <w:t xml:space="preserve">The </w:t>
            </w:r>
            <w:r w:rsidR="00570A2F" w:rsidRPr="0090344D">
              <w:rPr>
                <w:rFonts w:ascii="Times New Roman" w:hAnsi="Times New Roman" w:cs="Times New Roman"/>
                <w:color w:val="FF0000"/>
                <w:sz w:val="24"/>
                <w:szCs w:val="24"/>
              </w:rPr>
              <w:t>shoreline</w:t>
            </w:r>
            <w:r w:rsidR="00570A2F" w:rsidRPr="0090344D">
              <w:rPr>
                <w:rFonts w:ascii="Times New Roman" w:hAnsi="Times New Roman" w:cs="Times New Roman"/>
                <w:sz w:val="24"/>
                <w:szCs w:val="24"/>
              </w:rPr>
              <w:t xml:space="preserve"> </w:t>
            </w:r>
            <w:r w:rsidR="00570A2F" w:rsidRPr="0090344D">
              <w:rPr>
                <w:rFonts w:ascii="Times New Roman" w:hAnsi="Times New Roman" w:cs="Times New Roman"/>
                <w:color w:val="FF0000"/>
                <w:sz w:val="24"/>
                <w:szCs w:val="24"/>
              </w:rPr>
              <w:t>belt</w:t>
            </w:r>
            <w:r w:rsidR="00570A2F" w:rsidRPr="0090344D">
              <w:rPr>
                <w:rFonts w:ascii="Times New Roman" w:hAnsi="Times New Roman" w:cs="Times New Roman"/>
                <w:sz w:val="24"/>
                <w:szCs w:val="24"/>
              </w:rPr>
              <w:t xml:space="preserve"> </w:t>
            </w:r>
            <w:r w:rsidR="00570A2F" w:rsidRPr="0090344D">
              <w:rPr>
                <w:rFonts w:ascii="Times New Roman" w:hAnsi="Times New Roman" w:cs="Times New Roman"/>
                <w:color w:val="00B0F0"/>
                <w:sz w:val="24"/>
                <w:szCs w:val="24"/>
              </w:rPr>
              <w:t>(brezi buzëbregor)</w:t>
            </w:r>
            <w:r w:rsidR="00570A2F" w:rsidRPr="0090344D">
              <w:rPr>
                <w:rFonts w:ascii="Times New Roman" w:hAnsi="Times New Roman" w:cs="Times New Roman"/>
                <w:sz w:val="24"/>
                <w:szCs w:val="24"/>
              </w:rPr>
              <w:t xml:space="preserve"> of surface water bodies which serves for the maintenance of protective facilities and the bed of large waters as well as for the </w:t>
            </w:r>
            <w:r w:rsidR="00570A2F" w:rsidRPr="0090344D">
              <w:rPr>
                <w:rFonts w:ascii="Times New Roman" w:hAnsi="Times New Roman" w:cs="Times New Roman"/>
                <w:sz w:val="24"/>
                <w:szCs w:val="24"/>
              </w:rPr>
              <w:lastRenderedPageBreak/>
              <w:t>performance of other activities related to the water resources management;</w:t>
            </w:r>
          </w:p>
          <w:p w14:paraId="42F9380E" w14:textId="21DE628C" w:rsidR="00570A2F" w:rsidRDefault="00570A2F" w:rsidP="00AA4780"/>
          <w:p w14:paraId="6B7747A9" w14:textId="77777777" w:rsidR="0090344D" w:rsidRPr="00AA4780" w:rsidRDefault="0090344D" w:rsidP="00AA4780"/>
          <w:p w14:paraId="6DE853EA" w14:textId="64AA82A1" w:rsidR="00570A2F" w:rsidRPr="0090344D" w:rsidRDefault="00AA4780" w:rsidP="00AA478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Cs w:val="24"/>
              </w:rPr>
              <w:t>1</w:t>
            </w:r>
            <w:r w:rsidRPr="0090344D">
              <w:rPr>
                <w:rFonts w:ascii="Times New Roman" w:hAnsi="Times New Roman" w:cs="Times New Roman"/>
                <w:sz w:val="24"/>
                <w:szCs w:val="24"/>
              </w:rPr>
              <w:t>.4.</w:t>
            </w:r>
            <w:r w:rsidR="00570A2F" w:rsidRPr="0090344D">
              <w:rPr>
                <w:rFonts w:ascii="Times New Roman" w:hAnsi="Times New Roman" w:cs="Times New Roman"/>
                <w:sz w:val="24"/>
                <w:szCs w:val="24"/>
              </w:rPr>
              <w:t>The area necessary for the protection of water resources that have a capacity of more than ten cubic meters (10 m</w:t>
            </w:r>
            <w:r w:rsidR="00570A2F" w:rsidRPr="0090344D">
              <w:rPr>
                <w:rFonts w:ascii="Times New Roman" w:hAnsi="Times New Roman" w:cs="Times New Roman"/>
                <w:sz w:val="24"/>
                <w:szCs w:val="24"/>
                <w:vertAlign w:val="superscript"/>
              </w:rPr>
              <w:t>3</w:t>
            </w:r>
            <w:r w:rsidR="00570A2F" w:rsidRPr="0090344D">
              <w:rPr>
                <w:rFonts w:ascii="Times New Roman" w:hAnsi="Times New Roman" w:cs="Times New Roman"/>
                <w:sz w:val="24"/>
                <w:szCs w:val="24"/>
              </w:rPr>
              <w:t>) per day or that supply water to more than fifty (50) residents.</w:t>
            </w:r>
          </w:p>
          <w:p w14:paraId="2FB11392" w14:textId="3BA3BB1F" w:rsidR="00AA4780" w:rsidRPr="0090344D" w:rsidRDefault="00AA4780" w:rsidP="0090344D"/>
          <w:p w14:paraId="595CFCFC" w14:textId="3907AD64" w:rsidR="00570A2F" w:rsidRPr="0090344D" w:rsidRDefault="00AA4780" w:rsidP="00AA4780">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90344D">
              <w:rPr>
                <w:rFonts w:ascii="Times New Roman" w:hAnsi="Times New Roman" w:cs="Times New Roman"/>
                <w:sz w:val="24"/>
                <w:szCs w:val="24"/>
              </w:rPr>
              <w:t>1.5.</w:t>
            </w:r>
            <w:r w:rsidR="00570A2F" w:rsidRPr="0090344D">
              <w:rPr>
                <w:rFonts w:ascii="Times New Roman" w:hAnsi="Times New Roman" w:cs="Times New Roman"/>
                <w:sz w:val="24"/>
                <w:szCs w:val="24"/>
              </w:rPr>
              <w:t>Islands that have been created or are being created in the river bed.</w:t>
            </w:r>
          </w:p>
          <w:p w14:paraId="5F62324D" w14:textId="77777777" w:rsidR="00570A2F" w:rsidRPr="0090344D" w:rsidRDefault="00570A2F" w:rsidP="00570A2F">
            <w:pPr>
              <w:pStyle w:val="ListParagraph"/>
              <w:tabs>
                <w:tab w:val="left" w:pos="360"/>
                <w:tab w:val="left" w:pos="810"/>
              </w:tabs>
              <w:ind w:left="360"/>
              <w:jc w:val="both"/>
              <w:rPr>
                <w:rFonts w:ascii="Times New Roman" w:hAnsi="Times New Roman" w:cs="Times New Roman"/>
                <w:sz w:val="24"/>
                <w:szCs w:val="24"/>
              </w:rPr>
            </w:pPr>
          </w:p>
          <w:p w14:paraId="55309D3F" w14:textId="5D419621" w:rsidR="00570A2F" w:rsidRPr="0090344D" w:rsidRDefault="00AA4780" w:rsidP="00AA4780">
            <w:pPr>
              <w:pStyle w:val="ListParagraph"/>
              <w:tabs>
                <w:tab w:val="left" w:pos="36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2.</w:t>
            </w:r>
            <w:r w:rsidR="00570A2F" w:rsidRPr="0090344D">
              <w:rPr>
                <w:rFonts w:ascii="Times New Roman" w:hAnsi="Times New Roman" w:cs="Times New Roman"/>
                <w:sz w:val="24"/>
                <w:szCs w:val="24"/>
              </w:rPr>
              <w:t xml:space="preserve">The water land of flowing waters consists of the bed of large waters, including its shores, and the </w:t>
            </w:r>
            <w:r w:rsidR="00570A2F" w:rsidRPr="0090344D">
              <w:rPr>
                <w:rFonts w:ascii="Times New Roman" w:hAnsi="Times New Roman" w:cs="Times New Roman"/>
                <w:color w:val="FF0000"/>
                <w:sz w:val="24"/>
                <w:szCs w:val="24"/>
              </w:rPr>
              <w:t>shoreline</w:t>
            </w:r>
            <w:r w:rsidR="00570A2F" w:rsidRPr="0090344D">
              <w:rPr>
                <w:rFonts w:ascii="Times New Roman" w:hAnsi="Times New Roman" w:cs="Times New Roman"/>
                <w:sz w:val="24"/>
                <w:szCs w:val="24"/>
              </w:rPr>
              <w:t xml:space="preserve"> </w:t>
            </w:r>
            <w:r w:rsidR="00570A2F" w:rsidRPr="0090344D">
              <w:rPr>
                <w:rFonts w:ascii="Times New Roman" w:hAnsi="Times New Roman" w:cs="Times New Roman"/>
                <w:color w:val="FF0000"/>
                <w:sz w:val="24"/>
                <w:szCs w:val="24"/>
              </w:rPr>
              <w:t>belt</w:t>
            </w:r>
            <w:r w:rsidR="00570A2F" w:rsidRPr="0090344D">
              <w:rPr>
                <w:rFonts w:ascii="Times New Roman" w:hAnsi="Times New Roman" w:cs="Times New Roman"/>
                <w:sz w:val="24"/>
                <w:szCs w:val="24"/>
              </w:rPr>
              <w:t>.</w:t>
            </w:r>
          </w:p>
          <w:p w14:paraId="450D5B98" w14:textId="77777777" w:rsidR="00570A2F" w:rsidRPr="0090344D" w:rsidRDefault="00570A2F" w:rsidP="00570A2F">
            <w:pPr>
              <w:pStyle w:val="ListParagraph"/>
              <w:tabs>
                <w:tab w:val="left" w:pos="360"/>
              </w:tabs>
              <w:ind w:left="0"/>
              <w:jc w:val="both"/>
              <w:rPr>
                <w:rFonts w:ascii="Times New Roman" w:hAnsi="Times New Roman" w:cs="Times New Roman"/>
                <w:sz w:val="24"/>
                <w:szCs w:val="24"/>
              </w:rPr>
            </w:pPr>
          </w:p>
          <w:p w14:paraId="2C7FAAAA" w14:textId="2B79D871" w:rsidR="00570A2F" w:rsidRPr="0090344D" w:rsidRDefault="00AA4780" w:rsidP="00AA4780">
            <w:pPr>
              <w:pStyle w:val="ListParagraph"/>
              <w:tabs>
                <w:tab w:val="left" w:pos="360"/>
              </w:tabs>
              <w:spacing w:after="0" w:line="240" w:lineRule="auto"/>
              <w:ind w:left="0"/>
              <w:contextualSpacing w:val="0"/>
              <w:jc w:val="both"/>
              <w:rPr>
                <w:rFonts w:ascii="Times New Roman" w:hAnsi="Times New Roman" w:cs="Times New Roman"/>
                <w:sz w:val="24"/>
                <w:szCs w:val="24"/>
              </w:rPr>
            </w:pPr>
            <w:r w:rsidRPr="0090344D">
              <w:rPr>
                <w:rFonts w:ascii="Times New Roman" w:hAnsi="Times New Roman" w:cs="Times New Roman"/>
                <w:sz w:val="24"/>
                <w:szCs w:val="24"/>
              </w:rPr>
              <w:t>3.</w:t>
            </w:r>
            <w:r w:rsidR="00570A2F" w:rsidRPr="0090344D">
              <w:rPr>
                <w:rFonts w:ascii="Times New Roman" w:hAnsi="Times New Roman" w:cs="Times New Roman"/>
                <w:sz w:val="24"/>
                <w:szCs w:val="24"/>
              </w:rPr>
              <w:t>Toka ujore e ujërave të ndenjura përbëhet nga shtrati deri në nivelin e ujërave maksimale të regjistruara dhe brezi buzëbregor.</w:t>
            </w:r>
          </w:p>
          <w:p w14:paraId="38C30A6F" w14:textId="77777777" w:rsidR="00570A2F" w:rsidRPr="0090344D" w:rsidRDefault="00570A2F" w:rsidP="00570A2F">
            <w:pPr>
              <w:pStyle w:val="ListParagraph"/>
              <w:tabs>
                <w:tab w:val="left" w:pos="360"/>
              </w:tabs>
              <w:ind w:left="0"/>
              <w:jc w:val="both"/>
              <w:rPr>
                <w:rFonts w:ascii="Times New Roman" w:hAnsi="Times New Roman" w:cs="Times New Roman"/>
                <w:sz w:val="24"/>
                <w:szCs w:val="24"/>
              </w:rPr>
            </w:pPr>
            <w:r w:rsidRPr="0090344D">
              <w:rPr>
                <w:rFonts w:ascii="Times New Roman" w:hAnsi="Times New Roman" w:cs="Times New Roman"/>
                <w:sz w:val="24"/>
                <w:szCs w:val="24"/>
              </w:rPr>
              <w:t xml:space="preserve">The water land of standing waters consists of the bed up to the maximum recorded water level and the </w:t>
            </w:r>
            <w:r w:rsidRPr="0090344D">
              <w:rPr>
                <w:rFonts w:ascii="Times New Roman" w:hAnsi="Times New Roman" w:cs="Times New Roman"/>
                <w:color w:val="FF0000"/>
                <w:sz w:val="24"/>
                <w:szCs w:val="24"/>
              </w:rPr>
              <w:t>shoreline</w:t>
            </w:r>
            <w:r w:rsidRPr="0090344D">
              <w:rPr>
                <w:rFonts w:ascii="Times New Roman" w:hAnsi="Times New Roman" w:cs="Times New Roman"/>
                <w:sz w:val="24"/>
                <w:szCs w:val="24"/>
              </w:rPr>
              <w:t xml:space="preserve"> </w:t>
            </w:r>
            <w:r w:rsidRPr="0090344D">
              <w:rPr>
                <w:rFonts w:ascii="Times New Roman" w:hAnsi="Times New Roman" w:cs="Times New Roman"/>
                <w:color w:val="FF0000"/>
                <w:sz w:val="24"/>
                <w:szCs w:val="24"/>
              </w:rPr>
              <w:t>belt</w:t>
            </w:r>
            <w:r w:rsidRPr="0090344D">
              <w:rPr>
                <w:rFonts w:ascii="Times New Roman" w:hAnsi="Times New Roman" w:cs="Times New Roman"/>
                <w:sz w:val="24"/>
                <w:szCs w:val="24"/>
              </w:rPr>
              <w:t>.</w:t>
            </w:r>
          </w:p>
          <w:p w14:paraId="2D741386" w14:textId="77777777" w:rsidR="00570A2F" w:rsidRPr="0090344D" w:rsidRDefault="00570A2F" w:rsidP="00570A2F">
            <w:pPr>
              <w:pStyle w:val="ListParagraph"/>
              <w:rPr>
                <w:rFonts w:ascii="Times New Roman" w:hAnsi="Times New Roman" w:cs="Times New Roman"/>
                <w:sz w:val="24"/>
                <w:szCs w:val="24"/>
              </w:rPr>
            </w:pPr>
          </w:p>
          <w:p w14:paraId="591DD54B" w14:textId="113075E8" w:rsidR="00570A2F" w:rsidRPr="00EB6E00" w:rsidRDefault="00AA4780" w:rsidP="00AA4780">
            <w:pPr>
              <w:pStyle w:val="ListParagraph"/>
              <w:tabs>
                <w:tab w:val="left" w:pos="360"/>
              </w:tabs>
              <w:spacing w:after="0" w:line="240" w:lineRule="auto"/>
              <w:ind w:left="0"/>
              <w:contextualSpacing w:val="0"/>
              <w:jc w:val="both"/>
              <w:rPr>
                <w:rFonts w:ascii="Times New Roman" w:hAnsi="Times New Roman" w:cs="Times New Roman"/>
                <w:szCs w:val="24"/>
              </w:rPr>
            </w:pPr>
            <w:r w:rsidRPr="0090344D">
              <w:rPr>
                <w:rFonts w:ascii="Times New Roman" w:hAnsi="Times New Roman" w:cs="Times New Roman"/>
                <w:sz w:val="24"/>
                <w:szCs w:val="24"/>
              </w:rPr>
              <w:t>4.</w:t>
            </w:r>
            <w:r w:rsidR="00570A2F" w:rsidRPr="0090344D">
              <w:rPr>
                <w:rFonts w:ascii="Times New Roman" w:hAnsi="Times New Roman" w:cs="Times New Roman"/>
                <w:sz w:val="24"/>
                <w:szCs w:val="24"/>
              </w:rPr>
              <w:t>The water land of water resources from paragraph 1.4 of this Article is the parcel of land with an area of ​​at least four hundred square meters (400 m</w:t>
            </w:r>
            <w:r w:rsidR="00570A2F" w:rsidRPr="0090344D">
              <w:rPr>
                <w:rFonts w:ascii="Times New Roman" w:hAnsi="Times New Roman" w:cs="Times New Roman"/>
                <w:sz w:val="24"/>
                <w:szCs w:val="24"/>
                <w:vertAlign w:val="superscript"/>
              </w:rPr>
              <w:t>2</w:t>
            </w:r>
            <w:r w:rsidR="00570A2F" w:rsidRPr="0090344D">
              <w:rPr>
                <w:rFonts w:ascii="Times New Roman" w:hAnsi="Times New Roman" w:cs="Times New Roman"/>
                <w:sz w:val="24"/>
                <w:szCs w:val="24"/>
              </w:rPr>
              <w:t>) around the source so that the source be in the middle of this area</w:t>
            </w:r>
            <w:r w:rsidR="00570A2F" w:rsidRPr="00EB6E00">
              <w:rPr>
                <w:rFonts w:ascii="Times New Roman" w:hAnsi="Times New Roman" w:cs="Times New Roman"/>
                <w:szCs w:val="24"/>
              </w:rPr>
              <w:t>.</w:t>
            </w:r>
          </w:p>
          <w:p w14:paraId="714C25A0" w14:textId="03869D6E" w:rsidR="00570A2F" w:rsidRDefault="00570A2F" w:rsidP="00AA4780">
            <w:pPr>
              <w:tabs>
                <w:tab w:val="left" w:pos="6240"/>
              </w:tabs>
              <w:rPr>
                <w:rFonts w:eastAsiaTheme="minorHAnsi"/>
                <w:sz w:val="22"/>
              </w:rPr>
            </w:pPr>
          </w:p>
          <w:p w14:paraId="5E52257A" w14:textId="711CA679" w:rsidR="00AA4780" w:rsidRDefault="00AA4780" w:rsidP="00AA4780">
            <w:pPr>
              <w:tabs>
                <w:tab w:val="left" w:pos="6240"/>
              </w:tabs>
              <w:rPr>
                <w:rFonts w:eastAsiaTheme="minorHAnsi"/>
                <w:b/>
              </w:rPr>
            </w:pPr>
          </w:p>
          <w:p w14:paraId="732B6A76" w14:textId="77777777" w:rsidR="0090344D" w:rsidRDefault="0090344D" w:rsidP="00AA4780">
            <w:pPr>
              <w:tabs>
                <w:tab w:val="left" w:pos="6240"/>
              </w:tabs>
              <w:rPr>
                <w:rFonts w:eastAsiaTheme="minorHAnsi"/>
                <w:b/>
              </w:rPr>
            </w:pPr>
          </w:p>
          <w:p w14:paraId="02D26996" w14:textId="77777777" w:rsidR="0090344D" w:rsidRPr="00EB6E00" w:rsidRDefault="0090344D" w:rsidP="00AA4780">
            <w:pPr>
              <w:tabs>
                <w:tab w:val="left" w:pos="6240"/>
              </w:tabs>
              <w:rPr>
                <w:rFonts w:eastAsiaTheme="minorHAnsi"/>
                <w:b/>
              </w:rPr>
            </w:pPr>
          </w:p>
          <w:p w14:paraId="114C5E98" w14:textId="77777777" w:rsidR="00570A2F" w:rsidRPr="00EB6E00" w:rsidRDefault="00570A2F" w:rsidP="00570A2F">
            <w:pPr>
              <w:tabs>
                <w:tab w:val="left" w:pos="6240"/>
              </w:tabs>
              <w:jc w:val="center"/>
              <w:rPr>
                <w:rFonts w:eastAsiaTheme="minorHAnsi"/>
                <w:b/>
              </w:rPr>
            </w:pPr>
            <w:r w:rsidRPr="00EB6E00">
              <w:rPr>
                <w:rFonts w:eastAsiaTheme="minorHAnsi"/>
                <w:b/>
              </w:rPr>
              <w:t>Article 11</w:t>
            </w:r>
          </w:p>
          <w:p w14:paraId="39D59D40" w14:textId="77777777" w:rsidR="00570A2F" w:rsidRPr="00EB6E00" w:rsidRDefault="00570A2F" w:rsidP="00570A2F">
            <w:pPr>
              <w:tabs>
                <w:tab w:val="left" w:pos="6240"/>
              </w:tabs>
              <w:jc w:val="center"/>
              <w:rPr>
                <w:rFonts w:eastAsiaTheme="minorHAnsi"/>
                <w:b/>
              </w:rPr>
            </w:pPr>
            <w:r w:rsidRPr="00EB6E00">
              <w:rPr>
                <w:rFonts w:eastAsiaTheme="minorHAnsi"/>
                <w:b/>
              </w:rPr>
              <w:t>Brezi buzëbregor</w:t>
            </w:r>
          </w:p>
          <w:p w14:paraId="52FE6449" w14:textId="77777777" w:rsidR="00570A2F" w:rsidRPr="00EB6E00" w:rsidRDefault="00570A2F" w:rsidP="00570A2F">
            <w:pPr>
              <w:tabs>
                <w:tab w:val="left" w:pos="6240"/>
              </w:tabs>
              <w:jc w:val="center"/>
              <w:rPr>
                <w:rFonts w:eastAsiaTheme="minorHAnsi"/>
                <w:b/>
              </w:rPr>
            </w:pPr>
            <w:r w:rsidRPr="00EB6E00">
              <w:rPr>
                <w:rFonts w:eastAsiaTheme="minorHAnsi"/>
                <w:b/>
                <w:color w:val="FF0000"/>
              </w:rPr>
              <w:t>Shoreline</w:t>
            </w:r>
            <w:r w:rsidRPr="00EB6E00">
              <w:rPr>
                <w:rFonts w:eastAsiaTheme="minorHAnsi"/>
                <w:b/>
              </w:rPr>
              <w:t xml:space="preserve"> </w:t>
            </w:r>
            <w:r w:rsidRPr="00EB6E00">
              <w:rPr>
                <w:rFonts w:eastAsiaTheme="minorHAnsi"/>
                <w:b/>
                <w:color w:val="FF0000"/>
              </w:rPr>
              <w:t>belt</w:t>
            </w:r>
            <w:r w:rsidRPr="00EB6E00">
              <w:rPr>
                <w:rFonts w:eastAsiaTheme="minorHAnsi"/>
                <w:b/>
              </w:rPr>
              <w:t xml:space="preserve"> </w:t>
            </w:r>
          </w:p>
          <w:p w14:paraId="045A1BAA" w14:textId="77777777" w:rsidR="00570A2F" w:rsidRPr="00EB6E00" w:rsidRDefault="00570A2F" w:rsidP="00570A2F">
            <w:pPr>
              <w:tabs>
                <w:tab w:val="left" w:pos="6240"/>
              </w:tabs>
              <w:jc w:val="center"/>
              <w:rPr>
                <w:rFonts w:eastAsiaTheme="minorHAnsi"/>
                <w:b/>
              </w:rPr>
            </w:pPr>
          </w:p>
          <w:p w14:paraId="0FE405C1" w14:textId="4349E7C7" w:rsidR="00570A2F" w:rsidRPr="00EB6E00" w:rsidRDefault="00AA4780" w:rsidP="00AA4780">
            <w:pPr>
              <w:tabs>
                <w:tab w:val="left" w:pos="360"/>
              </w:tabs>
              <w:autoSpaceDE w:val="0"/>
              <w:autoSpaceDN w:val="0"/>
              <w:adjustRightInd w:val="0"/>
              <w:jc w:val="both"/>
              <w:rPr>
                <w:lang w:eastAsia="sr-Latn-CS"/>
              </w:rPr>
            </w:pPr>
            <w:r>
              <w:rPr>
                <w:lang w:eastAsia="sr-Latn-CS"/>
              </w:rPr>
              <w:t>1.</w:t>
            </w:r>
            <w:r w:rsidR="00570A2F" w:rsidRPr="00EB6E00">
              <w:rPr>
                <w:lang w:eastAsia="sr-Latn-CS"/>
              </w:rPr>
              <w:t xml:space="preserve">A </w:t>
            </w:r>
            <w:r w:rsidR="00570A2F" w:rsidRPr="00EB6E00">
              <w:rPr>
                <w:color w:val="FF0000"/>
                <w:lang w:eastAsia="sr-Latn-CS"/>
              </w:rPr>
              <w:t>shoreline</w:t>
            </w:r>
            <w:r w:rsidR="00570A2F" w:rsidRPr="00EB6E00">
              <w:rPr>
                <w:lang w:eastAsia="sr-Latn-CS"/>
              </w:rPr>
              <w:t xml:space="preserve"> </w:t>
            </w:r>
            <w:r w:rsidR="00570A2F" w:rsidRPr="00EB6E00">
              <w:rPr>
                <w:color w:val="FF0000"/>
                <w:lang w:eastAsia="sr-Latn-CS"/>
              </w:rPr>
              <w:t>belt</w:t>
            </w:r>
            <w:r w:rsidR="00570A2F" w:rsidRPr="00EB6E00">
              <w:rPr>
                <w:lang w:eastAsia="sr-Latn-CS"/>
              </w:rPr>
              <w:t xml:space="preserve"> is the strip of land adjacent to the bed of large waters of a stream, respectively adjacent to the bed of the maximum level of standing water which serves for the maintenance of regulating and protective facilities of the stream as well as for the maintenance of the large bed and for other activities related to water management.</w:t>
            </w:r>
          </w:p>
          <w:p w14:paraId="39BD6B0C" w14:textId="00743DA6" w:rsidR="00570A2F" w:rsidRDefault="00570A2F" w:rsidP="00570A2F">
            <w:pPr>
              <w:tabs>
                <w:tab w:val="left" w:pos="360"/>
              </w:tabs>
              <w:autoSpaceDE w:val="0"/>
              <w:autoSpaceDN w:val="0"/>
              <w:adjustRightInd w:val="0"/>
              <w:jc w:val="both"/>
              <w:rPr>
                <w:lang w:eastAsia="sr-Latn-CS"/>
              </w:rPr>
            </w:pPr>
          </w:p>
          <w:p w14:paraId="066DBBF6" w14:textId="77777777" w:rsidR="0090344D" w:rsidRPr="00EB6E00" w:rsidRDefault="0090344D" w:rsidP="00570A2F">
            <w:pPr>
              <w:tabs>
                <w:tab w:val="left" w:pos="360"/>
              </w:tabs>
              <w:autoSpaceDE w:val="0"/>
              <w:autoSpaceDN w:val="0"/>
              <w:adjustRightInd w:val="0"/>
              <w:jc w:val="both"/>
              <w:rPr>
                <w:lang w:eastAsia="sr-Latn-CS"/>
              </w:rPr>
            </w:pPr>
          </w:p>
          <w:p w14:paraId="32C06C19" w14:textId="37962543" w:rsidR="00570A2F" w:rsidRPr="00EB6E00" w:rsidRDefault="00AA4780" w:rsidP="00AA4780">
            <w:pPr>
              <w:tabs>
                <w:tab w:val="left" w:pos="360"/>
                <w:tab w:val="left" w:pos="810"/>
              </w:tabs>
              <w:autoSpaceDE w:val="0"/>
              <w:autoSpaceDN w:val="0"/>
              <w:adjustRightInd w:val="0"/>
              <w:jc w:val="both"/>
              <w:rPr>
                <w:lang w:eastAsia="sr-Latn-CS"/>
              </w:rPr>
            </w:pPr>
            <w:r>
              <w:rPr>
                <w:lang w:eastAsia="sr-Latn-CS"/>
              </w:rPr>
              <w:t>2.</w:t>
            </w:r>
            <w:r w:rsidR="00570A2F" w:rsidRPr="00EB6E00">
              <w:rPr>
                <w:lang w:eastAsia="sr-Latn-CS"/>
              </w:rPr>
              <w:t>For the waters of the 1</w:t>
            </w:r>
            <w:r w:rsidR="00570A2F" w:rsidRPr="00EB6E00">
              <w:rPr>
                <w:vertAlign w:val="superscript"/>
                <w:lang w:eastAsia="sr-Latn-CS"/>
              </w:rPr>
              <w:t>st</w:t>
            </w:r>
            <w:r w:rsidR="00570A2F" w:rsidRPr="00EB6E00">
              <w:rPr>
                <w:lang w:eastAsia="sr-Latn-CS"/>
              </w:rPr>
              <w:t xml:space="preserve"> category presented in Annex 1 of this law, the width of the </w:t>
            </w:r>
            <w:r w:rsidR="00570A2F" w:rsidRPr="00EB6E00">
              <w:rPr>
                <w:color w:val="FF0000"/>
                <w:lang w:eastAsia="sr-Latn-CS"/>
              </w:rPr>
              <w:t>shoreline</w:t>
            </w:r>
            <w:r w:rsidR="00570A2F" w:rsidRPr="00EB6E00">
              <w:rPr>
                <w:lang w:eastAsia="sr-Latn-CS"/>
              </w:rPr>
              <w:t xml:space="preserve"> </w:t>
            </w:r>
            <w:r w:rsidR="00570A2F" w:rsidRPr="00EB6E00">
              <w:rPr>
                <w:color w:val="FF0000"/>
                <w:lang w:eastAsia="sr-Latn-CS"/>
              </w:rPr>
              <w:t>belt</w:t>
            </w:r>
            <w:r w:rsidR="00570A2F" w:rsidRPr="00EB6E00">
              <w:rPr>
                <w:lang w:eastAsia="sr-Latn-CS"/>
              </w:rPr>
              <w:t xml:space="preserve"> is at least ten (10) meters from the boundary of the most distant point from the outer side of the embankment when the stream is regulated, respectively ten (10) meters from the bed of large waters when the stream is not regulated.</w:t>
            </w:r>
          </w:p>
          <w:p w14:paraId="1AFFD287" w14:textId="77777777" w:rsidR="00570A2F" w:rsidRPr="00EB6E00" w:rsidRDefault="00570A2F" w:rsidP="00570A2F">
            <w:pPr>
              <w:tabs>
                <w:tab w:val="left" w:pos="360"/>
                <w:tab w:val="left" w:pos="810"/>
              </w:tabs>
              <w:autoSpaceDE w:val="0"/>
              <w:autoSpaceDN w:val="0"/>
              <w:adjustRightInd w:val="0"/>
              <w:jc w:val="both"/>
              <w:rPr>
                <w:lang w:eastAsia="sr-Latn-CS"/>
              </w:rPr>
            </w:pPr>
          </w:p>
          <w:p w14:paraId="633C378B" w14:textId="31AEA150" w:rsidR="00570A2F" w:rsidRPr="0090344D" w:rsidRDefault="00AA4780" w:rsidP="00AA4780">
            <w:pPr>
              <w:pStyle w:val="ListParagraph"/>
              <w:tabs>
                <w:tab w:val="left" w:pos="360"/>
                <w:tab w:val="left" w:pos="81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r>
              <w:rPr>
                <w:rFonts w:ascii="Times New Roman" w:hAnsi="Times New Roman" w:cs="Times New Roman"/>
                <w:szCs w:val="24"/>
                <w:lang w:eastAsia="sr-Latn-CS"/>
              </w:rPr>
              <w:t>3.</w:t>
            </w:r>
            <w:r w:rsidR="00570A2F" w:rsidRPr="0090344D">
              <w:rPr>
                <w:rFonts w:ascii="Times New Roman" w:hAnsi="Times New Roman" w:cs="Times New Roman"/>
                <w:sz w:val="24"/>
                <w:szCs w:val="24"/>
                <w:lang w:eastAsia="sr-Latn-CS"/>
              </w:rPr>
              <w:t xml:space="preserve">For all other streams, the width of the </w:t>
            </w:r>
            <w:r w:rsidR="00570A2F" w:rsidRPr="0090344D">
              <w:rPr>
                <w:rFonts w:ascii="Times New Roman" w:hAnsi="Times New Roman" w:cs="Times New Roman"/>
                <w:color w:val="FF0000"/>
                <w:sz w:val="24"/>
                <w:szCs w:val="24"/>
                <w:lang w:eastAsia="sr-Latn-CS"/>
              </w:rPr>
              <w:t>shoreline</w:t>
            </w:r>
            <w:r w:rsidR="00570A2F" w:rsidRPr="0090344D">
              <w:rPr>
                <w:rFonts w:ascii="Times New Roman" w:hAnsi="Times New Roman" w:cs="Times New Roman"/>
                <w:sz w:val="24"/>
                <w:szCs w:val="24"/>
                <w:lang w:eastAsia="sr-Latn-CS"/>
              </w:rPr>
              <w:t xml:space="preserve"> </w:t>
            </w:r>
            <w:r w:rsidR="00570A2F" w:rsidRPr="0090344D">
              <w:rPr>
                <w:rFonts w:ascii="Times New Roman" w:hAnsi="Times New Roman" w:cs="Times New Roman"/>
                <w:color w:val="FF0000"/>
                <w:sz w:val="24"/>
                <w:szCs w:val="24"/>
                <w:lang w:eastAsia="sr-Latn-CS"/>
              </w:rPr>
              <w:t>belt</w:t>
            </w:r>
            <w:r w:rsidR="00570A2F" w:rsidRPr="0090344D">
              <w:rPr>
                <w:rFonts w:ascii="Times New Roman" w:hAnsi="Times New Roman" w:cs="Times New Roman"/>
                <w:sz w:val="24"/>
                <w:szCs w:val="24"/>
                <w:lang w:eastAsia="sr-Latn-CS"/>
              </w:rPr>
              <w:t xml:space="preserve"> is at least five (5) meters from the boundary of the most distant point from the outer side of the embankment, when the stream is regulated respectively ten (10) meters from the bed of the large waters, when the stream is not regulated.</w:t>
            </w:r>
          </w:p>
          <w:p w14:paraId="09F7B230" w14:textId="6315108A" w:rsidR="00AA4780" w:rsidRPr="0090344D" w:rsidRDefault="00AA4780" w:rsidP="00AA4780">
            <w:pPr>
              <w:pStyle w:val="ListParagraph"/>
              <w:tabs>
                <w:tab w:val="left" w:pos="360"/>
                <w:tab w:val="left" w:pos="540"/>
                <w:tab w:val="left" w:pos="81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p>
          <w:p w14:paraId="607EBDB8" w14:textId="3144974C" w:rsidR="00570A2F" w:rsidRPr="0090344D" w:rsidRDefault="00AA4780" w:rsidP="00AA4780">
            <w:pPr>
              <w:pStyle w:val="ListParagraph"/>
              <w:tabs>
                <w:tab w:val="left" w:pos="360"/>
                <w:tab w:val="left" w:pos="540"/>
                <w:tab w:val="left" w:pos="81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lastRenderedPageBreak/>
              <w:t>4.</w:t>
            </w:r>
            <w:r w:rsidR="00570A2F" w:rsidRPr="0090344D">
              <w:rPr>
                <w:rFonts w:ascii="Times New Roman" w:hAnsi="Times New Roman" w:cs="Times New Roman"/>
                <w:sz w:val="24"/>
                <w:szCs w:val="24"/>
                <w:lang w:eastAsia="sr-Latn-CS"/>
              </w:rPr>
              <w:t>Notwithstanding the provisions of paragraphs 2 and 3 of this Article, the boundary of the shoreline belt for the waters of the 1</w:t>
            </w:r>
            <w:r w:rsidR="00570A2F" w:rsidRPr="0090344D">
              <w:rPr>
                <w:rFonts w:ascii="Times New Roman" w:hAnsi="Times New Roman" w:cs="Times New Roman"/>
                <w:sz w:val="24"/>
                <w:szCs w:val="24"/>
                <w:vertAlign w:val="superscript"/>
                <w:lang w:eastAsia="sr-Latn-CS"/>
              </w:rPr>
              <w:t>st</w:t>
            </w:r>
            <w:r w:rsidR="00570A2F" w:rsidRPr="0090344D">
              <w:rPr>
                <w:rFonts w:ascii="Times New Roman" w:hAnsi="Times New Roman" w:cs="Times New Roman"/>
                <w:sz w:val="24"/>
                <w:szCs w:val="24"/>
                <w:lang w:eastAsia="sr-Latn-CS"/>
              </w:rPr>
              <w:t xml:space="preserve"> category must be thirty (30) meters outside the urban areas.</w:t>
            </w:r>
          </w:p>
          <w:p w14:paraId="79412B8F" w14:textId="77777777" w:rsidR="00570A2F" w:rsidRPr="0090344D" w:rsidRDefault="00570A2F" w:rsidP="00570A2F">
            <w:pPr>
              <w:pStyle w:val="ListParagraph"/>
              <w:tabs>
                <w:tab w:val="left" w:pos="360"/>
                <w:tab w:val="left" w:pos="540"/>
                <w:tab w:val="left" w:pos="810"/>
              </w:tabs>
              <w:autoSpaceDE w:val="0"/>
              <w:autoSpaceDN w:val="0"/>
              <w:adjustRightInd w:val="0"/>
              <w:ind w:left="0"/>
              <w:jc w:val="both"/>
              <w:rPr>
                <w:rFonts w:ascii="Times New Roman" w:hAnsi="Times New Roman" w:cs="Times New Roman"/>
                <w:sz w:val="24"/>
                <w:szCs w:val="24"/>
                <w:lang w:eastAsia="sr-Latn-CS"/>
              </w:rPr>
            </w:pPr>
          </w:p>
          <w:p w14:paraId="5431067B" w14:textId="64875D36" w:rsidR="00570A2F" w:rsidRPr="0090344D" w:rsidRDefault="00AA4780" w:rsidP="00AA4780">
            <w:pPr>
              <w:pStyle w:val="ListParagraph"/>
              <w:tabs>
                <w:tab w:val="left" w:pos="360"/>
                <w:tab w:val="left" w:pos="81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5.</w:t>
            </w:r>
            <w:r w:rsidR="00570A2F" w:rsidRPr="0090344D">
              <w:rPr>
                <w:rFonts w:ascii="Times New Roman" w:hAnsi="Times New Roman" w:cs="Times New Roman"/>
                <w:sz w:val="24"/>
                <w:szCs w:val="24"/>
                <w:lang w:eastAsia="sr-Latn-CS"/>
              </w:rPr>
              <w:t xml:space="preserve">With the exception of paragraphs 2, 3, and 4 of this Article, the Ministry upon the proposal of the Agency for Water Resources Management (hereinafter: the Agency) may determine another width of the </w:t>
            </w:r>
            <w:r w:rsidR="00570A2F" w:rsidRPr="0090344D">
              <w:rPr>
                <w:rFonts w:ascii="Times New Roman" w:hAnsi="Times New Roman" w:cs="Times New Roman"/>
                <w:color w:val="FF0000"/>
                <w:sz w:val="24"/>
                <w:szCs w:val="24"/>
                <w:lang w:eastAsia="sr-Latn-CS"/>
              </w:rPr>
              <w:t>shoreline belt</w:t>
            </w:r>
            <w:r w:rsidR="00570A2F" w:rsidRPr="0090344D">
              <w:rPr>
                <w:rFonts w:ascii="Times New Roman" w:hAnsi="Times New Roman" w:cs="Times New Roman"/>
                <w:sz w:val="24"/>
                <w:szCs w:val="24"/>
                <w:lang w:eastAsia="sr-Latn-CS"/>
              </w:rPr>
              <w:t xml:space="preserve"> if such a thing is estimated necessary for:</w:t>
            </w:r>
          </w:p>
          <w:p w14:paraId="77D28E7F" w14:textId="77777777" w:rsidR="00570A2F" w:rsidRPr="0090344D" w:rsidRDefault="00570A2F" w:rsidP="00570A2F">
            <w:pPr>
              <w:pStyle w:val="ListParagraph"/>
              <w:rPr>
                <w:rFonts w:ascii="Times New Roman" w:hAnsi="Times New Roman" w:cs="Times New Roman"/>
                <w:sz w:val="24"/>
                <w:szCs w:val="24"/>
                <w:lang w:eastAsia="sr-Latn-CS"/>
              </w:rPr>
            </w:pPr>
          </w:p>
          <w:p w14:paraId="63B19AF7" w14:textId="77777777" w:rsidR="00570A2F" w:rsidRPr="0090344D" w:rsidRDefault="00570A2F" w:rsidP="00BE6CB4">
            <w:pPr>
              <w:numPr>
                <w:ilvl w:val="1"/>
                <w:numId w:val="9"/>
              </w:numPr>
              <w:tabs>
                <w:tab w:val="left" w:pos="360"/>
              </w:tabs>
              <w:autoSpaceDE w:val="0"/>
              <w:autoSpaceDN w:val="0"/>
              <w:adjustRightInd w:val="0"/>
              <w:ind w:left="431" w:hanging="142"/>
              <w:jc w:val="both"/>
              <w:rPr>
                <w:lang w:eastAsia="sr-Latn-CS"/>
              </w:rPr>
            </w:pPr>
            <w:r w:rsidRPr="0090344D">
              <w:rPr>
                <w:lang w:eastAsia="sr-Latn-CS"/>
              </w:rPr>
              <w:t xml:space="preserve"> Protection of water resources and water systems;</w:t>
            </w:r>
          </w:p>
          <w:p w14:paraId="2F92E740" w14:textId="77777777" w:rsidR="00570A2F" w:rsidRPr="0090344D" w:rsidRDefault="00570A2F" w:rsidP="00AA4780">
            <w:pPr>
              <w:tabs>
                <w:tab w:val="left" w:pos="360"/>
              </w:tabs>
              <w:autoSpaceDE w:val="0"/>
              <w:autoSpaceDN w:val="0"/>
              <w:adjustRightInd w:val="0"/>
              <w:ind w:left="431" w:hanging="142"/>
              <w:jc w:val="both"/>
              <w:rPr>
                <w:lang w:eastAsia="sr-Latn-CS"/>
              </w:rPr>
            </w:pPr>
          </w:p>
          <w:p w14:paraId="31BE3CD8" w14:textId="77777777" w:rsidR="00570A2F" w:rsidRPr="0090344D" w:rsidRDefault="00570A2F" w:rsidP="00BE6CB4">
            <w:pPr>
              <w:numPr>
                <w:ilvl w:val="1"/>
                <w:numId w:val="9"/>
              </w:numPr>
              <w:tabs>
                <w:tab w:val="left" w:pos="360"/>
              </w:tabs>
              <w:autoSpaceDE w:val="0"/>
              <w:autoSpaceDN w:val="0"/>
              <w:adjustRightInd w:val="0"/>
              <w:ind w:left="431" w:hanging="142"/>
              <w:jc w:val="both"/>
              <w:rPr>
                <w:lang w:eastAsia="sr-Latn-CS"/>
              </w:rPr>
            </w:pPr>
            <w:r w:rsidRPr="0090344D">
              <w:rPr>
                <w:lang w:eastAsia="sr-Latn-CS"/>
              </w:rPr>
              <w:t>Water resources management;</w:t>
            </w:r>
          </w:p>
          <w:p w14:paraId="6A3105F4" w14:textId="77777777" w:rsidR="00570A2F" w:rsidRPr="0090344D" w:rsidRDefault="00570A2F" w:rsidP="00AA4780">
            <w:pPr>
              <w:pStyle w:val="ListParagraph"/>
              <w:ind w:left="431" w:hanging="142"/>
              <w:rPr>
                <w:rFonts w:ascii="Times New Roman" w:hAnsi="Times New Roman" w:cs="Times New Roman"/>
                <w:sz w:val="24"/>
                <w:szCs w:val="24"/>
                <w:lang w:eastAsia="sr-Latn-CS"/>
              </w:rPr>
            </w:pPr>
          </w:p>
          <w:p w14:paraId="75BE5986" w14:textId="77777777" w:rsidR="00570A2F" w:rsidRPr="0090344D" w:rsidRDefault="00570A2F" w:rsidP="00BE6CB4">
            <w:pPr>
              <w:numPr>
                <w:ilvl w:val="1"/>
                <w:numId w:val="9"/>
              </w:numPr>
              <w:tabs>
                <w:tab w:val="left" w:pos="810"/>
                <w:tab w:val="left" w:pos="1080"/>
              </w:tabs>
              <w:autoSpaceDE w:val="0"/>
              <w:autoSpaceDN w:val="0"/>
              <w:adjustRightInd w:val="0"/>
              <w:ind w:left="431" w:hanging="142"/>
              <w:jc w:val="both"/>
              <w:rPr>
                <w:lang w:eastAsia="sr-Latn-CS"/>
              </w:rPr>
            </w:pPr>
            <w:r w:rsidRPr="0090344D">
              <w:rPr>
                <w:lang w:eastAsia="sr-Latn-CS"/>
              </w:rPr>
              <w:t xml:space="preserve"> Protection of property and material goods from the harmful actions of waters;</w:t>
            </w:r>
          </w:p>
          <w:p w14:paraId="227D5B7F" w14:textId="77777777" w:rsidR="00570A2F" w:rsidRPr="0090344D" w:rsidRDefault="00570A2F" w:rsidP="00AA4780">
            <w:pPr>
              <w:pStyle w:val="ListParagraph"/>
              <w:ind w:left="431" w:hanging="142"/>
              <w:rPr>
                <w:rFonts w:ascii="Times New Roman" w:hAnsi="Times New Roman" w:cs="Times New Roman"/>
                <w:sz w:val="24"/>
                <w:szCs w:val="24"/>
                <w:lang w:eastAsia="sr-Latn-CS"/>
              </w:rPr>
            </w:pPr>
          </w:p>
          <w:p w14:paraId="3E2BEDAE" w14:textId="77777777" w:rsidR="00570A2F" w:rsidRPr="0090344D" w:rsidRDefault="00570A2F" w:rsidP="00BE6CB4">
            <w:pPr>
              <w:numPr>
                <w:ilvl w:val="1"/>
                <w:numId w:val="9"/>
              </w:numPr>
              <w:tabs>
                <w:tab w:val="left" w:pos="810"/>
                <w:tab w:val="left" w:pos="1080"/>
              </w:tabs>
              <w:autoSpaceDE w:val="0"/>
              <w:autoSpaceDN w:val="0"/>
              <w:adjustRightInd w:val="0"/>
              <w:ind w:left="431" w:hanging="142"/>
              <w:jc w:val="both"/>
              <w:rPr>
                <w:lang w:eastAsia="sr-Latn-CS"/>
              </w:rPr>
            </w:pPr>
            <w:r w:rsidRPr="0090344D">
              <w:rPr>
                <w:lang w:eastAsia="sr-Latn-CS"/>
              </w:rPr>
              <w:t xml:space="preserve"> Carrying out other works of general interest.</w:t>
            </w:r>
          </w:p>
          <w:p w14:paraId="3649FE2F" w14:textId="7F436236" w:rsidR="00570A2F" w:rsidRDefault="00570A2F" w:rsidP="00570A2F">
            <w:pPr>
              <w:pStyle w:val="ListParagraph"/>
              <w:rPr>
                <w:rFonts w:ascii="Times New Roman" w:hAnsi="Times New Roman" w:cs="Times New Roman"/>
                <w:szCs w:val="24"/>
                <w:lang w:eastAsia="sr-Latn-CS"/>
              </w:rPr>
            </w:pPr>
          </w:p>
          <w:p w14:paraId="571BBABC" w14:textId="7457926E" w:rsidR="0090344D" w:rsidRDefault="0090344D" w:rsidP="00570A2F">
            <w:pPr>
              <w:pStyle w:val="ListParagraph"/>
              <w:rPr>
                <w:rFonts w:ascii="Times New Roman" w:hAnsi="Times New Roman" w:cs="Times New Roman"/>
                <w:szCs w:val="24"/>
                <w:lang w:eastAsia="sr-Latn-CS"/>
              </w:rPr>
            </w:pPr>
          </w:p>
          <w:p w14:paraId="5E998A5C" w14:textId="4F30819C" w:rsidR="0090344D" w:rsidRDefault="0090344D" w:rsidP="00570A2F">
            <w:pPr>
              <w:pStyle w:val="ListParagraph"/>
              <w:rPr>
                <w:rFonts w:ascii="Times New Roman" w:hAnsi="Times New Roman" w:cs="Times New Roman"/>
                <w:szCs w:val="24"/>
                <w:lang w:eastAsia="sr-Latn-CS"/>
              </w:rPr>
            </w:pPr>
          </w:p>
          <w:p w14:paraId="12E929DF" w14:textId="7A9ACF71" w:rsidR="0090344D" w:rsidRDefault="0090344D" w:rsidP="00570A2F">
            <w:pPr>
              <w:pStyle w:val="ListParagraph"/>
              <w:rPr>
                <w:rFonts w:ascii="Times New Roman" w:hAnsi="Times New Roman" w:cs="Times New Roman"/>
                <w:szCs w:val="24"/>
                <w:lang w:eastAsia="sr-Latn-CS"/>
              </w:rPr>
            </w:pPr>
          </w:p>
          <w:p w14:paraId="2015155E" w14:textId="4DD22F6C" w:rsidR="0090344D" w:rsidRDefault="0090344D" w:rsidP="00570A2F">
            <w:pPr>
              <w:pStyle w:val="ListParagraph"/>
              <w:rPr>
                <w:rFonts w:ascii="Times New Roman" w:hAnsi="Times New Roman" w:cs="Times New Roman"/>
                <w:szCs w:val="24"/>
                <w:lang w:eastAsia="sr-Latn-CS"/>
              </w:rPr>
            </w:pPr>
          </w:p>
          <w:p w14:paraId="137228D0" w14:textId="213BBA00" w:rsidR="0090344D" w:rsidRDefault="0090344D" w:rsidP="00570A2F">
            <w:pPr>
              <w:pStyle w:val="ListParagraph"/>
              <w:rPr>
                <w:rFonts w:ascii="Times New Roman" w:hAnsi="Times New Roman" w:cs="Times New Roman"/>
                <w:szCs w:val="24"/>
                <w:lang w:eastAsia="sr-Latn-CS"/>
              </w:rPr>
            </w:pPr>
          </w:p>
          <w:p w14:paraId="0B5B6626" w14:textId="77777777" w:rsidR="0090344D" w:rsidRPr="00EB6E00" w:rsidRDefault="0090344D" w:rsidP="00570A2F">
            <w:pPr>
              <w:pStyle w:val="ListParagraph"/>
              <w:rPr>
                <w:rFonts w:ascii="Times New Roman" w:hAnsi="Times New Roman" w:cs="Times New Roman"/>
                <w:szCs w:val="24"/>
                <w:lang w:eastAsia="sr-Latn-CS"/>
              </w:rPr>
            </w:pPr>
          </w:p>
          <w:p w14:paraId="4FA91FF9" w14:textId="77777777" w:rsidR="00570A2F" w:rsidRPr="00EB6E00" w:rsidRDefault="00570A2F" w:rsidP="00570A2F">
            <w:pPr>
              <w:pStyle w:val="ListParagraph"/>
              <w:rPr>
                <w:rFonts w:ascii="Times New Roman" w:hAnsi="Times New Roman" w:cs="Times New Roman"/>
                <w:szCs w:val="24"/>
                <w:lang w:eastAsia="sr-Latn-CS"/>
              </w:rPr>
            </w:pPr>
          </w:p>
          <w:p w14:paraId="263C7790" w14:textId="77777777" w:rsidR="00570A2F" w:rsidRPr="0090344D" w:rsidRDefault="00570A2F" w:rsidP="00570A2F">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r w:rsidRPr="0090344D">
              <w:rPr>
                <w:rFonts w:ascii="Times New Roman" w:hAnsi="Times New Roman" w:cs="Times New Roman"/>
                <w:b/>
                <w:sz w:val="24"/>
                <w:szCs w:val="24"/>
              </w:rPr>
              <w:t>Article 12</w:t>
            </w:r>
          </w:p>
          <w:p w14:paraId="035A2492" w14:textId="56C24CA7" w:rsidR="00570A2F" w:rsidRDefault="0090344D" w:rsidP="0090344D">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Legal status of water land</w:t>
            </w:r>
          </w:p>
          <w:p w14:paraId="77039574" w14:textId="77777777" w:rsidR="0090344D" w:rsidRPr="0090344D" w:rsidRDefault="0090344D" w:rsidP="0090344D">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p>
          <w:p w14:paraId="3439AA04" w14:textId="77777777" w:rsidR="00570A2F" w:rsidRPr="0090344D" w:rsidRDefault="00570A2F" w:rsidP="0090344D">
            <w:pPr>
              <w:pStyle w:val="ListParagraph"/>
              <w:tabs>
                <w:tab w:val="left" w:pos="360"/>
                <w:tab w:val="left" w:pos="810"/>
                <w:tab w:val="left" w:pos="1080"/>
                <w:tab w:val="left" w:pos="6240"/>
              </w:tabs>
              <w:autoSpaceDE w:val="0"/>
              <w:autoSpaceDN w:val="0"/>
              <w:adjustRightInd w:val="0"/>
              <w:ind w:left="0"/>
              <w:jc w:val="both"/>
              <w:rPr>
                <w:rFonts w:ascii="Times New Roman" w:hAnsi="Times New Roman" w:cs="Times New Roman"/>
                <w:sz w:val="24"/>
                <w:szCs w:val="24"/>
              </w:rPr>
            </w:pPr>
            <w:r w:rsidRPr="0090344D">
              <w:rPr>
                <w:rFonts w:ascii="Times New Roman" w:hAnsi="Times New Roman" w:cs="Times New Roman"/>
                <w:sz w:val="24"/>
                <w:szCs w:val="24"/>
              </w:rPr>
              <w:t>Water land is of interest to the Republic of Kosova and shall be used in the manner and according to the conditions determined by this law.</w:t>
            </w:r>
          </w:p>
          <w:p w14:paraId="233C1F0A" w14:textId="77777777" w:rsidR="00570A2F" w:rsidRPr="0090344D" w:rsidRDefault="00570A2F" w:rsidP="00570A2F">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547F9654" w14:textId="77777777" w:rsidR="00570A2F" w:rsidRPr="0090344D" w:rsidRDefault="00570A2F" w:rsidP="00570A2F">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3DB6EA3C" w14:textId="77777777" w:rsidR="00570A2F" w:rsidRPr="0090344D" w:rsidRDefault="00570A2F" w:rsidP="00570A2F">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r w:rsidRPr="0090344D">
              <w:rPr>
                <w:rFonts w:ascii="Times New Roman" w:hAnsi="Times New Roman" w:cs="Times New Roman"/>
                <w:b/>
                <w:sz w:val="24"/>
                <w:szCs w:val="24"/>
              </w:rPr>
              <w:t>Article 13</w:t>
            </w:r>
          </w:p>
          <w:p w14:paraId="2D44D1D8" w14:textId="77777777" w:rsidR="00570A2F" w:rsidRPr="0090344D" w:rsidRDefault="00570A2F" w:rsidP="00570A2F">
            <w:pPr>
              <w:tabs>
                <w:tab w:val="left" w:pos="6240"/>
              </w:tabs>
              <w:jc w:val="center"/>
              <w:rPr>
                <w:rFonts w:eastAsiaTheme="minorHAnsi"/>
                <w:b/>
              </w:rPr>
            </w:pPr>
            <w:r w:rsidRPr="0090344D">
              <w:rPr>
                <w:rFonts w:eastAsiaTheme="minorHAnsi"/>
                <w:b/>
              </w:rPr>
              <w:t>Determining the boundaries of water land</w:t>
            </w:r>
          </w:p>
          <w:p w14:paraId="44332156" w14:textId="77777777" w:rsidR="00570A2F" w:rsidRPr="0090344D" w:rsidRDefault="00570A2F" w:rsidP="00570A2F">
            <w:pPr>
              <w:tabs>
                <w:tab w:val="left" w:pos="6240"/>
              </w:tabs>
              <w:jc w:val="center"/>
              <w:rPr>
                <w:rFonts w:eastAsiaTheme="minorHAnsi"/>
                <w:b/>
              </w:rPr>
            </w:pPr>
          </w:p>
          <w:p w14:paraId="30E53EB3" w14:textId="0786D58A" w:rsidR="00570A2F"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1.</w:t>
            </w:r>
            <w:r w:rsidR="00570A2F" w:rsidRPr="0090344D">
              <w:rPr>
                <w:rFonts w:ascii="Times New Roman" w:hAnsi="Times New Roman" w:cs="Times New Roman"/>
                <w:sz w:val="24"/>
                <w:szCs w:val="24"/>
                <w:lang w:eastAsia="sr-Latn-CS"/>
              </w:rPr>
              <w:t>The method of determining the boundaries of the water land and its registration in the cadastral registers shall be determined by a</w:t>
            </w:r>
            <w:r w:rsidRPr="0090344D">
              <w:rPr>
                <w:rFonts w:ascii="Times New Roman" w:hAnsi="Times New Roman" w:cs="Times New Roman"/>
                <w:sz w:val="24"/>
                <w:szCs w:val="24"/>
                <w:lang w:eastAsia="sr-Latn-CS"/>
              </w:rPr>
              <w:t xml:space="preserve"> sub-legal act of the Ministry.</w:t>
            </w:r>
          </w:p>
          <w:p w14:paraId="5ABAD39E" w14:textId="77777777" w:rsidR="00BB0C08" w:rsidRPr="0090344D" w:rsidRDefault="00BB0C08"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p>
          <w:p w14:paraId="65A31365" w14:textId="44AA5BEF" w:rsidR="00570A2F" w:rsidRPr="0090344D"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lang w:eastAsia="sr-Latn-CS"/>
              </w:rPr>
            </w:pPr>
            <w:r w:rsidRPr="0090344D">
              <w:rPr>
                <w:rFonts w:ascii="Times New Roman" w:hAnsi="Times New Roman" w:cs="Times New Roman"/>
                <w:sz w:val="24"/>
                <w:szCs w:val="24"/>
                <w:lang w:eastAsia="sr-Latn-CS"/>
              </w:rPr>
              <w:t>2.</w:t>
            </w:r>
            <w:r w:rsidR="00570A2F" w:rsidRPr="0090344D">
              <w:rPr>
                <w:rFonts w:ascii="Times New Roman" w:hAnsi="Times New Roman" w:cs="Times New Roman"/>
                <w:sz w:val="24"/>
                <w:szCs w:val="24"/>
                <w:lang w:eastAsia="sr-Latn-CS"/>
              </w:rPr>
              <w:t>Determination of the boundaries of the water land shall be done by means of a decision of the Ministry based on the recommendation of the Agency.</w:t>
            </w:r>
          </w:p>
          <w:p w14:paraId="589D2C94" w14:textId="52C2340C" w:rsidR="00AA4780" w:rsidRPr="00BB0C08" w:rsidRDefault="00AA4780" w:rsidP="00BB0C08">
            <w:pPr>
              <w:rPr>
                <w:lang w:eastAsia="sr-Latn-CS"/>
              </w:rPr>
            </w:pPr>
          </w:p>
          <w:p w14:paraId="7DA1A919" w14:textId="78C06C58" w:rsidR="00570A2F" w:rsidRPr="0090344D"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b/>
                <w:sz w:val="24"/>
                <w:szCs w:val="24"/>
              </w:rPr>
            </w:pPr>
            <w:r w:rsidRPr="0090344D">
              <w:rPr>
                <w:rFonts w:ascii="Times New Roman" w:hAnsi="Times New Roman" w:cs="Times New Roman"/>
                <w:sz w:val="24"/>
                <w:szCs w:val="24"/>
              </w:rPr>
              <w:t>3.</w:t>
            </w:r>
            <w:r w:rsidR="00570A2F" w:rsidRPr="0090344D">
              <w:rPr>
                <w:rFonts w:ascii="Times New Roman" w:hAnsi="Times New Roman" w:cs="Times New Roman"/>
                <w:sz w:val="24"/>
                <w:szCs w:val="24"/>
              </w:rPr>
              <w:t>In case of ambiguity or dispute regarding the water land, the decision shall be taken by the Ministry at the request of the party or ex officio.</w:t>
            </w:r>
          </w:p>
          <w:p w14:paraId="3DE114C6" w14:textId="77777777" w:rsidR="00570A2F" w:rsidRPr="00EB6E00" w:rsidRDefault="00570A2F" w:rsidP="00570A2F">
            <w:pPr>
              <w:pStyle w:val="ListParagraph"/>
              <w:rPr>
                <w:rFonts w:ascii="Times New Roman" w:hAnsi="Times New Roman" w:cs="Times New Roman"/>
                <w:b/>
                <w:szCs w:val="24"/>
              </w:rPr>
            </w:pPr>
          </w:p>
          <w:p w14:paraId="7EE6D0F5" w14:textId="26C9FC0B" w:rsidR="00570A2F" w:rsidRDefault="00570A2F"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2DD70278" w14:textId="5BA957B0" w:rsidR="00AA4780" w:rsidRDefault="00AA4780"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0A95D049" w14:textId="77777777" w:rsidR="00BB0C08" w:rsidRDefault="00BB0C08"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7DF54B05" w14:textId="77777777" w:rsidR="00AA4780" w:rsidRPr="00EB6E00" w:rsidRDefault="00AA4780"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77EB4FD2" w14:textId="77777777" w:rsidR="00570A2F" w:rsidRPr="00EB6E00" w:rsidRDefault="00570A2F" w:rsidP="00AA4780">
            <w:pPr>
              <w:pStyle w:val="ListParagraph"/>
              <w:tabs>
                <w:tab w:val="left" w:pos="360"/>
                <w:tab w:val="left" w:pos="1080"/>
              </w:tabs>
              <w:autoSpaceDE w:val="0"/>
              <w:autoSpaceDN w:val="0"/>
              <w:adjustRightInd w:val="0"/>
              <w:spacing w:after="0" w:line="240" w:lineRule="auto"/>
              <w:ind w:left="0"/>
              <w:jc w:val="center"/>
              <w:rPr>
                <w:rFonts w:ascii="Times New Roman" w:hAnsi="Times New Roman" w:cs="Times New Roman"/>
                <w:b/>
                <w:szCs w:val="24"/>
              </w:rPr>
            </w:pPr>
            <w:r w:rsidRPr="00EB6E00">
              <w:rPr>
                <w:rFonts w:ascii="Times New Roman" w:hAnsi="Times New Roman" w:cs="Times New Roman"/>
                <w:b/>
                <w:szCs w:val="24"/>
              </w:rPr>
              <w:t>Article 14</w:t>
            </w:r>
          </w:p>
          <w:p w14:paraId="19621F35" w14:textId="77777777" w:rsidR="00570A2F" w:rsidRPr="00EB6E00" w:rsidRDefault="00570A2F" w:rsidP="00AA4780">
            <w:pPr>
              <w:tabs>
                <w:tab w:val="left" w:pos="360"/>
              </w:tabs>
              <w:autoSpaceDE w:val="0"/>
              <w:autoSpaceDN w:val="0"/>
              <w:adjustRightInd w:val="0"/>
              <w:ind w:hanging="360"/>
              <w:jc w:val="center"/>
              <w:rPr>
                <w:b/>
              </w:rPr>
            </w:pPr>
            <w:r w:rsidRPr="00EB6E00">
              <w:rPr>
                <w:b/>
              </w:rPr>
              <w:t>Water use land</w:t>
            </w:r>
          </w:p>
          <w:p w14:paraId="05414EAB" w14:textId="1318CBBF" w:rsidR="00BB0C08" w:rsidRPr="00EB6E00" w:rsidRDefault="00BB0C08" w:rsidP="00BB0C08">
            <w:pPr>
              <w:tabs>
                <w:tab w:val="left" w:pos="360"/>
              </w:tabs>
              <w:autoSpaceDE w:val="0"/>
              <w:autoSpaceDN w:val="0"/>
              <w:adjustRightInd w:val="0"/>
              <w:rPr>
                <w:b/>
              </w:rPr>
            </w:pPr>
          </w:p>
          <w:p w14:paraId="01EDC29C" w14:textId="56B816A4" w:rsidR="00570A2F" w:rsidRPr="00BB0C08" w:rsidRDefault="00AA4780" w:rsidP="00AA4780">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BB0C08">
              <w:rPr>
                <w:rFonts w:ascii="Times New Roman" w:hAnsi="Times New Roman" w:cs="Times New Roman"/>
                <w:sz w:val="24"/>
                <w:szCs w:val="24"/>
              </w:rPr>
              <w:t>Water land shall be used for the purposes of improving the water regime and in particular for the following purposes:</w:t>
            </w:r>
          </w:p>
          <w:p w14:paraId="194F8DB3" w14:textId="77777777"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1BFBDA42" w14:textId="35778EAD" w:rsidR="00570A2F" w:rsidRPr="00BB0C08" w:rsidRDefault="00AA4780" w:rsidP="00AA4780">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BB0C08">
              <w:rPr>
                <w:rFonts w:ascii="Times New Roman" w:hAnsi="Times New Roman" w:cs="Times New Roman"/>
                <w:sz w:val="24"/>
                <w:szCs w:val="24"/>
              </w:rPr>
              <w:t>1.1.</w:t>
            </w:r>
            <w:r w:rsidR="00570A2F" w:rsidRPr="00BB0C08">
              <w:rPr>
                <w:rFonts w:ascii="Times New Roman" w:hAnsi="Times New Roman" w:cs="Times New Roman"/>
                <w:sz w:val="24"/>
                <w:szCs w:val="24"/>
              </w:rPr>
              <w:t>Undertaking measures for improvement of the hydromorphological and biological characteristics of surface waters;</w:t>
            </w:r>
          </w:p>
          <w:p w14:paraId="27F0D25F" w14:textId="77777777" w:rsidR="00570A2F" w:rsidRPr="00BB0C08" w:rsidRDefault="00570A2F"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5CC3496C" w14:textId="15AF4D48" w:rsidR="00570A2F" w:rsidRPr="00BB0C08" w:rsidRDefault="00AA4780" w:rsidP="00AA4780">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BB0C08">
              <w:rPr>
                <w:rFonts w:ascii="Times New Roman" w:hAnsi="Times New Roman" w:cs="Times New Roman"/>
                <w:sz w:val="24"/>
                <w:szCs w:val="24"/>
              </w:rPr>
              <w:t>1.2.</w:t>
            </w:r>
            <w:r w:rsidR="00570A2F" w:rsidRPr="00BB0C08">
              <w:rPr>
                <w:rFonts w:ascii="Times New Roman" w:hAnsi="Times New Roman" w:cs="Times New Roman"/>
                <w:sz w:val="24"/>
                <w:szCs w:val="24"/>
              </w:rPr>
              <w:t>Construction and maintenance of regulatory and protective water facilities;</w:t>
            </w:r>
          </w:p>
          <w:p w14:paraId="4AE495F1" w14:textId="77777777" w:rsidR="00570A2F" w:rsidRPr="00BB0C08" w:rsidRDefault="00570A2F"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3E5912FF" w14:textId="1C62DFC1" w:rsidR="00570A2F" w:rsidRPr="00BB0C08" w:rsidRDefault="00AA4780" w:rsidP="00AA4780">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BB0C08">
              <w:rPr>
                <w:rFonts w:ascii="Times New Roman" w:hAnsi="Times New Roman" w:cs="Times New Roman"/>
                <w:sz w:val="24"/>
                <w:szCs w:val="24"/>
              </w:rPr>
              <w:t>1.3.</w:t>
            </w:r>
            <w:r w:rsidR="00570A2F" w:rsidRPr="00BB0C08">
              <w:rPr>
                <w:rFonts w:ascii="Times New Roman" w:hAnsi="Times New Roman" w:cs="Times New Roman"/>
                <w:sz w:val="24"/>
                <w:szCs w:val="24"/>
              </w:rPr>
              <w:t>Maintenance of the bed and shores of a stream as well as maintenance and regulation of the flood area;</w:t>
            </w:r>
          </w:p>
          <w:p w14:paraId="3C37A6DE" w14:textId="53C8BD08" w:rsidR="00AA4780" w:rsidRPr="00BB0C08" w:rsidRDefault="00AA4780" w:rsidP="00BB0C08">
            <w:pPr>
              <w:tabs>
                <w:tab w:val="left" w:pos="360"/>
                <w:tab w:val="left" w:pos="810"/>
              </w:tabs>
              <w:autoSpaceDE w:val="0"/>
              <w:autoSpaceDN w:val="0"/>
              <w:adjustRightInd w:val="0"/>
              <w:jc w:val="both"/>
            </w:pPr>
          </w:p>
          <w:p w14:paraId="3398BF43" w14:textId="6DB44F47" w:rsidR="00570A2F" w:rsidRPr="00BB0C08" w:rsidRDefault="00BB0C08" w:rsidP="00BB0C08">
            <w:pPr>
              <w:tabs>
                <w:tab w:val="left" w:pos="360"/>
              </w:tabs>
              <w:autoSpaceDE w:val="0"/>
              <w:autoSpaceDN w:val="0"/>
              <w:adjustRightInd w:val="0"/>
              <w:jc w:val="both"/>
            </w:pPr>
            <w:r>
              <w:t xml:space="preserve">      1.4.</w:t>
            </w:r>
            <w:r w:rsidR="00570A2F" w:rsidRPr="00BB0C08">
              <w:t>Application of flood protection measures;</w:t>
            </w:r>
          </w:p>
          <w:p w14:paraId="05EE4708" w14:textId="77777777" w:rsidR="00570A2F" w:rsidRPr="00BB0C08" w:rsidRDefault="00570A2F" w:rsidP="00570A2F">
            <w:pPr>
              <w:pStyle w:val="ListParagraph"/>
              <w:rPr>
                <w:rFonts w:ascii="Times New Roman" w:hAnsi="Times New Roman" w:cs="Times New Roman"/>
                <w:sz w:val="24"/>
                <w:szCs w:val="24"/>
              </w:rPr>
            </w:pPr>
          </w:p>
          <w:p w14:paraId="2127C1A5" w14:textId="14722DF1" w:rsidR="00570A2F" w:rsidRPr="00BB0C08" w:rsidRDefault="00BB0C08" w:rsidP="00BB0C08">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1.5.</w:t>
            </w:r>
            <w:r w:rsidR="00570A2F" w:rsidRPr="00BB0C08">
              <w:rPr>
                <w:rFonts w:ascii="Times New Roman" w:hAnsi="Times New Roman" w:cs="Times New Roman"/>
                <w:sz w:val="24"/>
                <w:szCs w:val="24"/>
              </w:rPr>
              <w:t>Use and protection of water through facilities for abstracting water and/or facilities for the discharge of waste water and atmospheric water;</w:t>
            </w:r>
          </w:p>
          <w:p w14:paraId="0D3C9237" w14:textId="77777777" w:rsidR="00570A2F" w:rsidRPr="00BB0C08"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67C1EF17" w14:textId="77777777" w:rsidR="00570A2F" w:rsidRPr="00BB0C08" w:rsidRDefault="00570A2F" w:rsidP="00BB0C08"/>
          <w:p w14:paraId="06A9DB6F" w14:textId="25D6CDDB" w:rsidR="00570A2F" w:rsidRPr="00BB0C08" w:rsidRDefault="00BB0C08" w:rsidP="00BB0C08">
            <w:pPr>
              <w:pStyle w:val="ListParagraph"/>
              <w:tabs>
                <w:tab w:val="left" w:pos="360"/>
                <w:tab w:val="left" w:pos="810"/>
                <w:tab w:val="left" w:pos="1080"/>
              </w:tabs>
              <w:autoSpaceDE w:val="0"/>
              <w:autoSpaceDN w:val="0"/>
              <w:adjustRightInd w:val="0"/>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1.6.</w:t>
            </w:r>
            <w:r w:rsidR="00570A2F" w:rsidRPr="00BB0C08">
              <w:rPr>
                <w:rFonts w:ascii="Times New Roman" w:hAnsi="Times New Roman" w:cs="Times New Roman"/>
                <w:sz w:val="24"/>
                <w:szCs w:val="24"/>
              </w:rPr>
              <w:t>Use and protection of water resources from subparagraph 1.4 of paragraph 1 of Article 10 of the present law.</w:t>
            </w:r>
          </w:p>
          <w:p w14:paraId="3D53DC55" w14:textId="77777777" w:rsidR="00570A2F" w:rsidRPr="00EB6E00" w:rsidRDefault="00570A2F" w:rsidP="00570A2F">
            <w:pPr>
              <w:tabs>
                <w:tab w:val="left" w:pos="360"/>
              </w:tabs>
              <w:autoSpaceDE w:val="0"/>
              <w:autoSpaceDN w:val="0"/>
              <w:adjustRightInd w:val="0"/>
              <w:ind w:left="360"/>
              <w:jc w:val="center"/>
              <w:rPr>
                <w:b/>
              </w:rPr>
            </w:pPr>
          </w:p>
          <w:p w14:paraId="55388CC2" w14:textId="77777777" w:rsidR="00570A2F" w:rsidRPr="00EB6E00" w:rsidRDefault="00570A2F" w:rsidP="00570A2F">
            <w:pPr>
              <w:tabs>
                <w:tab w:val="left" w:pos="360"/>
              </w:tabs>
              <w:autoSpaceDE w:val="0"/>
              <w:autoSpaceDN w:val="0"/>
              <w:adjustRightInd w:val="0"/>
              <w:ind w:left="360"/>
              <w:jc w:val="center"/>
              <w:rPr>
                <w:b/>
              </w:rPr>
            </w:pPr>
            <w:r w:rsidRPr="00EB6E00">
              <w:rPr>
                <w:b/>
              </w:rPr>
              <w:t>Article 15</w:t>
            </w:r>
          </w:p>
          <w:p w14:paraId="757CCD2F" w14:textId="77777777" w:rsidR="00570A2F" w:rsidRPr="00EB6E00" w:rsidRDefault="00570A2F" w:rsidP="00570A2F">
            <w:pPr>
              <w:tabs>
                <w:tab w:val="left" w:pos="360"/>
              </w:tabs>
              <w:autoSpaceDE w:val="0"/>
              <w:autoSpaceDN w:val="0"/>
              <w:adjustRightInd w:val="0"/>
              <w:ind w:left="360"/>
              <w:jc w:val="center"/>
              <w:rPr>
                <w:b/>
              </w:rPr>
            </w:pPr>
            <w:r w:rsidRPr="00EB6E00">
              <w:rPr>
                <w:b/>
              </w:rPr>
              <w:t>Public water land</w:t>
            </w:r>
          </w:p>
          <w:p w14:paraId="4FD874B1" w14:textId="77777777" w:rsidR="00570A2F" w:rsidRPr="00BB0C08" w:rsidRDefault="00570A2F" w:rsidP="00570A2F">
            <w:pPr>
              <w:tabs>
                <w:tab w:val="left" w:pos="360"/>
              </w:tabs>
              <w:autoSpaceDE w:val="0"/>
              <w:autoSpaceDN w:val="0"/>
              <w:adjustRightInd w:val="0"/>
              <w:ind w:left="360"/>
              <w:jc w:val="center"/>
              <w:rPr>
                <w:b/>
              </w:rPr>
            </w:pPr>
          </w:p>
          <w:p w14:paraId="3E018471" w14:textId="0946F773" w:rsidR="00570A2F"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1.</w:t>
            </w:r>
            <w:r w:rsidR="00570A2F" w:rsidRPr="00BB0C08">
              <w:rPr>
                <w:rFonts w:ascii="Times New Roman" w:hAnsi="Times New Roman" w:cs="Times New Roman"/>
                <w:sz w:val="24"/>
                <w:szCs w:val="24"/>
              </w:rPr>
              <w:t>Public water land consists of cadastral parcels which, until the entry into force of the present law, were registered in the cadastral books as: social asset-waters, social property-waters, municipal property-waters, social property-public waters, etc.</w:t>
            </w:r>
          </w:p>
          <w:p w14:paraId="5B42AA3B" w14:textId="33CB1ED1" w:rsidR="00570A2F" w:rsidRPr="00BB0C08" w:rsidRDefault="00570A2F" w:rsidP="00570A2F">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126A0A6D" w14:textId="77777777" w:rsidR="00AA4780" w:rsidRPr="00BB0C08" w:rsidRDefault="00AA4780" w:rsidP="00570A2F">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278988B4" w14:textId="7E817138" w:rsidR="00570A2F"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Public water land is a good with special importance in accordance with the provisions of this law and the legislation on public property.</w:t>
            </w:r>
          </w:p>
          <w:p w14:paraId="211E93DD" w14:textId="2B7A62F6" w:rsidR="00AA4780"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6CBF0990" w14:textId="6E02ABE4" w:rsidR="00570A2F"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3.</w:t>
            </w:r>
            <w:r w:rsidR="00570A2F" w:rsidRPr="00BB0C08">
              <w:rPr>
                <w:rFonts w:ascii="Times New Roman" w:hAnsi="Times New Roman" w:cs="Times New Roman"/>
                <w:sz w:val="24"/>
                <w:szCs w:val="24"/>
              </w:rPr>
              <w:t>Public water land may not be alienated.</w:t>
            </w:r>
          </w:p>
          <w:p w14:paraId="77893ECA" w14:textId="71BF4B51" w:rsidR="00AA4780"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52B95D4F" w14:textId="77777777" w:rsidR="00BB0C08" w:rsidRPr="00BB0C08" w:rsidRDefault="00BB0C08"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385D3088" w14:textId="69D7F699" w:rsidR="00570A2F"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4.</w:t>
            </w:r>
            <w:r w:rsidR="00570A2F" w:rsidRPr="00BB0C08">
              <w:rPr>
                <w:rFonts w:ascii="Times New Roman" w:hAnsi="Times New Roman" w:cs="Times New Roman"/>
                <w:sz w:val="24"/>
                <w:szCs w:val="24"/>
              </w:rPr>
              <w:t>No person may acquire the right of ownership or any other real right over public water land except the right of servitude and the right of construction in the manner defined under Article 18 of this law.</w:t>
            </w:r>
          </w:p>
          <w:p w14:paraId="6A1B93DE" w14:textId="6B9D2E7D" w:rsidR="00570A2F" w:rsidRPr="00BB0C08" w:rsidRDefault="00570A2F" w:rsidP="00570A2F">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080D69C0" w14:textId="21D7E8DD" w:rsidR="00AA4780" w:rsidRPr="00BB0C08" w:rsidRDefault="00AA4780" w:rsidP="00570A2F">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730D2D8A" w14:textId="77777777" w:rsidR="00AA4780" w:rsidRPr="00BB0C08" w:rsidRDefault="00AA4780" w:rsidP="00570A2F">
            <w:pPr>
              <w:pStyle w:val="ListParagraph"/>
              <w:tabs>
                <w:tab w:val="left" w:pos="360"/>
                <w:tab w:val="left" w:pos="1080"/>
              </w:tabs>
              <w:autoSpaceDE w:val="0"/>
              <w:autoSpaceDN w:val="0"/>
              <w:adjustRightInd w:val="0"/>
              <w:ind w:left="0"/>
              <w:jc w:val="both"/>
              <w:rPr>
                <w:rFonts w:ascii="Times New Roman" w:hAnsi="Times New Roman" w:cs="Times New Roman"/>
                <w:sz w:val="24"/>
                <w:szCs w:val="24"/>
              </w:rPr>
            </w:pPr>
          </w:p>
          <w:p w14:paraId="3F0489E9" w14:textId="0610BF2E" w:rsidR="00570A2F" w:rsidRPr="00BB0C08" w:rsidRDefault="00AA4780" w:rsidP="00AA4780">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lastRenderedPageBreak/>
              <w:t>5.</w:t>
            </w:r>
            <w:r w:rsidR="00570A2F" w:rsidRPr="00BB0C08">
              <w:rPr>
                <w:rFonts w:ascii="Times New Roman" w:hAnsi="Times New Roman" w:cs="Times New Roman"/>
                <w:sz w:val="24"/>
                <w:szCs w:val="24"/>
              </w:rPr>
              <w:t>Contracts concluded in violation of paragraph 4 of this Article shall be invalid.</w:t>
            </w:r>
          </w:p>
          <w:p w14:paraId="2C2B7674" w14:textId="15C0D157" w:rsidR="00570A2F" w:rsidRDefault="00570A2F"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1A6C0C92" w14:textId="37CBF772" w:rsidR="00570A2F" w:rsidRPr="00EB6E00" w:rsidRDefault="00570A2F" w:rsidP="00BB0C08">
            <w:pPr>
              <w:tabs>
                <w:tab w:val="left" w:pos="360"/>
              </w:tabs>
              <w:autoSpaceDE w:val="0"/>
              <w:autoSpaceDN w:val="0"/>
              <w:adjustRightInd w:val="0"/>
              <w:rPr>
                <w:b/>
              </w:rPr>
            </w:pPr>
          </w:p>
          <w:p w14:paraId="3E2AFB01" w14:textId="77777777" w:rsidR="00570A2F" w:rsidRPr="00BB0C08" w:rsidRDefault="00570A2F" w:rsidP="00570A2F">
            <w:pPr>
              <w:tabs>
                <w:tab w:val="left" w:pos="360"/>
              </w:tabs>
              <w:autoSpaceDE w:val="0"/>
              <w:autoSpaceDN w:val="0"/>
              <w:adjustRightInd w:val="0"/>
              <w:ind w:left="360"/>
              <w:jc w:val="center"/>
              <w:rPr>
                <w:b/>
              </w:rPr>
            </w:pPr>
            <w:r w:rsidRPr="00BB0C08">
              <w:rPr>
                <w:b/>
              </w:rPr>
              <w:t>Article 16</w:t>
            </w:r>
          </w:p>
          <w:p w14:paraId="11EC3786" w14:textId="77777777" w:rsidR="00570A2F" w:rsidRPr="00BB0C08" w:rsidRDefault="00570A2F" w:rsidP="00570A2F">
            <w:pPr>
              <w:tabs>
                <w:tab w:val="left" w:pos="360"/>
              </w:tabs>
              <w:autoSpaceDE w:val="0"/>
              <w:autoSpaceDN w:val="0"/>
              <w:adjustRightInd w:val="0"/>
              <w:ind w:left="360"/>
              <w:jc w:val="center"/>
              <w:rPr>
                <w:b/>
              </w:rPr>
            </w:pPr>
            <w:r w:rsidRPr="00BB0C08">
              <w:rPr>
                <w:b/>
              </w:rPr>
              <w:t>Management of the public water land</w:t>
            </w:r>
          </w:p>
          <w:p w14:paraId="6F4DA64A" w14:textId="77777777" w:rsidR="00BB0C08" w:rsidRDefault="00BB0C08" w:rsidP="00BB0C08">
            <w:pPr>
              <w:pStyle w:val="ListParagraph"/>
              <w:tabs>
                <w:tab w:val="left" w:pos="360"/>
                <w:tab w:val="left" w:pos="1080"/>
              </w:tabs>
              <w:autoSpaceDE w:val="0"/>
              <w:autoSpaceDN w:val="0"/>
              <w:adjustRightInd w:val="0"/>
              <w:spacing w:after="0" w:line="240" w:lineRule="auto"/>
              <w:ind w:left="0"/>
              <w:contextualSpacing w:val="0"/>
              <w:jc w:val="both"/>
              <w:rPr>
                <w:rFonts w:ascii="Times New Roman" w:eastAsia="Times New Roman" w:hAnsi="Times New Roman" w:cs="Times New Roman"/>
                <w:b/>
                <w:sz w:val="24"/>
                <w:szCs w:val="24"/>
              </w:rPr>
            </w:pPr>
          </w:p>
          <w:p w14:paraId="4C498E41" w14:textId="56DBDECD" w:rsidR="00AA4780" w:rsidRDefault="00BB0C08" w:rsidP="00BB0C08">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eastAsia="Times New Roman" w:hAnsi="Times New Roman" w:cs="Times New Roman"/>
                <w:sz w:val="24"/>
                <w:szCs w:val="24"/>
              </w:rPr>
              <w:t>1.</w:t>
            </w:r>
            <w:r w:rsidR="00570A2F" w:rsidRPr="00BB0C08">
              <w:rPr>
                <w:rFonts w:ascii="Times New Roman" w:hAnsi="Times New Roman" w:cs="Times New Roman"/>
                <w:sz w:val="24"/>
                <w:szCs w:val="24"/>
              </w:rPr>
              <w:t xml:space="preserve">Management of the public water land shall include maintenance of water land, definition of the manner of water use </w:t>
            </w:r>
            <w:r>
              <w:rPr>
                <w:rFonts w:ascii="Times New Roman" w:hAnsi="Times New Roman" w:cs="Times New Roman"/>
                <w:sz w:val="24"/>
                <w:szCs w:val="24"/>
              </w:rPr>
              <w:t>land as well as water use land.</w:t>
            </w:r>
          </w:p>
          <w:p w14:paraId="4BFF43C6" w14:textId="77777777" w:rsidR="00BB0C08" w:rsidRPr="00BB0C08" w:rsidRDefault="00BB0C08" w:rsidP="00BB0C08">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0962261D" w14:textId="31BDB62E" w:rsidR="00570A2F" w:rsidRPr="00BB0C08" w:rsidRDefault="00BB0C08" w:rsidP="00BB0C08">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w:t>
            </w:r>
            <w:r w:rsidR="00570A2F" w:rsidRPr="00BB0C08">
              <w:rPr>
                <w:rFonts w:ascii="Times New Roman" w:hAnsi="Times New Roman" w:cs="Times New Roman"/>
                <w:sz w:val="24"/>
                <w:szCs w:val="24"/>
              </w:rPr>
              <w:t>Public water land shall be managed by the Agency.</w:t>
            </w:r>
          </w:p>
          <w:p w14:paraId="3595479E" w14:textId="65A2C1A7" w:rsidR="00BB0C08" w:rsidRPr="00BB0C08" w:rsidRDefault="00BB0C08" w:rsidP="00BB0C08"/>
          <w:p w14:paraId="2646F536" w14:textId="650214A9" w:rsidR="00570A2F" w:rsidRPr="00BB0C08" w:rsidRDefault="00BB0C08" w:rsidP="00BB0C08">
            <w:pPr>
              <w:pStyle w:val="ListParagraph"/>
              <w:tabs>
                <w:tab w:val="left" w:pos="360"/>
                <w:tab w:val="left" w:pos="108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570A2F" w:rsidRPr="00BB0C08">
              <w:rPr>
                <w:rFonts w:ascii="Times New Roman" w:hAnsi="Times New Roman" w:cs="Times New Roman"/>
                <w:sz w:val="24"/>
                <w:szCs w:val="24"/>
              </w:rPr>
              <w:t>Exceptionally, public water land from subparagraph 1.4 of paragraph 1 of Article 10 of this law shall be managed by the public enterprise that provides water supply services.</w:t>
            </w:r>
          </w:p>
          <w:p w14:paraId="0B39E6EC" w14:textId="77777777" w:rsidR="00570A2F" w:rsidRPr="00EB6E00" w:rsidRDefault="00570A2F" w:rsidP="00570A2F">
            <w:pPr>
              <w:pStyle w:val="ListParagraph"/>
              <w:tabs>
                <w:tab w:val="left" w:pos="360"/>
                <w:tab w:val="left" w:pos="1080"/>
              </w:tabs>
              <w:autoSpaceDE w:val="0"/>
              <w:autoSpaceDN w:val="0"/>
              <w:adjustRightInd w:val="0"/>
              <w:ind w:left="0"/>
              <w:jc w:val="both"/>
              <w:rPr>
                <w:rFonts w:ascii="Times New Roman" w:hAnsi="Times New Roman" w:cs="Times New Roman"/>
                <w:szCs w:val="24"/>
              </w:rPr>
            </w:pPr>
          </w:p>
          <w:p w14:paraId="475C9818" w14:textId="6FC9CA28" w:rsidR="00570A2F" w:rsidRDefault="00570A2F" w:rsidP="00570A2F">
            <w:pPr>
              <w:tabs>
                <w:tab w:val="left" w:pos="360"/>
              </w:tabs>
              <w:autoSpaceDE w:val="0"/>
              <w:autoSpaceDN w:val="0"/>
              <w:adjustRightInd w:val="0"/>
              <w:ind w:left="360"/>
              <w:jc w:val="center"/>
              <w:rPr>
                <w:b/>
              </w:rPr>
            </w:pPr>
          </w:p>
          <w:p w14:paraId="013F8672" w14:textId="1140BDCE" w:rsidR="00262E05" w:rsidRPr="00EB6E00" w:rsidRDefault="00262E05" w:rsidP="00262E05">
            <w:pPr>
              <w:tabs>
                <w:tab w:val="left" w:pos="360"/>
              </w:tabs>
              <w:autoSpaceDE w:val="0"/>
              <w:autoSpaceDN w:val="0"/>
              <w:adjustRightInd w:val="0"/>
              <w:rPr>
                <w:b/>
              </w:rPr>
            </w:pPr>
          </w:p>
          <w:p w14:paraId="46439893" w14:textId="77777777" w:rsidR="00570A2F" w:rsidRPr="00EB6E00" w:rsidRDefault="00570A2F" w:rsidP="00570A2F">
            <w:pPr>
              <w:tabs>
                <w:tab w:val="left" w:pos="360"/>
              </w:tabs>
              <w:autoSpaceDE w:val="0"/>
              <w:autoSpaceDN w:val="0"/>
              <w:adjustRightInd w:val="0"/>
              <w:ind w:left="360"/>
              <w:jc w:val="center"/>
              <w:rPr>
                <w:b/>
              </w:rPr>
            </w:pPr>
            <w:r w:rsidRPr="00EB6E00">
              <w:rPr>
                <w:b/>
              </w:rPr>
              <w:t>Article 17</w:t>
            </w:r>
          </w:p>
          <w:p w14:paraId="2A4120A9" w14:textId="77777777" w:rsidR="00570A2F" w:rsidRPr="00EB6E00" w:rsidRDefault="00570A2F" w:rsidP="00570A2F">
            <w:pPr>
              <w:tabs>
                <w:tab w:val="left" w:pos="360"/>
              </w:tabs>
              <w:autoSpaceDE w:val="0"/>
              <w:autoSpaceDN w:val="0"/>
              <w:adjustRightInd w:val="0"/>
              <w:ind w:left="360"/>
              <w:jc w:val="center"/>
              <w:rPr>
                <w:b/>
              </w:rPr>
            </w:pPr>
            <w:r w:rsidRPr="00EB6E00">
              <w:rPr>
                <w:b/>
              </w:rPr>
              <w:t>Termination of public water land status</w:t>
            </w:r>
          </w:p>
          <w:p w14:paraId="1F8EC465" w14:textId="77777777" w:rsidR="00570A2F" w:rsidRPr="00EB6E00" w:rsidRDefault="00570A2F" w:rsidP="00570A2F">
            <w:pPr>
              <w:tabs>
                <w:tab w:val="left" w:pos="360"/>
              </w:tabs>
              <w:autoSpaceDE w:val="0"/>
              <w:autoSpaceDN w:val="0"/>
              <w:adjustRightInd w:val="0"/>
              <w:ind w:left="360"/>
              <w:jc w:val="center"/>
              <w:rPr>
                <w:b/>
              </w:rPr>
            </w:pPr>
          </w:p>
          <w:p w14:paraId="431117BB" w14:textId="68B419F7"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1.</w:t>
            </w:r>
            <w:r w:rsidR="00570A2F" w:rsidRPr="00BB0C08">
              <w:rPr>
                <w:rFonts w:ascii="Times New Roman" w:hAnsi="Times New Roman" w:cs="Times New Roman"/>
                <w:sz w:val="24"/>
                <w:szCs w:val="24"/>
              </w:rPr>
              <w:t>Water land may be terminated from the status of public water land when it becomes permanently unnecessary for the purposes of Article 14 of this law.</w:t>
            </w:r>
          </w:p>
          <w:p w14:paraId="01C82DE4" w14:textId="77777777"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1DD10EC2" w14:textId="28078B0A" w:rsidR="00262E05" w:rsidRPr="00BB0C08" w:rsidRDefault="00262E05" w:rsidP="00BB0C08">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lastRenderedPageBreak/>
              <w:t>2.</w:t>
            </w:r>
            <w:r w:rsidR="00570A2F" w:rsidRPr="00BB0C08">
              <w:rPr>
                <w:rFonts w:ascii="Times New Roman" w:hAnsi="Times New Roman" w:cs="Times New Roman"/>
                <w:sz w:val="24"/>
                <w:szCs w:val="24"/>
              </w:rPr>
              <w:t>Fulfillment of the conditions from paragraph 1 of this Article shall be determined by a decision of the Minister, with the prio</w:t>
            </w:r>
            <w:r w:rsidR="00BB0C08">
              <w:rPr>
                <w:rFonts w:ascii="Times New Roman" w:hAnsi="Times New Roman" w:cs="Times New Roman"/>
                <w:sz w:val="24"/>
                <w:szCs w:val="24"/>
              </w:rPr>
              <w:t>r recommendation of the Agency.</w:t>
            </w:r>
          </w:p>
          <w:p w14:paraId="4EED4598" w14:textId="77777777" w:rsidR="00570A2F" w:rsidRPr="00EB6E00" w:rsidRDefault="00570A2F" w:rsidP="00570A2F">
            <w:pPr>
              <w:pStyle w:val="ListParagraph"/>
              <w:rPr>
                <w:rFonts w:ascii="Times New Roman" w:hAnsi="Times New Roman" w:cs="Times New Roman"/>
                <w:szCs w:val="24"/>
              </w:rPr>
            </w:pPr>
          </w:p>
          <w:p w14:paraId="7F93B92C" w14:textId="77777777" w:rsidR="00570A2F" w:rsidRPr="00EB6E00" w:rsidRDefault="00570A2F" w:rsidP="00570A2F">
            <w:pPr>
              <w:tabs>
                <w:tab w:val="left" w:pos="360"/>
              </w:tabs>
              <w:autoSpaceDE w:val="0"/>
              <w:autoSpaceDN w:val="0"/>
              <w:adjustRightInd w:val="0"/>
              <w:ind w:left="360"/>
              <w:jc w:val="center"/>
              <w:rPr>
                <w:b/>
              </w:rPr>
            </w:pPr>
            <w:r w:rsidRPr="00EB6E00">
              <w:rPr>
                <w:b/>
              </w:rPr>
              <w:t>Article 18</w:t>
            </w:r>
          </w:p>
          <w:p w14:paraId="6133CED5" w14:textId="77777777" w:rsidR="00570A2F" w:rsidRPr="00EB6E00" w:rsidRDefault="00570A2F" w:rsidP="00570A2F">
            <w:pPr>
              <w:tabs>
                <w:tab w:val="left" w:pos="360"/>
              </w:tabs>
              <w:autoSpaceDE w:val="0"/>
              <w:autoSpaceDN w:val="0"/>
              <w:adjustRightInd w:val="0"/>
              <w:ind w:left="360"/>
              <w:jc w:val="center"/>
              <w:rPr>
                <w:b/>
              </w:rPr>
            </w:pPr>
            <w:r w:rsidRPr="00EB6E00">
              <w:rPr>
                <w:b/>
              </w:rPr>
              <w:t>Water facilities and other facilities on public water land</w:t>
            </w:r>
          </w:p>
          <w:p w14:paraId="1B92B957" w14:textId="77777777" w:rsidR="00570A2F" w:rsidRPr="00EB6E00" w:rsidRDefault="00570A2F" w:rsidP="00570A2F">
            <w:pPr>
              <w:tabs>
                <w:tab w:val="left" w:pos="360"/>
              </w:tabs>
              <w:autoSpaceDE w:val="0"/>
              <w:autoSpaceDN w:val="0"/>
              <w:adjustRightInd w:val="0"/>
              <w:ind w:left="360"/>
              <w:jc w:val="center"/>
              <w:rPr>
                <w:b/>
              </w:rPr>
            </w:pPr>
          </w:p>
          <w:p w14:paraId="66DD1106" w14:textId="05AD3202"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BB0C08">
              <w:rPr>
                <w:rFonts w:ascii="Times New Roman" w:hAnsi="Times New Roman" w:cs="Times New Roman"/>
                <w:sz w:val="24"/>
                <w:szCs w:val="24"/>
              </w:rPr>
              <w:t>Water facilities built on public water land belong to public water land in compliance with the principle of entirety of the immovable property, except for water facilities built based on the construction right while that right is valid, or on the basis of the right of the pipeline servitude.</w:t>
            </w:r>
          </w:p>
          <w:p w14:paraId="21295E83" w14:textId="69C82842" w:rsidR="00262E05" w:rsidRPr="00BB0C08" w:rsidRDefault="00262E05"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264BF535" w14:textId="2AA4EEEC"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Upon the construction of roads and railways on the public water land, the legal status of the water land shall not be changed.</w:t>
            </w:r>
          </w:p>
          <w:p w14:paraId="4B0AC1C1" w14:textId="77777777"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76B7D83C" w14:textId="77777777" w:rsidR="00570A2F" w:rsidRPr="00BB0C08" w:rsidRDefault="00570A2F" w:rsidP="00570A2F">
            <w:pPr>
              <w:tabs>
                <w:tab w:val="left" w:pos="360"/>
              </w:tabs>
              <w:autoSpaceDE w:val="0"/>
              <w:autoSpaceDN w:val="0"/>
              <w:adjustRightInd w:val="0"/>
              <w:ind w:left="360"/>
              <w:jc w:val="center"/>
              <w:rPr>
                <w:b/>
              </w:rPr>
            </w:pPr>
          </w:p>
          <w:p w14:paraId="05EF6ECF" w14:textId="77777777" w:rsidR="00570A2F" w:rsidRPr="00BB0C08" w:rsidRDefault="00570A2F" w:rsidP="00570A2F">
            <w:pPr>
              <w:tabs>
                <w:tab w:val="left" w:pos="360"/>
              </w:tabs>
              <w:autoSpaceDE w:val="0"/>
              <w:autoSpaceDN w:val="0"/>
              <w:adjustRightInd w:val="0"/>
              <w:ind w:left="360"/>
              <w:jc w:val="center"/>
              <w:rPr>
                <w:b/>
              </w:rPr>
            </w:pPr>
            <w:r w:rsidRPr="00BB0C08">
              <w:rPr>
                <w:b/>
              </w:rPr>
              <w:t>Article 19</w:t>
            </w:r>
          </w:p>
          <w:p w14:paraId="4D7ABC29" w14:textId="77777777" w:rsidR="00570A2F" w:rsidRPr="00BB0C08" w:rsidRDefault="00570A2F" w:rsidP="00570A2F">
            <w:pPr>
              <w:tabs>
                <w:tab w:val="left" w:pos="360"/>
              </w:tabs>
              <w:autoSpaceDE w:val="0"/>
              <w:autoSpaceDN w:val="0"/>
              <w:adjustRightInd w:val="0"/>
              <w:ind w:left="360"/>
              <w:jc w:val="center"/>
              <w:rPr>
                <w:b/>
              </w:rPr>
            </w:pPr>
            <w:r w:rsidRPr="00BB0C08">
              <w:rPr>
                <w:b/>
              </w:rPr>
              <w:t>Use of public water land for economic or personal activity</w:t>
            </w:r>
          </w:p>
          <w:p w14:paraId="78915D3D" w14:textId="77777777" w:rsidR="00570A2F" w:rsidRPr="00BB0C08" w:rsidRDefault="00570A2F" w:rsidP="00570A2F">
            <w:pPr>
              <w:tabs>
                <w:tab w:val="left" w:pos="360"/>
              </w:tabs>
              <w:autoSpaceDE w:val="0"/>
              <w:autoSpaceDN w:val="0"/>
              <w:adjustRightInd w:val="0"/>
              <w:ind w:left="360"/>
              <w:jc w:val="center"/>
              <w:rPr>
                <w:b/>
              </w:rPr>
            </w:pPr>
          </w:p>
          <w:p w14:paraId="7BB2E006" w14:textId="29AE5376"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1.</w:t>
            </w:r>
            <w:r w:rsidR="00570A2F" w:rsidRPr="00BB0C08">
              <w:rPr>
                <w:rFonts w:ascii="Times New Roman" w:hAnsi="Times New Roman" w:cs="Times New Roman"/>
                <w:sz w:val="24"/>
                <w:szCs w:val="24"/>
              </w:rPr>
              <w:t xml:space="preserve">Legal and physical persons, for a part of public water land, may acquire the right to rent, the right to build, and the right to servitude for their economic or personal needs only if this right does not have an impact on fulfilling the </w:t>
            </w:r>
            <w:r w:rsidR="00570A2F" w:rsidRPr="00BB0C08">
              <w:rPr>
                <w:rFonts w:ascii="Times New Roman" w:hAnsi="Times New Roman" w:cs="Times New Roman"/>
                <w:sz w:val="24"/>
                <w:szCs w:val="24"/>
              </w:rPr>
              <w:lastRenderedPageBreak/>
              <w:t>destinations of water land according to Article 14 of this law.</w:t>
            </w:r>
          </w:p>
          <w:p w14:paraId="1849318E" w14:textId="64C78678"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009214B7" w14:textId="58168C42" w:rsidR="00262E05" w:rsidRPr="00BB0C08" w:rsidRDefault="00262E05"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4AFED34D" w14:textId="77C32CBE"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Leasing of public water land shall be done through a public competition for a period of time not longer than fifteen (15) years, and after the end of this period, the user of public water land is obliged to remove all facilities that have served for the use of public water land within a period of three (3) months.</w:t>
            </w:r>
          </w:p>
          <w:p w14:paraId="2CFD0C16" w14:textId="02E1CD85"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2B9615B3" w14:textId="77777777" w:rsidR="00262E05" w:rsidRPr="00BB0C08" w:rsidRDefault="00262E05"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02C57D0A" w14:textId="39997019"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3.</w:t>
            </w:r>
            <w:r w:rsidR="00570A2F" w:rsidRPr="00BB0C08">
              <w:rPr>
                <w:rFonts w:ascii="Times New Roman" w:hAnsi="Times New Roman" w:cs="Times New Roman"/>
                <w:sz w:val="24"/>
                <w:szCs w:val="24"/>
              </w:rPr>
              <w:t>In cases where the public water land is used according to paragraph 2 of this Article for the needs of a state body, institution, agency, state organization or public enterprise, the public competition procedure shall not be not applied and no payment shall be required for the use of the water land.</w:t>
            </w:r>
          </w:p>
          <w:p w14:paraId="6D5AA253" w14:textId="2E834D4E" w:rsidR="00570A2F" w:rsidRPr="00BB0C08"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7E39716A" w14:textId="77777777" w:rsidR="00262E05" w:rsidRPr="00BB0C08" w:rsidRDefault="00262E05"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4912451D" w14:textId="08981947"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4.</w:t>
            </w:r>
            <w:r w:rsidR="00570A2F" w:rsidRPr="00BB0C08">
              <w:rPr>
                <w:rFonts w:ascii="Times New Roman" w:hAnsi="Times New Roman" w:cs="Times New Roman"/>
                <w:sz w:val="24"/>
                <w:szCs w:val="24"/>
              </w:rPr>
              <w:t>On the public water land, there may be granted the right of servitude for the construction of linear infrastructure facilities, pipelines, collectors, underground and aboveground cables, and other installations, as well as the passage right.</w:t>
            </w:r>
          </w:p>
          <w:p w14:paraId="09887E7F" w14:textId="5BB281E7" w:rsidR="00262E05" w:rsidRPr="00BB0C08" w:rsidRDefault="00262E05"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532CA146" w14:textId="2D86F537"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5.</w:t>
            </w:r>
            <w:r w:rsidR="00570A2F" w:rsidRPr="00BB0C08">
              <w:rPr>
                <w:rFonts w:ascii="Times New Roman" w:hAnsi="Times New Roman" w:cs="Times New Roman"/>
                <w:sz w:val="24"/>
                <w:szCs w:val="24"/>
              </w:rPr>
              <w:t xml:space="preserve">Facilities that are under the ownership of the Republic of Kosova or that have the status of a </w:t>
            </w:r>
            <w:r w:rsidR="00570A2F" w:rsidRPr="00BB0C08">
              <w:rPr>
                <w:rFonts w:ascii="Times New Roman" w:hAnsi="Times New Roman" w:cs="Times New Roman"/>
                <w:sz w:val="24"/>
                <w:szCs w:val="24"/>
              </w:rPr>
              <w:lastRenderedPageBreak/>
              <w:t>good in general use or of special interest may be built on public water land.</w:t>
            </w:r>
          </w:p>
          <w:p w14:paraId="032828AD" w14:textId="0A159067" w:rsidR="00262E05" w:rsidRPr="00BB0C08" w:rsidRDefault="00262E05" w:rsidP="00BB0C08"/>
          <w:p w14:paraId="4996EA69" w14:textId="1C44EE8C" w:rsidR="00570A2F" w:rsidRPr="00BB0C08"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6.</w:t>
            </w:r>
            <w:r w:rsidR="00570A2F" w:rsidRPr="00BB0C08">
              <w:rPr>
                <w:rFonts w:ascii="Times New Roman" w:hAnsi="Times New Roman" w:cs="Times New Roman"/>
                <w:sz w:val="24"/>
                <w:szCs w:val="24"/>
              </w:rPr>
              <w:t>Grant of water use land shall be made by decision of the Government in compliance with the legislation on public property.</w:t>
            </w:r>
          </w:p>
          <w:p w14:paraId="7B42EC98" w14:textId="6441B492" w:rsidR="00570A2F" w:rsidRPr="00EB6E00" w:rsidRDefault="00570A2F" w:rsidP="00BB0C08">
            <w:pPr>
              <w:tabs>
                <w:tab w:val="left" w:pos="360"/>
              </w:tabs>
              <w:autoSpaceDE w:val="0"/>
              <w:autoSpaceDN w:val="0"/>
              <w:adjustRightInd w:val="0"/>
              <w:rPr>
                <w:b/>
              </w:rPr>
            </w:pPr>
          </w:p>
          <w:p w14:paraId="517B82AC" w14:textId="77777777" w:rsidR="00570A2F" w:rsidRPr="00EB6E00" w:rsidRDefault="00570A2F" w:rsidP="00570A2F">
            <w:pPr>
              <w:tabs>
                <w:tab w:val="left" w:pos="360"/>
              </w:tabs>
              <w:autoSpaceDE w:val="0"/>
              <w:autoSpaceDN w:val="0"/>
              <w:adjustRightInd w:val="0"/>
              <w:ind w:left="360"/>
              <w:jc w:val="center"/>
              <w:rPr>
                <w:b/>
              </w:rPr>
            </w:pPr>
            <w:r w:rsidRPr="00EB6E00">
              <w:rPr>
                <w:b/>
              </w:rPr>
              <w:t>Article 20</w:t>
            </w:r>
          </w:p>
          <w:p w14:paraId="0A50D947" w14:textId="77777777" w:rsidR="00570A2F" w:rsidRPr="00EB6E00" w:rsidRDefault="00570A2F" w:rsidP="00570A2F">
            <w:pPr>
              <w:tabs>
                <w:tab w:val="left" w:pos="360"/>
              </w:tabs>
              <w:autoSpaceDE w:val="0"/>
              <w:autoSpaceDN w:val="0"/>
              <w:adjustRightInd w:val="0"/>
              <w:ind w:left="360"/>
              <w:jc w:val="center"/>
              <w:rPr>
                <w:b/>
              </w:rPr>
            </w:pPr>
            <w:r w:rsidRPr="00EB6E00">
              <w:rPr>
                <w:b/>
              </w:rPr>
              <w:t>Use of public water land for rest and recreation</w:t>
            </w:r>
          </w:p>
          <w:p w14:paraId="5AAC35A2" w14:textId="77777777" w:rsidR="00570A2F" w:rsidRPr="00EB6E00" w:rsidRDefault="00570A2F" w:rsidP="00570A2F">
            <w:pPr>
              <w:tabs>
                <w:tab w:val="left" w:pos="360"/>
              </w:tabs>
              <w:autoSpaceDE w:val="0"/>
              <w:autoSpaceDN w:val="0"/>
              <w:adjustRightInd w:val="0"/>
              <w:ind w:left="360"/>
              <w:jc w:val="center"/>
              <w:rPr>
                <w:b/>
              </w:rPr>
            </w:pPr>
          </w:p>
          <w:p w14:paraId="1B927493" w14:textId="12B04C99" w:rsidR="00570A2F" w:rsidRPr="00BB0C08" w:rsidRDefault="00262E05" w:rsidP="00262E05">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BB0C08">
              <w:rPr>
                <w:rFonts w:ascii="Times New Roman" w:hAnsi="Times New Roman" w:cs="Times New Roman"/>
                <w:sz w:val="24"/>
                <w:szCs w:val="24"/>
              </w:rPr>
              <w:t>Anyone may use the public water land for rest and recreation, in the manner determined by the competent bodies of the municipalities where they are located, upon prior approval of the Agency.</w:t>
            </w:r>
          </w:p>
          <w:p w14:paraId="34023B73" w14:textId="1CACDC3F" w:rsidR="00262E05" w:rsidRPr="00BB0C08" w:rsidRDefault="00262E05"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73422A4A" w14:textId="203898B0" w:rsidR="00570A2F" w:rsidRPr="00EB6E00" w:rsidRDefault="00262E05" w:rsidP="00262E05">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In the case of the use of public water land from paragraph 1 of this Article, there must not be jeopardized the use of public water land for the purposes under Article 14 of this law, as well as for other purposes in compliance with this law, and in particular there should be ensured the protection of the shores and the water bed as well as the water facilities located on them</w:t>
            </w:r>
            <w:r w:rsidR="00570A2F" w:rsidRPr="00EB6E00">
              <w:rPr>
                <w:rFonts w:ascii="Times New Roman" w:hAnsi="Times New Roman" w:cs="Times New Roman"/>
                <w:szCs w:val="24"/>
              </w:rPr>
              <w:t>.</w:t>
            </w:r>
          </w:p>
          <w:p w14:paraId="4C5D5F27" w14:textId="741E2BB4" w:rsidR="00570A2F" w:rsidRDefault="00570A2F"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447F8F74" w14:textId="3B635A92" w:rsidR="00BB0C08" w:rsidRDefault="00BB0C08"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6D966B3A" w14:textId="15BC0701" w:rsidR="00BB0C08" w:rsidRDefault="00BB0C08"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696571B9" w14:textId="692C020D" w:rsidR="00BB0C08" w:rsidRDefault="00BB0C08"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585793D3" w14:textId="3038D491" w:rsidR="00BB0C08" w:rsidRDefault="00BB0C08"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0F3F9140" w14:textId="77777777" w:rsidR="00BB0C08" w:rsidRPr="00EB6E00" w:rsidRDefault="00BB0C08" w:rsidP="00570A2F">
            <w:pPr>
              <w:pStyle w:val="ListParagraph"/>
              <w:tabs>
                <w:tab w:val="left" w:pos="450"/>
              </w:tabs>
              <w:autoSpaceDE w:val="0"/>
              <w:autoSpaceDN w:val="0"/>
              <w:adjustRightInd w:val="0"/>
              <w:ind w:left="0"/>
              <w:jc w:val="both"/>
              <w:rPr>
                <w:rFonts w:ascii="Times New Roman" w:hAnsi="Times New Roman" w:cs="Times New Roman"/>
                <w:szCs w:val="24"/>
              </w:rPr>
            </w:pPr>
          </w:p>
          <w:p w14:paraId="5E06089F" w14:textId="380CDABF" w:rsidR="00570A2F" w:rsidRPr="00262E05" w:rsidRDefault="00570A2F" w:rsidP="00262E05"/>
          <w:p w14:paraId="2885A1AA" w14:textId="77777777" w:rsidR="00570A2F" w:rsidRPr="00EB6E00" w:rsidRDefault="00570A2F" w:rsidP="00570A2F">
            <w:pPr>
              <w:tabs>
                <w:tab w:val="left" w:pos="360"/>
              </w:tabs>
              <w:autoSpaceDE w:val="0"/>
              <w:autoSpaceDN w:val="0"/>
              <w:adjustRightInd w:val="0"/>
              <w:ind w:left="360"/>
              <w:jc w:val="center"/>
              <w:rPr>
                <w:b/>
              </w:rPr>
            </w:pPr>
            <w:r w:rsidRPr="00EB6E00">
              <w:rPr>
                <w:b/>
              </w:rPr>
              <w:t>Article 21</w:t>
            </w:r>
          </w:p>
          <w:p w14:paraId="2997D1CC" w14:textId="77777777" w:rsidR="00570A2F" w:rsidRPr="00EB6E00" w:rsidRDefault="00570A2F" w:rsidP="00570A2F">
            <w:pPr>
              <w:tabs>
                <w:tab w:val="left" w:pos="360"/>
              </w:tabs>
              <w:autoSpaceDE w:val="0"/>
              <w:autoSpaceDN w:val="0"/>
              <w:adjustRightInd w:val="0"/>
              <w:ind w:left="360"/>
              <w:jc w:val="center"/>
              <w:rPr>
                <w:b/>
              </w:rPr>
            </w:pPr>
            <w:r w:rsidRPr="00EB6E00">
              <w:rPr>
                <w:b/>
              </w:rPr>
              <w:t>Cadastral parcels that are not public water land</w:t>
            </w:r>
          </w:p>
          <w:p w14:paraId="40584D2F" w14:textId="6B6C1480" w:rsidR="00570A2F" w:rsidRDefault="00570A2F" w:rsidP="00570A2F">
            <w:pPr>
              <w:tabs>
                <w:tab w:val="left" w:pos="360"/>
              </w:tabs>
              <w:autoSpaceDE w:val="0"/>
              <w:autoSpaceDN w:val="0"/>
              <w:adjustRightInd w:val="0"/>
              <w:ind w:left="360"/>
              <w:jc w:val="center"/>
              <w:rPr>
                <w:b/>
              </w:rPr>
            </w:pPr>
          </w:p>
          <w:p w14:paraId="32ADD20F" w14:textId="7B5ADBA1" w:rsidR="000056A1" w:rsidRPr="00BB0C08" w:rsidRDefault="000056A1" w:rsidP="00BB0C08">
            <w:pPr>
              <w:tabs>
                <w:tab w:val="left" w:pos="360"/>
              </w:tabs>
              <w:autoSpaceDE w:val="0"/>
              <w:autoSpaceDN w:val="0"/>
              <w:adjustRightInd w:val="0"/>
              <w:rPr>
                <w:b/>
              </w:rPr>
            </w:pPr>
          </w:p>
          <w:p w14:paraId="1695E842" w14:textId="6F6E0581" w:rsidR="00570A2F" w:rsidRPr="00BB0C08" w:rsidRDefault="00BB0C08" w:rsidP="00BB0C08">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70A2F" w:rsidRPr="00BB0C08">
              <w:rPr>
                <w:rFonts w:ascii="Times New Roman" w:hAnsi="Times New Roman" w:cs="Times New Roman"/>
                <w:sz w:val="24"/>
                <w:szCs w:val="24"/>
              </w:rPr>
              <w:t>Natural and legal persons who are the owners of the parcels belonging to the water land are obliged to allow the use of that parcel for the purposes of Article 14 of the present law with the purpose of improving the water regime.</w:t>
            </w:r>
          </w:p>
          <w:p w14:paraId="0FFBD9D6" w14:textId="77777777" w:rsidR="00570A2F" w:rsidRPr="00BB0C08" w:rsidRDefault="00570A2F"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4BE0A083" w14:textId="44218D45"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 xml:space="preserve"> Provisions of paragraph 1 of this Article shall also apply to the parts of the water land in which there are roads and railway infrastructure, etc., regardless of the right of ownership over the cadastral parcels that constitute the water land.</w:t>
            </w:r>
          </w:p>
          <w:p w14:paraId="5DE5EA8E" w14:textId="3B6B7CB0" w:rsidR="000056A1" w:rsidRPr="00BB0C08" w:rsidRDefault="000056A1"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11EBB9A9" w14:textId="77FF746D" w:rsidR="00570A2F" w:rsidRPr="00BB0C08" w:rsidRDefault="000056A1" w:rsidP="000056A1">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3.</w:t>
            </w:r>
            <w:r w:rsidR="00570A2F" w:rsidRPr="00BB0C08">
              <w:rPr>
                <w:rFonts w:ascii="Times New Roman" w:hAnsi="Times New Roman" w:cs="Times New Roman"/>
                <w:sz w:val="24"/>
                <w:szCs w:val="24"/>
              </w:rPr>
              <w:t>It is not permitted for the persons from paragraph 1 of this Article to place facilities or other obstacles on the water land that would prevent the free passage to the water land.</w:t>
            </w:r>
          </w:p>
          <w:p w14:paraId="1B3E4FBB" w14:textId="77777777" w:rsidR="00570A2F" w:rsidRPr="00EB6E00" w:rsidRDefault="00570A2F" w:rsidP="00570A2F">
            <w:pPr>
              <w:pStyle w:val="ListParagraph"/>
              <w:tabs>
                <w:tab w:val="left" w:pos="360"/>
              </w:tabs>
              <w:autoSpaceDE w:val="0"/>
              <w:autoSpaceDN w:val="0"/>
              <w:adjustRightInd w:val="0"/>
              <w:ind w:left="0"/>
              <w:jc w:val="both"/>
              <w:rPr>
                <w:rFonts w:ascii="Times New Roman" w:hAnsi="Times New Roman" w:cs="Times New Roman"/>
                <w:szCs w:val="24"/>
              </w:rPr>
            </w:pPr>
          </w:p>
          <w:p w14:paraId="47146E80" w14:textId="1601ADA5" w:rsidR="000056A1" w:rsidRPr="00EB6E00" w:rsidRDefault="000056A1" w:rsidP="00BB0C08">
            <w:pPr>
              <w:tabs>
                <w:tab w:val="left" w:pos="360"/>
              </w:tabs>
              <w:autoSpaceDE w:val="0"/>
              <w:autoSpaceDN w:val="0"/>
              <w:adjustRightInd w:val="0"/>
              <w:rPr>
                <w:b/>
              </w:rPr>
            </w:pPr>
          </w:p>
          <w:p w14:paraId="5929CEFD" w14:textId="77777777" w:rsidR="00570A2F" w:rsidRPr="00EB6E00" w:rsidRDefault="00570A2F" w:rsidP="00570A2F">
            <w:pPr>
              <w:tabs>
                <w:tab w:val="left" w:pos="360"/>
              </w:tabs>
              <w:autoSpaceDE w:val="0"/>
              <w:autoSpaceDN w:val="0"/>
              <w:adjustRightInd w:val="0"/>
              <w:ind w:left="360"/>
              <w:jc w:val="center"/>
              <w:rPr>
                <w:b/>
              </w:rPr>
            </w:pPr>
            <w:r w:rsidRPr="00EB6E00">
              <w:rPr>
                <w:b/>
              </w:rPr>
              <w:t>Article 22</w:t>
            </w:r>
          </w:p>
          <w:p w14:paraId="33F6A4B1" w14:textId="77777777" w:rsidR="00570A2F" w:rsidRPr="00EB6E00" w:rsidRDefault="00570A2F" w:rsidP="00570A2F">
            <w:pPr>
              <w:tabs>
                <w:tab w:val="left" w:pos="360"/>
              </w:tabs>
              <w:autoSpaceDE w:val="0"/>
              <w:autoSpaceDN w:val="0"/>
              <w:adjustRightInd w:val="0"/>
              <w:ind w:left="360"/>
              <w:jc w:val="center"/>
              <w:rPr>
                <w:b/>
              </w:rPr>
            </w:pPr>
            <w:r w:rsidRPr="00EB6E00">
              <w:rPr>
                <w:b/>
              </w:rPr>
              <w:t>Priority for purchasing water land</w:t>
            </w:r>
          </w:p>
          <w:p w14:paraId="1818D98B" w14:textId="77777777" w:rsidR="00570A2F" w:rsidRPr="00BB0C08" w:rsidRDefault="00570A2F" w:rsidP="00570A2F">
            <w:pPr>
              <w:tabs>
                <w:tab w:val="left" w:pos="360"/>
              </w:tabs>
              <w:autoSpaceDE w:val="0"/>
              <w:autoSpaceDN w:val="0"/>
              <w:adjustRightInd w:val="0"/>
              <w:ind w:left="360"/>
              <w:jc w:val="center"/>
              <w:rPr>
                <w:b/>
              </w:rPr>
            </w:pPr>
          </w:p>
          <w:p w14:paraId="0C5E68AA" w14:textId="70416F9F"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1.</w:t>
            </w:r>
            <w:r w:rsidR="00570A2F" w:rsidRPr="00BB0C08">
              <w:rPr>
                <w:rFonts w:ascii="Times New Roman" w:hAnsi="Times New Roman" w:cs="Times New Roman"/>
                <w:sz w:val="24"/>
                <w:szCs w:val="24"/>
              </w:rPr>
              <w:t xml:space="preserve">The Republic of Kosova has the right of priority to purchase the land properties that </w:t>
            </w:r>
            <w:r w:rsidR="00570A2F" w:rsidRPr="00BB0C08">
              <w:rPr>
                <w:rFonts w:ascii="Times New Roman" w:hAnsi="Times New Roman" w:cs="Times New Roman"/>
                <w:sz w:val="24"/>
                <w:szCs w:val="24"/>
              </w:rPr>
              <w:lastRenderedPageBreak/>
              <w:t>constitute the water land and that are not public water land.</w:t>
            </w:r>
          </w:p>
          <w:p w14:paraId="3F783BEC" w14:textId="0D76DD3C" w:rsidR="000056A1" w:rsidRPr="00BB0C08" w:rsidRDefault="000056A1"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243EE853" w14:textId="4FE5097C"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2.</w:t>
            </w:r>
            <w:r w:rsidR="00570A2F" w:rsidRPr="00BB0C08">
              <w:rPr>
                <w:rFonts w:ascii="Times New Roman" w:hAnsi="Times New Roman" w:cs="Times New Roman"/>
                <w:sz w:val="24"/>
                <w:szCs w:val="24"/>
              </w:rPr>
              <w:t>The owner of the parcel that is water land according to Article 14 of this law, is obliged to submit the offer for sale to the Agency according to the market prices.</w:t>
            </w:r>
          </w:p>
          <w:p w14:paraId="1C637419" w14:textId="77777777" w:rsidR="00570A2F" w:rsidRPr="00BB0C08" w:rsidRDefault="00570A2F"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2E69A28C" w14:textId="1CE31C99"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3.</w:t>
            </w:r>
            <w:r w:rsidR="00570A2F" w:rsidRPr="00BB0C08">
              <w:rPr>
                <w:rFonts w:ascii="Times New Roman" w:hAnsi="Times New Roman" w:cs="Times New Roman"/>
                <w:sz w:val="24"/>
                <w:szCs w:val="24"/>
              </w:rPr>
              <w:t>The offer from paragraph 2 of this Article must contain the data for the parcel belonging to the water land as well as the price and other conditions of sale.</w:t>
            </w:r>
          </w:p>
          <w:p w14:paraId="258DA8EE" w14:textId="77777777" w:rsidR="00570A2F" w:rsidRPr="00BB0C08" w:rsidRDefault="00570A2F"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469684A8" w14:textId="253F1F91"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4.</w:t>
            </w:r>
            <w:r w:rsidR="00570A2F" w:rsidRPr="00BB0C08">
              <w:rPr>
                <w:rFonts w:ascii="Times New Roman" w:hAnsi="Times New Roman" w:cs="Times New Roman"/>
                <w:sz w:val="24"/>
                <w:szCs w:val="24"/>
              </w:rPr>
              <w:t>After receiving the offer, the Agency is obliged to submit the offer together with its opinion within fifteen (15) days to the Minister, who, after consultation with the relevant ministries for finance and the ministry for public administration, shall inform the Agency and the owner of the parcel on the water land for acceptance or rejection of the offer.</w:t>
            </w:r>
          </w:p>
          <w:p w14:paraId="176C04D7" w14:textId="7EEA4C7D" w:rsidR="00570A2F" w:rsidRPr="00BB0C08" w:rsidRDefault="00570A2F"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7D8546E7" w14:textId="77777777" w:rsidR="000056A1" w:rsidRPr="00BB0C08" w:rsidRDefault="000056A1" w:rsidP="00570A2F">
            <w:pPr>
              <w:pStyle w:val="ListParagraph"/>
              <w:tabs>
                <w:tab w:val="left" w:pos="450"/>
              </w:tabs>
              <w:autoSpaceDE w:val="0"/>
              <w:autoSpaceDN w:val="0"/>
              <w:adjustRightInd w:val="0"/>
              <w:ind w:left="0"/>
              <w:jc w:val="both"/>
              <w:rPr>
                <w:rFonts w:ascii="Times New Roman" w:hAnsi="Times New Roman" w:cs="Times New Roman"/>
                <w:sz w:val="24"/>
                <w:szCs w:val="24"/>
              </w:rPr>
            </w:pPr>
          </w:p>
          <w:p w14:paraId="26025D7C" w14:textId="6B367E7B" w:rsidR="00570A2F" w:rsidRPr="00BB0C08"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5.</w:t>
            </w:r>
            <w:r w:rsidR="00570A2F" w:rsidRPr="00BB0C08">
              <w:rPr>
                <w:rFonts w:ascii="Times New Roman" w:hAnsi="Times New Roman" w:cs="Times New Roman"/>
                <w:sz w:val="24"/>
                <w:szCs w:val="24"/>
              </w:rPr>
              <w:t>The notification from paragraph 4 of this Article should be made within sixty (60) days from the date of receiving the offer by the parcel owner.</w:t>
            </w:r>
          </w:p>
          <w:p w14:paraId="41C640B5" w14:textId="3E2DFCD0" w:rsidR="000056A1" w:rsidRPr="00BB0C08" w:rsidRDefault="000056A1" w:rsidP="00BB0C08"/>
          <w:p w14:paraId="17BA04ED" w14:textId="0CCEF297" w:rsidR="00570A2F" w:rsidRPr="00BB0C08" w:rsidRDefault="00BB0C08" w:rsidP="00BB0C08">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570A2F" w:rsidRPr="00BB0C08">
              <w:rPr>
                <w:rFonts w:ascii="Times New Roman" w:hAnsi="Times New Roman" w:cs="Times New Roman"/>
                <w:sz w:val="24"/>
                <w:szCs w:val="24"/>
              </w:rPr>
              <w:t xml:space="preserve">If the right to the priority for the purchase of the parcel on the water land is not exercised within the term from paragraph 5 of this Article through the written notification of the owner of </w:t>
            </w:r>
            <w:r w:rsidR="00570A2F" w:rsidRPr="00BB0C08">
              <w:rPr>
                <w:rFonts w:ascii="Times New Roman" w:hAnsi="Times New Roman" w:cs="Times New Roman"/>
                <w:sz w:val="24"/>
                <w:szCs w:val="24"/>
              </w:rPr>
              <w:lastRenderedPageBreak/>
              <w:t>the parcel, the seller may sell that property to another purchaser.</w:t>
            </w:r>
          </w:p>
          <w:p w14:paraId="1841BC03" w14:textId="19FAEB19" w:rsidR="00570A2F" w:rsidRPr="00EB6E00" w:rsidRDefault="00570A2F" w:rsidP="000056A1">
            <w:pPr>
              <w:tabs>
                <w:tab w:val="left" w:pos="360"/>
              </w:tabs>
              <w:autoSpaceDE w:val="0"/>
              <w:autoSpaceDN w:val="0"/>
              <w:adjustRightInd w:val="0"/>
              <w:rPr>
                <w:b/>
              </w:rPr>
            </w:pPr>
          </w:p>
          <w:p w14:paraId="2CD68C91" w14:textId="77777777" w:rsidR="00570A2F" w:rsidRPr="00EB6E00" w:rsidRDefault="00570A2F" w:rsidP="00570A2F">
            <w:pPr>
              <w:tabs>
                <w:tab w:val="left" w:pos="360"/>
              </w:tabs>
              <w:autoSpaceDE w:val="0"/>
              <w:autoSpaceDN w:val="0"/>
              <w:adjustRightInd w:val="0"/>
              <w:ind w:left="360"/>
              <w:jc w:val="center"/>
              <w:rPr>
                <w:b/>
              </w:rPr>
            </w:pPr>
            <w:r w:rsidRPr="00EB6E00">
              <w:rPr>
                <w:b/>
              </w:rPr>
              <w:t>Article 23</w:t>
            </w:r>
          </w:p>
          <w:p w14:paraId="3DDB6979" w14:textId="77777777" w:rsidR="00570A2F" w:rsidRPr="00EB6E00" w:rsidRDefault="00570A2F" w:rsidP="00570A2F">
            <w:pPr>
              <w:tabs>
                <w:tab w:val="left" w:pos="360"/>
              </w:tabs>
              <w:autoSpaceDE w:val="0"/>
              <w:autoSpaceDN w:val="0"/>
              <w:adjustRightInd w:val="0"/>
              <w:ind w:left="360"/>
              <w:jc w:val="center"/>
              <w:rPr>
                <w:b/>
              </w:rPr>
            </w:pPr>
            <w:r w:rsidRPr="00EB6E00">
              <w:rPr>
                <w:b/>
              </w:rPr>
              <w:t>Expropriation of water land that is not public water land</w:t>
            </w:r>
          </w:p>
          <w:p w14:paraId="256A15C9" w14:textId="77777777" w:rsidR="00570A2F" w:rsidRPr="00EB6E00" w:rsidRDefault="00570A2F" w:rsidP="00570A2F">
            <w:pPr>
              <w:tabs>
                <w:tab w:val="left" w:pos="360"/>
              </w:tabs>
              <w:autoSpaceDE w:val="0"/>
              <w:autoSpaceDN w:val="0"/>
              <w:adjustRightInd w:val="0"/>
              <w:ind w:left="360"/>
              <w:jc w:val="center"/>
              <w:rPr>
                <w:b/>
              </w:rPr>
            </w:pPr>
          </w:p>
          <w:p w14:paraId="71D276CA" w14:textId="6955CD8C" w:rsidR="00570A2F" w:rsidRPr="00103410"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103410">
              <w:rPr>
                <w:rFonts w:ascii="Times New Roman" w:hAnsi="Times New Roman" w:cs="Times New Roman"/>
                <w:sz w:val="24"/>
                <w:szCs w:val="24"/>
              </w:rPr>
              <w:t>1.</w:t>
            </w:r>
            <w:r w:rsidR="00570A2F" w:rsidRPr="00103410">
              <w:rPr>
                <w:rFonts w:ascii="Times New Roman" w:hAnsi="Times New Roman" w:cs="Times New Roman"/>
                <w:sz w:val="24"/>
                <w:szCs w:val="24"/>
              </w:rPr>
              <w:t>If the parcels of water land are particularly important for the maintenance of the water regime, they may be expropriated in accordance with the law regulating expropriation.</w:t>
            </w:r>
          </w:p>
          <w:p w14:paraId="3B5B10D6" w14:textId="0478BB9B" w:rsidR="000056A1" w:rsidRPr="00103410"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2E3131EE" w14:textId="48DE78C1" w:rsidR="00570A2F" w:rsidRPr="00103410" w:rsidRDefault="000056A1" w:rsidP="000056A1">
            <w:pPr>
              <w:pStyle w:val="ListParagraph"/>
              <w:tabs>
                <w:tab w:val="left" w:pos="45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103410">
              <w:rPr>
                <w:rFonts w:ascii="Times New Roman" w:hAnsi="Times New Roman" w:cs="Times New Roman"/>
                <w:sz w:val="24"/>
                <w:szCs w:val="24"/>
              </w:rPr>
              <w:t>2.</w:t>
            </w:r>
            <w:r w:rsidR="00570A2F" w:rsidRPr="00103410">
              <w:rPr>
                <w:rFonts w:ascii="Times New Roman" w:hAnsi="Times New Roman" w:cs="Times New Roman"/>
                <w:sz w:val="24"/>
                <w:szCs w:val="24"/>
              </w:rPr>
              <w:t>The need for expropriation is determined by the Agency which initiates the expropriation procedure and pays for the expropriation costs.</w:t>
            </w:r>
          </w:p>
          <w:p w14:paraId="512E8A66" w14:textId="3D314D5A" w:rsidR="00570A2F" w:rsidRDefault="00570A2F" w:rsidP="000056A1"/>
          <w:p w14:paraId="27714439" w14:textId="77777777" w:rsidR="00103410" w:rsidRPr="000056A1" w:rsidRDefault="00103410" w:rsidP="000056A1"/>
          <w:p w14:paraId="018045DF" w14:textId="77777777" w:rsidR="00570A2F" w:rsidRPr="00EB6E00" w:rsidRDefault="00570A2F" w:rsidP="00570A2F">
            <w:pPr>
              <w:tabs>
                <w:tab w:val="left" w:pos="360"/>
              </w:tabs>
              <w:autoSpaceDE w:val="0"/>
              <w:autoSpaceDN w:val="0"/>
              <w:adjustRightInd w:val="0"/>
              <w:ind w:left="360"/>
              <w:jc w:val="center"/>
              <w:rPr>
                <w:b/>
              </w:rPr>
            </w:pPr>
            <w:r w:rsidRPr="00EB6E00">
              <w:rPr>
                <w:b/>
              </w:rPr>
              <w:t>Article 24</w:t>
            </w:r>
          </w:p>
          <w:p w14:paraId="3105352F" w14:textId="77777777" w:rsidR="00570A2F" w:rsidRPr="00EB6E00" w:rsidRDefault="00570A2F" w:rsidP="00570A2F">
            <w:pPr>
              <w:tabs>
                <w:tab w:val="left" w:pos="360"/>
              </w:tabs>
              <w:autoSpaceDE w:val="0"/>
              <w:autoSpaceDN w:val="0"/>
              <w:adjustRightInd w:val="0"/>
              <w:ind w:left="360"/>
              <w:jc w:val="center"/>
              <w:rPr>
                <w:b/>
              </w:rPr>
            </w:pPr>
            <w:r w:rsidRPr="00EB6E00">
              <w:rPr>
                <w:b/>
              </w:rPr>
              <w:t>Alteration of water land as a result of water flow diversion</w:t>
            </w:r>
          </w:p>
          <w:p w14:paraId="2FD61641" w14:textId="77777777" w:rsidR="00570A2F" w:rsidRPr="00EB6E00" w:rsidRDefault="00570A2F" w:rsidP="00570A2F">
            <w:pPr>
              <w:tabs>
                <w:tab w:val="left" w:pos="360"/>
              </w:tabs>
              <w:autoSpaceDE w:val="0"/>
              <w:autoSpaceDN w:val="0"/>
              <w:adjustRightInd w:val="0"/>
              <w:ind w:left="360"/>
              <w:jc w:val="center"/>
              <w:rPr>
                <w:b/>
              </w:rPr>
            </w:pPr>
          </w:p>
          <w:p w14:paraId="43209A36" w14:textId="77777777" w:rsidR="00570A2F" w:rsidRPr="00103410" w:rsidRDefault="00570A2F" w:rsidP="00570A2F">
            <w:pPr>
              <w:tabs>
                <w:tab w:val="left" w:pos="360"/>
              </w:tabs>
              <w:autoSpaceDE w:val="0"/>
              <w:autoSpaceDN w:val="0"/>
              <w:adjustRightInd w:val="0"/>
              <w:ind w:left="360"/>
              <w:jc w:val="center"/>
              <w:rPr>
                <w:b/>
              </w:rPr>
            </w:pPr>
          </w:p>
          <w:p w14:paraId="54C8DC99" w14:textId="46A8072B" w:rsidR="00570A2F" w:rsidRPr="00103410" w:rsidRDefault="000056A1" w:rsidP="000056A1">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103410">
              <w:rPr>
                <w:rFonts w:ascii="Times New Roman" w:hAnsi="Times New Roman" w:cs="Times New Roman"/>
                <w:sz w:val="24"/>
                <w:szCs w:val="24"/>
              </w:rPr>
              <w:t>1.</w:t>
            </w:r>
            <w:r w:rsidR="00570A2F" w:rsidRPr="00103410">
              <w:rPr>
                <w:rFonts w:ascii="Times New Roman" w:hAnsi="Times New Roman" w:cs="Times New Roman"/>
                <w:sz w:val="24"/>
                <w:szCs w:val="24"/>
              </w:rPr>
              <w:t>In case that, as a result of an event that is not a direct consequence of human activity, surface waters are permanently removed from the existing bed of a stream, in which case the shore of the stream or another land is flooded, the previous state must be restored if this is necessary for:</w:t>
            </w:r>
          </w:p>
          <w:p w14:paraId="38C3CCF9" w14:textId="221A532E" w:rsidR="00570A2F" w:rsidRPr="0010341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5C46B7C3" w14:textId="60D55854" w:rsidR="000056A1" w:rsidRPr="00103410" w:rsidRDefault="000056A1"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4A9B3BCE"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r w:rsidRPr="00103410">
              <w:rPr>
                <w:rFonts w:ascii="Times New Roman" w:hAnsi="Times New Roman" w:cs="Times New Roman"/>
                <w:sz w:val="24"/>
                <w:szCs w:val="24"/>
              </w:rPr>
              <w:lastRenderedPageBreak/>
              <w:t>1.1 Protection against the harmful action of waters;</w:t>
            </w:r>
          </w:p>
          <w:p w14:paraId="40523563"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2CD6F1DB"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r w:rsidRPr="00103410">
              <w:rPr>
                <w:rFonts w:ascii="Times New Roman" w:hAnsi="Times New Roman" w:cs="Times New Roman"/>
                <w:sz w:val="24"/>
                <w:szCs w:val="24"/>
              </w:rPr>
              <w:t>1.2 Preservation of the water regime;</w:t>
            </w:r>
          </w:p>
          <w:p w14:paraId="4D091EB2"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71EB7F15"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r w:rsidRPr="00103410">
              <w:rPr>
                <w:rFonts w:ascii="Times New Roman" w:hAnsi="Times New Roman" w:cs="Times New Roman"/>
                <w:sz w:val="24"/>
                <w:szCs w:val="24"/>
              </w:rPr>
              <w:t>1.3 Unhindered application of the acquired water right;</w:t>
            </w:r>
          </w:p>
          <w:p w14:paraId="72774276"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643D9031" w14:textId="77777777" w:rsidR="00570A2F" w:rsidRPr="0010341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r w:rsidRPr="00103410">
              <w:rPr>
                <w:rFonts w:ascii="Times New Roman" w:hAnsi="Times New Roman" w:cs="Times New Roman"/>
                <w:sz w:val="24"/>
                <w:szCs w:val="24"/>
              </w:rPr>
              <w:t>1.4 Legal use of immovable property.</w:t>
            </w:r>
          </w:p>
          <w:p w14:paraId="0B30222E" w14:textId="67F83B43" w:rsidR="00570A2F" w:rsidRDefault="00570A2F" w:rsidP="00103410">
            <w:pPr>
              <w:tabs>
                <w:tab w:val="left" w:pos="360"/>
              </w:tabs>
              <w:autoSpaceDE w:val="0"/>
              <w:autoSpaceDN w:val="0"/>
              <w:adjustRightInd w:val="0"/>
              <w:rPr>
                <w:b/>
              </w:rPr>
            </w:pPr>
          </w:p>
          <w:p w14:paraId="2917BCF1" w14:textId="77777777" w:rsidR="000056A1" w:rsidRPr="00EB6E00" w:rsidRDefault="000056A1" w:rsidP="00570A2F">
            <w:pPr>
              <w:tabs>
                <w:tab w:val="left" w:pos="360"/>
              </w:tabs>
              <w:autoSpaceDE w:val="0"/>
              <w:autoSpaceDN w:val="0"/>
              <w:adjustRightInd w:val="0"/>
              <w:ind w:left="360"/>
              <w:jc w:val="center"/>
              <w:rPr>
                <w:b/>
              </w:rPr>
            </w:pPr>
          </w:p>
          <w:p w14:paraId="509BFF86" w14:textId="77777777" w:rsidR="00570A2F" w:rsidRPr="00EB6E00" w:rsidRDefault="00570A2F" w:rsidP="00570A2F">
            <w:pPr>
              <w:tabs>
                <w:tab w:val="left" w:pos="360"/>
              </w:tabs>
              <w:autoSpaceDE w:val="0"/>
              <w:autoSpaceDN w:val="0"/>
              <w:adjustRightInd w:val="0"/>
              <w:ind w:left="360"/>
              <w:jc w:val="center"/>
              <w:rPr>
                <w:b/>
              </w:rPr>
            </w:pPr>
            <w:r w:rsidRPr="00EB6E00">
              <w:rPr>
                <w:b/>
              </w:rPr>
              <w:t>Article 25</w:t>
            </w:r>
          </w:p>
          <w:p w14:paraId="0BA69618" w14:textId="77777777" w:rsidR="00570A2F" w:rsidRPr="00EB6E00" w:rsidRDefault="00570A2F" w:rsidP="00570A2F">
            <w:pPr>
              <w:tabs>
                <w:tab w:val="left" w:pos="360"/>
              </w:tabs>
              <w:autoSpaceDE w:val="0"/>
              <w:autoSpaceDN w:val="0"/>
              <w:adjustRightInd w:val="0"/>
              <w:ind w:left="360"/>
              <w:jc w:val="center"/>
              <w:rPr>
                <w:b/>
              </w:rPr>
            </w:pPr>
            <w:r w:rsidRPr="00EB6E00">
              <w:rPr>
                <w:b/>
              </w:rPr>
              <w:t>Procedure of returning to the previous state after the diversion of a stream</w:t>
            </w:r>
          </w:p>
          <w:p w14:paraId="10D8C51A" w14:textId="77777777" w:rsidR="00570A2F" w:rsidRPr="00EB6E00" w:rsidRDefault="00570A2F" w:rsidP="00570A2F">
            <w:pPr>
              <w:tabs>
                <w:tab w:val="left" w:pos="360"/>
              </w:tabs>
              <w:autoSpaceDE w:val="0"/>
              <w:autoSpaceDN w:val="0"/>
              <w:adjustRightInd w:val="0"/>
              <w:ind w:left="360"/>
              <w:jc w:val="center"/>
              <w:rPr>
                <w:b/>
              </w:rPr>
            </w:pPr>
          </w:p>
          <w:p w14:paraId="670E3AA1" w14:textId="6A9E9212" w:rsidR="00570A2F" w:rsidRPr="00103410" w:rsidRDefault="00103410" w:rsidP="00103410">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color w:val="0070C0"/>
                <w:sz w:val="24"/>
                <w:szCs w:val="24"/>
              </w:rPr>
            </w:pPr>
            <w:r>
              <w:rPr>
                <w:rFonts w:ascii="Times New Roman" w:hAnsi="Times New Roman" w:cs="Times New Roman"/>
                <w:szCs w:val="24"/>
              </w:rPr>
              <w:t>1.</w:t>
            </w:r>
            <w:r w:rsidR="00570A2F" w:rsidRPr="00103410">
              <w:rPr>
                <w:rFonts w:ascii="Times New Roman" w:hAnsi="Times New Roman" w:cs="Times New Roman"/>
                <w:sz w:val="24"/>
                <w:szCs w:val="24"/>
              </w:rPr>
              <w:t>The owner of the flooded land as a result of the removal of water from the stream bed according to Article 24 of this law, to whose property the diverted stream has moved, or the holder of the water right of this property, may submit Request to the Ministry for the return of the previous state according to the cadastral documentation, no later than six (6) years from the time of the diversion of the stream.</w:t>
            </w:r>
          </w:p>
          <w:p w14:paraId="27EC1791" w14:textId="77777777" w:rsidR="00570A2F" w:rsidRPr="0010341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2750F0CA" w14:textId="698F883A" w:rsidR="00570A2F" w:rsidRPr="00103410" w:rsidRDefault="00103410" w:rsidP="00103410">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103410">
              <w:rPr>
                <w:rFonts w:ascii="Times New Roman" w:hAnsi="Times New Roman" w:cs="Times New Roman"/>
                <w:sz w:val="24"/>
                <w:szCs w:val="24"/>
              </w:rPr>
              <w:t>2.</w:t>
            </w:r>
            <w:r w:rsidR="00570A2F" w:rsidRPr="00103410">
              <w:rPr>
                <w:rFonts w:ascii="Times New Roman" w:hAnsi="Times New Roman" w:cs="Times New Roman"/>
                <w:sz w:val="24"/>
                <w:szCs w:val="24"/>
              </w:rPr>
              <w:t>The request from paragraph 1 of this Article must contain proof of land ownership, respectively proof of the existence of the water right, documentation and description of the previous state, as well as the proposal to restore the previous state.</w:t>
            </w:r>
          </w:p>
          <w:p w14:paraId="67324A6D" w14:textId="77777777" w:rsidR="00570A2F" w:rsidRPr="00103410" w:rsidRDefault="00570A2F" w:rsidP="00570A2F">
            <w:pPr>
              <w:pStyle w:val="ListParagraph"/>
              <w:rPr>
                <w:rFonts w:ascii="Times New Roman" w:hAnsi="Times New Roman" w:cs="Times New Roman"/>
                <w:sz w:val="24"/>
                <w:szCs w:val="24"/>
              </w:rPr>
            </w:pPr>
          </w:p>
          <w:p w14:paraId="0F5E17A9" w14:textId="77777777" w:rsidR="00570A2F" w:rsidRPr="00103410" w:rsidRDefault="00570A2F" w:rsidP="00570A2F">
            <w:pPr>
              <w:tabs>
                <w:tab w:val="left" w:pos="360"/>
              </w:tabs>
              <w:autoSpaceDE w:val="0"/>
              <w:autoSpaceDN w:val="0"/>
              <w:adjustRightInd w:val="0"/>
              <w:jc w:val="both"/>
            </w:pPr>
            <w:r w:rsidRPr="00103410">
              <w:t>3. The Ministry shall decide on the request for the restoration of the previous state, taking into account the preservation of the characteristics of the water regime and the natural balance of waters, aquatic and water shore ecosystems, as well as the consequences of the restoration of the previous state, which are related to the normal use of immovable property or the exercise of water rights.</w:t>
            </w:r>
          </w:p>
          <w:p w14:paraId="596D6066" w14:textId="0B10C8A9" w:rsidR="000056A1" w:rsidRPr="00EB6E00" w:rsidRDefault="000056A1" w:rsidP="00570A2F">
            <w:pPr>
              <w:tabs>
                <w:tab w:val="left" w:pos="360"/>
              </w:tabs>
              <w:autoSpaceDE w:val="0"/>
              <w:autoSpaceDN w:val="0"/>
              <w:adjustRightInd w:val="0"/>
              <w:jc w:val="both"/>
            </w:pPr>
          </w:p>
          <w:p w14:paraId="4CF442BC" w14:textId="77777777" w:rsidR="00570A2F" w:rsidRPr="00EB6E00" w:rsidRDefault="00570A2F" w:rsidP="00570A2F">
            <w:pPr>
              <w:tabs>
                <w:tab w:val="left" w:pos="360"/>
              </w:tabs>
              <w:autoSpaceDE w:val="0"/>
              <w:autoSpaceDN w:val="0"/>
              <w:adjustRightInd w:val="0"/>
              <w:jc w:val="both"/>
            </w:pPr>
            <w:r w:rsidRPr="00EB6E00">
              <w:t>4. The expenses for the return to the previous state shall be jointly borne by the person from paragraph 1 of this Article and the state in an equal ratio, both parties by fifty percent (50%) of the expenses, except in the case of restoring the previous state for the purpose of protection from the harmful effects of water or the preservation of the water regime, in which cases the expenses are borne by the state.</w:t>
            </w:r>
          </w:p>
          <w:p w14:paraId="51B1139E" w14:textId="77777777" w:rsidR="00570A2F" w:rsidRPr="00EB6E00" w:rsidRDefault="00570A2F" w:rsidP="00570A2F">
            <w:pPr>
              <w:tabs>
                <w:tab w:val="left" w:pos="360"/>
              </w:tabs>
              <w:autoSpaceDE w:val="0"/>
              <w:autoSpaceDN w:val="0"/>
              <w:adjustRightInd w:val="0"/>
              <w:jc w:val="both"/>
            </w:pPr>
          </w:p>
          <w:p w14:paraId="114A6EC4" w14:textId="77777777" w:rsidR="00570A2F" w:rsidRPr="00EB6E00" w:rsidRDefault="00570A2F" w:rsidP="00570A2F">
            <w:pPr>
              <w:tabs>
                <w:tab w:val="left" w:pos="360"/>
              </w:tabs>
              <w:autoSpaceDE w:val="0"/>
              <w:autoSpaceDN w:val="0"/>
              <w:adjustRightInd w:val="0"/>
              <w:jc w:val="both"/>
            </w:pPr>
            <w:r w:rsidRPr="00EB6E00">
              <w:t>5. Professional oversight of the performance of work necessary for the return to the previous state shall be carried out by the Agency.</w:t>
            </w:r>
          </w:p>
          <w:p w14:paraId="6F880AED" w14:textId="0ECC348B" w:rsidR="00570A2F" w:rsidRDefault="00570A2F" w:rsidP="00570A2F">
            <w:pPr>
              <w:tabs>
                <w:tab w:val="left" w:pos="360"/>
              </w:tabs>
              <w:autoSpaceDE w:val="0"/>
              <w:autoSpaceDN w:val="0"/>
              <w:adjustRightInd w:val="0"/>
              <w:jc w:val="both"/>
            </w:pPr>
          </w:p>
          <w:p w14:paraId="4B086B5F" w14:textId="77777777" w:rsidR="00103410" w:rsidRPr="00EB6E00" w:rsidRDefault="00103410" w:rsidP="00570A2F">
            <w:pPr>
              <w:tabs>
                <w:tab w:val="left" w:pos="360"/>
              </w:tabs>
              <w:autoSpaceDE w:val="0"/>
              <w:autoSpaceDN w:val="0"/>
              <w:adjustRightInd w:val="0"/>
              <w:jc w:val="both"/>
            </w:pPr>
          </w:p>
          <w:p w14:paraId="51180901" w14:textId="77777777" w:rsidR="00570A2F" w:rsidRPr="00EB6E00" w:rsidRDefault="00570A2F" w:rsidP="00570A2F">
            <w:pPr>
              <w:tabs>
                <w:tab w:val="left" w:pos="360"/>
              </w:tabs>
              <w:autoSpaceDE w:val="0"/>
              <w:autoSpaceDN w:val="0"/>
              <w:adjustRightInd w:val="0"/>
              <w:jc w:val="both"/>
            </w:pPr>
            <w:r w:rsidRPr="00EB6E00">
              <w:t xml:space="preserve">6. If, because of the protection of the water regime, it is not possible to restore the previous state of the land from Article 24 of this law, the state will provide the owner of the land from paragraph 1 of this Article with another land of </w:t>
            </w:r>
            <w:r w:rsidRPr="00EB6E00">
              <w:lastRenderedPageBreak/>
              <w:t>comparable value with the land covered by water or, if this is not possible, it will buy the land flooded as a result of the displacement of the stream bed.</w:t>
            </w:r>
          </w:p>
          <w:p w14:paraId="221E3C37" w14:textId="77777777" w:rsidR="00570A2F" w:rsidRPr="00EB6E00" w:rsidRDefault="00570A2F" w:rsidP="00570A2F">
            <w:pPr>
              <w:tabs>
                <w:tab w:val="left" w:pos="360"/>
              </w:tabs>
              <w:autoSpaceDE w:val="0"/>
              <w:autoSpaceDN w:val="0"/>
              <w:adjustRightInd w:val="0"/>
              <w:jc w:val="both"/>
            </w:pPr>
          </w:p>
          <w:p w14:paraId="7CF8BD14" w14:textId="77777777" w:rsidR="00570A2F" w:rsidRPr="00EB6E00" w:rsidRDefault="00570A2F" w:rsidP="00570A2F">
            <w:pPr>
              <w:tabs>
                <w:tab w:val="left" w:pos="360"/>
              </w:tabs>
              <w:autoSpaceDE w:val="0"/>
              <w:autoSpaceDN w:val="0"/>
              <w:adjustRightInd w:val="0"/>
              <w:jc w:val="both"/>
            </w:pPr>
            <w:r w:rsidRPr="00EB6E00">
              <w:rPr>
                <w:b/>
              </w:rPr>
              <w:t>7.</w:t>
            </w:r>
            <w:r w:rsidRPr="00EB6E00">
              <w:rPr>
                <w:b/>
              </w:rPr>
              <w:tab/>
            </w:r>
            <w:r w:rsidRPr="00EB6E00">
              <w:t>The owner or the possessor of the land adjacent to the land where there has been permitted the return to the previous state pursuant to paragraph 3 of this Article, should allow the temporary use of his land for carrying out works to restore the previous state without compensation.</w:t>
            </w:r>
          </w:p>
          <w:p w14:paraId="6D7AA3D2" w14:textId="77777777" w:rsidR="00570A2F" w:rsidRPr="00EB6E00" w:rsidRDefault="00570A2F" w:rsidP="00570A2F">
            <w:pPr>
              <w:tabs>
                <w:tab w:val="left" w:pos="360"/>
              </w:tabs>
              <w:autoSpaceDE w:val="0"/>
              <w:autoSpaceDN w:val="0"/>
              <w:adjustRightInd w:val="0"/>
              <w:jc w:val="both"/>
            </w:pPr>
          </w:p>
          <w:p w14:paraId="14EB9D5D" w14:textId="77777777" w:rsidR="00570A2F" w:rsidRPr="00EB6E00" w:rsidRDefault="00570A2F" w:rsidP="00570A2F">
            <w:pPr>
              <w:tabs>
                <w:tab w:val="left" w:pos="360"/>
              </w:tabs>
              <w:autoSpaceDE w:val="0"/>
              <w:autoSpaceDN w:val="0"/>
              <w:adjustRightInd w:val="0"/>
              <w:ind w:left="360"/>
              <w:jc w:val="center"/>
              <w:rPr>
                <w:b/>
              </w:rPr>
            </w:pPr>
            <w:r w:rsidRPr="00EB6E00">
              <w:rPr>
                <w:b/>
              </w:rPr>
              <w:t>Article 26</w:t>
            </w:r>
          </w:p>
          <w:p w14:paraId="2E00A5D2" w14:textId="77777777" w:rsidR="00570A2F" w:rsidRPr="00103410" w:rsidRDefault="00570A2F" w:rsidP="00570A2F">
            <w:pPr>
              <w:tabs>
                <w:tab w:val="left" w:pos="360"/>
              </w:tabs>
              <w:autoSpaceDE w:val="0"/>
              <w:autoSpaceDN w:val="0"/>
              <w:adjustRightInd w:val="0"/>
              <w:ind w:left="360"/>
              <w:jc w:val="center"/>
              <w:rPr>
                <w:b/>
              </w:rPr>
            </w:pPr>
            <w:r w:rsidRPr="00103410">
              <w:rPr>
                <w:b/>
              </w:rPr>
              <w:t>Water facilities</w:t>
            </w:r>
          </w:p>
          <w:p w14:paraId="69E62322" w14:textId="77777777" w:rsidR="00570A2F" w:rsidRPr="00103410" w:rsidRDefault="00570A2F" w:rsidP="00570A2F">
            <w:pPr>
              <w:tabs>
                <w:tab w:val="left" w:pos="360"/>
              </w:tabs>
              <w:autoSpaceDE w:val="0"/>
              <w:autoSpaceDN w:val="0"/>
              <w:adjustRightInd w:val="0"/>
              <w:ind w:left="360"/>
              <w:jc w:val="center"/>
              <w:rPr>
                <w:b/>
              </w:rPr>
            </w:pPr>
          </w:p>
          <w:p w14:paraId="2C078CAA" w14:textId="7DDC1F16" w:rsidR="00570A2F" w:rsidRDefault="00570A2F" w:rsidP="0016663A">
            <w:pPr>
              <w:pStyle w:val="ListParagraph"/>
              <w:tabs>
                <w:tab w:val="left" w:pos="450"/>
              </w:tabs>
              <w:autoSpaceDE w:val="0"/>
              <w:autoSpaceDN w:val="0"/>
              <w:adjustRightInd w:val="0"/>
              <w:ind w:left="0"/>
              <w:jc w:val="both"/>
              <w:rPr>
                <w:rFonts w:ascii="Times New Roman" w:hAnsi="Times New Roman" w:cs="Times New Roman"/>
                <w:sz w:val="24"/>
                <w:szCs w:val="24"/>
              </w:rPr>
            </w:pPr>
            <w:r w:rsidRPr="00103410">
              <w:rPr>
                <w:rFonts w:ascii="Times New Roman" w:hAnsi="Times New Roman" w:cs="Times New Roman"/>
                <w:sz w:val="24"/>
                <w:szCs w:val="24"/>
              </w:rPr>
              <w:t>Water facilities are constructions together with their accompanying equipment, which constitute a technical and functional entirety and serve for the regulation of water, protection from the harmful actions of water, the abstraction of water for their use, and for the protection of water.</w:t>
            </w:r>
          </w:p>
          <w:p w14:paraId="00A19664" w14:textId="77777777" w:rsidR="00103410" w:rsidRPr="00103410" w:rsidRDefault="00103410" w:rsidP="0016663A">
            <w:pPr>
              <w:pStyle w:val="ListParagraph"/>
              <w:tabs>
                <w:tab w:val="left" w:pos="450"/>
              </w:tabs>
              <w:autoSpaceDE w:val="0"/>
              <w:autoSpaceDN w:val="0"/>
              <w:adjustRightInd w:val="0"/>
              <w:ind w:left="0"/>
              <w:jc w:val="both"/>
              <w:rPr>
                <w:rFonts w:ascii="Times New Roman" w:hAnsi="Times New Roman" w:cs="Times New Roman"/>
                <w:sz w:val="24"/>
                <w:szCs w:val="24"/>
              </w:rPr>
            </w:pPr>
          </w:p>
          <w:p w14:paraId="38AC2914" w14:textId="77777777" w:rsidR="00570A2F" w:rsidRPr="00103410" w:rsidRDefault="00570A2F" w:rsidP="00570A2F">
            <w:pPr>
              <w:tabs>
                <w:tab w:val="left" w:pos="360"/>
              </w:tabs>
              <w:autoSpaceDE w:val="0"/>
              <w:autoSpaceDN w:val="0"/>
              <w:adjustRightInd w:val="0"/>
              <w:ind w:left="360"/>
              <w:jc w:val="center"/>
              <w:rPr>
                <w:b/>
              </w:rPr>
            </w:pPr>
            <w:r w:rsidRPr="00103410">
              <w:rPr>
                <w:b/>
              </w:rPr>
              <w:t>Article 27</w:t>
            </w:r>
          </w:p>
          <w:p w14:paraId="3FB0BD81" w14:textId="77777777" w:rsidR="00570A2F" w:rsidRPr="00103410" w:rsidRDefault="00570A2F" w:rsidP="00570A2F">
            <w:pPr>
              <w:tabs>
                <w:tab w:val="left" w:pos="360"/>
              </w:tabs>
              <w:autoSpaceDE w:val="0"/>
              <w:autoSpaceDN w:val="0"/>
              <w:adjustRightInd w:val="0"/>
              <w:ind w:left="360"/>
              <w:jc w:val="center"/>
              <w:rPr>
                <w:b/>
              </w:rPr>
            </w:pPr>
            <w:r w:rsidRPr="00103410">
              <w:rPr>
                <w:b/>
              </w:rPr>
              <w:t>Types of water facilities</w:t>
            </w:r>
          </w:p>
          <w:p w14:paraId="7A62E483" w14:textId="77777777" w:rsidR="00570A2F" w:rsidRPr="00103410" w:rsidRDefault="00570A2F" w:rsidP="00570A2F">
            <w:pPr>
              <w:tabs>
                <w:tab w:val="left" w:pos="360"/>
              </w:tabs>
              <w:autoSpaceDE w:val="0"/>
              <w:autoSpaceDN w:val="0"/>
              <w:adjustRightInd w:val="0"/>
              <w:ind w:left="360"/>
              <w:rPr>
                <w:b/>
              </w:rPr>
            </w:pPr>
          </w:p>
          <w:p w14:paraId="3EE56FF3" w14:textId="14615CF1" w:rsidR="00570A2F" w:rsidRPr="00103410" w:rsidRDefault="0016663A" w:rsidP="0016663A">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103410">
              <w:rPr>
                <w:rFonts w:ascii="Times New Roman" w:hAnsi="Times New Roman" w:cs="Times New Roman"/>
                <w:sz w:val="24"/>
                <w:szCs w:val="24"/>
              </w:rPr>
              <w:t>1.</w:t>
            </w:r>
            <w:r w:rsidR="00570A2F" w:rsidRPr="00103410">
              <w:rPr>
                <w:rFonts w:ascii="Times New Roman" w:hAnsi="Times New Roman" w:cs="Times New Roman"/>
                <w:sz w:val="24"/>
                <w:szCs w:val="24"/>
              </w:rPr>
              <w:t>Water facilities, depending on their designation, may be:</w:t>
            </w:r>
          </w:p>
          <w:p w14:paraId="03048896" w14:textId="77777777" w:rsidR="00570A2F" w:rsidRPr="00103410" w:rsidRDefault="00570A2F" w:rsidP="0016663A">
            <w:pPr>
              <w:pStyle w:val="ListParagraph"/>
              <w:tabs>
                <w:tab w:val="left" w:pos="360"/>
              </w:tabs>
              <w:autoSpaceDE w:val="0"/>
              <w:autoSpaceDN w:val="0"/>
              <w:adjustRightInd w:val="0"/>
              <w:ind w:left="289" w:firstLine="289"/>
              <w:jc w:val="both"/>
              <w:rPr>
                <w:rFonts w:ascii="Times New Roman" w:hAnsi="Times New Roman" w:cs="Times New Roman"/>
                <w:sz w:val="24"/>
                <w:szCs w:val="24"/>
              </w:rPr>
            </w:pPr>
          </w:p>
          <w:p w14:paraId="5FF884A8" w14:textId="0B2ADA95" w:rsidR="00570A2F" w:rsidRPr="00103410" w:rsidRDefault="0016663A" w:rsidP="0016663A">
            <w:pPr>
              <w:pStyle w:val="ListParagraph"/>
              <w:tabs>
                <w:tab w:val="left" w:pos="289"/>
                <w:tab w:val="left" w:pos="810"/>
              </w:tabs>
              <w:autoSpaceDE w:val="0"/>
              <w:autoSpaceDN w:val="0"/>
              <w:adjustRightInd w:val="0"/>
              <w:spacing w:after="0" w:line="240" w:lineRule="auto"/>
              <w:ind w:left="289"/>
              <w:contextualSpacing w:val="0"/>
              <w:jc w:val="both"/>
              <w:rPr>
                <w:rFonts w:ascii="Times New Roman" w:hAnsi="Times New Roman" w:cs="Times New Roman"/>
                <w:sz w:val="24"/>
                <w:szCs w:val="24"/>
              </w:rPr>
            </w:pPr>
            <w:r w:rsidRPr="00103410">
              <w:rPr>
                <w:rFonts w:ascii="Times New Roman" w:hAnsi="Times New Roman" w:cs="Times New Roman"/>
                <w:sz w:val="24"/>
                <w:szCs w:val="24"/>
              </w:rPr>
              <w:lastRenderedPageBreak/>
              <w:t>1.1.</w:t>
            </w:r>
            <w:r w:rsidR="00570A2F" w:rsidRPr="00103410">
              <w:rPr>
                <w:rFonts w:ascii="Times New Roman" w:hAnsi="Times New Roman" w:cs="Times New Roman"/>
                <w:sz w:val="24"/>
                <w:szCs w:val="24"/>
              </w:rPr>
              <w:t>Regulating and protective facilities, such as: embankments, artificial stream beds, canals, tunnels, dams and reservoirs, gates, thresholds, facilities for protection against erosion and torrents, and other constructions belonging to these facilities;</w:t>
            </w:r>
          </w:p>
          <w:p w14:paraId="63830D0E" w14:textId="68090B82" w:rsidR="0016663A" w:rsidRDefault="0016663A" w:rsidP="0016663A">
            <w:pPr>
              <w:tabs>
                <w:tab w:val="left" w:pos="289"/>
                <w:tab w:val="left" w:pos="810"/>
              </w:tabs>
              <w:autoSpaceDE w:val="0"/>
              <w:autoSpaceDN w:val="0"/>
              <w:adjustRightInd w:val="0"/>
              <w:jc w:val="both"/>
              <w:rPr>
                <w:rFonts w:eastAsiaTheme="minorHAnsi"/>
              </w:rPr>
            </w:pPr>
          </w:p>
          <w:p w14:paraId="3E0B5E2F" w14:textId="77777777" w:rsidR="00103410" w:rsidRPr="00103410" w:rsidRDefault="00103410" w:rsidP="0016663A">
            <w:pPr>
              <w:tabs>
                <w:tab w:val="left" w:pos="289"/>
                <w:tab w:val="left" w:pos="810"/>
              </w:tabs>
              <w:autoSpaceDE w:val="0"/>
              <w:autoSpaceDN w:val="0"/>
              <w:adjustRightInd w:val="0"/>
              <w:jc w:val="both"/>
            </w:pPr>
          </w:p>
          <w:p w14:paraId="7138EEDA" w14:textId="4C7E052C" w:rsidR="00570A2F" w:rsidRPr="00103410" w:rsidRDefault="0016663A" w:rsidP="0016663A">
            <w:pPr>
              <w:tabs>
                <w:tab w:val="left" w:pos="289"/>
                <w:tab w:val="left" w:pos="810"/>
              </w:tabs>
              <w:autoSpaceDE w:val="0"/>
              <w:autoSpaceDN w:val="0"/>
              <w:adjustRightInd w:val="0"/>
              <w:ind w:left="289"/>
              <w:jc w:val="both"/>
            </w:pPr>
            <w:r w:rsidRPr="00103410">
              <w:t>1.2.</w:t>
            </w:r>
            <w:r w:rsidR="00570A2F" w:rsidRPr="00103410">
              <w:t>Water service facilities, which include:</w:t>
            </w:r>
          </w:p>
          <w:p w14:paraId="303002E7" w14:textId="6E47222C" w:rsidR="00570A2F" w:rsidRDefault="00570A2F" w:rsidP="00570A2F">
            <w:pPr>
              <w:pStyle w:val="ListParagraph"/>
              <w:rPr>
                <w:rFonts w:ascii="Times New Roman" w:hAnsi="Times New Roman" w:cs="Times New Roman"/>
                <w:sz w:val="24"/>
                <w:szCs w:val="24"/>
              </w:rPr>
            </w:pPr>
          </w:p>
          <w:p w14:paraId="39F6EA78" w14:textId="77777777" w:rsidR="00103410" w:rsidRPr="00103410" w:rsidRDefault="00103410" w:rsidP="00570A2F">
            <w:pPr>
              <w:pStyle w:val="ListParagraph"/>
              <w:rPr>
                <w:rFonts w:ascii="Times New Roman" w:hAnsi="Times New Roman" w:cs="Times New Roman"/>
                <w:sz w:val="24"/>
                <w:szCs w:val="24"/>
              </w:rPr>
            </w:pPr>
          </w:p>
          <w:p w14:paraId="472BC573" w14:textId="10D9CFD8" w:rsidR="0016663A" w:rsidRDefault="00570A2F" w:rsidP="00BE6CB4">
            <w:pPr>
              <w:pStyle w:val="ListParagraph"/>
              <w:numPr>
                <w:ilvl w:val="2"/>
                <w:numId w:val="7"/>
              </w:numPr>
              <w:tabs>
                <w:tab w:val="left" w:pos="360"/>
                <w:tab w:val="left" w:pos="810"/>
              </w:tabs>
              <w:autoSpaceDE w:val="0"/>
              <w:autoSpaceDN w:val="0"/>
              <w:adjustRightInd w:val="0"/>
              <w:spacing w:after="0" w:line="240" w:lineRule="auto"/>
              <w:ind w:left="715" w:firstLine="0"/>
              <w:contextualSpacing w:val="0"/>
              <w:jc w:val="both"/>
              <w:rPr>
                <w:rFonts w:ascii="Times New Roman" w:hAnsi="Times New Roman" w:cs="Times New Roman"/>
                <w:sz w:val="24"/>
                <w:szCs w:val="24"/>
              </w:rPr>
            </w:pPr>
            <w:r w:rsidRPr="00103410">
              <w:rPr>
                <w:rFonts w:ascii="Times New Roman" w:hAnsi="Times New Roman" w:cs="Times New Roman"/>
                <w:sz w:val="24"/>
                <w:szCs w:val="24"/>
              </w:rPr>
              <w:t>facilities for public water supply, such as: accumulations, water intake structures, water treatment plants, reservoirs, pumping stations, magistral pipelines and water supply network;</w:t>
            </w:r>
          </w:p>
          <w:p w14:paraId="0F074147" w14:textId="77777777" w:rsidR="00103410" w:rsidRPr="00103410" w:rsidRDefault="00103410" w:rsidP="00103410">
            <w:pPr>
              <w:pStyle w:val="ListParagraph"/>
              <w:tabs>
                <w:tab w:val="left" w:pos="360"/>
                <w:tab w:val="left" w:pos="810"/>
              </w:tabs>
              <w:autoSpaceDE w:val="0"/>
              <w:autoSpaceDN w:val="0"/>
              <w:adjustRightInd w:val="0"/>
              <w:spacing w:after="0" w:line="240" w:lineRule="auto"/>
              <w:ind w:left="715"/>
              <w:contextualSpacing w:val="0"/>
              <w:jc w:val="both"/>
              <w:rPr>
                <w:rFonts w:ascii="Times New Roman" w:hAnsi="Times New Roman" w:cs="Times New Roman"/>
                <w:sz w:val="24"/>
                <w:szCs w:val="24"/>
              </w:rPr>
            </w:pPr>
          </w:p>
          <w:p w14:paraId="71F41010" w14:textId="5A9953AC" w:rsidR="00570A2F" w:rsidRPr="00103410" w:rsidRDefault="00570A2F" w:rsidP="0016663A">
            <w:pPr>
              <w:pStyle w:val="ListParagraph"/>
              <w:tabs>
                <w:tab w:val="left" w:pos="360"/>
                <w:tab w:val="left" w:pos="810"/>
              </w:tabs>
              <w:autoSpaceDE w:val="0"/>
              <w:autoSpaceDN w:val="0"/>
              <w:adjustRightInd w:val="0"/>
              <w:ind w:left="715"/>
              <w:jc w:val="both"/>
              <w:rPr>
                <w:rFonts w:ascii="Times New Roman" w:hAnsi="Times New Roman" w:cs="Times New Roman"/>
                <w:sz w:val="24"/>
                <w:szCs w:val="24"/>
              </w:rPr>
            </w:pPr>
            <w:r w:rsidRPr="00103410">
              <w:rPr>
                <w:rFonts w:ascii="Times New Roman" w:hAnsi="Times New Roman" w:cs="Times New Roman"/>
                <w:sz w:val="24"/>
                <w:szCs w:val="24"/>
              </w:rPr>
              <w:t>1.2.2 facilities for public sewerage, such as: pipelines and channels for the collection and transportation of waste water, mixed pipelines and channels of waste water and atmospheric water, collectors, pumping stations, waste water treatment plants, equipment for sludge treatment, lagoons, discharge points in the recipient, and the sewerage network;</w:t>
            </w:r>
          </w:p>
          <w:p w14:paraId="352A6250" w14:textId="3976850B" w:rsidR="0016663A" w:rsidRPr="00103410" w:rsidRDefault="0016663A" w:rsidP="00103410">
            <w:pPr>
              <w:tabs>
                <w:tab w:val="left" w:pos="360"/>
                <w:tab w:val="left" w:pos="810"/>
              </w:tabs>
              <w:autoSpaceDE w:val="0"/>
              <w:autoSpaceDN w:val="0"/>
              <w:adjustRightInd w:val="0"/>
              <w:jc w:val="both"/>
            </w:pPr>
          </w:p>
          <w:p w14:paraId="51316983" w14:textId="52E7B0BE" w:rsidR="00570A2F" w:rsidRPr="00103410" w:rsidRDefault="0016663A" w:rsidP="0016663A">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103410">
              <w:rPr>
                <w:rFonts w:ascii="Times New Roman" w:hAnsi="Times New Roman" w:cs="Times New Roman"/>
                <w:sz w:val="24"/>
                <w:szCs w:val="24"/>
              </w:rPr>
              <w:t>1.3.</w:t>
            </w:r>
            <w:r w:rsidR="00570A2F" w:rsidRPr="00103410">
              <w:rPr>
                <w:rFonts w:ascii="Times New Roman" w:hAnsi="Times New Roman" w:cs="Times New Roman"/>
                <w:sz w:val="24"/>
                <w:szCs w:val="24"/>
              </w:rPr>
              <w:t xml:space="preserve">Irrigation facilities, such as: accumulations, water intake structures in </w:t>
            </w:r>
            <w:r w:rsidR="00570A2F" w:rsidRPr="00103410">
              <w:rPr>
                <w:rFonts w:ascii="Times New Roman" w:hAnsi="Times New Roman" w:cs="Times New Roman"/>
                <w:sz w:val="24"/>
                <w:szCs w:val="24"/>
              </w:rPr>
              <w:lastRenderedPageBreak/>
              <w:t>rivers, canals and groundwater, main canals and the irrigation network with accompanying equipment;</w:t>
            </w:r>
          </w:p>
          <w:p w14:paraId="5E107B98" w14:textId="07B08EA1" w:rsidR="0016663A" w:rsidRPr="00103410" w:rsidRDefault="0016663A" w:rsidP="00103410">
            <w:pPr>
              <w:tabs>
                <w:tab w:val="left" w:pos="360"/>
                <w:tab w:val="left" w:pos="810"/>
              </w:tabs>
              <w:autoSpaceDE w:val="0"/>
              <w:autoSpaceDN w:val="0"/>
              <w:adjustRightInd w:val="0"/>
              <w:jc w:val="both"/>
            </w:pPr>
          </w:p>
          <w:p w14:paraId="5B457912" w14:textId="77777777" w:rsidR="00570A2F" w:rsidRPr="00103410" w:rsidRDefault="00570A2F"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r w:rsidRPr="00103410">
              <w:rPr>
                <w:rFonts w:ascii="Times New Roman" w:hAnsi="Times New Roman" w:cs="Times New Roman"/>
                <w:sz w:val="24"/>
                <w:szCs w:val="24"/>
              </w:rPr>
              <w:t>1.4 Land drainage facilities, such as: the main and collecting drainage channels and pipelines in which the water of the drainage systems is discharged together with the accompanying equipment such as pumping stations, gates, siphons, etc.;</w:t>
            </w:r>
          </w:p>
          <w:p w14:paraId="13427DEF" w14:textId="77777777" w:rsidR="00570A2F" w:rsidRPr="00103410" w:rsidRDefault="00570A2F" w:rsidP="00570A2F">
            <w:pPr>
              <w:pStyle w:val="ListParagraph"/>
              <w:rPr>
                <w:rFonts w:ascii="Times New Roman" w:hAnsi="Times New Roman" w:cs="Times New Roman"/>
                <w:sz w:val="24"/>
                <w:szCs w:val="24"/>
              </w:rPr>
            </w:pPr>
          </w:p>
          <w:p w14:paraId="78E5FDDB" w14:textId="49F9C871" w:rsidR="00570A2F" w:rsidRPr="00103410" w:rsidRDefault="0016663A" w:rsidP="0016663A">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103410">
              <w:rPr>
                <w:rFonts w:ascii="Times New Roman" w:hAnsi="Times New Roman" w:cs="Times New Roman"/>
                <w:sz w:val="24"/>
                <w:szCs w:val="24"/>
              </w:rPr>
              <w:t>1.5.</w:t>
            </w:r>
            <w:r w:rsidR="00570A2F" w:rsidRPr="00103410">
              <w:rPr>
                <w:rFonts w:ascii="Times New Roman" w:hAnsi="Times New Roman" w:cs="Times New Roman"/>
                <w:sz w:val="24"/>
                <w:szCs w:val="24"/>
              </w:rPr>
              <w:t>Facilities for the production of hydropower, such as: dams, water intake structures, canals, pipelines, tunnels together with constructions and other accompanying equipment;</w:t>
            </w:r>
          </w:p>
          <w:p w14:paraId="2A48B811" w14:textId="77777777" w:rsidR="00570A2F" w:rsidRPr="00103410" w:rsidRDefault="00570A2F"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42CA213E" w14:textId="057C6251" w:rsidR="00570A2F" w:rsidRPr="00103410" w:rsidRDefault="00067D56" w:rsidP="00067D56">
            <w:pPr>
              <w:pStyle w:val="ListParagraph"/>
              <w:tabs>
                <w:tab w:val="left" w:pos="360"/>
                <w:tab w:val="left" w:pos="810"/>
              </w:tabs>
              <w:autoSpaceDE w:val="0"/>
              <w:autoSpaceDN w:val="0"/>
              <w:adjustRightInd w:val="0"/>
              <w:spacing w:after="0" w:line="240" w:lineRule="auto"/>
              <w:ind w:left="360"/>
              <w:contextualSpacing w:val="0"/>
              <w:jc w:val="both"/>
              <w:rPr>
                <w:rFonts w:ascii="Times New Roman" w:hAnsi="Times New Roman" w:cs="Times New Roman"/>
                <w:sz w:val="24"/>
                <w:szCs w:val="24"/>
              </w:rPr>
            </w:pPr>
            <w:r w:rsidRPr="00103410">
              <w:rPr>
                <w:rFonts w:ascii="Times New Roman" w:hAnsi="Times New Roman" w:cs="Times New Roman"/>
                <w:sz w:val="24"/>
                <w:szCs w:val="24"/>
              </w:rPr>
              <w:t>1.6.</w:t>
            </w:r>
            <w:r w:rsidR="00570A2F" w:rsidRPr="00103410">
              <w:rPr>
                <w:rFonts w:ascii="Times New Roman" w:hAnsi="Times New Roman" w:cs="Times New Roman"/>
                <w:sz w:val="24"/>
                <w:szCs w:val="24"/>
              </w:rPr>
              <w:t>Water monitoring facilities, such as: limnigraphs, water level measurement laths, weirs, piezometric drillings, etc.</w:t>
            </w:r>
          </w:p>
          <w:p w14:paraId="5F6A22C9" w14:textId="2ED7C379" w:rsidR="00570A2F" w:rsidRPr="00103410" w:rsidRDefault="00570A2F"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2672C769" w14:textId="77777777" w:rsidR="00067D56" w:rsidRPr="00103410" w:rsidRDefault="00067D56" w:rsidP="00570A2F">
            <w:pPr>
              <w:pStyle w:val="ListParagraph"/>
              <w:tabs>
                <w:tab w:val="left" w:pos="360"/>
                <w:tab w:val="left" w:pos="810"/>
              </w:tabs>
              <w:autoSpaceDE w:val="0"/>
              <w:autoSpaceDN w:val="0"/>
              <w:adjustRightInd w:val="0"/>
              <w:ind w:left="360"/>
              <w:jc w:val="both"/>
              <w:rPr>
                <w:rFonts w:ascii="Times New Roman" w:hAnsi="Times New Roman" w:cs="Times New Roman"/>
                <w:sz w:val="24"/>
                <w:szCs w:val="24"/>
              </w:rPr>
            </w:pPr>
          </w:p>
          <w:p w14:paraId="05C55C01" w14:textId="3AB85208" w:rsidR="00570A2F" w:rsidRPr="00103410" w:rsidRDefault="00A458D7" w:rsidP="00067D56">
            <w:pPr>
              <w:pStyle w:val="ListParagraph"/>
              <w:tabs>
                <w:tab w:val="left" w:pos="360"/>
                <w:tab w:val="left" w:pos="81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w:t>
            </w:r>
            <w:r w:rsidR="00570A2F" w:rsidRPr="00103410">
              <w:rPr>
                <w:rFonts w:ascii="Times New Roman" w:hAnsi="Times New Roman" w:cs="Times New Roman"/>
                <w:sz w:val="24"/>
                <w:szCs w:val="24"/>
              </w:rPr>
              <w:t>The construction and maintenance of water facilities from paragraph 1 of this Article is of interest to the Republic of Kosova.</w:t>
            </w:r>
          </w:p>
          <w:p w14:paraId="37A17E45" w14:textId="29D9AB2F" w:rsidR="00570A2F" w:rsidRDefault="00570A2F" w:rsidP="00067D56">
            <w:pPr>
              <w:tabs>
                <w:tab w:val="left" w:pos="360"/>
              </w:tabs>
              <w:autoSpaceDE w:val="0"/>
              <w:autoSpaceDN w:val="0"/>
              <w:adjustRightInd w:val="0"/>
              <w:rPr>
                <w:b/>
              </w:rPr>
            </w:pPr>
          </w:p>
          <w:p w14:paraId="1E88FC59" w14:textId="29968D20" w:rsidR="00A458D7" w:rsidRDefault="00A458D7" w:rsidP="00067D56">
            <w:pPr>
              <w:tabs>
                <w:tab w:val="left" w:pos="360"/>
              </w:tabs>
              <w:autoSpaceDE w:val="0"/>
              <w:autoSpaceDN w:val="0"/>
              <w:adjustRightInd w:val="0"/>
              <w:rPr>
                <w:b/>
              </w:rPr>
            </w:pPr>
          </w:p>
          <w:p w14:paraId="0FB0BC73" w14:textId="62E6E42D" w:rsidR="00A458D7" w:rsidRDefault="00A458D7" w:rsidP="00067D56">
            <w:pPr>
              <w:tabs>
                <w:tab w:val="left" w:pos="360"/>
              </w:tabs>
              <w:autoSpaceDE w:val="0"/>
              <w:autoSpaceDN w:val="0"/>
              <w:adjustRightInd w:val="0"/>
              <w:rPr>
                <w:b/>
              </w:rPr>
            </w:pPr>
          </w:p>
          <w:p w14:paraId="4ECC89B5" w14:textId="64CBBD21" w:rsidR="00A458D7" w:rsidRDefault="00A458D7" w:rsidP="00067D56">
            <w:pPr>
              <w:tabs>
                <w:tab w:val="left" w:pos="360"/>
              </w:tabs>
              <w:autoSpaceDE w:val="0"/>
              <w:autoSpaceDN w:val="0"/>
              <w:adjustRightInd w:val="0"/>
              <w:rPr>
                <w:b/>
              </w:rPr>
            </w:pPr>
          </w:p>
          <w:p w14:paraId="7723816A" w14:textId="5D281549" w:rsidR="00A458D7" w:rsidRDefault="00A458D7" w:rsidP="00067D56">
            <w:pPr>
              <w:tabs>
                <w:tab w:val="left" w:pos="360"/>
              </w:tabs>
              <w:autoSpaceDE w:val="0"/>
              <w:autoSpaceDN w:val="0"/>
              <w:adjustRightInd w:val="0"/>
              <w:rPr>
                <w:b/>
              </w:rPr>
            </w:pPr>
          </w:p>
          <w:p w14:paraId="65C57519" w14:textId="16153D07" w:rsidR="00A458D7" w:rsidRDefault="00A458D7" w:rsidP="00067D56">
            <w:pPr>
              <w:tabs>
                <w:tab w:val="left" w:pos="360"/>
              </w:tabs>
              <w:autoSpaceDE w:val="0"/>
              <w:autoSpaceDN w:val="0"/>
              <w:adjustRightInd w:val="0"/>
              <w:rPr>
                <w:b/>
              </w:rPr>
            </w:pPr>
          </w:p>
          <w:p w14:paraId="47D2EFD6" w14:textId="7BC6D8F5" w:rsidR="00A458D7" w:rsidRDefault="00A458D7" w:rsidP="00067D56">
            <w:pPr>
              <w:tabs>
                <w:tab w:val="left" w:pos="360"/>
              </w:tabs>
              <w:autoSpaceDE w:val="0"/>
              <w:autoSpaceDN w:val="0"/>
              <w:adjustRightInd w:val="0"/>
              <w:rPr>
                <w:b/>
              </w:rPr>
            </w:pPr>
          </w:p>
          <w:p w14:paraId="167E3368" w14:textId="77777777" w:rsidR="00A458D7" w:rsidRPr="00EB6E00" w:rsidRDefault="00A458D7" w:rsidP="00067D56">
            <w:pPr>
              <w:tabs>
                <w:tab w:val="left" w:pos="360"/>
              </w:tabs>
              <w:autoSpaceDE w:val="0"/>
              <w:autoSpaceDN w:val="0"/>
              <w:adjustRightInd w:val="0"/>
              <w:rPr>
                <w:b/>
              </w:rPr>
            </w:pPr>
          </w:p>
          <w:p w14:paraId="4975F2B6" w14:textId="77777777" w:rsidR="00570A2F" w:rsidRPr="00EB6E00" w:rsidRDefault="00570A2F" w:rsidP="00570A2F">
            <w:pPr>
              <w:tabs>
                <w:tab w:val="left" w:pos="360"/>
              </w:tabs>
              <w:autoSpaceDE w:val="0"/>
              <w:autoSpaceDN w:val="0"/>
              <w:adjustRightInd w:val="0"/>
              <w:ind w:left="360"/>
              <w:jc w:val="center"/>
              <w:rPr>
                <w:b/>
              </w:rPr>
            </w:pPr>
            <w:r w:rsidRPr="00EB6E00">
              <w:rPr>
                <w:b/>
              </w:rPr>
              <w:t>Article 28</w:t>
            </w:r>
          </w:p>
          <w:p w14:paraId="4CECFB32" w14:textId="77777777" w:rsidR="00570A2F" w:rsidRPr="00EB6E00" w:rsidRDefault="00570A2F" w:rsidP="00570A2F">
            <w:pPr>
              <w:tabs>
                <w:tab w:val="left" w:pos="360"/>
              </w:tabs>
              <w:autoSpaceDE w:val="0"/>
              <w:autoSpaceDN w:val="0"/>
              <w:adjustRightInd w:val="0"/>
              <w:ind w:left="360"/>
              <w:jc w:val="center"/>
              <w:rPr>
                <w:b/>
              </w:rPr>
            </w:pPr>
            <w:r w:rsidRPr="00EB6E00">
              <w:rPr>
                <w:b/>
              </w:rPr>
              <w:t>Legal status of water facilities</w:t>
            </w:r>
          </w:p>
          <w:p w14:paraId="3A6D8727" w14:textId="77777777" w:rsidR="00570A2F" w:rsidRPr="00EB6E00" w:rsidRDefault="00570A2F" w:rsidP="00570A2F">
            <w:pPr>
              <w:tabs>
                <w:tab w:val="left" w:pos="360"/>
              </w:tabs>
              <w:autoSpaceDE w:val="0"/>
              <w:autoSpaceDN w:val="0"/>
              <w:adjustRightInd w:val="0"/>
              <w:ind w:left="360"/>
              <w:rPr>
                <w:b/>
              </w:rPr>
            </w:pPr>
          </w:p>
          <w:p w14:paraId="16E6C2C8" w14:textId="2D0DD5E8"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Pr="00A52D50">
              <w:rPr>
                <w:rFonts w:ascii="Times New Roman" w:hAnsi="Times New Roman" w:cs="Times New Roman"/>
                <w:sz w:val="24"/>
                <w:szCs w:val="24"/>
              </w:rPr>
              <w:t>.</w:t>
            </w:r>
            <w:r w:rsidR="00570A2F" w:rsidRPr="00A52D50">
              <w:rPr>
                <w:rFonts w:ascii="Times New Roman" w:hAnsi="Times New Roman" w:cs="Times New Roman"/>
                <w:sz w:val="24"/>
                <w:szCs w:val="24"/>
              </w:rPr>
              <w:t>Regulatory and protective facilities from subparagraph 1.1 and the water monitoring facilities from paragraph 1.6 of Article 27 of this law are under the ownership of the Republic of Kosova.</w:t>
            </w:r>
          </w:p>
          <w:p w14:paraId="2DCB1D71"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64354706" w14:textId="2C0407E8"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2.</w:t>
            </w:r>
            <w:r w:rsidR="00570A2F" w:rsidRPr="00A52D50">
              <w:rPr>
                <w:rFonts w:ascii="Times New Roman" w:hAnsi="Times New Roman" w:cs="Times New Roman"/>
                <w:sz w:val="24"/>
                <w:szCs w:val="24"/>
              </w:rPr>
              <w:t>Water service facilities from subparagraph 1.2 of Article 27 of this law are under the ownership of the provider of public water supply and sewerage services.</w:t>
            </w:r>
          </w:p>
          <w:p w14:paraId="6AF29C40" w14:textId="77777777" w:rsidR="00570A2F" w:rsidRPr="00A52D50" w:rsidRDefault="00570A2F" w:rsidP="00570A2F">
            <w:pPr>
              <w:pStyle w:val="ListParagraph"/>
              <w:rPr>
                <w:rFonts w:ascii="Times New Roman" w:hAnsi="Times New Roman" w:cs="Times New Roman"/>
                <w:sz w:val="24"/>
                <w:szCs w:val="24"/>
              </w:rPr>
            </w:pPr>
          </w:p>
          <w:p w14:paraId="786132BD" w14:textId="3C28EEDC"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3.</w:t>
            </w:r>
            <w:r w:rsidR="00570A2F" w:rsidRPr="00A52D50">
              <w:rPr>
                <w:rFonts w:ascii="Times New Roman" w:hAnsi="Times New Roman" w:cs="Times New Roman"/>
                <w:sz w:val="24"/>
                <w:szCs w:val="24"/>
              </w:rPr>
              <w:t>Except from paragraph 2 of this Article, pipelines and other facilities that serve for the collection, removal and discharge of atmospheric water are under the ownership of the municipalities where they are located.</w:t>
            </w:r>
          </w:p>
          <w:p w14:paraId="43E487A7" w14:textId="77777777" w:rsidR="00570A2F" w:rsidRPr="00A52D50" w:rsidRDefault="00570A2F" w:rsidP="00570A2F">
            <w:pPr>
              <w:pStyle w:val="ListParagraph"/>
              <w:rPr>
                <w:rFonts w:ascii="Times New Roman" w:hAnsi="Times New Roman" w:cs="Times New Roman"/>
                <w:sz w:val="24"/>
                <w:szCs w:val="24"/>
              </w:rPr>
            </w:pPr>
          </w:p>
          <w:p w14:paraId="3134E969" w14:textId="2A7A242F"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4.</w:t>
            </w:r>
            <w:r w:rsidR="00570A2F" w:rsidRPr="00A52D50">
              <w:rPr>
                <w:rFonts w:ascii="Times New Roman" w:hAnsi="Times New Roman" w:cs="Times New Roman"/>
                <w:sz w:val="24"/>
                <w:szCs w:val="24"/>
              </w:rPr>
              <w:t>Irrigation and drainage facilities from subparagraph 1.3 and 1.4 of Article 27 of this law are under the ownership of public enterprises that provide irrigation services.</w:t>
            </w:r>
          </w:p>
          <w:p w14:paraId="55EB2F85" w14:textId="77777777" w:rsidR="00570A2F" w:rsidRPr="00A52D50" w:rsidRDefault="00570A2F" w:rsidP="00570A2F">
            <w:pPr>
              <w:pStyle w:val="ListParagraph"/>
              <w:rPr>
                <w:rFonts w:ascii="Times New Roman" w:hAnsi="Times New Roman" w:cs="Times New Roman"/>
                <w:sz w:val="24"/>
                <w:szCs w:val="24"/>
              </w:rPr>
            </w:pPr>
          </w:p>
          <w:p w14:paraId="3A8ADB02" w14:textId="209E2354"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5.</w:t>
            </w:r>
            <w:r w:rsidR="00570A2F" w:rsidRPr="00A52D50">
              <w:rPr>
                <w:rFonts w:ascii="Times New Roman" w:hAnsi="Times New Roman" w:cs="Times New Roman"/>
                <w:sz w:val="24"/>
                <w:szCs w:val="24"/>
              </w:rPr>
              <w:t xml:space="preserve">With the exception of paragraph 4 of this Article, facilities and equipment for irrigation and drainage may be under the ownership of the municipalities if the investments were made by the municipalities and ownership was </w:t>
            </w:r>
            <w:r w:rsidR="00570A2F" w:rsidRPr="00A52D50">
              <w:rPr>
                <w:rFonts w:ascii="Times New Roman" w:hAnsi="Times New Roman" w:cs="Times New Roman"/>
                <w:sz w:val="24"/>
                <w:szCs w:val="24"/>
              </w:rPr>
              <w:lastRenderedPageBreak/>
              <w:t>not transferred to the public enterprise that provides irrigation services.</w:t>
            </w:r>
          </w:p>
          <w:p w14:paraId="7C009F75"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3EF25380" w14:textId="25300900" w:rsidR="00570A2F" w:rsidRPr="00EB6E0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Cs w:val="24"/>
              </w:rPr>
            </w:pPr>
            <w:r w:rsidRPr="00A52D50">
              <w:rPr>
                <w:rFonts w:ascii="Times New Roman" w:hAnsi="Times New Roman" w:cs="Times New Roman"/>
                <w:sz w:val="24"/>
                <w:szCs w:val="24"/>
              </w:rPr>
              <w:t>6.</w:t>
            </w:r>
            <w:r w:rsidR="00570A2F" w:rsidRPr="00A52D50">
              <w:rPr>
                <w:rFonts w:ascii="Times New Roman" w:hAnsi="Times New Roman" w:cs="Times New Roman"/>
                <w:sz w:val="24"/>
                <w:szCs w:val="24"/>
              </w:rPr>
              <w:t>Facilities for the production of hydropower from subpragraph 1.5 of Article 27 of this law built on the water land are under the ownership of the person who made the investments for the construction of those facilities or the person to whom the latter has transferred the property right, as long as the right granted</w:t>
            </w:r>
            <w:r w:rsidR="00570A2F" w:rsidRPr="00EB6E00">
              <w:rPr>
                <w:rFonts w:ascii="Times New Roman" w:hAnsi="Times New Roman" w:cs="Times New Roman"/>
                <w:szCs w:val="24"/>
              </w:rPr>
              <w:t xml:space="preserve"> for construction on the water land lasts.</w:t>
            </w:r>
          </w:p>
          <w:p w14:paraId="759F837C" w14:textId="4AD7519C" w:rsidR="00570A2F" w:rsidRDefault="00570A2F" w:rsidP="00067D56">
            <w:pPr>
              <w:tabs>
                <w:tab w:val="left" w:pos="360"/>
              </w:tabs>
              <w:autoSpaceDE w:val="0"/>
              <w:autoSpaceDN w:val="0"/>
              <w:adjustRightInd w:val="0"/>
              <w:rPr>
                <w:rFonts w:eastAsiaTheme="minorHAnsi"/>
                <w:sz w:val="22"/>
              </w:rPr>
            </w:pPr>
          </w:p>
          <w:p w14:paraId="41629ED2" w14:textId="77777777" w:rsidR="00067D56" w:rsidRPr="00A52D50" w:rsidRDefault="00067D56" w:rsidP="00067D56">
            <w:pPr>
              <w:tabs>
                <w:tab w:val="left" w:pos="360"/>
              </w:tabs>
              <w:autoSpaceDE w:val="0"/>
              <w:autoSpaceDN w:val="0"/>
              <w:adjustRightInd w:val="0"/>
              <w:rPr>
                <w:b/>
              </w:rPr>
            </w:pPr>
          </w:p>
          <w:p w14:paraId="03841D44" w14:textId="77777777" w:rsidR="00570A2F" w:rsidRPr="00A52D50" w:rsidRDefault="00570A2F" w:rsidP="00570A2F">
            <w:pPr>
              <w:tabs>
                <w:tab w:val="left" w:pos="360"/>
              </w:tabs>
              <w:autoSpaceDE w:val="0"/>
              <w:autoSpaceDN w:val="0"/>
              <w:adjustRightInd w:val="0"/>
              <w:ind w:left="360"/>
              <w:jc w:val="center"/>
              <w:rPr>
                <w:b/>
              </w:rPr>
            </w:pPr>
            <w:r w:rsidRPr="00A52D50">
              <w:rPr>
                <w:b/>
              </w:rPr>
              <w:t>Article 29</w:t>
            </w:r>
          </w:p>
          <w:p w14:paraId="7E637EDC" w14:textId="77777777" w:rsidR="00570A2F" w:rsidRPr="00A52D50" w:rsidRDefault="00570A2F" w:rsidP="00570A2F">
            <w:pPr>
              <w:tabs>
                <w:tab w:val="left" w:pos="360"/>
              </w:tabs>
              <w:autoSpaceDE w:val="0"/>
              <w:autoSpaceDN w:val="0"/>
              <w:adjustRightInd w:val="0"/>
              <w:ind w:left="360"/>
              <w:jc w:val="center"/>
              <w:rPr>
                <w:b/>
              </w:rPr>
            </w:pPr>
            <w:r w:rsidRPr="00A52D50">
              <w:rPr>
                <w:b/>
              </w:rPr>
              <w:t>Management of water facilities</w:t>
            </w:r>
          </w:p>
          <w:p w14:paraId="4A06B0DD" w14:textId="77777777" w:rsidR="00570A2F" w:rsidRPr="00A52D50" w:rsidRDefault="00570A2F" w:rsidP="00570A2F">
            <w:pPr>
              <w:tabs>
                <w:tab w:val="left" w:pos="360"/>
              </w:tabs>
              <w:autoSpaceDE w:val="0"/>
              <w:autoSpaceDN w:val="0"/>
              <w:adjustRightInd w:val="0"/>
              <w:ind w:left="360"/>
              <w:rPr>
                <w:b/>
              </w:rPr>
            </w:pPr>
          </w:p>
          <w:p w14:paraId="7DBBDA55" w14:textId="2E801E48"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1.</w:t>
            </w:r>
            <w:r w:rsidR="00570A2F" w:rsidRPr="00A52D50">
              <w:rPr>
                <w:rFonts w:ascii="Times New Roman" w:hAnsi="Times New Roman" w:cs="Times New Roman"/>
                <w:sz w:val="24"/>
                <w:szCs w:val="24"/>
              </w:rPr>
              <w:t>Management according to the meaning of this Article includes the works of construction of water facilities, maintenance and operation, as well as the use for the designation that the water facilityt has.</w:t>
            </w:r>
          </w:p>
          <w:p w14:paraId="2AB3FD18"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56015244" w14:textId="7D02CE3A"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2.</w:t>
            </w:r>
            <w:r w:rsidR="00570A2F" w:rsidRPr="00A52D50">
              <w:rPr>
                <w:rFonts w:ascii="Times New Roman" w:hAnsi="Times New Roman" w:cs="Times New Roman"/>
                <w:sz w:val="24"/>
                <w:szCs w:val="24"/>
              </w:rPr>
              <w:t>Regulatory and protective facilities from subparagraph 1.1 of Article 27 of this law shall be managed by the Agency.</w:t>
            </w:r>
          </w:p>
          <w:p w14:paraId="0BBDDEA9"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25A1E441" w14:textId="18B35C74"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3.</w:t>
            </w:r>
            <w:r w:rsidR="00570A2F" w:rsidRPr="00A52D50">
              <w:rPr>
                <w:rFonts w:ascii="Times New Roman" w:hAnsi="Times New Roman" w:cs="Times New Roman"/>
                <w:sz w:val="24"/>
                <w:szCs w:val="24"/>
              </w:rPr>
              <w:t>Water monitoring facilities from subparagraph 1.6 of Article 27 of this law shall be managed by the state institution responsible for hydrometeorological activity.</w:t>
            </w:r>
          </w:p>
          <w:p w14:paraId="4EBE45B0" w14:textId="3DCD1788" w:rsidR="00570A2F" w:rsidRDefault="00570A2F" w:rsidP="00570A2F">
            <w:pPr>
              <w:pStyle w:val="ListParagraph"/>
              <w:tabs>
                <w:tab w:val="left" w:pos="360"/>
              </w:tabs>
              <w:autoSpaceDE w:val="0"/>
              <w:autoSpaceDN w:val="0"/>
              <w:adjustRightInd w:val="0"/>
              <w:ind w:left="0"/>
              <w:jc w:val="both"/>
              <w:rPr>
                <w:rFonts w:ascii="Times New Roman" w:hAnsi="Times New Roman" w:cs="Times New Roman"/>
                <w:szCs w:val="24"/>
              </w:rPr>
            </w:pPr>
          </w:p>
          <w:p w14:paraId="000C9DD1" w14:textId="60143D2A" w:rsidR="00067D56" w:rsidRDefault="00067D56" w:rsidP="00570A2F">
            <w:pPr>
              <w:pStyle w:val="ListParagraph"/>
              <w:tabs>
                <w:tab w:val="left" w:pos="360"/>
              </w:tabs>
              <w:autoSpaceDE w:val="0"/>
              <w:autoSpaceDN w:val="0"/>
              <w:adjustRightInd w:val="0"/>
              <w:ind w:left="0"/>
              <w:jc w:val="both"/>
              <w:rPr>
                <w:rFonts w:ascii="Times New Roman" w:hAnsi="Times New Roman" w:cs="Times New Roman"/>
                <w:szCs w:val="24"/>
              </w:rPr>
            </w:pPr>
          </w:p>
          <w:p w14:paraId="037B4C9A" w14:textId="77777777" w:rsidR="00067D56" w:rsidRPr="00EB6E00" w:rsidRDefault="00067D56" w:rsidP="00570A2F">
            <w:pPr>
              <w:pStyle w:val="ListParagraph"/>
              <w:tabs>
                <w:tab w:val="left" w:pos="360"/>
              </w:tabs>
              <w:autoSpaceDE w:val="0"/>
              <w:autoSpaceDN w:val="0"/>
              <w:adjustRightInd w:val="0"/>
              <w:ind w:left="0"/>
              <w:jc w:val="both"/>
              <w:rPr>
                <w:rFonts w:ascii="Times New Roman" w:hAnsi="Times New Roman" w:cs="Times New Roman"/>
                <w:szCs w:val="24"/>
              </w:rPr>
            </w:pPr>
          </w:p>
          <w:p w14:paraId="748453FD" w14:textId="72E11BE2"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4.</w:t>
            </w:r>
            <w:r w:rsidR="00570A2F" w:rsidRPr="00A52D50">
              <w:rPr>
                <w:rFonts w:ascii="Times New Roman" w:hAnsi="Times New Roman" w:cs="Times New Roman"/>
                <w:sz w:val="24"/>
                <w:szCs w:val="24"/>
              </w:rPr>
              <w:t>Irrigation and drainage facilities shall be managed by the public enterprise that provides irrigation services, except for the facilities and equipment from paragraph 5 of Article 27 of this law, which shall be managed by the municipalities.</w:t>
            </w:r>
          </w:p>
          <w:p w14:paraId="48318944" w14:textId="11FF2E72" w:rsidR="00A52D50" w:rsidRPr="00A52D50" w:rsidRDefault="00A52D50" w:rsidP="00067D56"/>
          <w:p w14:paraId="26360EC0" w14:textId="2F4AD7DA"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5.</w:t>
            </w:r>
            <w:r w:rsidR="00570A2F" w:rsidRPr="00A52D50">
              <w:rPr>
                <w:rFonts w:ascii="Times New Roman" w:hAnsi="Times New Roman" w:cs="Times New Roman"/>
                <w:sz w:val="24"/>
                <w:szCs w:val="24"/>
              </w:rPr>
              <w:t>Water service facilities from paragraph 2 of Article 27 of this law shall be managed by the public enterprise that provides water supply and sewerage services.</w:t>
            </w:r>
          </w:p>
          <w:p w14:paraId="02E0924D"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7C595070" w14:textId="102EF758"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6.</w:t>
            </w:r>
            <w:r w:rsidR="00570A2F" w:rsidRPr="00A52D50">
              <w:rPr>
                <w:rFonts w:ascii="Times New Roman" w:hAnsi="Times New Roman" w:cs="Times New Roman"/>
                <w:sz w:val="24"/>
                <w:szCs w:val="24"/>
              </w:rPr>
              <w:t>Atmospheric sewerage facilities shall be managed by the respective municipality in whose territory those facilities are located.</w:t>
            </w:r>
          </w:p>
          <w:p w14:paraId="096FC8F0" w14:textId="7E484845" w:rsidR="00570A2F" w:rsidRPr="00A52D50" w:rsidRDefault="00570A2F" w:rsidP="00570A2F">
            <w:pPr>
              <w:pStyle w:val="ListParagraph"/>
              <w:rPr>
                <w:rFonts w:ascii="Times New Roman" w:hAnsi="Times New Roman" w:cs="Times New Roman"/>
                <w:sz w:val="24"/>
                <w:szCs w:val="24"/>
              </w:rPr>
            </w:pPr>
          </w:p>
          <w:p w14:paraId="36097E98" w14:textId="77777777" w:rsidR="00A52D50" w:rsidRPr="00A52D50" w:rsidRDefault="00A52D50" w:rsidP="00570A2F">
            <w:pPr>
              <w:pStyle w:val="ListParagraph"/>
              <w:rPr>
                <w:rFonts w:ascii="Times New Roman" w:hAnsi="Times New Roman" w:cs="Times New Roman"/>
                <w:sz w:val="24"/>
                <w:szCs w:val="24"/>
              </w:rPr>
            </w:pPr>
          </w:p>
          <w:p w14:paraId="207C4720" w14:textId="4208292A"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7.</w:t>
            </w:r>
            <w:r w:rsidR="00570A2F" w:rsidRPr="00A52D50">
              <w:rPr>
                <w:rFonts w:ascii="Times New Roman" w:hAnsi="Times New Roman" w:cs="Times New Roman"/>
                <w:sz w:val="24"/>
                <w:szCs w:val="24"/>
              </w:rPr>
              <w:t>Hydropower production facilities shall be managed by the person who has invested in the construction of those facilities or the person to whom the latter has transferred ownership or construction rights.</w:t>
            </w:r>
          </w:p>
          <w:p w14:paraId="5AC16958" w14:textId="77777777" w:rsidR="00570A2F" w:rsidRPr="00EB6E00" w:rsidRDefault="00570A2F" w:rsidP="00570A2F">
            <w:pPr>
              <w:pStyle w:val="ListParagraph"/>
              <w:rPr>
                <w:rFonts w:ascii="Times New Roman" w:hAnsi="Times New Roman" w:cs="Times New Roman"/>
                <w:szCs w:val="24"/>
              </w:rPr>
            </w:pPr>
          </w:p>
          <w:p w14:paraId="48F34330" w14:textId="2B2C7F19" w:rsidR="00570A2F" w:rsidRDefault="00570A2F" w:rsidP="00570A2F">
            <w:pPr>
              <w:pStyle w:val="ListParagraph"/>
              <w:rPr>
                <w:rFonts w:ascii="Times New Roman" w:hAnsi="Times New Roman" w:cs="Times New Roman"/>
                <w:szCs w:val="24"/>
              </w:rPr>
            </w:pPr>
          </w:p>
          <w:p w14:paraId="6514ADC2" w14:textId="77777777" w:rsidR="00067D56" w:rsidRPr="00EB6E00" w:rsidRDefault="00067D56" w:rsidP="00570A2F">
            <w:pPr>
              <w:pStyle w:val="ListParagraph"/>
              <w:rPr>
                <w:rFonts w:ascii="Times New Roman" w:hAnsi="Times New Roman" w:cs="Times New Roman"/>
                <w:szCs w:val="24"/>
              </w:rPr>
            </w:pPr>
          </w:p>
          <w:p w14:paraId="376569B2" w14:textId="77777777" w:rsidR="00570A2F" w:rsidRPr="00EB6E00" w:rsidRDefault="00570A2F" w:rsidP="00570A2F">
            <w:pPr>
              <w:tabs>
                <w:tab w:val="left" w:pos="360"/>
              </w:tabs>
              <w:autoSpaceDE w:val="0"/>
              <w:autoSpaceDN w:val="0"/>
              <w:adjustRightInd w:val="0"/>
              <w:ind w:left="360"/>
              <w:jc w:val="center"/>
              <w:rPr>
                <w:b/>
              </w:rPr>
            </w:pPr>
            <w:r w:rsidRPr="00EB6E00">
              <w:rPr>
                <w:b/>
              </w:rPr>
              <w:t>Article 30</w:t>
            </w:r>
          </w:p>
          <w:p w14:paraId="093114CD" w14:textId="4B5DE50C" w:rsidR="00570A2F" w:rsidRPr="00A52D50" w:rsidRDefault="00570A2F" w:rsidP="00A52D50">
            <w:pPr>
              <w:tabs>
                <w:tab w:val="left" w:pos="360"/>
              </w:tabs>
              <w:autoSpaceDE w:val="0"/>
              <w:autoSpaceDN w:val="0"/>
              <w:adjustRightInd w:val="0"/>
              <w:ind w:left="360"/>
              <w:jc w:val="center"/>
              <w:rPr>
                <w:b/>
              </w:rPr>
            </w:pPr>
            <w:r w:rsidRPr="00A52D50">
              <w:rPr>
                <w:b/>
              </w:rPr>
              <w:t xml:space="preserve">Construction and </w:t>
            </w:r>
            <w:r w:rsidR="00A52D50">
              <w:rPr>
                <w:b/>
              </w:rPr>
              <w:t>maintenance of water facilities</w:t>
            </w:r>
          </w:p>
          <w:p w14:paraId="3AF7A310" w14:textId="352B3E18" w:rsidR="00570A2F" w:rsidRPr="00A52D50" w:rsidRDefault="00067D56" w:rsidP="00067D56">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1.</w:t>
            </w:r>
            <w:r w:rsidR="00570A2F" w:rsidRPr="00A52D50">
              <w:rPr>
                <w:rFonts w:ascii="Times New Roman" w:hAnsi="Times New Roman" w:cs="Times New Roman"/>
                <w:sz w:val="24"/>
                <w:szCs w:val="24"/>
              </w:rPr>
              <w:t xml:space="preserve">Construction and maintenance of water facilities shall be carried out by the institutions </w:t>
            </w:r>
            <w:r w:rsidR="00570A2F" w:rsidRPr="00A52D50">
              <w:rPr>
                <w:rFonts w:ascii="Times New Roman" w:hAnsi="Times New Roman" w:cs="Times New Roman"/>
                <w:sz w:val="24"/>
                <w:szCs w:val="24"/>
              </w:rPr>
              <w:lastRenderedPageBreak/>
              <w:t>responsible for the management of those facilities as defined by Article 29 of this law based on their construction and maintenance plans and programmes.</w:t>
            </w:r>
          </w:p>
          <w:p w14:paraId="60DD625E" w14:textId="75F33418" w:rsidR="002E2CA4" w:rsidRPr="00A52D50" w:rsidRDefault="002E2CA4" w:rsidP="002E2CA4">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6D31F478" w14:textId="676BF75A" w:rsidR="00570A2F" w:rsidRPr="00A52D50" w:rsidRDefault="002E2CA4" w:rsidP="002E2CA4">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A52D50">
              <w:rPr>
                <w:rFonts w:ascii="Times New Roman" w:hAnsi="Times New Roman" w:cs="Times New Roman"/>
                <w:sz w:val="24"/>
                <w:szCs w:val="24"/>
              </w:rPr>
              <w:t>2.</w:t>
            </w:r>
            <w:r w:rsidR="00570A2F" w:rsidRPr="00A52D50">
              <w:rPr>
                <w:rFonts w:ascii="Times New Roman" w:hAnsi="Times New Roman" w:cs="Times New Roman"/>
                <w:sz w:val="24"/>
                <w:szCs w:val="24"/>
              </w:rPr>
              <w:t xml:space="preserve">The Ministry, in cooperation with the institutions responsible for the management of facilities that are the subject of technical standards, shall issue </w:t>
            </w:r>
            <w:r w:rsidR="00570A2F" w:rsidRPr="00A52D50">
              <w:rPr>
                <w:rFonts w:ascii="Times New Roman" w:hAnsi="Times New Roman" w:cs="Times New Roman"/>
                <w:color w:val="0070C0"/>
                <w:sz w:val="24"/>
                <w:szCs w:val="24"/>
              </w:rPr>
              <w:t>sub-legal acts</w:t>
            </w:r>
            <w:r w:rsidR="00570A2F" w:rsidRPr="00A52D50">
              <w:rPr>
                <w:rFonts w:ascii="Times New Roman" w:hAnsi="Times New Roman" w:cs="Times New Roman"/>
                <w:sz w:val="24"/>
                <w:szCs w:val="24"/>
              </w:rPr>
              <w:t xml:space="preserve"> on technical standards for the design, construction and maintenance of water facilities as follows:</w:t>
            </w:r>
          </w:p>
          <w:p w14:paraId="307CA079" w14:textId="77777777" w:rsidR="00570A2F" w:rsidRPr="00A52D50" w:rsidRDefault="00570A2F" w:rsidP="00570A2F">
            <w:pPr>
              <w:pStyle w:val="ListParagraph"/>
              <w:rPr>
                <w:rFonts w:ascii="Times New Roman" w:hAnsi="Times New Roman" w:cs="Times New Roman"/>
                <w:sz w:val="24"/>
                <w:szCs w:val="24"/>
              </w:rPr>
            </w:pPr>
          </w:p>
          <w:p w14:paraId="3825059E"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r w:rsidRPr="00A52D50">
              <w:rPr>
                <w:rFonts w:ascii="Times New Roman" w:hAnsi="Times New Roman" w:cs="Times New Roman"/>
                <w:sz w:val="24"/>
                <w:szCs w:val="24"/>
              </w:rPr>
              <w:t>2.1 Facilities of water supply systems;</w:t>
            </w:r>
          </w:p>
          <w:p w14:paraId="7F55590F"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p>
          <w:p w14:paraId="08468C6A"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r w:rsidRPr="00A52D50">
              <w:rPr>
                <w:rFonts w:ascii="Times New Roman" w:hAnsi="Times New Roman" w:cs="Times New Roman"/>
                <w:sz w:val="24"/>
                <w:szCs w:val="24"/>
              </w:rPr>
              <w:t>2.2 Facilities of waste water sewerage systems;</w:t>
            </w:r>
          </w:p>
          <w:p w14:paraId="15856AA5"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p>
          <w:p w14:paraId="3A58EEE5"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r w:rsidRPr="00A52D50">
              <w:rPr>
                <w:rFonts w:ascii="Times New Roman" w:hAnsi="Times New Roman" w:cs="Times New Roman"/>
                <w:sz w:val="24"/>
                <w:szCs w:val="24"/>
              </w:rPr>
              <w:t>2.3 Facilities of atmospheric water sewerage systems;</w:t>
            </w:r>
          </w:p>
          <w:p w14:paraId="00D18E74"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p>
          <w:p w14:paraId="0252A1A8"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r w:rsidRPr="00A52D50">
              <w:rPr>
                <w:rFonts w:ascii="Times New Roman" w:hAnsi="Times New Roman" w:cs="Times New Roman"/>
                <w:sz w:val="24"/>
                <w:szCs w:val="24"/>
              </w:rPr>
              <w:t>2.4 Water regulation and protection facilities;</w:t>
            </w:r>
          </w:p>
          <w:p w14:paraId="37104F46"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p>
          <w:p w14:paraId="07BDF9F9" w14:textId="77777777" w:rsidR="00570A2F" w:rsidRPr="00A52D50" w:rsidRDefault="00570A2F" w:rsidP="00570A2F">
            <w:pPr>
              <w:pStyle w:val="ListParagraph"/>
              <w:tabs>
                <w:tab w:val="left" w:pos="360"/>
              </w:tabs>
              <w:autoSpaceDE w:val="0"/>
              <w:autoSpaceDN w:val="0"/>
              <w:adjustRightInd w:val="0"/>
              <w:ind w:left="270" w:firstLine="90"/>
              <w:jc w:val="both"/>
              <w:rPr>
                <w:rFonts w:ascii="Times New Roman" w:hAnsi="Times New Roman" w:cs="Times New Roman"/>
                <w:sz w:val="24"/>
                <w:szCs w:val="24"/>
              </w:rPr>
            </w:pPr>
            <w:r w:rsidRPr="00A52D50">
              <w:rPr>
                <w:rFonts w:ascii="Times New Roman" w:hAnsi="Times New Roman" w:cs="Times New Roman"/>
                <w:sz w:val="24"/>
                <w:szCs w:val="24"/>
              </w:rPr>
              <w:t>2.5 Facilities for irrigation and drainage systems of agricultural lands.</w:t>
            </w:r>
          </w:p>
          <w:p w14:paraId="1E2B7FE7" w14:textId="77777777" w:rsidR="00570A2F" w:rsidRPr="00EB6E00" w:rsidRDefault="00570A2F" w:rsidP="00570A2F">
            <w:pPr>
              <w:pStyle w:val="ListParagraph"/>
              <w:rPr>
                <w:rFonts w:ascii="Times New Roman" w:hAnsi="Times New Roman" w:cs="Times New Roman"/>
                <w:szCs w:val="24"/>
              </w:rPr>
            </w:pPr>
          </w:p>
          <w:p w14:paraId="05D68E79" w14:textId="653989EF" w:rsidR="00570A2F" w:rsidRDefault="00570A2F" w:rsidP="00570A2F">
            <w:pPr>
              <w:pStyle w:val="ListParagraph"/>
              <w:rPr>
                <w:rFonts w:ascii="Times New Roman" w:hAnsi="Times New Roman" w:cs="Times New Roman"/>
                <w:szCs w:val="24"/>
              </w:rPr>
            </w:pPr>
          </w:p>
          <w:p w14:paraId="6B6D840B" w14:textId="46FF3CD8" w:rsidR="002E2CA4" w:rsidRDefault="002E2CA4" w:rsidP="00570A2F">
            <w:pPr>
              <w:pStyle w:val="ListParagraph"/>
              <w:rPr>
                <w:rFonts w:ascii="Times New Roman" w:hAnsi="Times New Roman" w:cs="Times New Roman"/>
                <w:szCs w:val="24"/>
              </w:rPr>
            </w:pPr>
          </w:p>
          <w:p w14:paraId="3AF771E3" w14:textId="58A0AFF2" w:rsidR="002E2CA4" w:rsidRPr="002E2CA4" w:rsidRDefault="002E2CA4" w:rsidP="002E2CA4"/>
          <w:p w14:paraId="3D8C4201" w14:textId="0D9DE00C" w:rsidR="002E2CA4" w:rsidRDefault="002E2CA4" w:rsidP="00570A2F">
            <w:pPr>
              <w:pStyle w:val="ListParagraph"/>
              <w:rPr>
                <w:rFonts w:ascii="Times New Roman" w:hAnsi="Times New Roman" w:cs="Times New Roman"/>
                <w:szCs w:val="24"/>
              </w:rPr>
            </w:pPr>
          </w:p>
          <w:p w14:paraId="79AD9E55" w14:textId="5B4B2AAF" w:rsidR="002E2CA4" w:rsidRPr="00A52D50" w:rsidRDefault="002E2CA4" w:rsidP="00A52D50"/>
          <w:p w14:paraId="600E7402" w14:textId="77777777" w:rsidR="002E2CA4" w:rsidRPr="002E2CA4" w:rsidRDefault="002E2CA4" w:rsidP="002E2CA4"/>
          <w:p w14:paraId="13246B5C" w14:textId="77777777" w:rsidR="00570A2F" w:rsidRPr="00A52D50" w:rsidRDefault="00570A2F" w:rsidP="00570A2F">
            <w:pPr>
              <w:tabs>
                <w:tab w:val="left" w:pos="360"/>
              </w:tabs>
              <w:autoSpaceDE w:val="0"/>
              <w:autoSpaceDN w:val="0"/>
              <w:adjustRightInd w:val="0"/>
              <w:ind w:left="360"/>
              <w:jc w:val="center"/>
              <w:rPr>
                <w:b/>
              </w:rPr>
            </w:pPr>
            <w:r w:rsidRPr="00A52D50">
              <w:rPr>
                <w:b/>
              </w:rPr>
              <w:t>Article 31</w:t>
            </w:r>
          </w:p>
          <w:p w14:paraId="7737731F" w14:textId="77777777" w:rsidR="00570A2F" w:rsidRPr="00A52D50" w:rsidRDefault="00570A2F" w:rsidP="00570A2F">
            <w:pPr>
              <w:tabs>
                <w:tab w:val="left" w:pos="360"/>
              </w:tabs>
              <w:autoSpaceDE w:val="0"/>
              <w:autoSpaceDN w:val="0"/>
              <w:adjustRightInd w:val="0"/>
              <w:ind w:left="360"/>
              <w:jc w:val="center"/>
              <w:rPr>
                <w:b/>
              </w:rPr>
            </w:pPr>
            <w:r w:rsidRPr="00A52D50">
              <w:rPr>
                <w:b/>
              </w:rPr>
              <w:t>Construction and servitude in public properties</w:t>
            </w:r>
          </w:p>
          <w:p w14:paraId="25487023" w14:textId="77777777" w:rsidR="00570A2F" w:rsidRPr="00A52D50" w:rsidRDefault="00570A2F" w:rsidP="00570A2F">
            <w:pPr>
              <w:pStyle w:val="ListParagraph"/>
              <w:rPr>
                <w:rFonts w:ascii="Times New Roman" w:hAnsi="Times New Roman" w:cs="Times New Roman"/>
                <w:sz w:val="24"/>
                <w:szCs w:val="24"/>
              </w:rPr>
            </w:pPr>
          </w:p>
          <w:p w14:paraId="6F08D5F3" w14:textId="496B252A" w:rsidR="00570A2F" w:rsidRPr="00A52D50" w:rsidRDefault="00570A2F" w:rsidP="002E2CA4">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1. For the right to build water facilities which are under the ownership of the Republic of Kosova or by public enterprises under the ownership of the Government, on public properties under the ownership of the Republic of Kosova that are not public water land, there shall decide the Government of the Republic of Kosova</w:t>
            </w:r>
            <w:r w:rsidR="002E2CA4" w:rsidRPr="00A52D50">
              <w:rPr>
                <w:rFonts w:ascii="Times New Roman" w:hAnsi="Times New Roman" w:cs="Times New Roman"/>
                <w:sz w:val="24"/>
                <w:szCs w:val="24"/>
              </w:rPr>
              <w:t>.</w:t>
            </w:r>
          </w:p>
          <w:p w14:paraId="4104ABDC"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2. The provisions from paragraph 1 of this Article shall also apply to the right of servitude, respectively the right of use for servitude.</w:t>
            </w:r>
          </w:p>
          <w:p w14:paraId="0E4F3992" w14:textId="70BA7B54" w:rsidR="002E2CA4" w:rsidRPr="00A52D50" w:rsidRDefault="002E2CA4" w:rsidP="00A52D50">
            <w:pPr>
              <w:tabs>
                <w:tab w:val="left" w:pos="360"/>
              </w:tabs>
              <w:autoSpaceDE w:val="0"/>
              <w:autoSpaceDN w:val="0"/>
              <w:adjustRightInd w:val="0"/>
              <w:rPr>
                <w:b/>
              </w:rPr>
            </w:pPr>
          </w:p>
          <w:p w14:paraId="5C877175" w14:textId="6706E36A" w:rsidR="00570A2F" w:rsidRPr="00A52D50" w:rsidRDefault="00570A2F" w:rsidP="00570A2F">
            <w:pPr>
              <w:tabs>
                <w:tab w:val="left" w:pos="360"/>
              </w:tabs>
              <w:autoSpaceDE w:val="0"/>
              <w:autoSpaceDN w:val="0"/>
              <w:adjustRightInd w:val="0"/>
              <w:ind w:left="360"/>
              <w:jc w:val="center"/>
              <w:rPr>
                <w:b/>
              </w:rPr>
            </w:pPr>
            <w:r w:rsidRPr="00A52D50">
              <w:rPr>
                <w:b/>
              </w:rPr>
              <w:t>Article 32</w:t>
            </w:r>
          </w:p>
          <w:p w14:paraId="53188153" w14:textId="77777777" w:rsidR="00570A2F" w:rsidRPr="00A52D50" w:rsidRDefault="00570A2F" w:rsidP="00570A2F">
            <w:pPr>
              <w:tabs>
                <w:tab w:val="left" w:pos="360"/>
              </w:tabs>
              <w:autoSpaceDE w:val="0"/>
              <w:autoSpaceDN w:val="0"/>
              <w:adjustRightInd w:val="0"/>
              <w:ind w:left="360"/>
              <w:jc w:val="center"/>
              <w:rPr>
                <w:b/>
              </w:rPr>
            </w:pPr>
            <w:r w:rsidRPr="00A52D50">
              <w:rPr>
                <w:b/>
              </w:rPr>
              <w:t>Dams and accumulations</w:t>
            </w:r>
          </w:p>
          <w:p w14:paraId="6E26359A" w14:textId="77777777" w:rsidR="00570A2F" w:rsidRPr="00A52D50" w:rsidRDefault="00570A2F" w:rsidP="00570A2F">
            <w:pPr>
              <w:tabs>
                <w:tab w:val="left" w:pos="360"/>
              </w:tabs>
              <w:autoSpaceDE w:val="0"/>
              <w:autoSpaceDN w:val="0"/>
              <w:adjustRightInd w:val="0"/>
              <w:ind w:left="360"/>
              <w:jc w:val="center"/>
              <w:rPr>
                <w:b/>
              </w:rPr>
            </w:pPr>
          </w:p>
          <w:p w14:paraId="4AE336BA"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1. Dams are of special interest to the Republic of Kosova.</w:t>
            </w:r>
          </w:p>
          <w:p w14:paraId="09B75910"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59E065F8"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2. Dams are designed, built and used in accordance with the provisions of a sub-legal act issued by the Ministry as well as the legislation in the field of construction.</w:t>
            </w:r>
          </w:p>
          <w:p w14:paraId="10B4CCEA"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0325DD1E"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lastRenderedPageBreak/>
              <w:t>3. Monitoring of dams for the purpose of their safety shall be carried out by a person who manages the dam in accordance with the provisions of the sub-legal act issued according to paragraph 2 of this Article.</w:t>
            </w:r>
          </w:p>
          <w:p w14:paraId="5EA06C89"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p>
          <w:p w14:paraId="4B70BD28" w14:textId="77777777" w:rsidR="00570A2F" w:rsidRPr="00A52D50" w:rsidRDefault="00570A2F" w:rsidP="00570A2F">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4. For the monitoring of dams, the person from paragraph 3 of this Article should report to the Agency in the form and frequency determined by the sub-legal act from paragraph 2 of this Article.</w:t>
            </w:r>
          </w:p>
          <w:p w14:paraId="7E1B9AD3" w14:textId="44D765C5" w:rsidR="002E2CA4" w:rsidRPr="00A52D50" w:rsidRDefault="002E2CA4" w:rsidP="00A52D50">
            <w:pPr>
              <w:tabs>
                <w:tab w:val="left" w:pos="360"/>
              </w:tabs>
              <w:autoSpaceDE w:val="0"/>
              <w:autoSpaceDN w:val="0"/>
              <w:adjustRightInd w:val="0"/>
              <w:jc w:val="both"/>
            </w:pPr>
          </w:p>
          <w:p w14:paraId="03351BA8" w14:textId="3DBD7E3F" w:rsidR="00570A2F" w:rsidRPr="00A52D50" w:rsidRDefault="00570A2F" w:rsidP="002E2CA4">
            <w:pPr>
              <w:pStyle w:val="ListParagraph"/>
              <w:tabs>
                <w:tab w:val="left" w:pos="360"/>
              </w:tabs>
              <w:autoSpaceDE w:val="0"/>
              <w:autoSpaceDN w:val="0"/>
              <w:adjustRightInd w:val="0"/>
              <w:ind w:left="0"/>
              <w:jc w:val="both"/>
              <w:rPr>
                <w:rFonts w:ascii="Times New Roman" w:hAnsi="Times New Roman" w:cs="Times New Roman"/>
                <w:sz w:val="24"/>
                <w:szCs w:val="24"/>
              </w:rPr>
            </w:pPr>
            <w:r w:rsidRPr="00A52D50">
              <w:rPr>
                <w:rFonts w:ascii="Times New Roman" w:hAnsi="Times New Roman" w:cs="Times New Roman"/>
                <w:sz w:val="24"/>
                <w:szCs w:val="24"/>
              </w:rPr>
              <w:t>5. If in the case of monitoring from paragraph 3 of this Article deficiencies are found which may jeopardize the stability of the dam and accompanying facilities, the person who manages the dam is obliged to immediately inform the Ministry.</w:t>
            </w:r>
          </w:p>
          <w:p w14:paraId="2772BC52" w14:textId="14A58EE4" w:rsidR="00570A2F" w:rsidRPr="00A52D50" w:rsidRDefault="00570A2F" w:rsidP="00570A2F">
            <w:pPr>
              <w:tabs>
                <w:tab w:val="left" w:pos="360"/>
              </w:tabs>
              <w:autoSpaceDE w:val="0"/>
              <w:autoSpaceDN w:val="0"/>
              <w:adjustRightInd w:val="0"/>
              <w:jc w:val="both"/>
            </w:pPr>
            <w:r w:rsidRPr="00A52D50">
              <w:t>6. The legal entity that manages the dam is obliged to:</w:t>
            </w:r>
          </w:p>
          <w:p w14:paraId="2E6778A7" w14:textId="77777777" w:rsidR="002E2CA4" w:rsidRPr="00A52D50" w:rsidRDefault="002E2CA4" w:rsidP="00570A2F">
            <w:pPr>
              <w:tabs>
                <w:tab w:val="left" w:pos="360"/>
              </w:tabs>
              <w:autoSpaceDE w:val="0"/>
              <w:autoSpaceDN w:val="0"/>
              <w:adjustRightInd w:val="0"/>
              <w:jc w:val="both"/>
            </w:pPr>
          </w:p>
          <w:p w14:paraId="1F7A2641" w14:textId="5E1DC92F" w:rsidR="00570A2F" w:rsidRPr="00A52D50" w:rsidRDefault="00570A2F" w:rsidP="00A52D50">
            <w:pPr>
              <w:pStyle w:val="ListParagraph"/>
              <w:tabs>
                <w:tab w:val="left" w:pos="810"/>
              </w:tabs>
              <w:autoSpaceDE w:val="0"/>
              <w:autoSpaceDN w:val="0"/>
              <w:adjustRightInd w:val="0"/>
              <w:ind w:left="360"/>
              <w:jc w:val="both"/>
              <w:rPr>
                <w:rFonts w:ascii="Times New Roman" w:hAnsi="Times New Roman" w:cs="Times New Roman"/>
                <w:sz w:val="24"/>
                <w:szCs w:val="24"/>
              </w:rPr>
            </w:pPr>
            <w:r w:rsidRPr="00A52D50">
              <w:rPr>
                <w:rFonts w:ascii="Times New Roman" w:hAnsi="Times New Roman" w:cs="Times New Roman"/>
                <w:sz w:val="24"/>
                <w:szCs w:val="24"/>
              </w:rPr>
              <w:t>6.1 To possess the alarm, evacuation and assistance plan for the protection of the population and material goods in the event of sudden destruction or overflow of the dam;</w:t>
            </w:r>
          </w:p>
          <w:p w14:paraId="2C1A4430" w14:textId="77777777" w:rsidR="00570A2F" w:rsidRPr="00A52D50"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r w:rsidRPr="00A52D50">
              <w:rPr>
                <w:rFonts w:ascii="Times New Roman" w:hAnsi="Times New Roman" w:cs="Times New Roman"/>
                <w:sz w:val="24"/>
                <w:szCs w:val="24"/>
              </w:rPr>
              <w:t>6.2 To install and maintain warning and alarm devices and activate them in case of danger from the destruction of the dam;</w:t>
            </w:r>
          </w:p>
          <w:p w14:paraId="06B69E3D" w14:textId="57F7AACD" w:rsidR="00570A2F" w:rsidRDefault="00570A2F"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53604D31" w14:textId="337DB429" w:rsidR="00A52D50" w:rsidRDefault="00A52D50"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78754B76" w14:textId="77777777" w:rsidR="00A52D50" w:rsidRPr="00A52D50" w:rsidRDefault="00A52D50" w:rsidP="00570A2F">
            <w:pPr>
              <w:pStyle w:val="ListParagraph"/>
              <w:tabs>
                <w:tab w:val="left" w:pos="810"/>
              </w:tabs>
              <w:autoSpaceDE w:val="0"/>
              <w:autoSpaceDN w:val="0"/>
              <w:adjustRightInd w:val="0"/>
              <w:ind w:left="360"/>
              <w:jc w:val="both"/>
              <w:rPr>
                <w:rFonts w:ascii="Times New Roman" w:hAnsi="Times New Roman" w:cs="Times New Roman"/>
                <w:sz w:val="24"/>
                <w:szCs w:val="24"/>
              </w:rPr>
            </w:pPr>
          </w:p>
          <w:p w14:paraId="4E481DD4" w14:textId="25F24C82" w:rsidR="00570A2F" w:rsidRPr="00A52D50" w:rsidRDefault="00570A2F" w:rsidP="00EF6C3E">
            <w:pPr>
              <w:pStyle w:val="ListParagraph"/>
              <w:tabs>
                <w:tab w:val="left" w:pos="810"/>
              </w:tabs>
              <w:autoSpaceDE w:val="0"/>
              <w:autoSpaceDN w:val="0"/>
              <w:adjustRightInd w:val="0"/>
              <w:ind w:left="360"/>
              <w:jc w:val="both"/>
              <w:rPr>
                <w:rFonts w:ascii="Times New Roman" w:hAnsi="Times New Roman" w:cs="Times New Roman"/>
                <w:sz w:val="24"/>
                <w:szCs w:val="24"/>
              </w:rPr>
            </w:pPr>
            <w:r w:rsidRPr="00A52D50">
              <w:rPr>
                <w:rFonts w:ascii="Times New Roman" w:hAnsi="Times New Roman" w:cs="Times New Roman"/>
                <w:sz w:val="24"/>
                <w:szCs w:val="24"/>
              </w:rPr>
              <w:t>6.3 To connect the alarm system with the alarm systems of the municipalities whose territories are potentially endangered in the event of the destruction of the dam.</w:t>
            </w:r>
          </w:p>
          <w:p w14:paraId="3FAD1C2B" w14:textId="77777777" w:rsidR="00570A2F" w:rsidRPr="00EB6E00" w:rsidRDefault="00570A2F" w:rsidP="00570A2F">
            <w:pPr>
              <w:tabs>
                <w:tab w:val="left" w:pos="360"/>
              </w:tabs>
              <w:autoSpaceDE w:val="0"/>
              <w:autoSpaceDN w:val="0"/>
              <w:adjustRightInd w:val="0"/>
              <w:jc w:val="center"/>
              <w:rPr>
                <w:b/>
                <w:lang w:eastAsia="x-none"/>
              </w:rPr>
            </w:pPr>
          </w:p>
          <w:p w14:paraId="6F1E6267" w14:textId="77777777" w:rsidR="00570A2F" w:rsidRPr="00EB6E00" w:rsidRDefault="00570A2F" w:rsidP="00EF6C3E">
            <w:pPr>
              <w:tabs>
                <w:tab w:val="left" w:pos="360"/>
              </w:tabs>
              <w:autoSpaceDE w:val="0"/>
              <w:autoSpaceDN w:val="0"/>
              <w:adjustRightInd w:val="0"/>
              <w:rPr>
                <w:b/>
                <w:lang w:eastAsia="x-none"/>
              </w:rPr>
            </w:pPr>
            <w:r w:rsidRPr="00EB6E00">
              <w:rPr>
                <w:b/>
                <w:lang w:eastAsia="x-none"/>
              </w:rPr>
              <w:t>CHAPTER III</w:t>
            </w:r>
          </w:p>
          <w:p w14:paraId="7BB1FFE0" w14:textId="77777777" w:rsidR="00570A2F" w:rsidRPr="00EB6E00" w:rsidRDefault="00570A2F" w:rsidP="00EF6C3E">
            <w:pPr>
              <w:tabs>
                <w:tab w:val="left" w:pos="360"/>
              </w:tabs>
              <w:autoSpaceDE w:val="0"/>
              <w:autoSpaceDN w:val="0"/>
              <w:adjustRightInd w:val="0"/>
              <w:rPr>
                <w:b/>
                <w:lang w:eastAsia="x-none"/>
              </w:rPr>
            </w:pPr>
            <w:r w:rsidRPr="00EB6E00">
              <w:rPr>
                <w:b/>
                <w:lang w:eastAsia="x-none"/>
              </w:rPr>
              <w:t xml:space="preserve">AUTHORITIES FOR WATER RESOURCES MANAGEMENT </w:t>
            </w:r>
          </w:p>
          <w:p w14:paraId="76B23B51" w14:textId="77777777" w:rsidR="00570A2F" w:rsidRPr="00EB6E00" w:rsidRDefault="00570A2F" w:rsidP="00570A2F">
            <w:pPr>
              <w:tabs>
                <w:tab w:val="left" w:pos="360"/>
              </w:tabs>
              <w:autoSpaceDE w:val="0"/>
              <w:autoSpaceDN w:val="0"/>
              <w:adjustRightInd w:val="0"/>
              <w:jc w:val="center"/>
              <w:rPr>
                <w:b/>
                <w:lang w:eastAsia="x-none"/>
              </w:rPr>
            </w:pPr>
          </w:p>
          <w:p w14:paraId="2E9A97E0"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Article 33</w:t>
            </w:r>
          </w:p>
          <w:p w14:paraId="7BC1332E"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Ministry</w:t>
            </w:r>
          </w:p>
          <w:p w14:paraId="3DD55E80" w14:textId="77777777" w:rsidR="00570A2F" w:rsidRPr="00EB6E00" w:rsidRDefault="00570A2F" w:rsidP="00570A2F">
            <w:pPr>
              <w:tabs>
                <w:tab w:val="left" w:pos="360"/>
              </w:tabs>
              <w:autoSpaceDE w:val="0"/>
              <w:autoSpaceDN w:val="0"/>
              <w:adjustRightInd w:val="0"/>
              <w:ind w:left="720"/>
              <w:jc w:val="center"/>
              <w:rPr>
                <w:b/>
                <w:lang w:eastAsia="x-none"/>
              </w:rPr>
            </w:pPr>
          </w:p>
          <w:p w14:paraId="6D6BFF2B" w14:textId="17D20FCC" w:rsidR="00570A2F" w:rsidRDefault="00570A2F" w:rsidP="00570A2F">
            <w:pPr>
              <w:tabs>
                <w:tab w:val="left" w:pos="360"/>
              </w:tabs>
              <w:autoSpaceDE w:val="0"/>
              <w:autoSpaceDN w:val="0"/>
              <w:adjustRightInd w:val="0"/>
              <w:jc w:val="both"/>
              <w:rPr>
                <w:lang w:eastAsia="x-none"/>
              </w:rPr>
            </w:pPr>
            <w:r w:rsidRPr="00EB6E00">
              <w:rPr>
                <w:lang w:eastAsia="x-none"/>
              </w:rPr>
              <w:t xml:space="preserve">1. </w:t>
            </w:r>
            <w:r w:rsidRPr="00EB6E00">
              <w:rPr>
                <w:lang w:eastAsia="x-none"/>
              </w:rPr>
              <w:tab/>
              <w:t>Competences and responsibilities of the Ministry include:</w:t>
            </w:r>
          </w:p>
          <w:p w14:paraId="70B4B4FC" w14:textId="77777777" w:rsidR="00A52D50" w:rsidRPr="00EB6E00" w:rsidRDefault="00A52D50" w:rsidP="00570A2F">
            <w:pPr>
              <w:tabs>
                <w:tab w:val="left" w:pos="360"/>
              </w:tabs>
              <w:autoSpaceDE w:val="0"/>
              <w:autoSpaceDN w:val="0"/>
              <w:adjustRightInd w:val="0"/>
              <w:jc w:val="both"/>
              <w:rPr>
                <w:lang w:eastAsia="x-none"/>
              </w:rPr>
            </w:pPr>
          </w:p>
          <w:p w14:paraId="632912E0" w14:textId="77777777" w:rsidR="00570A2F" w:rsidRPr="00EB6E00" w:rsidRDefault="00570A2F" w:rsidP="00570A2F">
            <w:pPr>
              <w:tabs>
                <w:tab w:val="left" w:pos="810"/>
              </w:tabs>
              <w:autoSpaceDE w:val="0"/>
              <w:autoSpaceDN w:val="0"/>
              <w:adjustRightInd w:val="0"/>
              <w:ind w:left="360"/>
              <w:jc w:val="both"/>
              <w:rPr>
                <w:lang w:eastAsia="x-none"/>
              </w:rPr>
            </w:pPr>
            <w:r w:rsidRPr="00EB6E00">
              <w:rPr>
                <w:lang w:eastAsia="x-none"/>
              </w:rPr>
              <w:t>1.1.</w:t>
            </w:r>
            <w:r w:rsidRPr="00EB6E00">
              <w:rPr>
                <w:lang w:eastAsia="x-none"/>
              </w:rPr>
              <w:tab/>
            </w:r>
            <w:r w:rsidRPr="00EB6E00">
              <w:t>Drafting the proposal for approval of the laws related to the water resources management in the Republic of Kosova;</w:t>
            </w:r>
          </w:p>
          <w:p w14:paraId="39C5F7C3" w14:textId="77777777" w:rsidR="00570A2F" w:rsidRPr="00EB6E00" w:rsidRDefault="00570A2F" w:rsidP="00570A2F">
            <w:pPr>
              <w:tabs>
                <w:tab w:val="left" w:pos="810"/>
              </w:tabs>
              <w:autoSpaceDE w:val="0"/>
              <w:autoSpaceDN w:val="0"/>
              <w:adjustRightInd w:val="0"/>
              <w:ind w:left="360"/>
              <w:jc w:val="both"/>
              <w:rPr>
                <w:lang w:eastAsia="x-none"/>
              </w:rPr>
            </w:pPr>
          </w:p>
          <w:p w14:paraId="7ABECC41" w14:textId="77777777" w:rsidR="00570A2F" w:rsidRPr="00EB6E00" w:rsidRDefault="00570A2F" w:rsidP="00570A2F">
            <w:pPr>
              <w:tabs>
                <w:tab w:val="left" w:pos="810"/>
              </w:tabs>
              <w:autoSpaceDE w:val="0"/>
              <w:autoSpaceDN w:val="0"/>
              <w:adjustRightInd w:val="0"/>
              <w:ind w:left="360"/>
              <w:jc w:val="both"/>
              <w:rPr>
                <w:lang w:eastAsia="x-none"/>
              </w:rPr>
            </w:pPr>
            <w:r w:rsidRPr="00EB6E00">
              <w:rPr>
                <w:lang w:eastAsia="x-none"/>
              </w:rPr>
              <w:t xml:space="preserve">1.2. </w:t>
            </w:r>
            <w:r w:rsidRPr="00EB6E00">
              <w:rPr>
                <w:lang w:eastAsia="x-none"/>
              </w:rPr>
              <w:tab/>
            </w:r>
            <w:r w:rsidRPr="00EB6E00">
              <w:t>Drafting and approval of sub-legal acts and technical standards in the field of water resources management;</w:t>
            </w:r>
          </w:p>
          <w:p w14:paraId="04AEC058" w14:textId="77777777" w:rsidR="00570A2F" w:rsidRPr="00EB6E00" w:rsidRDefault="00570A2F" w:rsidP="00570A2F">
            <w:pPr>
              <w:tabs>
                <w:tab w:val="left" w:pos="810"/>
              </w:tabs>
              <w:autoSpaceDE w:val="0"/>
              <w:autoSpaceDN w:val="0"/>
              <w:adjustRightInd w:val="0"/>
              <w:ind w:left="360"/>
              <w:jc w:val="both"/>
              <w:rPr>
                <w:lang w:eastAsia="x-none"/>
              </w:rPr>
            </w:pPr>
          </w:p>
          <w:p w14:paraId="3F15A4A5" w14:textId="77777777" w:rsidR="00570A2F" w:rsidRPr="00EB6E00" w:rsidRDefault="00570A2F" w:rsidP="00570A2F">
            <w:pPr>
              <w:tabs>
                <w:tab w:val="left" w:pos="810"/>
              </w:tabs>
              <w:autoSpaceDE w:val="0"/>
              <w:autoSpaceDN w:val="0"/>
              <w:adjustRightInd w:val="0"/>
              <w:ind w:left="360"/>
              <w:jc w:val="both"/>
              <w:rPr>
                <w:lang w:eastAsia="x-none"/>
              </w:rPr>
            </w:pPr>
            <w:r w:rsidRPr="00EB6E00">
              <w:rPr>
                <w:lang w:eastAsia="x-none"/>
              </w:rPr>
              <w:t xml:space="preserve">1.3. </w:t>
            </w:r>
            <w:r w:rsidRPr="00EB6E00">
              <w:rPr>
                <w:lang w:eastAsia="x-none"/>
              </w:rPr>
              <w:tab/>
            </w:r>
            <w:r w:rsidRPr="00EB6E00">
              <w:t>Implementation of laws and sub-legal acts in the field of water resources management;</w:t>
            </w:r>
          </w:p>
          <w:p w14:paraId="3C5A1C04" w14:textId="77777777" w:rsidR="00570A2F" w:rsidRPr="00EB6E00" w:rsidRDefault="00570A2F" w:rsidP="00570A2F">
            <w:pPr>
              <w:tabs>
                <w:tab w:val="left" w:pos="810"/>
              </w:tabs>
              <w:autoSpaceDE w:val="0"/>
              <w:autoSpaceDN w:val="0"/>
              <w:adjustRightInd w:val="0"/>
              <w:ind w:left="360"/>
              <w:jc w:val="both"/>
              <w:rPr>
                <w:lang w:eastAsia="x-none"/>
              </w:rPr>
            </w:pPr>
          </w:p>
          <w:p w14:paraId="67F1A9A1" w14:textId="77777777" w:rsidR="00570A2F" w:rsidRPr="00EB6E00" w:rsidRDefault="00570A2F" w:rsidP="00EF6C3E">
            <w:pPr>
              <w:tabs>
                <w:tab w:val="left" w:pos="810"/>
              </w:tabs>
              <w:autoSpaceDE w:val="0"/>
              <w:autoSpaceDN w:val="0"/>
              <w:adjustRightInd w:val="0"/>
              <w:ind w:left="360"/>
              <w:jc w:val="both"/>
              <w:rPr>
                <w:lang w:eastAsia="x-none"/>
              </w:rPr>
            </w:pPr>
            <w:r w:rsidRPr="00EB6E00">
              <w:rPr>
                <w:lang w:eastAsia="x-none"/>
              </w:rPr>
              <w:lastRenderedPageBreak/>
              <w:t xml:space="preserve">1.4. </w:t>
            </w:r>
            <w:r w:rsidRPr="00EB6E00">
              <w:rPr>
                <w:lang w:eastAsia="x-none"/>
              </w:rPr>
              <w:tab/>
              <w:t>Development of policies from the field of water resources, as well as objectives from the Government’s programme for the field of water resources and the environment;</w:t>
            </w:r>
          </w:p>
          <w:p w14:paraId="3D058012" w14:textId="77777777" w:rsidR="00570A2F" w:rsidRPr="00EB6E00" w:rsidRDefault="00570A2F" w:rsidP="00EF6C3E">
            <w:pPr>
              <w:tabs>
                <w:tab w:val="left" w:pos="810"/>
              </w:tabs>
              <w:autoSpaceDE w:val="0"/>
              <w:autoSpaceDN w:val="0"/>
              <w:adjustRightInd w:val="0"/>
              <w:ind w:left="360"/>
              <w:jc w:val="both"/>
              <w:rPr>
                <w:lang w:eastAsia="x-none"/>
              </w:rPr>
            </w:pPr>
          </w:p>
          <w:p w14:paraId="170F12AD" w14:textId="77777777" w:rsidR="00570A2F" w:rsidRPr="00EB6E00" w:rsidRDefault="00570A2F" w:rsidP="00EF6C3E">
            <w:pPr>
              <w:tabs>
                <w:tab w:val="left" w:pos="810"/>
              </w:tabs>
              <w:autoSpaceDE w:val="0"/>
              <w:autoSpaceDN w:val="0"/>
              <w:adjustRightInd w:val="0"/>
              <w:ind w:left="360"/>
              <w:jc w:val="both"/>
              <w:rPr>
                <w:lang w:eastAsia="x-none"/>
              </w:rPr>
            </w:pPr>
            <w:r w:rsidRPr="00EB6E00">
              <w:rPr>
                <w:lang w:eastAsia="x-none"/>
              </w:rPr>
              <w:t>1.5.</w:t>
            </w:r>
            <w:r w:rsidRPr="00EB6E00">
              <w:rPr>
                <w:lang w:eastAsia="x-none"/>
              </w:rPr>
              <w:tab/>
              <w:t>Close cooperation with other line ministries in the Republic of Kosova regarding water resources and the living environment;</w:t>
            </w:r>
          </w:p>
          <w:p w14:paraId="384C2C0C" w14:textId="77777777" w:rsidR="00570A2F" w:rsidRPr="00EB6E00" w:rsidRDefault="00570A2F" w:rsidP="00EF6C3E">
            <w:pPr>
              <w:tabs>
                <w:tab w:val="left" w:pos="810"/>
              </w:tabs>
              <w:autoSpaceDE w:val="0"/>
              <w:autoSpaceDN w:val="0"/>
              <w:adjustRightInd w:val="0"/>
              <w:ind w:left="360"/>
              <w:jc w:val="both"/>
              <w:rPr>
                <w:lang w:eastAsia="x-none"/>
              </w:rPr>
            </w:pPr>
          </w:p>
          <w:p w14:paraId="5D42A0D9" w14:textId="5CCF73E8" w:rsidR="00570A2F" w:rsidRPr="00EB6E00" w:rsidRDefault="00A52D50" w:rsidP="00A52D50">
            <w:pPr>
              <w:pStyle w:val="ListParagraph"/>
              <w:tabs>
                <w:tab w:val="left" w:pos="810"/>
              </w:tabs>
              <w:autoSpaceDE w:val="0"/>
              <w:autoSpaceDN w:val="0"/>
              <w:adjustRightInd w:val="0"/>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1.6.</w:t>
            </w:r>
            <w:r w:rsidR="00570A2F" w:rsidRPr="00EB6E00">
              <w:rPr>
                <w:rFonts w:ascii="Times New Roman" w:hAnsi="Times New Roman" w:cs="Times New Roman"/>
                <w:szCs w:val="24"/>
              </w:rPr>
              <w:t xml:space="preserve"> The initiative of international agreements in the field of water resources, in accordance with the legal procedures in force; </w:t>
            </w:r>
          </w:p>
          <w:p w14:paraId="60219287" w14:textId="12100A09" w:rsidR="00570A2F" w:rsidRPr="00EB6E00" w:rsidRDefault="00A52D50" w:rsidP="00A52D50">
            <w:pPr>
              <w:pStyle w:val="ListParagraph"/>
              <w:tabs>
                <w:tab w:val="left" w:pos="810"/>
              </w:tabs>
              <w:autoSpaceDE w:val="0"/>
              <w:autoSpaceDN w:val="0"/>
              <w:adjustRightInd w:val="0"/>
              <w:spacing w:before="240"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1.7.</w:t>
            </w:r>
            <w:r w:rsidR="00570A2F" w:rsidRPr="00EB6E00">
              <w:rPr>
                <w:rFonts w:ascii="Times New Roman" w:hAnsi="Times New Roman" w:cs="Times New Roman"/>
                <w:szCs w:val="24"/>
              </w:rPr>
              <w:t>Drafting of the Strategy for the Management of Water Resources;</w:t>
            </w:r>
          </w:p>
          <w:p w14:paraId="02FF1BE4" w14:textId="77777777" w:rsidR="00570A2F" w:rsidRPr="00EB6E00" w:rsidRDefault="00570A2F" w:rsidP="00EF6C3E">
            <w:pPr>
              <w:tabs>
                <w:tab w:val="left" w:pos="810"/>
              </w:tabs>
              <w:autoSpaceDE w:val="0"/>
              <w:autoSpaceDN w:val="0"/>
              <w:adjustRightInd w:val="0"/>
              <w:ind w:left="360"/>
              <w:jc w:val="both"/>
              <w:rPr>
                <w:lang w:eastAsia="x-none"/>
              </w:rPr>
            </w:pPr>
          </w:p>
          <w:p w14:paraId="200986A4" w14:textId="7A52CBFA" w:rsidR="00EF6C3E" w:rsidRPr="00EF6C3E" w:rsidRDefault="00570A2F" w:rsidP="00BE6CB4">
            <w:pPr>
              <w:pStyle w:val="ListParagraph"/>
              <w:numPr>
                <w:ilvl w:val="1"/>
                <w:numId w:val="14"/>
              </w:numPr>
              <w:tabs>
                <w:tab w:val="left" w:pos="810"/>
              </w:tabs>
              <w:autoSpaceDE w:val="0"/>
              <w:autoSpaceDN w:val="0"/>
              <w:adjustRightInd w:val="0"/>
              <w:spacing w:after="0" w:line="240" w:lineRule="auto"/>
              <w:ind w:left="360" w:firstLine="0"/>
              <w:contextualSpacing w:val="0"/>
              <w:jc w:val="both"/>
              <w:rPr>
                <w:rFonts w:ascii="Times New Roman" w:hAnsi="Times New Roman" w:cs="Times New Roman"/>
                <w:szCs w:val="24"/>
              </w:rPr>
            </w:pPr>
            <w:r w:rsidRPr="00EB6E00">
              <w:rPr>
                <w:rFonts w:ascii="Times New Roman" w:hAnsi="Times New Roman" w:cs="Times New Roman"/>
                <w:szCs w:val="24"/>
              </w:rPr>
              <w:t xml:space="preserve"> Performing other tasks defined by this law.</w:t>
            </w:r>
          </w:p>
          <w:p w14:paraId="40D69C94" w14:textId="1B437537" w:rsidR="00EF6C3E" w:rsidRDefault="00EF6C3E" w:rsidP="00EF6C3E">
            <w:pPr>
              <w:tabs>
                <w:tab w:val="left" w:pos="360"/>
              </w:tabs>
              <w:autoSpaceDE w:val="0"/>
              <w:autoSpaceDN w:val="0"/>
              <w:adjustRightInd w:val="0"/>
              <w:rPr>
                <w:b/>
                <w:lang w:eastAsia="x-none"/>
              </w:rPr>
            </w:pPr>
          </w:p>
          <w:p w14:paraId="52419A0D" w14:textId="77777777" w:rsidR="00EF6C3E" w:rsidRPr="00EB6E00" w:rsidRDefault="00EF6C3E" w:rsidP="00EF6C3E">
            <w:pPr>
              <w:tabs>
                <w:tab w:val="left" w:pos="360"/>
              </w:tabs>
              <w:autoSpaceDE w:val="0"/>
              <w:autoSpaceDN w:val="0"/>
              <w:adjustRightInd w:val="0"/>
              <w:ind w:left="720"/>
              <w:rPr>
                <w:b/>
                <w:lang w:eastAsia="x-none"/>
              </w:rPr>
            </w:pPr>
          </w:p>
          <w:p w14:paraId="2F9A44BE"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Article 34</w:t>
            </w:r>
          </w:p>
          <w:p w14:paraId="4C4C0C68"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Municipalities</w:t>
            </w:r>
          </w:p>
          <w:p w14:paraId="1C84D464" w14:textId="77777777" w:rsidR="00570A2F" w:rsidRPr="00EB6E00" w:rsidRDefault="00570A2F" w:rsidP="00570A2F">
            <w:pPr>
              <w:tabs>
                <w:tab w:val="left" w:pos="360"/>
              </w:tabs>
              <w:autoSpaceDE w:val="0"/>
              <w:autoSpaceDN w:val="0"/>
              <w:adjustRightInd w:val="0"/>
              <w:ind w:left="720"/>
              <w:jc w:val="center"/>
              <w:rPr>
                <w:b/>
                <w:lang w:eastAsia="x-none"/>
              </w:rPr>
            </w:pPr>
          </w:p>
          <w:p w14:paraId="2ED4B54E" w14:textId="6B5ECD32" w:rsidR="00570A2F" w:rsidRPr="00A52D50" w:rsidRDefault="00A52D50" w:rsidP="00A52D50">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70A2F" w:rsidRPr="00A52D50">
              <w:rPr>
                <w:rFonts w:ascii="Times New Roman" w:hAnsi="Times New Roman" w:cs="Times New Roman"/>
                <w:sz w:val="24"/>
                <w:szCs w:val="24"/>
              </w:rPr>
              <w:t>Responsibilities of the municipalities in water management are defined by this law and include:</w:t>
            </w:r>
          </w:p>
          <w:p w14:paraId="313C34EC" w14:textId="5A53F968" w:rsidR="00570A2F" w:rsidRDefault="00570A2F" w:rsidP="00A52D50">
            <w:pPr>
              <w:pStyle w:val="ListParagraph"/>
              <w:tabs>
                <w:tab w:val="left" w:pos="810"/>
              </w:tabs>
              <w:autoSpaceDE w:val="0"/>
              <w:autoSpaceDN w:val="0"/>
              <w:adjustRightInd w:val="0"/>
              <w:spacing w:before="240"/>
              <w:ind w:left="431"/>
              <w:jc w:val="both"/>
              <w:rPr>
                <w:rFonts w:ascii="Times New Roman" w:hAnsi="Times New Roman" w:cs="Times New Roman"/>
                <w:sz w:val="24"/>
                <w:szCs w:val="24"/>
              </w:rPr>
            </w:pPr>
            <w:r w:rsidRPr="00A52D50">
              <w:rPr>
                <w:rFonts w:ascii="Times New Roman" w:hAnsi="Times New Roman" w:cs="Times New Roman"/>
                <w:sz w:val="24"/>
                <w:szCs w:val="24"/>
              </w:rPr>
              <w:t>1.1. Management of atmospheric sewerage in accordance with Article 29 of this law;</w:t>
            </w:r>
          </w:p>
          <w:p w14:paraId="69A68F59" w14:textId="3E6EC3F3" w:rsidR="00A52D50" w:rsidRPr="00A52D50" w:rsidRDefault="00A52D50" w:rsidP="00A52D50">
            <w:pPr>
              <w:tabs>
                <w:tab w:val="left" w:pos="810"/>
              </w:tabs>
              <w:autoSpaceDE w:val="0"/>
              <w:autoSpaceDN w:val="0"/>
              <w:adjustRightInd w:val="0"/>
              <w:spacing w:before="240"/>
              <w:jc w:val="both"/>
            </w:pPr>
          </w:p>
          <w:p w14:paraId="6DC7156D" w14:textId="7A69CC79" w:rsidR="00570A2F" w:rsidRDefault="00570A2F" w:rsidP="00BE6CB4">
            <w:pPr>
              <w:pStyle w:val="ListParagraph"/>
              <w:numPr>
                <w:ilvl w:val="1"/>
                <w:numId w:val="204"/>
              </w:numPr>
              <w:tabs>
                <w:tab w:val="left" w:pos="810"/>
              </w:tabs>
              <w:autoSpaceDE w:val="0"/>
              <w:autoSpaceDN w:val="0"/>
              <w:adjustRightInd w:val="0"/>
              <w:spacing w:before="240"/>
              <w:ind w:left="431" w:firstLine="0"/>
              <w:jc w:val="both"/>
              <w:rPr>
                <w:rFonts w:ascii="Times New Roman" w:hAnsi="Times New Roman" w:cs="Times New Roman"/>
                <w:sz w:val="24"/>
                <w:szCs w:val="24"/>
              </w:rPr>
            </w:pPr>
            <w:r w:rsidRPr="00A52D50">
              <w:rPr>
                <w:rFonts w:ascii="Times New Roman" w:hAnsi="Times New Roman" w:cs="Times New Roman"/>
                <w:sz w:val="24"/>
                <w:szCs w:val="24"/>
              </w:rPr>
              <w:lastRenderedPageBreak/>
              <w:t>Obtaining conditions from the Agency for the drafting of spatial plans in accordance with Article 39 of this law;</w:t>
            </w:r>
          </w:p>
          <w:p w14:paraId="70DA47A5" w14:textId="77777777" w:rsidR="00A52D50" w:rsidRPr="00A52D50" w:rsidRDefault="00A52D50" w:rsidP="00A52D50">
            <w:pPr>
              <w:pStyle w:val="ListParagraph"/>
              <w:tabs>
                <w:tab w:val="left" w:pos="810"/>
              </w:tabs>
              <w:autoSpaceDE w:val="0"/>
              <w:autoSpaceDN w:val="0"/>
              <w:adjustRightInd w:val="0"/>
              <w:spacing w:before="240"/>
              <w:ind w:left="431"/>
              <w:jc w:val="both"/>
              <w:rPr>
                <w:rFonts w:ascii="Times New Roman" w:hAnsi="Times New Roman" w:cs="Times New Roman"/>
                <w:sz w:val="24"/>
                <w:szCs w:val="24"/>
              </w:rPr>
            </w:pPr>
          </w:p>
          <w:p w14:paraId="098DF2AF" w14:textId="043F9B58" w:rsidR="00570A2F" w:rsidRDefault="00570A2F" w:rsidP="00BE6CB4">
            <w:pPr>
              <w:pStyle w:val="ListParagraph"/>
              <w:numPr>
                <w:ilvl w:val="1"/>
                <w:numId w:val="204"/>
              </w:numPr>
              <w:tabs>
                <w:tab w:val="left" w:pos="810"/>
              </w:tabs>
              <w:autoSpaceDE w:val="0"/>
              <w:autoSpaceDN w:val="0"/>
              <w:adjustRightInd w:val="0"/>
              <w:spacing w:before="240"/>
              <w:ind w:left="431" w:firstLine="0"/>
              <w:jc w:val="both"/>
              <w:rPr>
                <w:rFonts w:ascii="Times New Roman" w:hAnsi="Times New Roman" w:cs="Times New Roman"/>
                <w:sz w:val="24"/>
                <w:szCs w:val="24"/>
              </w:rPr>
            </w:pPr>
            <w:r w:rsidRPr="00A52D50">
              <w:rPr>
                <w:rFonts w:ascii="Times New Roman" w:hAnsi="Times New Roman" w:cs="Times New Roman"/>
                <w:sz w:val="24"/>
                <w:szCs w:val="24"/>
              </w:rPr>
              <w:t>The proposal for the definition of bathing areas in accordance with Article 56 of this law;</w:t>
            </w:r>
          </w:p>
          <w:p w14:paraId="225D1E8C" w14:textId="77777777" w:rsidR="00A52D50" w:rsidRPr="00A52D50" w:rsidRDefault="00A52D50" w:rsidP="00A52D50">
            <w:pPr>
              <w:pStyle w:val="ListParagraph"/>
              <w:tabs>
                <w:tab w:val="left" w:pos="810"/>
              </w:tabs>
              <w:autoSpaceDE w:val="0"/>
              <w:autoSpaceDN w:val="0"/>
              <w:adjustRightInd w:val="0"/>
              <w:spacing w:before="240"/>
              <w:ind w:left="431"/>
              <w:jc w:val="both"/>
              <w:rPr>
                <w:rFonts w:ascii="Times New Roman" w:hAnsi="Times New Roman" w:cs="Times New Roman"/>
                <w:sz w:val="24"/>
                <w:szCs w:val="24"/>
              </w:rPr>
            </w:pPr>
          </w:p>
          <w:p w14:paraId="25A3CF42" w14:textId="5EA7ABDB" w:rsidR="00570A2F" w:rsidRDefault="00570A2F" w:rsidP="00BE6CB4">
            <w:pPr>
              <w:pStyle w:val="ListParagraph"/>
              <w:numPr>
                <w:ilvl w:val="1"/>
                <w:numId w:val="204"/>
              </w:numPr>
              <w:tabs>
                <w:tab w:val="left" w:pos="810"/>
              </w:tabs>
              <w:autoSpaceDE w:val="0"/>
              <w:autoSpaceDN w:val="0"/>
              <w:adjustRightInd w:val="0"/>
              <w:spacing w:before="240"/>
              <w:ind w:left="431" w:firstLine="0"/>
              <w:jc w:val="both"/>
              <w:rPr>
                <w:rFonts w:ascii="Times New Roman" w:hAnsi="Times New Roman" w:cs="Times New Roman"/>
                <w:sz w:val="24"/>
                <w:szCs w:val="24"/>
              </w:rPr>
            </w:pPr>
            <w:r w:rsidRPr="00A52D50">
              <w:rPr>
                <w:rFonts w:ascii="Times New Roman" w:hAnsi="Times New Roman" w:cs="Times New Roman"/>
                <w:sz w:val="24"/>
                <w:szCs w:val="24"/>
              </w:rPr>
              <w:t>Providing an opinion on granting a concession in their territory in accordance with Article 142 of this law;</w:t>
            </w:r>
          </w:p>
          <w:p w14:paraId="61F692F5" w14:textId="77777777" w:rsidR="00A52D50" w:rsidRPr="00A52D50" w:rsidRDefault="00A52D50" w:rsidP="00A52D50">
            <w:pPr>
              <w:pStyle w:val="ListParagraph"/>
              <w:tabs>
                <w:tab w:val="left" w:pos="810"/>
              </w:tabs>
              <w:autoSpaceDE w:val="0"/>
              <w:autoSpaceDN w:val="0"/>
              <w:adjustRightInd w:val="0"/>
              <w:spacing w:before="240"/>
              <w:ind w:left="431"/>
              <w:jc w:val="both"/>
              <w:rPr>
                <w:rFonts w:ascii="Times New Roman" w:hAnsi="Times New Roman" w:cs="Times New Roman"/>
                <w:sz w:val="24"/>
                <w:szCs w:val="24"/>
              </w:rPr>
            </w:pPr>
          </w:p>
          <w:p w14:paraId="5E4E8B5C" w14:textId="218BD417" w:rsidR="00A52D50" w:rsidRDefault="00570A2F" w:rsidP="00BE6CB4">
            <w:pPr>
              <w:pStyle w:val="ListParagraph"/>
              <w:numPr>
                <w:ilvl w:val="1"/>
                <w:numId w:val="204"/>
              </w:numPr>
              <w:tabs>
                <w:tab w:val="left" w:pos="810"/>
              </w:tabs>
              <w:autoSpaceDE w:val="0"/>
              <w:autoSpaceDN w:val="0"/>
              <w:adjustRightInd w:val="0"/>
              <w:spacing w:before="240"/>
              <w:ind w:left="431" w:firstLine="0"/>
              <w:jc w:val="both"/>
              <w:rPr>
                <w:rFonts w:ascii="Times New Roman" w:hAnsi="Times New Roman" w:cs="Times New Roman"/>
                <w:sz w:val="24"/>
                <w:szCs w:val="24"/>
              </w:rPr>
            </w:pPr>
            <w:r w:rsidRPr="00A52D50">
              <w:rPr>
                <w:rFonts w:ascii="Times New Roman" w:hAnsi="Times New Roman" w:cs="Times New Roman"/>
                <w:sz w:val="24"/>
                <w:szCs w:val="24"/>
              </w:rPr>
              <w:t>Issuing the decision on the determination of public taps in their territory in accordance with Article 159 of this law;</w:t>
            </w:r>
          </w:p>
          <w:p w14:paraId="0C543958" w14:textId="77777777" w:rsidR="00A52D50" w:rsidRPr="00A52D50" w:rsidRDefault="00A52D50" w:rsidP="00A52D50">
            <w:pPr>
              <w:pStyle w:val="ListParagraph"/>
              <w:tabs>
                <w:tab w:val="left" w:pos="810"/>
              </w:tabs>
              <w:autoSpaceDE w:val="0"/>
              <w:autoSpaceDN w:val="0"/>
              <w:adjustRightInd w:val="0"/>
              <w:spacing w:before="240"/>
              <w:ind w:left="431"/>
              <w:jc w:val="both"/>
              <w:rPr>
                <w:rFonts w:ascii="Times New Roman" w:hAnsi="Times New Roman" w:cs="Times New Roman"/>
                <w:sz w:val="24"/>
                <w:szCs w:val="24"/>
              </w:rPr>
            </w:pPr>
          </w:p>
          <w:p w14:paraId="03EBBFDB" w14:textId="56E0343C" w:rsidR="00EF6C3E" w:rsidRPr="00316050" w:rsidRDefault="00570A2F" w:rsidP="00316050">
            <w:pPr>
              <w:pStyle w:val="ListParagraph"/>
              <w:tabs>
                <w:tab w:val="left" w:pos="810"/>
              </w:tabs>
              <w:autoSpaceDE w:val="0"/>
              <w:autoSpaceDN w:val="0"/>
              <w:adjustRightInd w:val="0"/>
              <w:spacing w:before="240"/>
              <w:ind w:left="431"/>
              <w:jc w:val="both"/>
              <w:rPr>
                <w:rFonts w:ascii="Times New Roman" w:hAnsi="Times New Roman" w:cs="Times New Roman"/>
                <w:szCs w:val="24"/>
              </w:rPr>
            </w:pPr>
            <w:r w:rsidRPr="00A52D50">
              <w:rPr>
                <w:rFonts w:ascii="Times New Roman" w:hAnsi="Times New Roman" w:cs="Times New Roman"/>
                <w:sz w:val="24"/>
                <w:szCs w:val="24"/>
              </w:rPr>
              <w:t>1.6. Performing other tasks defined by this</w:t>
            </w:r>
            <w:r w:rsidR="00316050">
              <w:rPr>
                <w:rFonts w:ascii="Times New Roman" w:hAnsi="Times New Roman" w:cs="Times New Roman"/>
                <w:szCs w:val="24"/>
              </w:rPr>
              <w:t xml:space="preserve"> law.</w:t>
            </w:r>
          </w:p>
          <w:p w14:paraId="481BF175" w14:textId="2893ED0E" w:rsidR="00EF6C3E" w:rsidRDefault="00EF6C3E" w:rsidP="00EF6C3E">
            <w:pPr>
              <w:tabs>
                <w:tab w:val="left" w:pos="360"/>
              </w:tabs>
              <w:autoSpaceDE w:val="0"/>
              <w:autoSpaceDN w:val="0"/>
              <w:adjustRightInd w:val="0"/>
              <w:spacing w:before="240"/>
              <w:rPr>
                <w:b/>
                <w:lang w:eastAsia="x-none"/>
              </w:rPr>
            </w:pPr>
          </w:p>
          <w:p w14:paraId="35659CF0" w14:textId="29FA47EB" w:rsidR="00570A2F" w:rsidRPr="00EB6E00" w:rsidRDefault="00570A2F" w:rsidP="00570A2F">
            <w:pPr>
              <w:tabs>
                <w:tab w:val="left" w:pos="360"/>
              </w:tabs>
              <w:autoSpaceDE w:val="0"/>
              <w:autoSpaceDN w:val="0"/>
              <w:adjustRightInd w:val="0"/>
              <w:spacing w:before="240"/>
              <w:ind w:left="720"/>
              <w:jc w:val="center"/>
              <w:rPr>
                <w:b/>
                <w:lang w:eastAsia="x-none"/>
              </w:rPr>
            </w:pPr>
            <w:r w:rsidRPr="00EB6E00">
              <w:rPr>
                <w:b/>
                <w:lang w:eastAsia="x-none"/>
              </w:rPr>
              <w:t xml:space="preserve">Article </w:t>
            </w:r>
            <w:r w:rsidRPr="00EB6E00">
              <w:rPr>
                <w:b/>
                <w:color w:val="0070C0"/>
                <w:lang w:eastAsia="x-none"/>
              </w:rPr>
              <w:t>35</w:t>
            </w:r>
          </w:p>
          <w:p w14:paraId="164269C6"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 xml:space="preserve">Agency for Water Resources Management </w:t>
            </w:r>
          </w:p>
          <w:p w14:paraId="0CE08874" w14:textId="77777777" w:rsidR="00570A2F" w:rsidRPr="00EB6E00" w:rsidRDefault="00570A2F" w:rsidP="00570A2F">
            <w:pPr>
              <w:tabs>
                <w:tab w:val="left" w:pos="360"/>
              </w:tabs>
              <w:autoSpaceDE w:val="0"/>
              <w:autoSpaceDN w:val="0"/>
              <w:adjustRightInd w:val="0"/>
              <w:ind w:left="720"/>
              <w:jc w:val="center"/>
              <w:rPr>
                <w:b/>
                <w:lang w:eastAsia="x-none"/>
              </w:rPr>
            </w:pPr>
          </w:p>
          <w:p w14:paraId="1CDF9479" w14:textId="77777777" w:rsidR="00570A2F" w:rsidRPr="00316050" w:rsidRDefault="00570A2F" w:rsidP="00570A2F">
            <w:pPr>
              <w:tabs>
                <w:tab w:val="left" w:pos="360"/>
              </w:tabs>
              <w:autoSpaceDE w:val="0"/>
              <w:autoSpaceDN w:val="0"/>
              <w:adjustRightInd w:val="0"/>
              <w:jc w:val="both"/>
              <w:rPr>
                <w:lang w:eastAsia="x-none"/>
              </w:rPr>
            </w:pPr>
            <w:r w:rsidRPr="00EB6E00">
              <w:rPr>
                <w:lang w:eastAsia="x-none"/>
              </w:rPr>
              <w:t>1.</w:t>
            </w:r>
            <w:r w:rsidRPr="00EB6E00">
              <w:rPr>
                <w:b/>
                <w:lang w:eastAsia="x-none"/>
              </w:rPr>
              <w:t xml:space="preserve"> </w:t>
            </w:r>
            <w:r w:rsidRPr="00EB6E00">
              <w:rPr>
                <w:b/>
                <w:lang w:eastAsia="x-none"/>
              </w:rPr>
              <w:tab/>
            </w:r>
            <w:r w:rsidRPr="00316050">
              <w:rPr>
                <w:lang w:eastAsia="x-none"/>
              </w:rPr>
              <w:t>For the purposes of water resources management according to this law, there is established the Agency ofr Water Resources Management as an executive agency.</w:t>
            </w:r>
          </w:p>
          <w:p w14:paraId="484FA0A0" w14:textId="77777777" w:rsidR="00570A2F" w:rsidRPr="00316050" w:rsidRDefault="00570A2F" w:rsidP="00316050">
            <w:pPr>
              <w:tabs>
                <w:tab w:val="left" w:pos="360"/>
              </w:tabs>
              <w:autoSpaceDE w:val="0"/>
              <w:autoSpaceDN w:val="0"/>
              <w:adjustRightInd w:val="0"/>
              <w:jc w:val="both"/>
              <w:rPr>
                <w:lang w:eastAsia="x-none"/>
              </w:rPr>
            </w:pPr>
          </w:p>
          <w:p w14:paraId="31D1FC95" w14:textId="4D22D192" w:rsidR="00570A2F" w:rsidRPr="00316050" w:rsidRDefault="00316050" w:rsidP="00316050">
            <w:pPr>
              <w:tabs>
                <w:tab w:val="left" w:pos="360"/>
              </w:tabs>
              <w:autoSpaceDE w:val="0"/>
              <w:autoSpaceDN w:val="0"/>
              <w:adjustRightInd w:val="0"/>
              <w:jc w:val="both"/>
            </w:pPr>
            <w:r>
              <w:t>2.</w:t>
            </w:r>
            <w:r w:rsidR="00570A2F" w:rsidRPr="00316050">
              <w:t>The Agency functions under the responsibility of the Ministry.</w:t>
            </w:r>
          </w:p>
          <w:p w14:paraId="5FD3AD87" w14:textId="77777777" w:rsidR="00570A2F" w:rsidRPr="00316050" w:rsidRDefault="00570A2F" w:rsidP="00570A2F">
            <w:pPr>
              <w:tabs>
                <w:tab w:val="left" w:pos="360"/>
              </w:tabs>
              <w:autoSpaceDE w:val="0"/>
              <w:autoSpaceDN w:val="0"/>
              <w:adjustRightInd w:val="0"/>
              <w:rPr>
                <w:lang w:eastAsia="x-none"/>
              </w:rPr>
            </w:pPr>
          </w:p>
          <w:p w14:paraId="56B5063C" w14:textId="77777777" w:rsidR="00570A2F" w:rsidRPr="00316050" w:rsidRDefault="00570A2F" w:rsidP="00570A2F">
            <w:pPr>
              <w:tabs>
                <w:tab w:val="left" w:pos="360"/>
              </w:tabs>
              <w:autoSpaceDE w:val="0"/>
              <w:autoSpaceDN w:val="0"/>
              <w:adjustRightInd w:val="0"/>
              <w:jc w:val="both"/>
              <w:rPr>
                <w:lang w:eastAsia="x-none"/>
              </w:rPr>
            </w:pPr>
            <w:r w:rsidRPr="00316050">
              <w:rPr>
                <w:lang w:eastAsia="x-none"/>
              </w:rPr>
              <w:t xml:space="preserve">3. </w:t>
            </w:r>
            <w:r w:rsidRPr="00316050">
              <w:rPr>
                <w:lang w:eastAsia="x-none"/>
              </w:rPr>
              <w:tab/>
              <w:t>The agency shall perform the work and tasks defined by this law, including:</w:t>
            </w:r>
          </w:p>
          <w:p w14:paraId="79BCFEBD" w14:textId="77777777" w:rsidR="00570A2F" w:rsidRPr="00316050" w:rsidRDefault="00570A2F" w:rsidP="00570A2F">
            <w:pPr>
              <w:tabs>
                <w:tab w:val="left" w:pos="360"/>
              </w:tabs>
              <w:autoSpaceDE w:val="0"/>
              <w:autoSpaceDN w:val="0"/>
              <w:adjustRightInd w:val="0"/>
              <w:jc w:val="both"/>
              <w:rPr>
                <w:lang w:eastAsia="x-none"/>
              </w:rPr>
            </w:pPr>
          </w:p>
          <w:p w14:paraId="62859BC8" w14:textId="772F2B8D" w:rsidR="00570A2F" w:rsidRPr="00316050" w:rsidRDefault="00EF6C3E" w:rsidP="002617A5">
            <w:pPr>
              <w:pStyle w:val="ListParagraph"/>
              <w:tabs>
                <w:tab w:val="left" w:pos="810"/>
              </w:tabs>
              <w:autoSpaceDE w:val="0"/>
              <w:autoSpaceDN w:val="0"/>
              <w:adjustRightInd w:val="0"/>
              <w:spacing w:after="0" w:line="240" w:lineRule="auto"/>
              <w:ind w:left="431"/>
              <w:contextualSpacing w:val="0"/>
              <w:jc w:val="both"/>
              <w:rPr>
                <w:rFonts w:ascii="Times New Roman" w:hAnsi="Times New Roman" w:cs="Times New Roman"/>
                <w:sz w:val="24"/>
                <w:szCs w:val="24"/>
              </w:rPr>
            </w:pPr>
            <w:r w:rsidRPr="00316050">
              <w:rPr>
                <w:rFonts w:ascii="Times New Roman" w:hAnsi="Times New Roman" w:cs="Times New Roman"/>
                <w:sz w:val="24"/>
                <w:szCs w:val="24"/>
              </w:rPr>
              <w:t>3.1.</w:t>
            </w:r>
            <w:r w:rsidR="00570A2F" w:rsidRPr="00316050">
              <w:rPr>
                <w:rFonts w:ascii="Times New Roman" w:hAnsi="Times New Roman" w:cs="Times New Roman"/>
                <w:sz w:val="24"/>
                <w:szCs w:val="24"/>
              </w:rPr>
              <w:t>Organizes, collects, processes and publishes data on water resources in accordance with the provisions of this law, including the creation and maintenance of water documentation and the water information system;</w:t>
            </w:r>
          </w:p>
          <w:p w14:paraId="3AB64310" w14:textId="77777777" w:rsidR="00570A2F" w:rsidRPr="00316050" w:rsidRDefault="00570A2F" w:rsidP="002617A5">
            <w:pPr>
              <w:pStyle w:val="ListParagraph"/>
              <w:tabs>
                <w:tab w:val="left" w:pos="810"/>
              </w:tabs>
              <w:autoSpaceDE w:val="0"/>
              <w:autoSpaceDN w:val="0"/>
              <w:adjustRightInd w:val="0"/>
              <w:ind w:left="431"/>
              <w:jc w:val="both"/>
              <w:rPr>
                <w:rFonts w:ascii="Times New Roman" w:hAnsi="Times New Roman" w:cs="Times New Roman"/>
                <w:sz w:val="24"/>
                <w:szCs w:val="24"/>
              </w:rPr>
            </w:pPr>
          </w:p>
          <w:p w14:paraId="7D379CDE" w14:textId="308671F9" w:rsidR="00570A2F" w:rsidRPr="00316050" w:rsidRDefault="00EF6C3E" w:rsidP="002617A5">
            <w:pPr>
              <w:pStyle w:val="ListParagraph"/>
              <w:tabs>
                <w:tab w:val="left" w:pos="810"/>
              </w:tabs>
              <w:autoSpaceDE w:val="0"/>
              <w:autoSpaceDN w:val="0"/>
              <w:adjustRightInd w:val="0"/>
              <w:spacing w:after="0" w:line="240" w:lineRule="auto"/>
              <w:ind w:left="431"/>
              <w:contextualSpacing w:val="0"/>
              <w:jc w:val="both"/>
              <w:rPr>
                <w:rFonts w:ascii="Times New Roman" w:hAnsi="Times New Roman" w:cs="Times New Roman"/>
                <w:sz w:val="24"/>
                <w:szCs w:val="24"/>
              </w:rPr>
            </w:pPr>
            <w:r w:rsidRPr="00316050">
              <w:rPr>
                <w:rFonts w:ascii="Times New Roman" w:hAnsi="Times New Roman" w:cs="Times New Roman"/>
                <w:sz w:val="24"/>
                <w:szCs w:val="24"/>
              </w:rPr>
              <w:t>3.2.</w:t>
            </w:r>
            <w:r w:rsidR="00570A2F" w:rsidRPr="00316050">
              <w:rPr>
                <w:rFonts w:ascii="Times New Roman" w:hAnsi="Times New Roman" w:cs="Times New Roman"/>
                <w:sz w:val="24"/>
                <w:szCs w:val="24"/>
              </w:rPr>
              <w:t>Undertakes necessary measures for the protection of surface waters and groundwaters;</w:t>
            </w:r>
          </w:p>
          <w:p w14:paraId="5989EB9B" w14:textId="77777777" w:rsidR="00570A2F" w:rsidRPr="00316050" w:rsidRDefault="00570A2F" w:rsidP="002617A5">
            <w:pPr>
              <w:pStyle w:val="ListParagraph"/>
              <w:ind w:left="431"/>
              <w:rPr>
                <w:rFonts w:ascii="Times New Roman" w:hAnsi="Times New Roman" w:cs="Times New Roman"/>
                <w:sz w:val="24"/>
                <w:szCs w:val="24"/>
              </w:rPr>
            </w:pPr>
          </w:p>
          <w:p w14:paraId="1B2075FF" w14:textId="1FF7BC48" w:rsidR="00570A2F" w:rsidRPr="00316050" w:rsidRDefault="00EF6C3E" w:rsidP="002617A5">
            <w:pPr>
              <w:tabs>
                <w:tab w:val="left" w:pos="810"/>
              </w:tabs>
              <w:autoSpaceDE w:val="0"/>
              <w:autoSpaceDN w:val="0"/>
              <w:adjustRightInd w:val="0"/>
              <w:ind w:left="431"/>
              <w:jc w:val="both"/>
            </w:pPr>
            <w:r w:rsidRPr="00316050">
              <w:t>3.3.</w:t>
            </w:r>
            <w:r w:rsidR="00570A2F" w:rsidRPr="00316050">
              <w:t>Compiles the water status assessment for each river basin district;</w:t>
            </w:r>
          </w:p>
          <w:p w14:paraId="475B8590" w14:textId="77777777" w:rsidR="00570A2F" w:rsidRPr="00316050" w:rsidRDefault="00570A2F" w:rsidP="002617A5">
            <w:pPr>
              <w:pStyle w:val="ListParagraph"/>
              <w:tabs>
                <w:tab w:val="left" w:pos="810"/>
              </w:tabs>
              <w:autoSpaceDE w:val="0"/>
              <w:autoSpaceDN w:val="0"/>
              <w:adjustRightInd w:val="0"/>
              <w:ind w:left="431"/>
              <w:jc w:val="both"/>
              <w:rPr>
                <w:rFonts w:ascii="Times New Roman" w:hAnsi="Times New Roman" w:cs="Times New Roman"/>
                <w:sz w:val="24"/>
                <w:szCs w:val="24"/>
              </w:rPr>
            </w:pPr>
          </w:p>
          <w:p w14:paraId="1D1FBB8F" w14:textId="43E738CF" w:rsidR="00570A2F" w:rsidRPr="00316050" w:rsidRDefault="00EF6C3E" w:rsidP="002617A5">
            <w:pPr>
              <w:tabs>
                <w:tab w:val="left" w:pos="810"/>
              </w:tabs>
              <w:autoSpaceDE w:val="0"/>
              <w:autoSpaceDN w:val="0"/>
              <w:adjustRightInd w:val="0"/>
              <w:ind w:left="431"/>
              <w:jc w:val="both"/>
            </w:pPr>
            <w:r w:rsidRPr="00316050">
              <w:t>3.4.</w:t>
            </w:r>
            <w:r w:rsidR="00570A2F" w:rsidRPr="00316050">
              <w:t>Drats the water monitoring programme;</w:t>
            </w:r>
          </w:p>
          <w:p w14:paraId="656B130C" w14:textId="77777777" w:rsidR="00570A2F" w:rsidRPr="00316050" w:rsidRDefault="00570A2F" w:rsidP="002617A5">
            <w:pPr>
              <w:pStyle w:val="ListParagraph"/>
              <w:ind w:left="431"/>
              <w:rPr>
                <w:rFonts w:ascii="Times New Roman" w:hAnsi="Times New Roman" w:cs="Times New Roman"/>
                <w:sz w:val="24"/>
                <w:szCs w:val="24"/>
              </w:rPr>
            </w:pPr>
          </w:p>
          <w:p w14:paraId="57C692BE" w14:textId="65C57936" w:rsidR="00570A2F" w:rsidRPr="00316050" w:rsidRDefault="00EF6C3E" w:rsidP="002617A5">
            <w:pPr>
              <w:tabs>
                <w:tab w:val="left" w:pos="810"/>
              </w:tabs>
              <w:autoSpaceDE w:val="0"/>
              <w:autoSpaceDN w:val="0"/>
              <w:adjustRightInd w:val="0"/>
              <w:ind w:left="431"/>
              <w:jc w:val="both"/>
            </w:pPr>
            <w:r w:rsidRPr="00316050">
              <w:t>3.5.</w:t>
            </w:r>
            <w:r w:rsidR="00570A2F" w:rsidRPr="00316050">
              <w:t>Drafts and proposes for approval the river basins management plan, including the flood risk management plan;</w:t>
            </w:r>
          </w:p>
          <w:p w14:paraId="77F865A0" w14:textId="77777777" w:rsidR="00570A2F" w:rsidRPr="00316050" w:rsidRDefault="00570A2F" w:rsidP="002617A5">
            <w:pPr>
              <w:pStyle w:val="ListParagraph"/>
              <w:ind w:left="431"/>
              <w:rPr>
                <w:rFonts w:ascii="Times New Roman" w:hAnsi="Times New Roman" w:cs="Times New Roman"/>
                <w:sz w:val="24"/>
                <w:szCs w:val="24"/>
              </w:rPr>
            </w:pPr>
          </w:p>
          <w:p w14:paraId="0F5FACD4" w14:textId="6065B6D4" w:rsidR="00570A2F" w:rsidRPr="00316050" w:rsidRDefault="00EF6C3E" w:rsidP="002617A5">
            <w:pPr>
              <w:tabs>
                <w:tab w:val="left" w:pos="810"/>
              </w:tabs>
              <w:autoSpaceDE w:val="0"/>
              <w:autoSpaceDN w:val="0"/>
              <w:adjustRightInd w:val="0"/>
              <w:ind w:left="431"/>
              <w:jc w:val="both"/>
            </w:pPr>
            <w:r w:rsidRPr="00316050">
              <w:lastRenderedPageBreak/>
              <w:t>3.6.</w:t>
            </w:r>
            <w:r w:rsidR="00570A2F" w:rsidRPr="00316050">
              <w:t>Supports the drafting of water policies, as well as legislation and technical standards from the field of water resources management;</w:t>
            </w:r>
          </w:p>
          <w:p w14:paraId="647604AD" w14:textId="77777777" w:rsidR="00570A2F" w:rsidRPr="00316050" w:rsidRDefault="00570A2F" w:rsidP="002617A5"/>
          <w:p w14:paraId="1E9E3B83" w14:textId="6A847042" w:rsidR="00570A2F" w:rsidRPr="00316050" w:rsidRDefault="00EF6C3E" w:rsidP="002617A5">
            <w:pPr>
              <w:tabs>
                <w:tab w:val="left" w:pos="810"/>
              </w:tabs>
              <w:autoSpaceDE w:val="0"/>
              <w:autoSpaceDN w:val="0"/>
              <w:adjustRightInd w:val="0"/>
              <w:ind w:left="431"/>
              <w:jc w:val="both"/>
            </w:pPr>
            <w:r w:rsidRPr="00316050">
              <w:t>3.7.</w:t>
            </w:r>
            <w:r w:rsidR="00570A2F" w:rsidRPr="00316050">
              <w:t xml:space="preserve">Support the drafting of the Strategy for Water Resources Management; </w:t>
            </w:r>
          </w:p>
          <w:p w14:paraId="375DE230" w14:textId="77777777" w:rsidR="00570A2F" w:rsidRPr="00316050" w:rsidRDefault="00570A2F" w:rsidP="002617A5"/>
          <w:p w14:paraId="27BB1DDC" w14:textId="6F4B4FC9" w:rsidR="00570A2F" w:rsidRPr="00316050" w:rsidRDefault="00EF6C3E" w:rsidP="002617A5">
            <w:pPr>
              <w:tabs>
                <w:tab w:val="left" w:pos="810"/>
              </w:tabs>
              <w:autoSpaceDE w:val="0"/>
              <w:autoSpaceDN w:val="0"/>
              <w:adjustRightInd w:val="0"/>
              <w:ind w:left="431"/>
              <w:jc w:val="both"/>
            </w:pPr>
            <w:r w:rsidRPr="00316050">
              <w:t>3.8.</w:t>
            </w:r>
            <w:r w:rsidR="00570A2F" w:rsidRPr="00316050">
              <w:t>Manages public water land;</w:t>
            </w:r>
          </w:p>
          <w:p w14:paraId="50755344" w14:textId="77777777" w:rsidR="00570A2F" w:rsidRPr="00316050" w:rsidRDefault="00570A2F" w:rsidP="002617A5"/>
          <w:p w14:paraId="40084972" w14:textId="5E006DE4" w:rsidR="00570A2F" w:rsidRPr="00316050" w:rsidRDefault="00EF6C3E" w:rsidP="002617A5">
            <w:pPr>
              <w:tabs>
                <w:tab w:val="left" w:pos="810"/>
              </w:tabs>
              <w:autoSpaceDE w:val="0"/>
              <w:autoSpaceDN w:val="0"/>
              <w:adjustRightInd w:val="0"/>
              <w:ind w:left="431"/>
              <w:jc w:val="both"/>
            </w:pPr>
            <w:r w:rsidRPr="00316050">
              <w:t>3.9.</w:t>
            </w:r>
            <w:r w:rsidR="00570A2F" w:rsidRPr="00316050">
              <w:t xml:space="preserve"> Monitors the hydrological situation, assesses the risk of flooding and carries out the necessary activities and actions for flood management;</w:t>
            </w:r>
          </w:p>
          <w:p w14:paraId="18F669EA" w14:textId="77777777" w:rsidR="00570A2F" w:rsidRPr="00316050" w:rsidRDefault="00570A2F" w:rsidP="002617A5">
            <w:pPr>
              <w:pStyle w:val="ListParagraph"/>
              <w:tabs>
                <w:tab w:val="left" w:pos="810"/>
              </w:tabs>
              <w:autoSpaceDE w:val="0"/>
              <w:autoSpaceDN w:val="0"/>
              <w:adjustRightInd w:val="0"/>
              <w:ind w:left="431"/>
              <w:jc w:val="both"/>
              <w:rPr>
                <w:rFonts w:ascii="Times New Roman" w:hAnsi="Times New Roman" w:cs="Times New Roman"/>
                <w:sz w:val="24"/>
                <w:szCs w:val="24"/>
              </w:rPr>
            </w:pPr>
          </w:p>
          <w:p w14:paraId="404A0522" w14:textId="3B6DC2EB" w:rsidR="00570A2F" w:rsidRPr="00316050" w:rsidRDefault="00EF6C3E" w:rsidP="002617A5">
            <w:pPr>
              <w:pStyle w:val="ListParagraph"/>
              <w:tabs>
                <w:tab w:val="left" w:pos="810"/>
              </w:tabs>
              <w:autoSpaceDE w:val="0"/>
              <w:autoSpaceDN w:val="0"/>
              <w:adjustRightInd w:val="0"/>
              <w:spacing w:after="0" w:line="240" w:lineRule="auto"/>
              <w:ind w:left="431"/>
              <w:contextualSpacing w:val="0"/>
              <w:jc w:val="both"/>
              <w:rPr>
                <w:rFonts w:ascii="Times New Roman" w:hAnsi="Times New Roman" w:cs="Times New Roman"/>
                <w:sz w:val="24"/>
                <w:szCs w:val="24"/>
              </w:rPr>
            </w:pPr>
            <w:r w:rsidRPr="00316050">
              <w:rPr>
                <w:rFonts w:ascii="Times New Roman" w:hAnsi="Times New Roman" w:cs="Times New Roman"/>
                <w:sz w:val="24"/>
                <w:szCs w:val="24"/>
              </w:rPr>
              <w:t>3.10.</w:t>
            </w:r>
            <w:r w:rsidR="00570A2F" w:rsidRPr="00316050">
              <w:rPr>
                <w:rFonts w:ascii="Times New Roman" w:hAnsi="Times New Roman" w:cs="Times New Roman"/>
                <w:sz w:val="24"/>
                <w:szCs w:val="24"/>
              </w:rPr>
              <w:t>Manages the regulatory and protective facilities and equipment referred to in Article 27, subparagraph 1.1 of this law, including their construction and maintenance;</w:t>
            </w:r>
          </w:p>
          <w:p w14:paraId="41B9F1C9" w14:textId="5975663F" w:rsidR="002617A5" w:rsidRPr="00E36FAE" w:rsidRDefault="002617A5" w:rsidP="00E36FAE">
            <w:pPr>
              <w:tabs>
                <w:tab w:val="left" w:pos="810"/>
              </w:tabs>
              <w:autoSpaceDE w:val="0"/>
              <w:autoSpaceDN w:val="0"/>
              <w:adjustRightInd w:val="0"/>
              <w:jc w:val="both"/>
            </w:pPr>
          </w:p>
          <w:p w14:paraId="74400CE3" w14:textId="5650BB87" w:rsidR="00570A2F" w:rsidRPr="00316050" w:rsidRDefault="00EF6C3E" w:rsidP="002617A5">
            <w:pPr>
              <w:pStyle w:val="ListParagraph"/>
              <w:tabs>
                <w:tab w:val="left" w:pos="810"/>
              </w:tabs>
              <w:autoSpaceDE w:val="0"/>
              <w:autoSpaceDN w:val="0"/>
              <w:adjustRightInd w:val="0"/>
              <w:spacing w:after="0" w:line="240" w:lineRule="auto"/>
              <w:ind w:left="431"/>
              <w:contextualSpacing w:val="0"/>
              <w:jc w:val="both"/>
              <w:rPr>
                <w:rFonts w:ascii="Times New Roman" w:hAnsi="Times New Roman" w:cs="Times New Roman"/>
                <w:sz w:val="24"/>
                <w:szCs w:val="24"/>
              </w:rPr>
            </w:pPr>
            <w:r w:rsidRPr="00316050">
              <w:rPr>
                <w:rFonts w:ascii="Times New Roman" w:hAnsi="Times New Roman" w:cs="Times New Roman"/>
                <w:sz w:val="24"/>
                <w:szCs w:val="24"/>
              </w:rPr>
              <w:t>3.11.</w:t>
            </w:r>
            <w:r w:rsidR="00570A2F" w:rsidRPr="00316050">
              <w:rPr>
                <w:rFonts w:ascii="Times New Roman" w:hAnsi="Times New Roman" w:cs="Times New Roman"/>
                <w:sz w:val="24"/>
                <w:szCs w:val="24"/>
              </w:rPr>
              <w:t>Manages projects for the construction of regulatory and protective facilities and equipment, including oversight of the construction and maintenance of these facilities;</w:t>
            </w:r>
          </w:p>
          <w:p w14:paraId="583B45FE" w14:textId="77777777" w:rsidR="00570A2F" w:rsidRPr="00316050" w:rsidRDefault="00570A2F" w:rsidP="002617A5">
            <w:pPr>
              <w:pStyle w:val="ListParagraph"/>
              <w:ind w:left="431"/>
              <w:rPr>
                <w:rFonts w:ascii="Times New Roman" w:hAnsi="Times New Roman" w:cs="Times New Roman"/>
                <w:sz w:val="24"/>
                <w:szCs w:val="24"/>
              </w:rPr>
            </w:pPr>
          </w:p>
          <w:p w14:paraId="74F8FFE8" w14:textId="37F1EB28" w:rsidR="00570A2F" w:rsidRPr="00316050" w:rsidRDefault="00EF6C3E" w:rsidP="002617A5">
            <w:pPr>
              <w:pStyle w:val="ListParagraph"/>
              <w:tabs>
                <w:tab w:val="left" w:pos="810"/>
              </w:tabs>
              <w:autoSpaceDE w:val="0"/>
              <w:autoSpaceDN w:val="0"/>
              <w:adjustRightInd w:val="0"/>
              <w:spacing w:after="0" w:line="240" w:lineRule="auto"/>
              <w:ind w:left="431"/>
              <w:contextualSpacing w:val="0"/>
              <w:jc w:val="both"/>
              <w:rPr>
                <w:rFonts w:ascii="Times New Roman" w:hAnsi="Times New Roman" w:cs="Times New Roman"/>
                <w:sz w:val="24"/>
                <w:szCs w:val="24"/>
              </w:rPr>
            </w:pPr>
            <w:r w:rsidRPr="00316050">
              <w:rPr>
                <w:rFonts w:ascii="Times New Roman" w:hAnsi="Times New Roman" w:cs="Times New Roman"/>
                <w:sz w:val="24"/>
                <w:szCs w:val="24"/>
              </w:rPr>
              <w:t>3.12.</w:t>
            </w:r>
            <w:r w:rsidR="00570A2F" w:rsidRPr="00316050">
              <w:rPr>
                <w:rFonts w:ascii="Times New Roman" w:hAnsi="Times New Roman" w:cs="Times New Roman"/>
                <w:sz w:val="24"/>
                <w:szCs w:val="24"/>
              </w:rPr>
              <w:t xml:space="preserve">Manages flood risks and the implementation of preventive, regular and emergency flood protection; </w:t>
            </w:r>
          </w:p>
          <w:p w14:paraId="0F7E50EF" w14:textId="75AEB560" w:rsidR="00570A2F" w:rsidRPr="00316050" w:rsidRDefault="00570A2F" w:rsidP="002617A5">
            <w:pPr>
              <w:pStyle w:val="ListParagraph"/>
              <w:ind w:left="431"/>
              <w:rPr>
                <w:rFonts w:ascii="Times New Roman" w:hAnsi="Times New Roman" w:cs="Times New Roman"/>
                <w:sz w:val="24"/>
                <w:szCs w:val="24"/>
              </w:rPr>
            </w:pPr>
          </w:p>
          <w:p w14:paraId="4A71189D" w14:textId="77777777" w:rsidR="002617A5" w:rsidRPr="00316050" w:rsidRDefault="002617A5" w:rsidP="002617A5">
            <w:pPr>
              <w:pStyle w:val="ListParagraph"/>
              <w:ind w:left="431"/>
              <w:rPr>
                <w:rFonts w:ascii="Times New Roman" w:hAnsi="Times New Roman" w:cs="Times New Roman"/>
                <w:sz w:val="24"/>
                <w:szCs w:val="24"/>
              </w:rPr>
            </w:pPr>
          </w:p>
          <w:p w14:paraId="7BF398CB" w14:textId="0BE5B982" w:rsidR="00570A2F" w:rsidRPr="00316050" w:rsidRDefault="00EF6C3E" w:rsidP="002617A5">
            <w:pPr>
              <w:tabs>
                <w:tab w:val="left" w:pos="810"/>
              </w:tabs>
              <w:autoSpaceDE w:val="0"/>
              <w:autoSpaceDN w:val="0"/>
              <w:adjustRightInd w:val="0"/>
              <w:ind w:left="431"/>
              <w:jc w:val="both"/>
            </w:pPr>
            <w:r w:rsidRPr="00316050">
              <w:t>3.13.</w:t>
            </w:r>
            <w:r w:rsidR="00570A2F" w:rsidRPr="00316050">
              <w:t xml:space="preserve"> Undertakes measures to prevent and reduce the harmful effects of extraordinary and unexpected water pollution;</w:t>
            </w:r>
          </w:p>
          <w:p w14:paraId="4B3997E2" w14:textId="77777777" w:rsidR="00570A2F" w:rsidRPr="00316050" w:rsidRDefault="00570A2F" w:rsidP="002617A5">
            <w:pPr>
              <w:pStyle w:val="ListParagraph"/>
              <w:ind w:left="431"/>
              <w:rPr>
                <w:rFonts w:ascii="Times New Roman" w:hAnsi="Times New Roman" w:cs="Times New Roman"/>
                <w:sz w:val="24"/>
                <w:szCs w:val="24"/>
              </w:rPr>
            </w:pPr>
          </w:p>
          <w:p w14:paraId="7B84A7EB" w14:textId="689FE0B2" w:rsidR="00570A2F" w:rsidRPr="00316050" w:rsidRDefault="00EF6C3E" w:rsidP="002617A5">
            <w:pPr>
              <w:tabs>
                <w:tab w:val="left" w:pos="810"/>
              </w:tabs>
              <w:autoSpaceDE w:val="0"/>
              <w:autoSpaceDN w:val="0"/>
              <w:adjustRightInd w:val="0"/>
              <w:ind w:left="431"/>
              <w:jc w:val="both"/>
            </w:pPr>
            <w:r w:rsidRPr="00316050">
              <w:t>3.14.</w:t>
            </w:r>
            <w:r w:rsidR="00570A2F" w:rsidRPr="00316050">
              <w:t>Issues water acts in accordance with this law and sub-legal acts issued according to this law;</w:t>
            </w:r>
          </w:p>
          <w:p w14:paraId="2B2AD503" w14:textId="77777777" w:rsidR="00570A2F" w:rsidRPr="00316050" w:rsidRDefault="00570A2F" w:rsidP="002617A5"/>
          <w:p w14:paraId="253AAAA2" w14:textId="1D2BC23B" w:rsidR="00570A2F" w:rsidRPr="00316050" w:rsidRDefault="00EF6C3E" w:rsidP="002617A5">
            <w:pPr>
              <w:tabs>
                <w:tab w:val="left" w:pos="810"/>
              </w:tabs>
              <w:autoSpaceDE w:val="0"/>
              <w:autoSpaceDN w:val="0"/>
              <w:adjustRightInd w:val="0"/>
              <w:ind w:left="431"/>
              <w:jc w:val="both"/>
            </w:pPr>
            <w:r w:rsidRPr="00316050">
              <w:t>3.15.</w:t>
            </w:r>
            <w:r w:rsidR="00570A2F" w:rsidRPr="00316050">
              <w:t xml:space="preserve"> Performs professional work for granting the concession for water use for business purposes;</w:t>
            </w:r>
          </w:p>
          <w:p w14:paraId="56B0DAD2" w14:textId="643FF0EB" w:rsidR="00570A2F" w:rsidRPr="00316050" w:rsidRDefault="00570A2F" w:rsidP="002617A5"/>
          <w:p w14:paraId="040A46C2" w14:textId="77777777" w:rsidR="002617A5" w:rsidRPr="00316050" w:rsidRDefault="002617A5" w:rsidP="002617A5"/>
          <w:p w14:paraId="5A40C853" w14:textId="0B334601" w:rsidR="00570A2F" w:rsidRDefault="00EF6C3E" w:rsidP="002617A5">
            <w:pPr>
              <w:tabs>
                <w:tab w:val="left" w:pos="810"/>
              </w:tabs>
              <w:autoSpaceDE w:val="0"/>
              <w:autoSpaceDN w:val="0"/>
              <w:adjustRightInd w:val="0"/>
              <w:ind w:left="148"/>
              <w:jc w:val="both"/>
            </w:pPr>
            <w:r w:rsidRPr="00316050">
              <w:t>3.16.</w:t>
            </w:r>
            <w:r w:rsidR="00570A2F" w:rsidRPr="00316050">
              <w:t>Performs professional and administrative supervision of the application of the conditions defined by the water acts;</w:t>
            </w:r>
          </w:p>
          <w:p w14:paraId="49113867" w14:textId="77777777" w:rsidR="00E36FAE" w:rsidRPr="00316050" w:rsidRDefault="00E36FAE" w:rsidP="002617A5">
            <w:pPr>
              <w:tabs>
                <w:tab w:val="left" w:pos="810"/>
              </w:tabs>
              <w:autoSpaceDE w:val="0"/>
              <w:autoSpaceDN w:val="0"/>
              <w:adjustRightInd w:val="0"/>
              <w:ind w:left="148"/>
              <w:jc w:val="both"/>
            </w:pPr>
          </w:p>
          <w:p w14:paraId="02520BC5" w14:textId="7AF99F1A" w:rsidR="00570A2F" w:rsidRPr="00316050" w:rsidRDefault="00EF6C3E" w:rsidP="00EF6C3E">
            <w:pPr>
              <w:pStyle w:val="ListParagraph"/>
              <w:tabs>
                <w:tab w:val="left" w:pos="810"/>
              </w:tabs>
              <w:autoSpaceDE w:val="0"/>
              <w:autoSpaceDN w:val="0"/>
              <w:adjustRightInd w:val="0"/>
              <w:spacing w:after="0" w:line="240" w:lineRule="auto"/>
              <w:ind w:left="148"/>
              <w:contextualSpacing w:val="0"/>
              <w:jc w:val="both"/>
              <w:rPr>
                <w:rFonts w:ascii="Times New Roman" w:hAnsi="Times New Roman" w:cs="Times New Roman"/>
                <w:sz w:val="24"/>
                <w:szCs w:val="24"/>
              </w:rPr>
            </w:pPr>
            <w:r w:rsidRPr="00316050">
              <w:rPr>
                <w:rFonts w:ascii="Times New Roman" w:hAnsi="Times New Roman" w:cs="Times New Roman"/>
                <w:sz w:val="24"/>
                <w:szCs w:val="24"/>
              </w:rPr>
              <w:t>3.17.</w:t>
            </w:r>
            <w:r w:rsidR="00570A2F" w:rsidRPr="00316050">
              <w:rPr>
                <w:rFonts w:ascii="Times New Roman" w:hAnsi="Times New Roman" w:cs="Times New Roman"/>
                <w:sz w:val="24"/>
                <w:szCs w:val="24"/>
              </w:rPr>
              <w:t>Collects and processes data on water facilities and equipment;</w:t>
            </w:r>
          </w:p>
          <w:p w14:paraId="2D107C78" w14:textId="4338DEB0" w:rsidR="00E36FAE" w:rsidRPr="00E36FAE" w:rsidRDefault="00E36FAE" w:rsidP="00E36FAE"/>
          <w:p w14:paraId="58F45DB1" w14:textId="64C44787" w:rsidR="00570A2F" w:rsidRPr="00316050" w:rsidRDefault="00EF6C3E" w:rsidP="00EF6C3E">
            <w:pPr>
              <w:pStyle w:val="ListParagraph"/>
              <w:tabs>
                <w:tab w:val="left" w:pos="810"/>
              </w:tabs>
              <w:autoSpaceDE w:val="0"/>
              <w:autoSpaceDN w:val="0"/>
              <w:adjustRightInd w:val="0"/>
              <w:spacing w:after="0" w:line="240" w:lineRule="auto"/>
              <w:ind w:left="148"/>
              <w:contextualSpacing w:val="0"/>
              <w:jc w:val="both"/>
              <w:rPr>
                <w:rFonts w:ascii="Times New Roman" w:hAnsi="Times New Roman" w:cs="Times New Roman"/>
                <w:sz w:val="24"/>
                <w:szCs w:val="24"/>
              </w:rPr>
            </w:pPr>
            <w:r w:rsidRPr="00316050">
              <w:rPr>
                <w:rFonts w:ascii="Times New Roman" w:hAnsi="Times New Roman" w:cs="Times New Roman"/>
                <w:sz w:val="24"/>
                <w:szCs w:val="24"/>
              </w:rPr>
              <w:t>3.18.</w:t>
            </w:r>
            <w:r w:rsidR="00570A2F" w:rsidRPr="00316050">
              <w:rPr>
                <w:rFonts w:ascii="Times New Roman" w:hAnsi="Times New Roman" w:cs="Times New Roman"/>
                <w:sz w:val="24"/>
                <w:szCs w:val="24"/>
              </w:rPr>
              <w:t>Supervises the construction, maintenance, operation and safety monitoring of dams;</w:t>
            </w:r>
          </w:p>
          <w:p w14:paraId="31BB4251" w14:textId="79262BEA" w:rsidR="00570A2F" w:rsidRPr="00316050" w:rsidRDefault="00570A2F" w:rsidP="00EF6C3E">
            <w:pPr>
              <w:pStyle w:val="ListParagraph"/>
              <w:ind w:left="148"/>
              <w:rPr>
                <w:rFonts w:ascii="Times New Roman" w:hAnsi="Times New Roman" w:cs="Times New Roman"/>
                <w:sz w:val="24"/>
                <w:szCs w:val="24"/>
              </w:rPr>
            </w:pPr>
          </w:p>
          <w:p w14:paraId="486FA259" w14:textId="77777777" w:rsidR="002617A5" w:rsidRPr="00316050" w:rsidRDefault="002617A5" w:rsidP="00EF6C3E">
            <w:pPr>
              <w:pStyle w:val="ListParagraph"/>
              <w:ind w:left="148"/>
              <w:rPr>
                <w:rFonts w:ascii="Times New Roman" w:hAnsi="Times New Roman" w:cs="Times New Roman"/>
                <w:sz w:val="24"/>
                <w:szCs w:val="24"/>
              </w:rPr>
            </w:pPr>
          </w:p>
          <w:p w14:paraId="77EBF04B" w14:textId="29185CDC" w:rsidR="00570A2F" w:rsidRPr="00316050" w:rsidRDefault="00EF6C3E" w:rsidP="00EF6C3E">
            <w:pPr>
              <w:pStyle w:val="ListParagraph"/>
              <w:tabs>
                <w:tab w:val="left" w:pos="810"/>
              </w:tabs>
              <w:autoSpaceDE w:val="0"/>
              <w:autoSpaceDN w:val="0"/>
              <w:adjustRightInd w:val="0"/>
              <w:spacing w:after="0" w:line="240" w:lineRule="auto"/>
              <w:ind w:left="148"/>
              <w:contextualSpacing w:val="0"/>
              <w:jc w:val="both"/>
              <w:rPr>
                <w:rFonts w:ascii="Times New Roman" w:hAnsi="Times New Roman" w:cs="Times New Roman"/>
                <w:sz w:val="24"/>
                <w:szCs w:val="24"/>
              </w:rPr>
            </w:pPr>
            <w:r w:rsidRPr="00316050">
              <w:rPr>
                <w:rFonts w:ascii="Times New Roman" w:hAnsi="Times New Roman" w:cs="Times New Roman"/>
                <w:sz w:val="24"/>
                <w:szCs w:val="24"/>
              </w:rPr>
              <w:t>3.19.</w:t>
            </w:r>
            <w:r w:rsidR="00570A2F" w:rsidRPr="00316050">
              <w:rPr>
                <w:rFonts w:ascii="Times New Roman" w:hAnsi="Times New Roman" w:cs="Times New Roman"/>
                <w:sz w:val="24"/>
                <w:szCs w:val="24"/>
              </w:rPr>
              <w:t xml:space="preserve"> Performs administrative and financial work on the water resources management in accordance with this law;</w:t>
            </w:r>
          </w:p>
          <w:p w14:paraId="316E6967" w14:textId="77777777" w:rsidR="00570A2F" w:rsidRPr="00316050" w:rsidRDefault="00570A2F" w:rsidP="00EF6C3E">
            <w:pPr>
              <w:pStyle w:val="ListParagraph"/>
              <w:ind w:left="148"/>
              <w:rPr>
                <w:rFonts w:ascii="Times New Roman" w:hAnsi="Times New Roman" w:cs="Times New Roman"/>
                <w:sz w:val="24"/>
                <w:szCs w:val="24"/>
              </w:rPr>
            </w:pPr>
          </w:p>
          <w:p w14:paraId="73CE6D81" w14:textId="1465767D" w:rsidR="00570A2F" w:rsidRPr="00316050" w:rsidRDefault="00EF6C3E" w:rsidP="00EF6C3E">
            <w:pPr>
              <w:pStyle w:val="ListParagraph"/>
              <w:tabs>
                <w:tab w:val="left" w:pos="810"/>
              </w:tabs>
              <w:autoSpaceDE w:val="0"/>
              <w:autoSpaceDN w:val="0"/>
              <w:adjustRightInd w:val="0"/>
              <w:spacing w:after="0" w:line="240" w:lineRule="auto"/>
              <w:ind w:left="148"/>
              <w:contextualSpacing w:val="0"/>
              <w:jc w:val="both"/>
              <w:rPr>
                <w:rFonts w:ascii="Times New Roman" w:hAnsi="Times New Roman" w:cs="Times New Roman"/>
                <w:sz w:val="24"/>
                <w:szCs w:val="24"/>
              </w:rPr>
            </w:pPr>
            <w:r w:rsidRPr="00316050">
              <w:rPr>
                <w:rFonts w:ascii="Times New Roman" w:hAnsi="Times New Roman" w:cs="Times New Roman"/>
                <w:sz w:val="24"/>
                <w:szCs w:val="24"/>
              </w:rPr>
              <w:lastRenderedPageBreak/>
              <w:t>3.20.</w:t>
            </w:r>
            <w:r w:rsidR="00570A2F" w:rsidRPr="00316050">
              <w:rPr>
                <w:rFonts w:ascii="Times New Roman" w:hAnsi="Times New Roman" w:cs="Times New Roman"/>
                <w:sz w:val="24"/>
                <w:szCs w:val="24"/>
              </w:rPr>
              <w:t>Estimates and collects water payments for water use and for the discharge of waste water in accordance with the law;</w:t>
            </w:r>
          </w:p>
          <w:p w14:paraId="514BECF1" w14:textId="433BE8A8" w:rsidR="00570A2F" w:rsidRPr="00316050" w:rsidRDefault="00570A2F" w:rsidP="00EF6C3E">
            <w:pPr>
              <w:pStyle w:val="ListParagraph"/>
              <w:ind w:left="148"/>
              <w:rPr>
                <w:rFonts w:ascii="Times New Roman" w:hAnsi="Times New Roman" w:cs="Times New Roman"/>
                <w:sz w:val="24"/>
                <w:szCs w:val="24"/>
              </w:rPr>
            </w:pPr>
          </w:p>
          <w:p w14:paraId="6C595D2E" w14:textId="77777777" w:rsidR="002617A5" w:rsidRPr="00316050" w:rsidRDefault="002617A5" w:rsidP="00EF6C3E">
            <w:pPr>
              <w:pStyle w:val="ListParagraph"/>
              <w:ind w:left="148"/>
              <w:rPr>
                <w:rFonts w:ascii="Times New Roman" w:hAnsi="Times New Roman" w:cs="Times New Roman"/>
                <w:sz w:val="24"/>
                <w:szCs w:val="24"/>
              </w:rPr>
            </w:pPr>
          </w:p>
          <w:p w14:paraId="68CDB5C9" w14:textId="7DA9B67F" w:rsidR="00570A2F" w:rsidRPr="00316050" w:rsidRDefault="00EF6C3E" w:rsidP="00EF6C3E">
            <w:pPr>
              <w:pStyle w:val="ListParagraph"/>
              <w:tabs>
                <w:tab w:val="left" w:pos="810"/>
              </w:tabs>
              <w:autoSpaceDE w:val="0"/>
              <w:autoSpaceDN w:val="0"/>
              <w:adjustRightInd w:val="0"/>
              <w:spacing w:after="0" w:line="240" w:lineRule="auto"/>
              <w:ind w:left="148"/>
              <w:contextualSpacing w:val="0"/>
              <w:jc w:val="both"/>
              <w:rPr>
                <w:rFonts w:ascii="Times New Roman" w:hAnsi="Times New Roman" w:cs="Times New Roman"/>
                <w:sz w:val="24"/>
                <w:szCs w:val="24"/>
              </w:rPr>
            </w:pPr>
            <w:r w:rsidRPr="00316050">
              <w:rPr>
                <w:rFonts w:ascii="Times New Roman" w:hAnsi="Times New Roman" w:cs="Times New Roman"/>
                <w:sz w:val="24"/>
                <w:szCs w:val="24"/>
              </w:rPr>
              <w:t>3.21.</w:t>
            </w:r>
            <w:r w:rsidR="00570A2F" w:rsidRPr="00316050">
              <w:rPr>
                <w:rFonts w:ascii="Times New Roman" w:hAnsi="Times New Roman" w:cs="Times New Roman"/>
                <w:sz w:val="24"/>
                <w:szCs w:val="24"/>
              </w:rPr>
              <w:t>Performs other tasks which are defined by this law or sub-legal acts issued on the basis of this law.</w:t>
            </w:r>
          </w:p>
          <w:p w14:paraId="6A297703" w14:textId="2E2A9F25" w:rsidR="00EF6C3E" w:rsidRDefault="00EF6C3E" w:rsidP="002617A5"/>
          <w:p w14:paraId="34281540" w14:textId="77777777" w:rsidR="00E36FAE" w:rsidRPr="00316050" w:rsidRDefault="00E36FAE" w:rsidP="002617A5"/>
          <w:p w14:paraId="698A7E43" w14:textId="60773CFC" w:rsidR="003146C5" w:rsidRDefault="00570A2F" w:rsidP="00E36FAE">
            <w:pPr>
              <w:tabs>
                <w:tab w:val="left" w:pos="810"/>
              </w:tabs>
              <w:autoSpaceDE w:val="0"/>
              <w:autoSpaceDN w:val="0"/>
              <w:adjustRightInd w:val="0"/>
              <w:jc w:val="both"/>
              <w:rPr>
                <w:lang w:eastAsia="x-none"/>
              </w:rPr>
            </w:pPr>
            <w:r w:rsidRPr="00316050">
              <w:rPr>
                <w:lang w:eastAsia="x-none"/>
              </w:rPr>
              <w:t>4. The regulation for the internal organization of the Agency shall be approved by the Prime Minister of the Republic of Kosova at the proposal of the Ministry</w:t>
            </w:r>
            <w:r w:rsidR="00E36FAE">
              <w:rPr>
                <w:lang w:eastAsia="x-none"/>
              </w:rPr>
              <w:t>.</w:t>
            </w:r>
          </w:p>
          <w:p w14:paraId="596B717A" w14:textId="77777777" w:rsidR="00E36FAE" w:rsidRPr="00E36FAE" w:rsidRDefault="00E36FAE" w:rsidP="00E36FAE">
            <w:pPr>
              <w:tabs>
                <w:tab w:val="left" w:pos="810"/>
              </w:tabs>
              <w:autoSpaceDE w:val="0"/>
              <w:autoSpaceDN w:val="0"/>
              <w:adjustRightInd w:val="0"/>
              <w:jc w:val="both"/>
              <w:rPr>
                <w:lang w:eastAsia="x-none"/>
              </w:rPr>
            </w:pPr>
          </w:p>
          <w:p w14:paraId="6855947E" w14:textId="31714CA1" w:rsidR="003146C5" w:rsidRPr="00EB6E00" w:rsidRDefault="003146C5" w:rsidP="00E36FAE">
            <w:pPr>
              <w:tabs>
                <w:tab w:val="left" w:pos="360"/>
              </w:tabs>
              <w:autoSpaceDE w:val="0"/>
              <w:autoSpaceDN w:val="0"/>
              <w:adjustRightInd w:val="0"/>
              <w:rPr>
                <w:b/>
                <w:lang w:eastAsia="x-none"/>
              </w:rPr>
            </w:pPr>
          </w:p>
          <w:p w14:paraId="4F36D1F4"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 xml:space="preserve">Article </w:t>
            </w:r>
            <w:r w:rsidRPr="00EB6E00">
              <w:rPr>
                <w:b/>
                <w:color w:val="0070C0"/>
                <w:lang w:eastAsia="x-none"/>
              </w:rPr>
              <w:t>36</w:t>
            </w:r>
          </w:p>
          <w:p w14:paraId="05215E27" w14:textId="77777777" w:rsidR="00570A2F" w:rsidRPr="00EB6E00" w:rsidRDefault="00570A2F" w:rsidP="00570A2F">
            <w:pPr>
              <w:tabs>
                <w:tab w:val="left" w:pos="360"/>
              </w:tabs>
              <w:autoSpaceDE w:val="0"/>
              <w:autoSpaceDN w:val="0"/>
              <w:adjustRightInd w:val="0"/>
              <w:ind w:left="720"/>
              <w:jc w:val="center"/>
              <w:rPr>
                <w:b/>
                <w:lang w:eastAsia="x-none"/>
              </w:rPr>
            </w:pPr>
            <w:r w:rsidRPr="00EB6E00">
              <w:rPr>
                <w:b/>
                <w:lang w:eastAsia="x-none"/>
              </w:rPr>
              <w:t>Executive Director of the Agency</w:t>
            </w:r>
          </w:p>
          <w:p w14:paraId="6C25AFD8" w14:textId="77777777" w:rsidR="00570A2F" w:rsidRPr="00EB6E00" w:rsidRDefault="00570A2F" w:rsidP="00570A2F">
            <w:pPr>
              <w:tabs>
                <w:tab w:val="left" w:pos="360"/>
              </w:tabs>
              <w:autoSpaceDE w:val="0"/>
              <w:autoSpaceDN w:val="0"/>
              <w:adjustRightInd w:val="0"/>
              <w:ind w:left="720"/>
              <w:jc w:val="center"/>
              <w:rPr>
                <w:b/>
                <w:lang w:eastAsia="x-none"/>
              </w:rPr>
            </w:pPr>
          </w:p>
          <w:p w14:paraId="7CD7DBB7" w14:textId="1BA97435" w:rsidR="00570A2F" w:rsidRPr="00EB6E00" w:rsidRDefault="003146C5" w:rsidP="003146C5">
            <w:pPr>
              <w:tabs>
                <w:tab w:val="left" w:pos="360"/>
                <w:tab w:val="left" w:pos="900"/>
              </w:tabs>
              <w:autoSpaceDE w:val="0"/>
              <w:autoSpaceDN w:val="0"/>
              <w:adjustRightInd w:val="0"/>
              <w:jc w:val="both"/>
              <w:rPr>
                <w:lang w:eastAsia="x-none"/>
              </w:rPr>
            </w:pPr>
            <w:r>
              <w:rPr>
                <w:lang w:eastAsia="x-none"/>
              </w:rPr>
              <w:t>1.</w:t>
            </w:r>
            <w:r w:rsidR="00570A2F" w:rsidRPr="00EB6E00">
              <w:rPr>
                <w:lang w:eastAsia="x-none"/>
              </w:rPr>
              <w:t xml:space="preserve">Agency shall be managed by the executive director of the Agency. </w:t>
            </w:r>
          </w:p>
          <w:p w14:paraId="0014EB34" w14:textId="01748E1B" w:rsidR="00570A2F" w:rsidRDefault="00570A2F" w:rsidP="00570A2F">
            <w:pPr>
              <w:tabs>
                <w:tab w:val="left" w:pos="360"/>
                <w:tab w:val="left" w:pos="900"/>
              </w:tabs>
              <w:autoSpaceDE w:val="0"/>
              <w:autoSpaceDN w:val="0"/>
              <w:adjustRightInd w:val="0"/>
              <w:jc w:val="both"/>
              <w:rPr>
                <w:lang w:eastAsia="x-none"/>
              </w:rPr>
            </w:pPr>
          </w:p>
          <w:p w14:paraId="6F7C5A87" w14:textId="77777777" w:rsidR="00E36FAE" w:rsidRPr="00EB6E00" w:rsidRDefault="00E36FAE" w:rsidP="00570A2F">
            <w:pPr>
              <w:tabs>
                <w:tab w:val="left" w:pos="360"/>
                <w:tab w:val="left" w:pos="900"/>
              </w:tabs>
              <w:autoSpaceDE w:val="0"/>
              <w:autoSpaceDN w:val="0"/>
              <w:adjustRightInd w:val="0"/>
              <w:jc w:val="both"/>
              <w:rPr>
                <w:lang w:eastAsia="x-none"/>
              </w:rPr>
            </w:pPr>
          </w:p>
          <w:p w14:paraId="3D8FD6C6" w14:textId="262C8249" w:rsidR="00570A2F" w:rsidRPr="00E36FAE" w:rsidRDefault="003146C5" w:rsidP="003146C5">
            <w:pPr>
              <w:tabs>
                <w:tab w:val="left" w:pos="360"/>
                <w:tab w:val="left" w:pos="900"/>
              </w:tabs>
              <w:autoSpaceDE w:val="0"/>
              <w:autoSpaceDN w:val="0"/>
              <w:adjustRightInd w:val="0"/>
              <w:jc w:val="both"/>
              <w:rPr>
                <w:lang w:eastAsia="x-none"/>
              </w:rPr>
            </w:pPr>
            <w:r>
              <w:rPr>
                <w:lang w:eastAsia="x-none"/>
              </w:rPr>
              <w:t>2.</w:t>
            </w:r>
            <w:r w:rsidR="00570A2F" w:rsidRPr="00E36FAE">
              <w:rPr>
                <w:lang w:eastAsia="x-none"/>
              </w:rPr>
              <w:t>The executive director heads and represents the Agency and is specifically responsible for:</w:t>
            </w:r>
          </w:p>
          <w:p w14:paraId="522F3C34" w14:textId="4F9FBA16" w:rsidR="00570A2F" w:rsidRPr="00E36FAE" w:rsidRDefault="00570A2F" w:rsidP="00570A2F">
            <w:pPr>
              <w:pStyle w:val="ListParagraph"/>
              <w:rPr>
                <w:rFonts w:ascii="Times New Roman" w:hAnsi="Times New Roman" w:cs="Times New Roman"/>
                <w:sz w:val="24"/>
                <w:szCs w:val="24"/>
              </w:rPr>
            </w:pPr>
          </w:p>
          <w:p w14:paraId="3DB2AB95" w14:textId="77777777" w:rsidR="00E36FAE" w:rsidRPr="00E36FAE" w:rsidRDefault="00E36FAE" w:rsidP="00570A2F">
            <w:pPr>
              <w:pStyle w:val="ListParagraph"/>
              <w:rPr>
                <w:rFonts w:ascii="Times New Roman" w:hAnsi="Times New Roman" w:cs="Times New Roman"/>
                <w:sz w:val="24"/>
                <w:szCs w:val="24"/>
              </w:rPr>
            </w:pPr>
          </w:p>
          <w:p w14:paraId="792568EF" w14:textId="1F816DAE" w:rsidR="00570A2F" w:rsidRPr="00E36FAE" w:rsidRDefault="008B0BEC" w:rsidP="0052097B">
            <w:pPr>
              <w:pStyle w:val="ListParagraph"/>
              <w:tabs>
                <w:tab w:val="left" w:pos="1350"/>
              </w:tabs>
              <w:autoSpaceDE w:val="0"/>
              <w:autoSpaceDN w:val="0"/>
              <w:adjustRightInd w:val="0"/>
              <w:spacing w:after="0" w:line="240" w:lineRule="auto"/>
              <w:ind w:left="289"/>
              <w:contextualSpacing w:val="0"/>
              <w:jc w:val="both"/>
              <w:rPr>
                <w:rFonts w:ascii="Times New Roman" w:hAnsi="Times New Roman" w:cs="Times New Roman"/>
                <w:sz w:val="24"/>
                <w:szCs w:val="24"/>
              </w:rPr>
            </w:pPr>
            <w:r w:rsidRPr="00E36FAE">
              <w:rPr>
                <w:rFonts w:ascii="Times New Roman" w:hAnsi="Times New Roman" w:cs="Times New Roman"/>
                <w:sz w:val="24"/>
                <w:szCs w:val="24"/>
              </w:rPr>
              <w:t>2.1.</w:t>
            </w:r>
            <w:r w:rsidR="00570A2F" w:rsidRPr="00E36FAE">
              <w:rPr>
                <w:rFonts w:ascii="Times New Roman" w:hAnsi="Times New Roman" w:cs="Times New Roman"/>
                <w:sz w:val="24"/>
                <w:szCs w:val="24"/>
              </w:rPr>
              <w:t>The proposal of the plan and the annual performance report of the Agency;</w:t>
            </w:r>
          </w:p>
          <w:p w14:paraId="2B37950F" w14:textId="77777777" w:rsidR="00570A2F" w:rsidRPr="00E36FAE" w:rsidRDefault="00570A2F" w:rsidP="0052097B">
            <w:pPr>
              <w:pStyle w:val="ListParagraph"/>
              <w:tabs>
                <w:tab w:val="left" w:pos="1350"/>
              </w:tabs>
              <w:autoSpaceDE w:val="0"/>
              <w:autoSpaceDN w:val="0"/>
              <w:adjustRightInd w:val="0"/>
              <w:ind w:left="289"/>
              <w:jc w:val="both"/>
              <w:rPr>
                <w:rFonts w:ascii="Times New Roman" w:hAnsi="Times New Roman" w:cs="Times New Roman"/>
                <w:sz w:val="24"/>
                <w:szCs w:val="24"/>
              </w:rPr>
            </w:pPr>
          </w:p>
          <w:p w14:paraId="0E5E1A39" w14:textId="760D52A6" w:rsidR="00570A2F" w:rsidRPr="00E36FAE" w:rsidRDefault="008B0BEC" w:rsidP="0052097B">
            <w:pPr>
              <w:pStyle w:val="ListParagraph"/>
              <w:tabs>
                <w:tab w:val="left" w:pos="1350"/>
              </w:tabs>
              <w:autoSpaceDE w:val="0"/>
              <w:autoSpaceDN w:val="0"/>
              <w:adjustRightInd w:val="0"/>
              <w:spacing w:after="0" w:line="240" w:lineRule="auto"/>
              <w:ind w:left="289"/>
              <w:contextualSpacing w:val="0"/>
              <w:jc w:val="both"/>
              <w:rPr>
                <w:rFonts w:ascii="Times New Roman" w:hAnsi="Times New Roman" w:cs="Times New Roman"/>
                <w:sz w:val="24"/>
                <w:szCs w:val="24"/>
              </w:rPr>
            </w:pPr>
            <w:r w:rsidRPr="00E36FAE">
              <w:rPr>
                <w:rFonts w:ascii="Times New Roman" w:hAnsi="Times New Roman" w:cs="Times New Roman"/>
                <w:sz w:val="24"/>
                <w:szCs w:val="24"/>
              </w:rPr>
              <w:lastRenderedPageBreak/>
              <w:t>2.2.</w:t>
            </w:r>
            <w:r w:rsidR="00570A2F" w:rsidRPr="00E36FAE">
              <w:rPr>
                <w:rFonts w:ascii="Times New Roman" w:hAnsi="Times New Roman" w:cs="Times New Roman"/>
                <w:sz w:val="24"/>
                <w:szCs w:val="24"/>
              </w:rPr>
              <w:t>Management of the Agency’s human resources in compliance with the law on public officials;</w:t>
            </w:r>
          </w:p>
          <w:p w14:paraId="4B20B1E8" w14:textId="77777777" w:rsidR="00570A2F" w:rsidRPr="00E36FAE" w:rsidRDefault="00570A2F" w:rsidP="0052097B">
            <w:pPr>
              <w:pStyle w:val="ListParagraph"/>
              <w:ind w:left="289"/>
              <w:rPr>
                <w:rFonts w:ascii="Times New Roman" w:hAnsi="Times New Roman" w:cs="Times New Roman"/>
                <w:sz w:val="24"/>
                <w:szCs w:val="24"/>
              </w:rPr>
            </w:pPr>
          </w:p>
          <w:p w14:paraId="4055E9C6" w14:textId="4D88D08F" w:rsidR="00570A2F" w:rsidRPr="00E36FAE" w:rsidRDefault="008B0BEC" w:rsidP="0052097B">
            <w:pPr>
              <w:pStyle w:val="ListParagraph"/>
              <w:tabs>
                <w:tab w:val="left" w:pos="1350"/>
              </w:tabs>
              <w:autoSpaceDE w:val="0"/>
              <w:autoSpaceDN w:val="0"/>
              <w:adjustRightInd w:val="0"/>
              <w:spacing w:after="0" w:line="240" w:lineRule="auto"/>
              <w:ind w:left="289"/>
              <w:contextualSpacing w:val="0"/>
              <w:jc w:val="both"/>
              <w:rPr>
                <w:rFonts w:ascii="Times New Roman" w:hAnsi="Times New Roman" w:cs="Times New Roman"/>
                <w:sz w:val="24"/>
                <w:szCs w:val="24"/>
              </w:rPr>
            </w:pPr>
            <w:r w:rsidRPr="00E36FAE">
              <w:rPr>
                <w:rFonts w:ascii="Times New Roman" w:hAnsi="Times New Roman" w:cs="Times New Roman"/>
                <w:sz w:val="24"/>
                <w:szCs w:val="24"/>
              </w:rPr>
              <w:t>2.3.</w:t>
            </w:r>
            <w:r w:rsidR="00570A2F" w:rsidRPr="00E36FAE">
              <w:rPr>
                <w:rFonts w:ascii="Times New Roman" w:hAnsi="Times New Roman" w:cs="Times New Roman"/>
                <w:sz w:val="24"/>
                <w:szCs w:val="24"/>
              </w:rPr>
              <w:t>Execution of the budget and approval of the payments according to the legislation on the management of public finances;</w:t>
            </w:r>
          </w:p>
          <w:p w14:paraId="3AF61843" w14:textId="77777777" w:rsidR="00570A2F" w:rsidRPr="00E36FAE" w:rsidRDefault="00570A2F" w:rsidP="0052097B">
            <w:pPr>
              <w:pStyle w:val="ListParagraph"/>
              <w:ind w:left="289"/>
              <w:rPr>
                <w:rFonts w:ascii="Times New Roman" w:hAnsi="Times New Roman" w:cs="Times New Roman"/>
                <w:sz w:val="24"/>
                <w:szCs w:val="24"/>
              </w:rPr>
            </w:pPr>
          </w:p>
          <w:p w14:paraId="0E0D992F" w14:textId="39EA74B9" w:rsidR="00570A2F" w:rsidRPr="00E36FAE" w:rsidRDefault="008B0BEC" w:rsidP="0052097B">
            <w:pPr>
              <w:pStyle w:val="ListParagraph"/>
              <w:tabs>
                <w:tab w:val="left" w:pos="1350"/>
              </w:tabs>
              <w:autoSpaceDE w:val="0"/>
              <w:autoSpaceDN w:val="0"/>
              <w:adjustRightInd w:val="0"/>
              <w:spacing w:after="0" w:line="240" w:lineRule="auto"/>
              <w:ind w:left="289"/>
              <w:contextualSpacing w:val="0"/>
              <w:jc w:val="both"/>
              <w:rPr>
                <w:rFonts w:ascii="Times New Roman" w:hAnsi="Times New Roman" w:cs="Times New Roman"/>
                <w:sz w:val="24"/>
                <w:szCs w:val="24"/>
              </w:rPr>
            </w:pPr>
            <w:r w:rsidRPr="00E36FAE">
              <w:rPr>
                <w:rFonts w:ascii="Times New Roman" w:hAnsi="Times New Roman" w:cs="Times New Roman"/>
                <w:sz w:val="24"/>
                <w:szCs w:val="24"/>
              </w:rPr>
              <w:t>2.4.</w:t>
            </w:r>
            <w:r w:rsidR="00570A2F" w:rsidRPr="00E36FAE">
              <w:rPr>
                <w:rFonts w:ascii="Times New Roman" w:hAnsi="Times New Roman" w:cs="Times New Roman"/>
                <w:sz w:val="24"/>
                <w:szCs w:val="24"/>
              </w:rPr>
              <w:t>Conclusion of contracts in the name and on behalf of the institution, in accordance with the law;</w:t>
            </w:r>
          </w:p>
          <w:p w14:paraId="3ABA678E" w14:textId="77777777" w:rsidR="00570A2F" w:rsidRPr="00E36FAE" w:rsidRDefault="00570A2F" w:rsidP="0052097B">
            <w:pPr>
              <w:ind w:left="289"/>
            </w:pPr>
          </w:p>
          <w:p w14:paraId="1520D235" w14:textId="4BC47820" w:rsidR="00E36FAE" w:rsidRPr="008B0BEC" w:rsidRDefault="0052097B" w:rsidP="00E36FAE">
            <w:pPr>
              <w:tabs>
                <w:tab w:val="left" w:pos="1350"/>
              </w:tabs>
              <w:autoSpaceDE w:val="0"/>
              <w:autoSpaceDN w:val="0"/>
              <w:adjustRightInd w:val="0"/>
              <w:ind w:left="289"/>
              <w:jc w:val="both"/>
            </w:pPr>
            <w:r w:rsidRPr="00E36FAE">
              <w:t>2.5.</w:t>
            </w:r>
            <w:r w:rsidR="00570A2F" w:rsidRPr="00E36FAE">
              <w:t>Management of state property, which is entruste</w:t>
            </w:r>
            <w:r w:rsidR="00E36FAE">
              <w:t>d to the Agency for management.</w:t>
            </w:r>
          </w:p>
          <w:p w14:paraId="63F0DF55" w14:textId="6DC61139" w:rsidR="00570A2F" w:rsidRPr="00EB6E00" w:rsidRDefault="00E36FAE" w:rsidP="00E36FAE">
            <w:pPr>
              <w:tabs>
                <w:tab w:val="left" w:pos="450"/>
                <w:tab w:val="left" w:pos="990"/>
              </w:tabs>
              <w:autoSpaceDE w:val="0"/>
              <w:autoSpaceDN w:val="0"/>
              <w:adjustRightInd w:val="0"/>
              <w:jc w:val="both"/>
              <w:rPr>
                <w:lang w:eastAsia="x-none"/>
              </w:rPr>
            </w:pPr>
            <w:r>
              <w:rPr>
                <w:lang w:eastAsia="x-none"/>
              </w:rPr>
              <w:t>3.</w:t>
            </w:r>
            <w:r w:rsidR="00570A2F" w:rsidRPr="00EB6E00">
              <w:rPr>
                <w:lang w:eastAsia="x-none"/>
              </w:rPr>
              <w:t>The executive director, for the performance and activity of the Agency, shall report to the minister and shall inform the General Secretary of the Ministry.</w:t>
            </w:r>
          </w:p>
          <w:p w14:paraId="2C67B939" w14:textId="6F43B935" w:rsidR="00570A2F" w:rsidRPr="00EB6E00" w:rsidRDefault="00570A2F" w:rsidP="0052097B">
            <w:pPr>
              <w:tabs>
                <w:tab w:val="left" w:pos="360"/>
              </w:tabs>
              <w:autoSpaceDE w:val="0"/>
              <w:autoSpaceDN w:val="0"/>
              <w:adjustRightInd w:val="0"/>
              <w:rPr>
                <w:b/>
                <w:lang w:eastAsia="x-none"/>
              </w:rPr>
            </w:pPr>
          </w:p>
          <w:p w14:paraId="2239949A" w14:textId="77777777" w:rsidR="00570A2F" w:rsidRPr="00EB6E00" w:rsidRDefault="00570A2F" w:rsidP="0052097B">
            <w:pPr>
              <w:tabs>
                <w:tab w:val="left" w:pos="360"/>
              </w:tabs>
              <w:autoSpaceDE w:val="0"/>
              <w:autoSpaceDN w:val="0"/>
              <w:adjustRightInd w:val="0"/>
              <w:rPr>
                <w:b/>
                <w:lang w:eastAsia="x-none"/>
              </w:rPr>
            </w:pPr>
            <w:r w:rsidRPr="00EB6E00">
              <w:rPr>
                <w:b/>
                <w:lang w:eastAsia="x-none"/>
              </w:rPr>
              <w:t>CHAPTER IV</w:t>
            </w:r>
          </w:p>
          <w:p w14:paraId="1606AA12" w14:textId="77777777" w:rsidR="00570A2F" w:rsidRPr="00EB6E00" w:rsidRDefault="00570A2F" w:rsidP="0052097B">
            <w:pPr>
              <w:tabs>
                <w:tab w:val="left" w:pos="360"/>
              </w:tabs>
              <w:autoSpaceDE w:val="0"/>
              <w:autoSpaceDN w:val="0"/>
              <w:adjustRightInd w:val="0"/>
              <w:rPr>
                <w:b/>
                <w:lang w:eastAsia="x-none"/>
              </w:rPr>
            </w:pPr>
            <w:r w:rsidRPr="00EB6E00">
              <w:rPr>
                <w:b/>
                <w:lang w:eastAsia="x-none"/>
              </w:rPr>
              <w:t>PLANNING DOCUMENTS</w:t>
            </w:r>
          </w:p>
          <w:p w14:paraId="18B72B04" w14:textId="77777777" w:rsidR="00570A2F" w:rsidRPr="00EB6E00" w:rsidRDefault="00570A2F" w:rsidP="00570A2F">
            <w:pPr>
              <w:ind w:left="360" w:hanging="360"/>
              <w:jc w:val="center"/>
              <w:rPr>
                <w:b/>
                <w:lang w:eastAsia="x-none"/>
              </w:rPr>
            </w:pPr>
          </w:p>
          <w:p w14:paraId="45F9EDF4"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37</w:t>
            </w:r>
          </w:p>
          <w:p w14:paraId="202A77A5" w14:textId="77777777" w:rsidR="00570A2F" w:rsidRPr="00EB6E00" w:rsidRDefault="00570A2F" w:rsidP="00570A2F">
            <w:pPr>
              <w:jc w:val="center"/>
              <w:rPr>
                <w:b/>
                <w:lang w:eastAsia="x-none"/>
              </w:rPr>
            </w:pPr>
            <w:r w:rsidRPr="00EB6E00">
              <w:rPr>
                <w:b/>
                <w:lang w:eastAsia="x-none"/>
              </w:rPr>
              <w:t>Water management planning documents</w:t>
            </w:r>
          </w:p>
          <w:p w14:paraId="183CABCB" w14:textId="00C123D2" w:rsidR="00570A2F" w:rsidRDefault="00570A2F" w:rsidP="00570A2F">
            <w:pPr>
              <w:jc w:val="center"/>
              <w:rPr>
                <w:lang w:eastAsia="x-none"/>
              </w:rPr>
            </w:pPr>
          </w:p>
          <w:p w14:paraId="0C87E551" w14:textId="77777777" w:rsidR="0052097B" w:rsidRPr="00EB6E00" w:rsidRDefault="0052097B" w:rsidP="00570A2F">
            <w:pPr>
              <w:jc w:val="center"/>
              <w:rPr>
                <w:lang w:eastAsia="x-none"/>
              </w:rPr>
            </w:pPr>
          </w:p>
          <w:p w14:paraId="6A973CB9" w14:textId="771FD4AA" w:rsidR="00570A2F" w:rsidRPr="00EB6E00" w:rsidRDefault="0052097B" w:rsidP="0052097B">
            <w:pPr>
              <w:jc w:val="both"/>
              <w:rPr>
                <w:lang w:eastAsia="x-none"/>
              </w:rPr>
            </w:pPr>
            <w:r>
              <w:rPr>
                <w:lang w:eastAsia="x-none"/>
              </w:rPr>
              <w:t>1.</w:t>
            </w:r>
            <w:r w:rsidR="00570A2F" w:rsidRPr="00EB6E00">
              <w:rPr>
                <w:lang w:eastAsia="x-none"/>
              </w:rPr>
              <w:t>Water management planning documents include:</w:t>
            </w:r>
          </w:p>
          <w:p w14:paraId="470164F7" w14:textId="77777777" w:rsidR="00570A2F" w:rsidRPr="00EB6E00" w:rsidRDefault="00570A2F" w:rsidP="00570A2F">
            <w:pPr>
              <w:ind w:left="360"/>
              <w:jc w:val="both"/>
              <w:rPr>
                <w:lang w:eastAsia="x-none"/>
              </w:rPr>
            </w:pPr>
          </w:p>
          <w:p w14:paraId="1B8B36D1" w14:textId="77777777" w:rsidR="00570A2F" w:rsidRPr="00EB6E00" w:rsidRDefault="00570A2F" w:rsidP="00570A2F">
            <w:pPr>
              <w:tabs>
                <w:tab w:val="left" w:pos="1170"/>
              </w:tabs>
              <w:ind w:left="720"/>
              <w:jc w:val="both"/>
              <w:rPr>
                <w:lang w:eastAsia="x-none"/>
              </w:rPr>
            </w:pPr>
            <w:r w:rsidRPr="00EB6E00">
              <w:rPr>
                <w:lang w:eastAsia="x-none"/>
              </w:rPr>
              <w:t>1.1 Strategy for Water Resources Management;</w:t>
            </w:r>
          </w:p>
          <w:p w14:paraId="46C2B6A8" w14:textId="77777777" w:rsidR="00570A2F" w:rsidRPr="00EB6E00" w:rsidRDefault="00570A2F" w:rsidP="00570A2F">
            <w:pPr>
              <w:tabs>
                <w:tab w:val="left" w:pos="1170"/>
              </w:tabs>
              <w:ind w:left="720"/>
              <w:jc w:val="both"/>
              <w:rPr>
                <w:lang w:eastAsia="x-none"/>
              </w:rPr>
            </w:pPr>
          </w:p>
          <w:p w14:paraId="36E636DB" w14:textId="77777777" w:rsidR="00570A2F" w:rsidRPr="00EB6E00" w:rsidRDefault="00570A2F" w:rsidP="00570A2F">
            <w:pPr>
              <w:tabs>
                <w:tab w:val="left" w:pos="1170"/>
              </w:tabs>
              <w:ind w:left="720"/>
              <w:jc w:val="both"/>
              <w:rPr>
                <w:lang w:eastAsia="x-none"/>
              </w:rPr>
            </w:pPr>
            <w:r w:rsidRPr="00EB6E00">
              <w:rPr>
                <w:lang w:eastAsia="x-none"/>
              </w:rPr>
              <w:lastRenderedPageBreak/>
              <w:t>1.2 River basins management Plan;</w:t>
            </w:r>
          </w:p>
          <w:p w14:paraId="38D331A5" w14:textId="77777777" w:rsidR="00570A2F" w:rsidRPr="00EB6E00" w:rsidRDefault="00570A2F" w:rsidP="00570A2F">
            <w:pPr>
              <w:tabs>
                <w:tab w:val="left" w:pos="1170"/>
              </w:tabs>
              <w:ind w:left="720"/>
              <w:jc w:val="both"/>
              <w:rPr>
                <w:lang w:eastAsia="x-none"/>
              </w:rPr>
            </w:pPr>
          </w:p>
          <w:p w14:paraId="192468BA" w14:textId="77777777" w:rsidR="00570A2F" w:rsidRPr="00EB6E00" w:rsidRDefault="00570A2F" w:rsidP="00570A2F">
            <w:pPr>
              <w:tabs>
                <w:tab w:val="left" w:pos="1170"/>
              </w:tabs>
              <w:ind w:left="720"/>
              <w:jc w:val="both"/>
              <w:rPr>
                <w:lang w:eastAsia="x-none"/>
              </w:rPr>
            </w:pPr>
            <w:r w:rsidRPr="00EB6E00">
              <w:rPr>
                <w:lang w:eastAsia="x-none"/>
              </w:rPr>
              <w:t>1.3 Annual Plan of Water Resources Management.</w:t>
            </w:r>
          </w:p>
          <w:p w14:paraId="35380A51" w14:textId="71EC6EFD" w:rsidR="00570A2F" w:rsidRPr="00EB6E00" w:rsidRDefault="00570A2F" w:rsidP="0052097B">
            <w:pPr>
              <w:rPr>
                <w:b/>
              </w:rPr>
            </w:pPr>
          </w:p>
          <w:p w14:paraId="2B2EF8BF" w14:textId="77777777" w:rsidR="00E36FAE" w:rsidRDefault="00E36FAE" w:rsidP="00570A2F">
            <w:pPr>
              <w:jc w:val="center"/>
              <w:rPr>
                <w:b/>
              </w:rPr>
            </w:pPr>
          </w:p>
          <w:p w14:paraId="6FBB00D0" w14:textId="77777777" w:rsidR="00E36FAE" w:rsidRDefault="00E36FAE" w:rsidP="00570A2F">
            <w:pPr>
              <w:jc w:val="center"/>
              <w:rPr>
                <w:b/>
              </w:rPr>
            </w:pPr>
          </w:p>
          <w:p w14:paraId="5989F17B" w14:textId="77777777" w:rsidR="00E36FAE" w:rsidRDefault="00E36FAE" w:rsidP="00570A2F">
            <w:pPr>
              <w:jc w:val="center"/>
              <w:rPr>
                <w:b/>
              </w:rPr>
            </w:pPr>
          </w:p>
          <w:p w14:paraId="41F09500" w14:textId="045204AC" w:rsidR="00570A2F" w:rsidRPr="00EB6E00" w:rsidRDefault="00570A2F" w:rsidP="00570A2F">
            <w:pPr>
              <w:jc w:val="center"/>
              <w:rPr>
                <w:b/>
              </w:rPr>
            </w:pPr>
            <w:r w:rsidRPr="00EB6E00">
              <w:rPr>
                <w:b/>
              </w:rPr>
              <w:t xml:space="preserve">Article </w:t>
            </w:r>
            <w:r w:rsidRPr="00EB6E00">
              <w:rPr>
                <w:b/>
                <w:color w:val="0070C0"/>
              </w:rPr>
              <w:t>38</w:t>
            </w:r>
          </w:p>
          <w:p w14:paraId="4590F718" w14:textId="77777777" w:rsidR="00570A2F" w:rsidRPr="00EB6E00" w:rsidRDefault="00570A2F" w:rsidP="00570A2F">
            <w:pPr>
              <w:jc w:val="center"/>
              <w:rPr>
                <w:b/>
                <w:lang w:eastAsia="x-none"/>
              </w:rPr>
            </w:pPr>
            <w:r w:rsidRPr="00EB6E00">
              <w:rPr>
                <w:b/>
                <w:lang w:eastAsia="x-none"/>
              </w:rPr>
              <w:t xml:space="preserve">Strategy  on Water Resources Management </w:t>
            </w:r>
          </w:p>
          <w:p w14:paraId="6564223E" w14:textId="77777777" w:rsidR="00570A2F" w:rsidRPr="00EB6E00" w:rsidRDefault="00570A2F" w:rsidP="00570A2F">
            <w:pPr>
              <w:jc w:val="center"/>
              <w:rPr>
                <w:lang w:eastAsia="x-none"/>
              </w:rPr>
            </w:pPr>
          </w:p>
          <w:p w14:paraId="4D828C26" w14:textId="77777777" w:rsidR="00570A2F" w:rsidRPr="00E36FAE" w:rsidRDefault="00570A2F" w:rsidP="00570A2F">
            <w:pPr>
              <w:tabs>
                <w:tab w:val="left" w:pos="360"/>
                <w:tab w:val="left" w:pos="1170"/>
              </w:tabs>
              <w:jc w:val="both"/>
              <w:rPr>
                <w:lang w:eastAsia="x-none"/>
              </w:rPr>
            </w:pPr>
            <w:r w:rsidRPr="00EB6E00">
              <w:rPr>
                <w:lang w:eastAsia="x-none"/>
              </w:rPr>
              <w:t xml:space="preserve">1. </w:t>
            </w:r>
            <w:r w:rsidRPr="00E36FAE">
              <w:rPr>
                <w:lang w:eastAsia="x-none"/>
              </w:rPr>
              <w:t>The Strategy for Water Resources Management is a planning document that defines the vision and long-term goals of the Republic of Kosova for water management.</w:t>
            </w:r>
          </w:p>
          <w:p w14:paraId="24476FAA" w14:textId="23FDC0F2" w:rsidR="00570A2F" w:rsidRDefault="00570A2F" w:rsidP="00570A2F">
            <w:pPr>
              <w:tabs>
                <w:tab w:val="left" w:pos="360"/>
                <w:tab w:val="left" w:pos="1170"/>
              </w:tabs>
              <w:jc w:val="both"/>
              <w:rPr>
                <w:lang w:eastAsia="x-none"/>
              </w:rPr>
            </w:pPr>
          </w:p>
          <w:p w14:paraId="58DFD9EE" w14:textId="77777777" w:rsidR="00E36FAE" w:rsidRPr="00E36FAE" w:rsidRDefault="00E36FAE" w:rsidP="00570A2F">
            <w:pPr>
              <w:tabs>
                <w:tab w:val="left" w:pos="360"/>
                <w:tab w:val="left" w:pos="1170"/>
              </w:tabs>
              <w:jc w:val="both"/>
              <w:rPr>
                <w:lang w:eastAsia="x-none"/>
              </w:rPr>
            </w:pPr>
          </w:p>
          <w:p w14:paraId="639388C6" w14:textId="77777777" w:rsidR="00570A2F" w:rsidRPr="00E36FAE" w:rsidRDefault="00570A2F" w:rsidP="00570A2F">
            <w:pPr>
              <w:tabs>
                <w:tab w:val="left" w:pos="360"/>
                <w:tab w:val="left" w:pos="1170"/>
              </w:tabs>
              <w:jc w:val="both"/>
              <w:rPr>
                <w:lang w:eastAsia="x-none"/>
              </w:rPr>
            </w:pPr>
            <w:r w:rsidRPr="00E36FAE">
              <w:rPr>
                <w:lang w:eastAsia="x-none"/>
              </w:rPr>
              <w:t>2. The Strategy for Water Resources Management shall be by the Ministry for a period of ten (10) years and its content should be in accordance with the legislation in force for strategic documents in the Republic of Kosova.</w:t>
            </w:r>
          </w:p>
          <w:p w14:paraId="2DF300BA" w14:textId="03EC73BD" w:rsidR="00570A2F" w:rsidRDefault="00570A2F" w:rsidP="00570A2F">
            <w:pPr>
              <w:tabs>
                <w:tab w:val="left" w:pos="360"/>
                <w:tab w:val="left" w:pos="1170"/>
              </w:tabs>
              <w:jc w:val="both"/>
              <w:rPr>
                <w:lang w:eastAsia="x-none"/>
              </w:rPr>
            </w:pPr>
          </w:p>
          <w:p w14:paraId="2120C33F" w14:textId="77777777" w:rsidR="00E36FAE" w:rsidRPr="00E36FAE" w:rsidRDefault="00E36FAE" w:rsidP="00570A2F">
            <w:pPr>
              <w:tabs>
                <w:tab w:val="left" w:pos="360"/>
                <w:tab w:val="left" w:pos="1170"/>
              </w:tabs>
              <w:jc w:val="both"/>
              <w:rPr>
                <w:lang w:eastAsia="x-none"/>
              </w:rPr>
            </w:pPr>
          </w:p>
          <w:p w14:paraId="5E6FAF84" w14:textId="77777777" w:rsidR="00570A2F" w:rsidRPr="00E36FAE" w:rsidRDefault="00570A2F" w:rsidP="00570A2F">
            <w:pPr>
              <w:tabs>
                <w:tab w:val="left" w:pos="360"/>
                <w:tab w:val="left" w:pos="1170"/>
              </w:tabs>
              <w:jc w:val="both"/>
              <w:rPr>
                <w:lang w:eastAsia="x-none"/>
              </w:rPr>
            </w:pPr>
            <w:r w:rsidRPr="00E36FAE">
              <w:rPr>
                <w:lang w:eastAsia="x-none"/>
              </w:rPr>
              <w:t>3. The Strategy for Water Resources Management together with the Action Plan for its implementation shall be approved by the Government of the Republic of Kosova at the proposal of the Ministry.</w:t>
            </w:r>
          </w:p>
          <w:p w14:paraId="7DAD53E2" w14:textId="77777777" w:rsidR="00570A2F" w:rsidRPr="00E36FAE" w:rsidRDefault="00570A2F" w:rsidP="00570A2F">
            <w:pPr>
              <w:tabs>
                <w:tab w:val="left" w:pos="360"/>
                <w:tab w:val="left" w:pos="1170"/>
              </w:tabs>
              <w:jc w:val="both"/>
              <w:rPr>
                <w:lang w:eastAsia="x-none"/>
              </w:rPr>
            </w:pPr>
          </w:p>
          <w:p w14:paraId="7D780BBF" w14:textId="77777777" w:rsidR="00570A2F" w:rsidRPr="00E36FAE" w:rsidRDefault="00570A2F" w:rsidP="00570A2F">
            <w:pPr>
              <w:tabs>
                <w:tab w:val="left" w:pos="360"/>
                <w:tab w:val="left" w:pos="1170"/>
              </w:tabs>
              <w:jc w:val="both"/>
              <w:rPr>
                <w:lang w:eastAsia="x-none"/>
              </w:rPr>
            </w:pPr>
            <w:r w:rsidRPr="00E36FAE">
              <w:rPr>
                <w:lang w:eastAsia="x-none"/>
              </w:rPr>
              <w:lastRenderedPageBreak/>
              <w:t>4. The Strategy for Water Resources Management shall be harmonized with other strategic documents approved by the Government of the Republic of Kosova.</w:t>
            </w:r>
          </w:p>
          <w:p w14:paraId="016787F7" w14:textId="77777777" w:rsidR="00570A2F" w:rsidRPr="00E36FAE" w:rsidRDefault="00570A2F" w:rsidP="00570A2F">
            <w:pPr>
              <w:tabs>
                <w:tab w:val="left" w:pos="360"/>
                <w:tab w:val="left" w:pos="1170"/>
              </w:tabs>
              <w:jc w:val="both"/>
              <w:rPr>
                <w:lang w:eastAsia="x-none"/>
              </w:rPr>
            </w:pPr>
          </w:p>
          <w:p w14:paraId="7BD7BFA8" w14:textId="77777777" w:rsidR="00570A2F" w:rsidRPr="00E36FAE" w:rsidRDefault="00570A2F" w:rsidP="00570A2F">
            <w:pPr>
              <w:tabs>
                <w:tab w:val="left" w:pos="360"/>
                <w:tab w:val="left" w:pos="1170"/>
              </w:tabs>
              <w:jc w:val="both"/>
              <w:rPr>
                <w:lang w:eastAsia="x-none"/>
              </w:rPr>
            </w:pPr>
            <w:r w:rsidRPr="00E36FAE">
              <w:rPr>
                <w:lang w:eastAsia="x-none"/>
              </w:rPr>
              <w:t>5. The Ministry is responsible for the continuous monitoring of the implementation of the Strategy and, as necessary, it must undertake actions to ensure the effective implementation of the activities defined in the action plan.</w:t>
            </w:r>
          </w:p>
          <w:p w14:paraId="1EE08154" w14:textId="2056904A" w:rsidR="00570A2F" w:rsidRDefault="00570A2F" w:rsidP="00570A2F">
            <w:pPr>
              <w:tabs>
                <w:tab w:val="left" w:pos="360"/>
                <w:tab w:val="left" w:pos="1170"/>
              </w:tabs>
              <w:jc w:val="both"/>
              <w:rPr>
                <w:lang w:eastAsia="x-none"/>
              </w:rPr>
            </w:pPr>
          </w:p>
          <w:p w14:paraId="33EA23CD" w14:textId="77777777" w:rsidR="00E36FAE" w:rsidRPr="00E36FAE" w:rsidRDefault="00E36FAE" w:rsidP="00570A2F">
            <w:pPr>
              <w:tabs>
                <w:tab w:val="left" w:pos="360"/>
                <w:tab w:val="left" w:pos="1170"/>
              </w:tabs>
              <w:jc w:val="both"/>
              <w:rPr>
                <w:lang w:eastAsia="x-none"/>
              </w:rPr>
            </w:pPr>
          </w:p>
          <w:p w14:paraId="25CE24BF" w14:textId="77777777" w:rsidR="00570A2F" w:rsidRPr="00E36FAE" w:rsidRDefault="00570A2F" w:rsidP="00570A2F">
            <w:pPr>
              <w:tabs>
                <w:tab w:val="left" w:pos="360"/>
                <w:tab w:val="left" w:pos="1170"/>
              </w:tabs>
              <w:jc w:val="both"/>
              <w:rPr>
                <w:lang w:eastAsia="x-none"/>
              </w:rPr>
            </w:pPr>
            <w:r w:rsidRPr="00E36FAE">
              <w:rPr>
                <w:lang w:eastAsia="x-none"/>
              </w:rPr>
              <w:t>6. The monitoring of the implementation of the Strategy for Water Resources Management shall be carried out through six-monthly reports on the implementation of the action plan and annual reports on the implementation of the objectives of the Strategy prepared by the Ministry.</w:t>
            </w:r>
          </w:p>
          <w:p w14:paraId="706473D3" w14:textId="77777777" w:rsidR="00570A2F" w:rsidRPr="00E36FAE" w:rsidRDefault="00570A2F" w:rsidP="00570A2F">
            <w:pPr>
              <w:tabs>
                <w:tab w:val="left" w:pos="360"/>
                <w:tab w:val="left" w:pos="1170"/>
              </w:tabs>
              <w:jc w:val="both"/>
              <w:rPr>
                <w:lang w:eastAsia="x-none"/>
              </w:rPr>
            </w:pPr>
          </w:p>
          <w:p w14:paraId="58BC4795" w14:textId="77777777" w:rsidR="00570A2F" w:rsidRPr="00E36FAE" w:rsidRDefault="00570A2F" w:rsidP="00570A2F">
            <w:pPr>
              <w:tabs>
                <w:tab w:val="left" w:pos="360"/>
                <w:tab w:val="left" w:pos="1170"/>
              </w:tabs>
              <w:jc w:val="both"/>
              <w:rPr>
                <w:lang w:eastAsia="x-none"/>
              </w:rPr>
            </w:pPr>
            <w:r w:rsidRPr="00E36FAE">
              <w:rPr>
                <w:lang w:eastAsia="x-none"/>
              </w:rPr>
              <w:t>7. The Strategy for Water Resources Management may be revised and updated also before the 10-year period if this is dictated by changes in the state of water resources as well as social and economic developments.</w:t>
            </w:r>
          </w:p>
          <w:p w14:paraId="4A13088D" w14:textId="77777777" w:rsidR="00570A2F" w:rsidRPr="00EB6E00" w:rsidRDefault="00570A2F" w:rsidP="00570A2F">
            <w:pPr>
              <w:ind w:left="360" w:hanging="360"/>
              <w:jc w:val="center"/>
              <w:rPr>
                <w:b/>
                <w:lang w:eastAsia="x-none"/>
              </w:rPr>
            </w:pPr>
          </w:p>
          <w:p w14:paraId="25DB383A" w14:textId="77777777" w:rsidR="0052097B" w:rsidRDefault="0052097B" w:rsidP="00570A2F">
            <w:pPr>
              <w:ind w:left="360" w:hanging="360"/>
              <w:jc w:val="center"/>
              <w:rPr>
                <w:b/>
                <w:lang w:eastAsia="x-none"/>
              </w:rPr>
            </w:pPr>
          </w:p>
          <w:p w14:paraId="143BA6E9" w14:textId="5FF05B28" w:rsidR="0052097B" w:rsidRDefault="0052097B" w:rsidP="00570A2F">
            <w:pPr>
              <w:ind w:left="360" w:hanging="360"/>
              <w:jc w:val="center"/>
              <w:rPr>
                <w:b/>
                <w:lang w:eastAsia="x-none"/>
              </w:rPr>
            </w:pPr>
          </w:p>
          <w:p w14:paraId="22E5FBD4" w14:textId="21604574" w:rsidR="008864E1" w:rsidRDefault="008864E1" w:rsidP="00570A2F">
            <w:pPr>
              <w:ind w:left="360" w:hanging="360"/>
              <w:jc w:val="center"/>
              <w:rPr>
                <w:b/>
                <w:lang w:eastAsia="x-none"/>
              </w:rPr>
            </w:pPr>
          </w:p>
          <w:p w14:paraId="055529FE" w14:textId="77777777" w:rsidR="008864E1" w:rsidRDefault="008864E1" w:rsidP="00570A2F">
            <w:pPr>
              <w:ind w:left="360" w:hanging="360"/>
              <w:jc w:val="center"/>
              <w:rPr>
                <w:b/>
                <w:lang w:eastAsia="x-none"/>
              </w:rPr>
            </w:pPr>
          </w:p>
          <w:p w14:paraId="7B51CF76" w14:textId="77777777" w:rsidR="0052097B" w:rsidRDefault="0052097B" w:rsidP="00570A2F">
            <w:pPr>
              <w:ind w:left="360" w:hanging="360"/>
              <w:jc w:val="center"/>
              <w:rPr>
                <w:b/>
                <w:lang w:eastAsia="x-none"/>
              </w:rPr>
            </w:pPr>
          </w:p>
          <w:p w14:paraId="573BF8DD" w14:textId="0D907E81" w:rsidR="00570A2F" w:rsidRPr="00EB6E00" w:rsidRDefault="00570A2F" w:rsidP="00570A2F">
            <w:pPr>
              <w:ind w:left="360" w:hanging="360"/>
              <w:jc w:val="center"/>
              <w:rPr>
                <w:b/>
                <w:lang w:eastAsia="x-none"/>
              </w:rPr>
            </w:pPr>
            <w:r w:rsidRPr="00EB6E00">
              <w:rPr>
                <w:b/>
                <w:lang w:eastAsia="x-none"/>
              </w:rPr>
              <w:lastRenderedPageBreak/>
              <w:t xml:space="preserve">Article </w:t>
            </w:r>
            <w:r w:rsidRPr="00EB6E00">
              <w:rPr>
                <w:b/>
                <w:color w:val="0070C0"/>
                <w:lang w:eastAsia="x-none"/>
              </w:rPr>
              <w:t>39</w:t>
            </w:r>
          </w:p>
          <w:p w14:paraId="32C728DA" w14:textId="77777777" w:rsidR="00570A2F" w:rsidRPr="00EB6E00" w:rsidRDefault="00570A2F" w:rsidP="00570A2F">
            <w:pPr>
              <w:ind w:left="360" w:hanging="360"/>
              <w:jc w:val="center"/>
              <w:rPr>
                <w:b/>
                <w:lang w:eastAsia="x-none"/>
              </w:rPr>
            </w:pPr>
            <w:r w:rsidRPr="00EB6E00">
              <w:rPr>
                <w:b/>
                <w:lang w:eastAsia="x-none"/>
              </w:rPr>
              <w:t>River Basin Managment Plan</w:t>
            </w:r>
          </w:p>
          <w:p w14:paraId="1D77029F" w14:textId="77777777" w:rsidR="00570A2F" w:rsidRPr="00EB6E00" w:rsidRDefault="00570A2F" w:rsidP="00570A2F">
            <w:pPr>
              <w:ind w:left="360" w:hanging="360"/>
              <w:jc w:val="center"/>
              <w:rPr>
                <w:lang w:eastAsia="x-none"/>
              </w:rPr>
            </w:pPr>
          </w:p>
          <w:p w14:paraId="79AC55EA" w14:textId="77777777" w:rsidR="00570A2F" w:rsidRPr="008864E1" w:rsidRDefault="00570A2F" w:rsidP="00570A2F">
            <w:pPr>
              <w:tabs>
                <w:tab w:val="left" w:pos="360"/>
                <w:tab w:val="left" w:pos="1170"/>
              </w:tabs>
              <w:jc w:val="both"/>
              <w:rPr>
                <w:lang w:eastAsia="x-none"/>
              </w:rPr>
            </w:pPr>
            <w:r w:rsidRPr="00EB6E00">
              <w:rPr>
                <w:lang w:eastAsia="x-none"/>
              </w:rPr>
              <w:t xml:space="preserve">1. </w:t>
            </w:r>
            <w:r w:rsidRPr="008864E1">
              <w:rPr>
                <w:lang w:eastAsia="x-none"/>
              </w:rPr>
              <w:t>For river basin districts, there shall be drafted a River basins management Plan in the territory of the Republic of Kosova.</w:t>
            </w:r>
          </w:p>
          <w:p w14:paraId="1D4A74C6" w14:textId="3A1FCA70" w:rsidR="0052097B" w:rsidRPr="008864E1" w:rsidRDefault="0052097B" w:rsidP="00570A2F">
            <w:pPr>
              <w:tabs>
                <w:tab w:val="left" w:pos="360"/>
                <w:tab w:val="left" w:pos="1170"/>
              </w:tabs>
              <w:jc w:val="both"/>
              <w:rPr>
                <w:lang w:eastAsia="x-none"/>
              </w:rPr>
            </w:pPr>
          </w:p>
          <w:p w14:paraId="4BAAF8BE" w14:textId="77777777" w:rsidR="00570A2F" w:rsidRPr="008864E1" w:rsidRDefault="00570A2F" w:rsidP="00570A2F">
            <w:pPr>
              <w:tabs>
                <w:tab w:val="left" w:pos="360"/>
                <w:tab w:val="left" w:pos="1170"/>
              </w:tabs>
              <w:jc w:val="both"/>
              <w:rPr>
                <w:lang w:eastAsia="x-none"/>
              </w:rPr>
            </w:pPr>
            <w:r w:rsidRPr="008864E1">
              <w:rPr>
                <w:lang w:eastAsia="x-none"/>
              </w:rPr>
              <w:t>2. At the proposal of the Ministry, the River basins management Plan shall be approved by the Government of the Republic of Kosova.</w:t>
            </w:r>
          </w:p>
          <w:p w14:paraId="7915617E" w14:textId="5559EF1B" w:rsidR="00570A2F" w:rsidRDefault="00570A2F" w:rsidP="00570A2F">
            <w:pPr>
              <w:tabs>
                <w:tab w:val="left" w:pos="360"/>
                <w:tab w:val="left" w:pos="1170"/>
              </w:tabs>
              <w:jc w:val="both"/>
              <w:rPr>
                <w:lang w:eastAsia="x-none"/>
              </w:rPr>
            </w:pPr>
          </w:p>
          <w:p w14:paraId="7636B1D3" w14:textId="77777777" w:rsidR="008864E1" w:rsidRPr="008864E1" w:rsidRDefault="008864E1" w:rsidP="00570A2F">
            <w:pPr>
              <w:tabs>
                <w:tab w:val="left" w:pos="360"/>
                <w:tab w:val="left" w:pos="1170"/>
              </w:tabs>
              <w:jc w:val="both"/>
              <w:rPr>
                <w:lang w:eastAsia="x-none"/>
              </w:rPr>
            </w:pPr>
          </w:p>
          <w:p w14:paraId="444A221F" w14:textId="77777777" w:rsidR="00570A2F" w:rsidRPr="008864E1" w:rsidRDefault="00570A2F" w:rsidP="00570A2F">
            <w:pPr>
              <w:tabs>
                <w:tab w:val="left" w:pos="360"/>
                <w:tab w:val="left" w:pos="1170"/>
              </w:tabs>
              <w:jc w:val="both"/>
              <w:rPr>
                <w:lang w:eastAsia="x-none"/>
              </w:rPr>
            </w:pPr>
            <w:r w:rsidRPr="008864E1">
              <w:rPr>
                <w:lang w:eastAsia="x-none"/>
              </w:rPr>
              <w:t>3. The River basins management Plan shall be drafted for a period of six (6) years.</w:t>
            </w:r>
          </w:p>
          <w:p w14:paraId="6B0BE922" w14:textId="4AB6F199" w:rsidR="00570A2F" w:rsidRPr="008864E1" w:rsidRDefault="00570A2F" w:rsidP="00570A2F">
            <w:pPr>
              <w:tabs>
                <w:tab w:val="left" w:pos="360"/>
                <w:tab w:val="left" w:pos="1170"/>
              </w:tabs>
              <w:jc w:val="both"/>
              <w:rPr>
                <w:lang w:eastAsia="x-none"/>
              </w:rPr>
            </w:pPr>
          </w:p>
          <w:p w14:paraId="675F58B1" w14:textId="77777777" w:rsidR="0052097B" w:rsidRPr="008864E1" w:rsidRDefault="0052097B" w:rsidP="00570A2F">
            <w:pPr>
              <w:tabs>
                <w:tab w:val="left" w:pos="360"/>
                <w:tab w:val="left" w:pos="1170"/>
              </w:tabs>
              <w:jc w:val="both"/>
              <w:rPr>
                <w:lang w:eastAsia="x-none"/>
              </w:rPr>
            </w:pPr>
          </w:p>
          <w:p w14:paraId="42FBB071" w14:textId="77777777" w:rsidR="00570A2F" w:rsidRPr="008864E1" w:rsidRDefault="00570A2F" w:rsidP="00570A2F">
            <w:pPr>
              <w:tabs>
                <w:tab w:val="left" w:pos="360"/>
                <w:tab w:val="left" w:pos="1170"/>
              </w:tabs>
              <w:jc w:val="both"/>
              <w:rPr>
                <w:lang w:eastAsia="x-none"/>
              </w:rPr>
            </w:pPr>
            <w:r w:rsidRPr="008864E1">
              <w:rPr>
                <w:lang w:eastAsia="x-none"/>
              </w:rPr>
              <w:t>4. For each river basin district, the River basins management Plan shall contain the following:</w:t>
            </w:r>
          </w:p>
          <w:p w14:paraId="4CACB8E4" w14:textId="26321B0D" w:rsidR="00570A2F" w:rsidRPr="008864E1" w:rsidRDefault="00570A2F" w:rsidP="00570A2F">
            <w:pPr>
              <w:tabs>
                <w:tab w:val="left" w:pos="360"/>
                <w:tab w:val="left" w:pos="1170"/>
              </w:tabs>
              <w:jc w:val="both"/>
              <w:rPr>
                <w:lang w:eastAsia="x-none"/>
              </w:rPr>
            </w:pPr>
          </w:p>
          <w:p w14:paraId="6B4482AF" w14:textId="6DBE4D00" w:rsidR="0052097B" w:rsidRDefault="0052097B" w:rsidP="00570A2F">
            <w:pPr>
              <w:tabs>
                <w:tab w:val="left" w:pos="360"/>
                <w:tab w:val="left" w:pos="1170"/>
              </w:tabs>
              <w:jc w:val="both"/>
              <w:rPr>
                <w:lang w:eastAsia="x-none"/>
              </w:rPr>
            </w:pPr>
          </w:p>
          <w:p w14:paraId="389CDD68" w14:textId="77777777" w:rsidR="008864E1" w:rsidRPr="008864E1" w:rsidRDefault="008864E1" w:rsidP="00570A2F">
            <w:pPr>
              <w:tabs>
                <w:tab w:val="left" w:pos="360"/>
                <w:tab w:val="left" w:pos="1170"/>
              </w:tabs>
              <w:jc w:val="both"/>
              <w:rPr>
                <w:lang w:eastAsia="x-none"/>
              </w:rPr>
            </w:pPr>
          </w:p>
          <w:p w14:paraId="193DD481" w14:textId="6011C446" w:rsidR="00570A2F" w:rsidRPr="008864E1" w:rsidRDefault="0052097B" w:rsidP="0052097B">
            <w:pPr>
              <w:pStyle w:val="ListParagraph"/>
              <w:tabs>
                <w:tab w:val="left" w:pos="360"/>
                <w:tab w:val="left" w:pos="1170"/>
              </w:tabs>
              <w:spacing w:after="0" w:line="240" w:lineRule="auto"/>
              <w:ind w:left="431"/>
              <w:contextualSpacing w:val="0"/>
              <w:jc w:val="both"/>
              <w:rPr>
                <w:rFonts w:ascii="Times New Roman" w:hAnsi="Times New Roman" w:cs="Times New Roman"/>
                <w:sz w:val="24"/>
                <w:szCs w:val="24"/>
              </w:rPr>
            </w:pPr>
            <w:r w:rsidRPr="008864E1">
              <w:rPr>
                <w:rFonts w:ascii="Times New Roman" w:hAnsi="Times New Roman" w:cs="Times New Roman"/>
                <w:sz w:val="24"/>
                <w:szCs w:val="24"/>
              </w:rPr>
              <w:t>4.1.</w:t>
            </w:r>
            <w:r w:rsidR="00570A2F" w:rsidRPr="008864E1">
              <w:rPr>
                <w:rFonts w:ascii="Times New Roman" w:hAnsi="Times New Roman" w:cs="Times New Roman"/>
                <w:sz w:val="24"/>
                <w:szCs w:val="24"/>
              </w:rPr>
              <w:t>Description of the natural features and status of the waters and within it in particular:</w:t>
            </w:r>
          </w:p>
          <w:p w14:paraId="7E9B4444" w14:textId="3E36B75C" w:rsidR="0052097B" w:rsidRPr="008864E1" w:rsidRDefault="0052097B" w:rsidP="008864E1">
            <w:pPr>
              <w:tabs>
                <w:tab w:val="left" w:pos="360"/>
                <w:tab w:val="left" w:pos="1170"/>
              </w:tabs>
              <w:jc w:val="both"/>
            </w:pPr>
          </w:p>
          <w:p w14:paraId="59EAF80D" w14:textId="0AA4D704" w:rsidR="00570A2F" w:rsidRPr="008864E1" w:rsidRDefault="00570A2F" w:rsidP="00BE6CB4">
            <w:pPr>
              <w:pStyle w:val="ListParagraph"/>
              <w:numPr>
                <w:ilvl w:val="2"/>
                <w:numId w:val="8"/>
              </w:numPr>
              <w:tabs>
                <w:tab w:val="left" w:pos="360"/>
              </w:tabs>
              <w:spacing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For surface waters: presentation of the position and boundaries of water bodies, presentation of types of water bodies and description of their features and assessment of ecological status;</w:t>
            </w:r>
          </w:p>
          <w:p w14:paraId="70D97B7C" w14:textId="77777777" w:rsidR="0052097B" w:rsidRPr="008864E1" w:rsidRDefault="0052097B" w:rsidP="0052097B">
            <w:pPr>
              <w:pStyle w:val="ListParagraph"/>
              <w:tabs>
                <w:tab w:val="left" w:pos="360"/>
              </w:tabs>
              <w:spacing w:after="0" w:line="240" w:lineRule="auto"/>
              <w:ind w:left="573"/>
              <w:contextualSpacing w:val="0"/>
              <w:jc w:val="both"/>
              <w:rPr>
                <w:rFonts w:ascii="Times New Roman" w:hAnsi="Times New Roman" w:cs="Times New Roman"/>
                <w:sz w:val="24"/>
                <w:szCs w:val="24"/>
              </w:rPr>
            </w:pPr>
          </w:p>
          <w:p w14:paraId="263AFCD7" w14:textId="77777777" w:rsidR="00570A2F" w:rsidRPr="008864E1" w:rsidRDefault="00570A2F" w:rsidP="00BE6CB4">
            <w:pPr>
              <w:pStyle w:val="ListParagraph"/>
              <w:numPr>
                <w:ilvl w:val="2"/>
                <w:numId w:val="8"/>
              </w:numPr>
              <w:tabs>
                <w:tab w:val="left" w:pos="360"/>
                <w:tab w:val="left" w:pos="1440"/>
              </w:tabs>
              <w:spacing w:before="240"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lastRenderedPageBreak/>
              <w:t>For groundwaters: presentation of the position of the boundaries of water bodies and the description of their features, assessment of pollution from diffuse sources, including the reflection of the most noticable impacts in the water environment;</w:t>
            </w:r>
          </w:p>
          <w:p w14:paraId="40029015" w14:textId="77777777" w:rsidR="00570A2F" w:rsidRPr="008864E1" w:rsidRDefault="00570A2F" w:rsidP="00BE6CB4">
            <w:pPr>
              <w:pStyle w:val="ListParagraph"/>
              <w:numPr>
                <w:ilvl w:val="2"/>
                <w:numId w:val="8"/>
              </w:numPr>
              <w:tabs>
                <w:tab w:val="left" w:pos="360"/>
                <w:tab w:val="left" w:pos="1440"/>
              </w:tabs>
              <w:spacing w:before="240"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An overview of the significant pressures and the impact of anthropogenic activities on the status of surface waters and groundwaters, and in particular the assessment of pollution from point sources, the assessment of pollution from diffuse sources of pollution, the overview of the significant impacts on the aquatic environment , the assessment of the quantitative status of water use and the analysis of other anthropogenic influences on the status of waters;</w:t>
            </w:r>
          </w:p>
          <w:p w14:paraId="3D5E5683" w14:textId="77777777" w:rsidR="00570A2F" w:rsidRPr="008864E1" w:rsidRDefault="00570A2F" w:rsidP="00BE6CB4">
            <w:pPr>
              <w:pStyle w:val="ListParagraph"/>
              <w:numPr>
                <w:ilvl w:val="2"/>
                <w:numId w:val="8"/>
              </w:numPr>
              <w:tabs>
                <w:tab w:val="left" w:pos="360"/>
                <w:tab w:val="left" w:pos="1440"/>
              </w:tabs>
              <w:spacing w:before="240"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The register and cartographic presentation of protected areas according to Article xx of this law, including the conditions and protective measures according to this law;</w:t>
            </w:r>
          </w:p>
          <w:p w14:paraId="6729B41B" w14:textId="77777777" w:rsidR="00570A2F" w:rsidRPr="008864E1" w:rsidRDefault="00570A2F" w:rsidP="00BE6CB4">
            <w:pPr>
              <w:pStyle w:val="ListParagraph"/>
              <w:numPr>
                <w:ilvl w:val="2"/>
                <w:numId w:val="8"/>
              </w:numPr>
              <w:tabs>
                <w:tab w:val="left" w:pos="360"/>
                <w:tab w:val="left" w:pos="1440"/>
              </w:tabs>
              <w:spacing w:before="240"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 xml:space="preserve">The map of the monitoring network and the presentation on the map of the results of the monitoring of surface waters and groundwaters as well as </w:t>
            </w:r>
            <w:r w:rsidRPr="008864E1">
              <w:rPr>
                <w:rFonts w:ascii="Times New Roman" w:hAnsi="Times New Roman" w:cs="Times New Roman"/>
                <w:sz w:val="24"/>
                <w:szCs w:val="24"/>
              </w:rPr>
              <w:lastRenderedPageBreak/>
              <w:t>protected areas regarding the state of those waters;</w:t>
            </w:r>
          </w:p>
          <w:p w14:paraId="45EF6BD1" w14:textId="77777777" w:rsidR="00570A2F" w:rsidRPr="008864E1" w:rsidRDefault="00570A2F" w:rsidP="00BE6CB4">
            <w:pPr>
              <w:pStyle w:val="ListParagraph"/>
              <w:numPr>
                <w:ilvl w:val="2"/>
                <w:numId w:val="8"/>
              </w:numPr>
              <w:tabs>
                <w:tab w:val="left" w:pos="360"/>
                <w:tab w:val="left" w:pos="1440"/>
              </w:tabs>
              <w:spacing w:before="240" w:after="0" w:line="240" w:lineRule="auto"/>
              <w:ind w:left="573"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Economic analysis of water use.</w:t>
            </w:r>
          </w:p>
          <w:p w14:paraId="0D07FC02" w14:textId="3497F0EC" w:rsidR="00570A2F" w:rsidRPr="008864E1" w:rsidRDefault="00570A2F" w:rsidP="00570A2F">
            <w:pPr>
              <w:pStyle w:val="ListParagraph"/>
              <w:tabs>
                <w:tab w:val="left" w:pos="360"/>
                <w:tab w:val="left" w:pos="1440"/>
              </w:tabs>
              <w:ind w:left="806"/>
              <w:jc w:val="both"/>
              <w:rPr>
                <w:rFonts w:ascii="Times New Roman" w:hAnsi="Times New Roman" w:cs="Times New Roman"/>
                <w:sz w:val="24"/>
                <w:szCs w:val="24"/>
              </w:rPr>
            </w:pPr>
          </w:p>
          <w:p w14:paraId="3B61213B" w14:textId="052F2B9C" w:rsidR="0052097B" w:rsidRPr="008864E1" w:rsidRDefault="0052097B" w:rsidP="0052097B">
            <w:pPr>
              <w:tabs>
                <w:tab w:val="left" w:pos="360"/>
                <w:tab w:val="left" w:pos="1440"/>
              </w:tabs>
              <w:jc w:val="both"/>
            </w:pPr>
          </w:p>
          <w:p w14:paraId="065B8C5B" w14:textId="77777777" w:rsidR="00570A2F" w:rsidRPr="008864E1" w:rsidRDefault="00570A2F" w:rsidP="00570A2F">
            <w:pPr>
              <w:pStyle w:val="ListParagraph"/>
              <w:tabs>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4.2 Quality objectives for surface waters and groundwaters, including protected areas and deadlines for achieving those objectives.</w:t>
            </w:r>
          </w:p>
          <w:p w14:paraId="0124384F" w14:textId="77777777" w:rsidR="00570A2F" w:rsidRPr="008864E1" w:rsidRDefault="00570A2F" w:rsidP="00570A2F">
            <w:pPr>
              <w:pStyle w:val="ListParagraph"/>
              <w:tabs>
                <w:tab w:val="left" w:pos="810"/>
                <w:tab w:val="left" w:pos="1170"/>
              </w:tabs>
              <w:ind w:left="360"/>
              <w:jc w:val="both"/>
              <w:rPr>
                <w:rFonts w:ascii="Times New Roman" w:hAnsi="Times New Roman" w:cs="Times New Roman"/>
                <w:sz w:val="24"/>
                <w:szCs w:val="24"/>
              </w:rPr>
            </w:pPr>
          </w:p>
          <w:p w14:paraId="072735F4" w14:textId="61E5C741" w:rsidR="0052097B" w:rsidRPr="008864E1" w:rsidRDefault="00570A2F" w:rsidP="0052097B">
            <w:pPr>
              <w:pStyle w:val="ListParagraph"/>
              <w:tabs>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4.3 Overview of the programme of measures approved for achieving water quality objectives, including the ways to achieve those objectives, including basic measu</w:t>
            </w:r>
            <w:r w:rsidR="0052097B" w:rsidRPr="008864E1">
              <w:rPr>
                <w:rFonts w:ascii="Times New Roman" w:hAnsi="Times New Roman" w:cs="Times New Roman"/>
                <w:sz w:val="24"/>
                <w:szCs w:val="24"/>
              </w:rPr>
              <w:t>res and supplementary measures;</w:t>
            </w:r>
          </w:p>
          <w:p w14:paraId="4719EBF8" w14:textId="77777777" w:rsidR="0052097B" w:rsidRPr="008864E1" w:rsidRDefault="0052097B" w:rsidP="0052097B">
            <w:pPr>
              <w:pStyle w:val="ListParagraph"/>
              <w:tabs>
                <w:tab w:val="left" w:pos="810"/>
                <w:tab w:val="left" w:pos="1170"/>
              </w:tabs>
              <w:ind w:left="360"/>
              <w:jc w:val="both"/>
              <w:rPr>
                <w:rFonts w:ascii="Times New Roman" w:hAnsi="Times New Roman" w:cs="Times New Roman"/>
                <w:sz w:val="24"/>
                <w:szCs w:val="24"/>
              </w:rPr>
            </w:pPr>
          </w:p>
          <w:p w14:paraId="343C6B5B" w14:textId="77777777" w:rsidR="00570A2F" w:rsidRPr="008864E1" w:rsidRDefault="00570A2F" w:rsidP="00570A2F">
            <w:pPr>
              <w:pStyle w:val="ListParagraph"/>
              <w:tabs>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4.4 Determination of financial resources for the implementation of the programme of measures from the River basins management Plan;</w:t>
            </w:r>
          </w:p>
          <w:p w14:paraId="0CEF432D" w14:textId="77777777" w:rsidR="00570A2F" w:rsidRPr="008864E1" w:rsidRDefault="00570A2F" w:rsidP="00570A2F">
            <w:pPr>
              <w:pStyle w:val="ListParagraph"/>
              <w:tabs>
                <w:tab w:val="left" w:pos="810"/>
                <w:tab w:val="left" w:pos="1170"/>
              </w:tabs>
              <w:ind w:left="360"/>
              <w:jc w:val="both"/>
              <w:rPr>
                <w:rFonts w:ascii="Times New Roman" w:hAnsi="Times New Roman" w:cs="Times New Roman"/>
                <w:sz w:val="24"/>
                <w:szCs w:val="24"/>
              </w:rPr>
            </w:pPr>
          </w:p>
          <w:p w14:paraId="51F0CE68" w14:textId="77777777" w:rsidR="00570A2F" w:rsidRPr="008864E1" w:rsidRDefault="00570A2F" w:rsidP="00570A2F">
            <w:pPr>
              <w:pStyle w:val="ListParagraph"/>
              <w:tabs>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4.5 Rules for the implementation of special elements of the River basins management Plan;</w:t>
            </w:r>
          </w:p>
          <w:p w14:paraId="1E2B3EB1" w14:textId="77777777" w:rsidR="00570A2F" w:rsidRPr="008864E1" w:rsidRDefault="00570A2F" w:rsidP="00570A2F">
            <w:pPr>
              <w:pStyle w:val="ListParagraph"/>
              <w:rPr>
                <w:rFonts w:ascii="Times New Roman" w:hAnsi="Times New Roman" w:cs="Times New Roman"/>
                <w:sz w:val="24"/>
                <w:szCs w:val="24"/>
              </w:rPr>
            </w:pPr>
          </w:p>
          <w:p w14:paraId="7C10D26E" w14:textId="77777777" w:rsidR="00570A2F" w:rsidRPr="008864E1" w:rsidRDefault="00570A2F" w:rsidP="00BE6CB4">
            <w:pPr>
              <w:pStyle w:val="ListParagraph"/>
              <w:numPr>
                <w:ilvl w:val="0"/>
                <w:numId w:val="8"/>
              </w:numPr>
              <w:tabs>
                <w:tab w:val="left" w:pos="360"/>
                <w:tab w:val="left" w:pos="1170"/>
              </w:tabs>
              <w:spacing w:after="0" w:line="240" w:lineRule="auto"/>
              <w:ind w:left="0" w:firstLine="0"/>
              <w:contextualSpacing w:val="0"/>
              <w:jc w:val="both"/>
              <w:rPr>
                <w:rFonts w:ascii="Times New Roman" w:hAnsi="Times New Roman" w:cs="Times New Roman"/>
                <w:sz w:val="24"/>
                <w:szCs w:val="24"/>
              </w:rPr>
            </w:pPr>
            <w:r w:rsidRPr="008864E1">
              <w:rPr>
                <w:rFonts w:ascii="Times New Roman" w:hAnsi="Times New Roman" w:cs="Times New Roman"/>
                <w:sz w:val="24"/>
                <w:szCs w:val="24"/>
              </w:rPr>
              <w:t>In addition to the content from paragraph 4 of this Article, the River basins management Plan shall also contain:</w:t>
            </w:r>
          </w:p>
          <w:p w14:paraId="2C65C6C4" w14:textId="77777777" w:rsidR="00570A2F" w:rsidRPr="008864E1" w:rsidRDefault="00570A2F" w:rsidP="00570A2F">
            <w:pPr>
              <w:pStyle w:val="ListParagraph"/>
              <w:tabs>
                <w:tab w:val="left" w:pos="360"/>
                <w:tab w:val="left" w:pos="1170"/>
              </w:tabs>
              <w:ind w:left="0"/>
              <w:jc w:val="both"/>
              <w:rPr>
                <w:rFonts w:ascii="Times New Roman" w:hAnsi="Times New Roman" w:cs="Times New Roman"/>
                <w:sz w:val="24"/>
                <w:szCs w:val="24"/>
              </w:rPr>
            </w:pPr>
          </w:p>
          <w:p w14:paraId="578709F8"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lastRenderedPageBreak/>
              <w:t>5.1 A register of detailed plans and programs relating to sub-basins;</w:t>
            </w:r>
          </w:p>
          <w:p w14:paraId="729654D8"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0C41D5F0"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5.2 A summary of the activities and results of public participation in the drafting of the River basins management Plan;</w:t>
            </w:r>
          </w:p>
          <w:p w14:paraId="54B90837"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597D1061"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5.3 A register of institutions responsible for the implementation of the River basins management Plan in the relevant river basin district;</w:t>
            </w:r>
          </w:p>
          <w:p w14:paraId="2DEA3062" w14:textId="4819D926"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22AC7447" w14:textId="77777777" w:rsidR="0052097B" w:rsidRPr="008864E1" w:rsidRDefault="0052097B" w:rsidP="00570A2F">
            <w:pPr>
              <w:pStyle w:val="ListParagraph"/>
              <w:tabs>
                <w:tab w:val="left" w:pos="360"/>
                <w:tab w:val="left" w:pos="810"/>
                <w:tab w:val="left" w:pos="1170"/>
              </w:tabs>
              <w:ind w:left="360"/>
              <w:jc w:val="both"/>
              <w:rPr>
                <w:rFonts w:ascii="Times New Roman" w:hAnsi="Times New Roman" w:cs="Times New Roman"/>
                <w:sz w:val="24"/>
                <w:szCs w:val="24"/>
              </w:rPr>
            </w:pPr>
          </w:p>
          <w:p w14:paraId="0C4EDC99"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5.4 Notes on contact persons and places where access can be provided or documentation and follow-up information can be provided relating to the drafting, revision, supplementation and amendment of the River basins management Plan, as well as details of the control measures undertaken for point sources of pollution and for other negative impacts identified that affect the status of waters and the results of water monitoring.</w:t>
            </w:r>
          </w:p>
          <w:p w14:paraId="47A7D50F" w14:textId="7E4597E6" w:rsidR="0052097B" w:rsidRPr="008864E1" w:rsidRDefault="0052097B" w:rsidP="0052097B">
            <w:pPr>
              <w:tabs>
                <w:tab w:val="left" w:pos="360"/>
                <w:tab w:val="left" w:pos="810"/>
                <w:tab w:val="left" w:pos="1170"/>
              </w:tabs>
              <w:jc w:val="both"/>
            </w:pPr>
          </w:p>
          <w:p w14:paraId="466893B1" w14:textId="77777777" w:rsidR="00570A2F" w:rsidRPr="008864E1" w:rsidRDefault="00570A2F" w:rsidP="00BE6CB4">
            <w:pPr>
              <w:numPr>
                <w:ilvl w:val="0"/>
                <w:numId w:val="8"/>
              </w:numPr>
              <w:tabs>
                <w:tab w:val="left" w:pos="360"/>
                <w:tab w:val="left" w:pos="1170"/>
              </w:tabs>
              <w:ind w:left="0" w:firstLine="0"/>
              <w:jc w:val="both"/>
              <w:rPr>
                <w:lang w:eastAsia="x-none"/>
              </w:rPr>
            </w:pPr>
            <w:r w:rsidRPr="008864E1">
              <w:rPr>
                <w:lang w:eastAsia="x-none"/>
              </w:rPr>
              <w:t>In addition to the content from paragraph 4 and 5 of this Article, each new or amended River basins management Plan shall also contain:</w:t>
            </w:r>
          </w:p>
          <w:p w14:paraId="34F6C4BE" w14:textId="0977E1FE" w:rsidR="00570A2F" w:rsidRDefault="00570A2F" w:rsidP="00570A2F">
            <w:pPr>
              <w:tabs>
                <w:tab w:val="left" w:pos="360"/>
                <w:tab w:val="left" w:pos="1170"/>
              </w:tabs>
              <w:jc w:val="both"/>
              <w:rPr>
                <w:lang w:eastAsia="x-none"/>
              </w:rPr>
            </w:pPr>
          </w:p>
          <w:p w14:paraId="5725902F" w14:textId="77777777" w:rsidR="00386D2F" w:rsidRPr="008864E1" w:rsidRDefault="00386D2F" w:rsidP="00570A2F">
            <w:pPr>
              <w:tabs>
                <w:tab w:val="left" w:pos="360"/>
                <w:tab w:val="left" w:pos="1170"/>
              </w:tabs>
              <w:jc w:val="both"/>
              <w:rPr>
                <w:lang w:eastAsia="x-none"/>
              </w:rPr>
            </w:pPr>
          </w:p>
          <w:p w14:paraId="79E685E3"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6.1 A summary of supplementations and amendments to the River basins management Plan from the day of its entry into force;</w:t>
            </w:r>
          </w:p>
          <w:p w14:paraId="1BAB3FA4"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13B538E5"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6.2 An assessment of the achievement of objectives;</w:t>
            </w:r>
          </w:p>
          <w:p w14:paraId="2A545327"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0006CE39"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6.3 A summary of the measures that were foreseen with the preliminary River basins management Plan and which were not implemented together with the reasons why those measures were not implemented;</w:t>
            </w:r>
          </w:p>
          <w:p w14:paraId="20220606"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p>
          <w:p w14:paraId="544DD930" w14:textId="77777777" w:rsidR="00570A2F" w:rsidRPr="008864E1" w:rsidRDefault="00570A2F" w:rsidP="00570A2F">
            <w:pPr>
              <w:pStyle w:val="ListParagraph"/>
              <w:tabs>
                <w:tab w:val="left" w:pos="360"/>
                <w:tab w:val="left" w:pos="810"/>
                <w:tab w:val="left" w:pos="1170"/>
              </w:tabs>
              <w:ind w:left="360"/>
              <w:jc w:val="both"/>
              <w:rPr>
                <w:rFonts w:ascii="Times New Roman" w:hAnsi="Times New Roman" w:cs="Times New Roman"/>
                <w:sz w:val="24"/>
                <w:szCs w:val="24"/>
              </w:rPr>
            </w:pPr>
            <w:r w:rsidRPr="008864E1">
              <w:rPr>
                <w:rFonts w:ascii="Times New Roman" w:hAnsi="Times New Roman" w:cs="Times New Roman"/>
                <w:sz w:val="24"/>
                <w:szCs w:val="24"/>
              </w:rPr>
              <w:t>6.4 A summary of the measures that were not foreseen in the preliminary River basins management Plan and which have been implemented.</w:t>
            </w:r>
          </w:p>
          <w:p w14:paraId="4991F914" w14:textId="77777777" w:rsidR="00570A2F" w:rsidRPr="008864E1" w:rsidRDefault="00570A2F" w:rsidP="00570A2F">
            <w:pPr>
              <w:pStyle w:val="ListParagraph"/>
              <w:rPr>
                <w:rFonts w:ascii="Times New Roman" w:hAnsi="Times New Roman" w:cs="Times New Roman"/>
                <w:sz w:val="24"/>
                <w:szCs w:val="24"/>
              </w:rPr>
            </w:pPr>
          </w:p>
          <w:p w14:paraId="000D4AAA" w14:textId="77777777" w:rsidR="00570A2F" w:rsidRPr="008864E1" w:rsidRDefault="00570A2F" w:rsidP="00570A2F">
            <w:pPr>
              <w:tabs>
                <w:tab w:val="left" w:pos="360"/>
                <w:tab w:val="left" w:pos="1170"/>
              </w:tabs>
              <w:jc w:val="both"/>
              <w:rPr>
                <w:lang w:eastAsia="x-none"/>
              </w:rPr>
            </w:pPr>
            <w:r w:rsidRPr="008864E1">
              <w:rPr>
                <w:lang w:eastAsia="x-none"/>
              </w:rPr>
              <w:t>7. A sub-legal act issued by the Ministry shal define the detailed content of the River basins management Plan, the methodology for analyzing the features of river basin districts, including the content of the economic analysis of water use, the content of the programme of measures, and the content of the data for the institutions responsible for the implementation of the Plan.</w:t>
            </w:r>
          </w:p>
          <w:p w14:paraId="18F5F96F" w14:textId="77777777" w:rsidR="00570A2F" w:rsidRPr="008864E1" w:rsidRDefault="00570A2F" w:rsidP="00570A2F">
            <w:pPr>
              <w:tabs>
                <w:tab w:val="left" w:pos="360"/>
                <w:tab w:val="left" w:pos="1170"/>
              </w:tabs>
              <w:jc w:val="both"/>
              <w:rPr>
                <w:lang w:eastAsia="x-none"/>
              </w:rPr>
            </w:pPr>
          </w:p>
          <w:p w14:paraId="2F6EC81B" w14:textId="77777777" w:rsidR="00570A2F" w:rsidRPr="008864E1" w:rsidRDefault="00570A2F" w:rsidP="00570A2F">
            <w:pPr>
              <w:tabs>
                <w:tab w:val="left" w:pos="360"/>
                <w:tab w:val="left" w:pos="1170"/>
              </w:tabs>
              <w:jc w:val="both"/>
              <w:rPr>
                <w:lang w:eastAsia="x-none"/>
              </w:rPr>
            </w:pPr>
            <w:r w:rsidRPr="008864E1">
              <w:rPr>
                <w:lang w:eastAsia="x-none"/>
              </w:rPr>
              <w:lastRenderedPageBreak/>
              <w:t>8. For the implementation of the River basins management Plan, the Agency shall draft an annual report for the Government.</w:t>
            </w:r>
          </w:p>
          <w:p w14:paraId="47FF7E75" w14:textId="47BA3BCD" w:rsidR="00570A2F" w:rsidRDefault="00570A2F" w:rsidP="00570A2F">
            <w:pPr>
              <w:tabs>
                <w:tab w:val="left" w:pos="360"/>
                <w:tab w:val="left" w:pos="1170"/>
              </w:tabs>
              <w:jc w:val="both"/>
              <w:rPr>
                <w:lang w:eastAsia="x-none"/>
              </w:rPr>
            </w:pPr>
          </w:p>
          <w:p w14:paraId="4E94FB3E" w14:textId="77777777" w:rsidR="00386D2F" w:rsidRPr="008864E1" w:rsidRDefault="00386D2F" w:rsidP="00570A2F">
            <w:pPr>
              <w:tabs>
                <w:tab w:val="left" w:pos="360"/>
                <w:tab w:val="left" w:pos="1170"/>
              </w:tabs>
              <w:jc w:val="both"/>
              <w:rPr>
                <w:lang w:eastAsia="x-none"/>
              </w:rPr>
            </w:pPr>
          </w:p>
          <w:p w14:paraId="2FA31D2E" w14:textId="77777777" w:rsidR="00570A2F" w:rsidRPr="008864E1" w:rsidRDefault="00570A2F" w:rsidP="00570A2F">
            <w:pPr>
              <w:tabs>
                <w:tab w:val="left" w:pos="360"/>
                <w:tab w:val="left" w:pos="1170"/>
              </w:tabs>
              <w:jc w:val="both"/>
              <w:rPr>
                <w:lang w:eastAsia="x-none"/>
              </w:rPr>
            </w:pPr>
            <w:r w:rsidRPr="008864E1">
              <w:rPr>
                <w:lang w:eastAsia="x-none"/>
              </w:rPr>
              <w:t>9. The municipalities of the Republic of Kosova must receive the conditions from the Agency for the drafting of their spatial plans with the purpose of harmonizing these plans with the planning documents on water management.</w:t>
            </w:r>
          </w:p>
          <w:p w14:paraId="1FA33CEA" w14:textId="77777777" w:rsidR="00570A2F" w:rsidRPr="008864E1" w:rsidRDefault="00570A2F" w:rsidP="00570A2F">
            <w:pPr>
              <w:tabs>
                <w:tab w:val="left" w:pos="360"/>
                <w:tab w:val="left" w:pos="1170"/>
              </w:tabs>
              <w:jc w:val="both"/>
              <w:rPr>
                <w:lang w:eastAsia="x-none"/>
              </w:rPr>
            </w:pPr>
          </w:p>
          <w:p w14:paraId="54649042" w14:textId="77777777" w:rsidR="00570A2F" w:rsidRPr="008864E1" w:rsidRDefault="00570A2F" w:rsidP="00570A2F">
            <w:pPr>
              <w:tabs>
                <w:tab w:val="left" w:pos="360"/>
                <w:tab w:val="left" w:pos="1170"/>
              </w:tabs>
              <w:jc w:val="both"/>
              <w:rPr>
                <w:lang w:eastAsia="x-none"/>
              </w:rPr>
            </w:pPr>
            <w:r w:rsidRPr="008864E1">
              <w:rPr>
                <w:lang w:eastAsia="x-none"/>
              </w:rPr>
              <w:t>10. For international river basins, the Ministry will make an effort to draft a single plan for the entire basin together with the states in which the territory of the basin lies, and if this is not possible, then the River basins management Plan will include only the parts within the territory of the Republic of Kosova.</w:t>
            </w:r>
          </w:p>
          <w:p w14:paraId="30FF171C" w14:textId="77777777" w:rsidR="00570A2F" w:rsidRPr="0052097B" w:rsidRDefault="00570A2F" w:rsidP="0052097B"/>
          <w:p w14:paraId="45264C90" w14:textId="15B26122" w:rsidR="00570A2F" w:rsidRDefault="00570A2F" w:rsidP="00570A2F">
            <w:pPr>
              <w:ind w:left="360" w:hanging="360"/>
              <w:jc w:val="center"/>
              <w:rPr>
                <w:b/>
                <w:lang w:eastAsia="x-none"/>
              </w:rPr>
            </w:pPr>
          </w:p>
          <w:p w14:paraId="77450AD9" w14:textId="77777777" w:rsidR="00386D2F" w:rsidRPr="00EB6E00" w:rsidRDefault="00386D2F" w:rsidP="00570A2F">
            <w:pPr>
              <w:ind w:left="360" w:hanging="360"/>
              <w:jc w:val="center"/>
              <w:rPr>
                <w:b/>
                <w:lang w:eastAsia="x-none"/>
              </w:rPr>
            </w:pPr>
          </w:p>
          <w:p w14:paraId="6953FD69"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40</w:t>
            </w:r>
          </w:p>
          <w:p w14:paraId="562DA1D3" w14:textId="77777777" w:rsidR="00570A2F" w:rsidRPr="00EB6E00" w:rsidRDefault="00570A2F" w:rsidP="00570A2F">
            <w:pPr>
              <w:ind w:left="360" w:hanging="360"/>
              <w:jc w:val="center"/>
              <w:rPr>
                <w:b/>
                <w:lang w:eastAsia="x-none"/>
              </w:rPr>
            </w:pPr>
            <w:r w:rsidRPr="00EB6E00">
              <w:rPr>
                <w:b/>
                <w:lang w:eastAsia="x-none"/>
              </w:rPr>
              <w:t>Annual Plan for Water Resouces Management</w:t>
            </w:r>
          </w:p>
          <w:p w14:paraId="2FA5FF15" w14:textId="77777777" w:rsidR="00570A2F" w:rsidRPr="00EB6E00" w:rsidRDefault="00570A2F" w:rsidP="00570A2F">
            <w:pPr>
              <w:ind w:left="360" w:hanging="360"/>
              <w:jc w:val="center"/>
              <w:rPr>
                <w:lang w:eastAsia="x-none"/>
              </w:rPr>
            </w:pPr>
          </w:p>
          <w:p w14:paraId="0E37A3E5" w14:textId="77777777" w:rsidR="00570A2F" w:rsidRPr="00EB6E00" w:rsidRDefault="00570A2F" w:rsidP="00570A2F">
            <w:pPr>
              <w:tabs>
                <w:tab w:val="left" w:pos="360"/>
                <w:tab w:val="left" w:pos="1170"/>
              </w:tabs>
              <w:jc w:val="both"/>
              <w:rPr>
                <w:lang w:eastAsia="x-none"/>
              </w:rPr>
            </w:pPr>
            <w:r w:rsidRPr="00EB6E00">
              <w:rPr>
                <w:lang w:eastAsia="x-none"/>
              </w:rPr>
              <w:t>1. For water resources management, the Agency shall draft an annual plan for water resources management.</w:t>
            </w:r>
          </w:p>
          <w:p w14:paraId="079744D0" w14:textId="77777777" w:rsidR="00570A2F" w:rsidRPr="00EB6E00" w:rsidRDefault="00570A2F" w:rsidP="00570A2F">
            <w:pPr>
              <w:tabs>
                <w:tab w:val="left" w:pos="360"/>
                <w:tab w:val="left" w:pos="1170"/>
              </w:tabs>
              <w:jc w:val="both"/>
              <w:rPr>
                <w:lang w:eastAsia="x-none"/>
              </w:rPr>
            </w:pPr>
          </w:p>
          <w:p w14:paraId="51379104" w14:textId="77777777" w:rsidR="00570A2F" w:rsidRPr="00EB6E00" w:rsidRDefault="00570A2F" w:rsidP="00570A2F">
            <w:pPr>
              <w:tabs>
                <w:tab w:val="left" w:pos="360"/>
                <w:tab w:val="left" w:pos="1170"/>
              </w:tabs>
              <w:jc w:val="both"/>
              <w:rPr>
                <w:lang w:eastAsia="x-none"/>
              </w:rPr>
            </w:pPr>
            <w:r w:rsidRPr="00EB6E00">
              <w:rPr>
                <w:lang w:eastAsia="x-none"/>
              </w:rPr>
              <w:lastRenderedPageBreak/>
              <w:t>2. The annual water resource management plan should be harmonized with the River basins management Plan.</w:t>
            </w:r>
          </w:p>
          <w:p w14:paraId="5BC31BCC" w14:textId="77777777" w:rsidR="00570A2F" w:rsidRPr="00EB6E00" w:rsidRDefault="00570A2F" w:rsidP="00570A2F">
            <w:pPr>
              <w:pStyle w:val="ListParagraph"/>
              <w:rPr>
                <w:rFonts w:ascii="Times New Roman" w:hAnsi="Times New Roman" w:cs="Times New Roman"/>
                <w:szCs w:val="24"/>
              </w:rPr>
            </w:pPr>
          </w:p>
          <w:p w14:paraId="670E36AD" w14:textId="77777777" w:rsidR="00570A2F" w:rsidRPr="00EB6E00" w:rsidRDefault="00570A2F" w:rsidP="00570A2F">
            <w:pPr>
              <w:ind w:left="360" w:hanging="360"/>
              <w:jc w:val="center"/>
              <w:rPr>
                <w:b/>
                <w:lang w:eastAsia="x-none"/>
              </w:rPr>
            </w:pPr>
          </w:p>
          <w:p w14:paraId="27547553"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41</w:t>
            </w:r>
          </w:p>
          <w:p w14:paraId="6E25A8E6" w14:textId="77777777" w:rsidR="00570A2F" w:rsidRPr="00EB6E00" w:rsidRDefault="00570A2F" w:rsidP="00570A2F">
            <w:pPr>
              <w:ind w:left="360" w:hanging="360"/>
              <w:jc w:val="center"/>
              <w:rPr>
                <w:b/>
                <w:lang w:eastAsia="x-none"/>
              </w:rPr>
            </w:pPr>
            <w:r w:rsidRPr="00EB6E00">
              <w:rPr>
                <w:b/>
                <w:lang w:eastAsia="x-none"/>
              </w:rPr>
              <w:t>Public participation in the drafting of planning documents</w:t>
            </w:r>
          </w:p>
          <w:p w14:paraId="35CD5ECA" w14:textId="77777777" w:rsidR="00570A2F" w:rsidRPr="00EB6E00" w:rsidRDefault="00570A2F" w:rsidP="00570A2F">
            <w:pPr>
              <w:ind w:left="360" w:hanging="360"/>
              <w:rPr>
                <w:lang w:eastAsia="x-none"/>
              </w:rPr>
            </w:pPr>
          </w:p>
          <w:p w14:paraId="22BA4021" w14:textId="78ACB7D9" w:rsidR="00570A2F" w:rsidRPr="00EB6E00" w:rsidRDefault="0052097B" w:rsidP="0052097B">
            <w:pPr>
              <w:tabs>
                <w:tab w:val="left" w:pos="360"/>
                <w:tab w:val="left" w:pos="1170"/>
              </w:tabs>
              <w:jc w:val="both"/>
              <w:rPr>
                <w:lang w:eastAsia="x-none"/>
              </w:rPr>
            </w:pPr>
            <w:r>
              <w:rPr>
                <w:lang w:eastAsia="x-none"/>
              </w:rPr>
              <w:t>1.</w:t>
            </w:r>
            <w:r w:rsidR="00570A2F" w:rsidRPr="00EB6E00">
              <w:rPr>
                <w:lang w:eastAsia="x-none"/>
              </w:rPr>
              <w:t>With the purpose of actively involving stakeholders and the public in the drafting of the Strategy for Water Resources Management and the River basins management Plan, there should be encouraged public participation in the drafting, revision and update of these planning documents.</w:t>
            </w:r>
          </w:p>
          <w:p w14:paraId="5E3AF62C" w14:textId="20EE2D8F" w:rsidR="00570A2F" w:rsidRDefault="00570A2F" w:rsidP="00570A2F">
            <w:pPr>
              <w:tabs>
                <w:tab w:val="left" w:pos="360"/>
                <w:tab w:val="left" w:pos="1170"/>
              </w:tabs>
              <w:jc w:val="both"/>
              <w:rPr>
                <w:lang w:eastAsia="x-none"/>
              </w:rPr>
            </w:pPr>
          </w:p>
          <w:p w14:paraId="6C567A7F" w14:textId="77777777" w:rsidR="00386D2F" w:rsidRPr="00EB6E00" w:rsidRDefault="00386D2F" w:rsidP="00570A2F">
            <w:pPr>
              <w:tabs>
                <w:tab w:val="left" w:pos="360"/>
                <w:tab w:val="left" w:pos="1170"/>
              </w:tabs>
              <w:jc w:val="both"/>
              <w:rPr>
                <w:lang w:eastAsia="x-none"/>
              </w:rPr>
            </w:pPr>
          </w:p>
          <w:p w14:paraId="1702DB11" w14:textId="594754FA" w:rsidR="00570A2F" w:rsidRPr="00EB6E00" w:rsidRDefault="0052097B" w:rsidP="0052097B">
            <w:pPr>
              <w:tabs>
                <w:tab w:val="left" w:pos="360"/>
                <w:tab w:val="left" w:pos="1170"/>
              </w:tabs>
              <w:jc w:val="both"/>
              <w:rPr>
                <w:lang w:eastAsia="x-none"/>
              </w:rPr>
            </w:pPr>
            <w:r>
              <w:rPr>
                <w:lang w:eastAsia="x-none"/>
              </w:rPr>
              <w:t>2.</w:t>
            </w:r>
            <w:r w:rsidR="00570A2F" w:rsidRPr="00EB6E00">
              <w:rPr>
                <w:lang w:eastAsia="x-none"/>
              </w:rPr>
              <w:t>The involvement of stakeholders and the public in the process of drafting the Strategy for Water Resources Management and the River basins management Plan is achieved by making it available for comments to the public, including water users, for each basin district, as follows:</w:t>
            </w:r>
          </w:p>
          <w:p w14:paraId="639ACFEC" w14:textId="1BAF9111" w:rsidR="00570A2F" w:rsidRDefault="00570A2F" w:rsidP="0052097B"/>
          <w:p w14:paraId="395CFA4A" w14:textId="77777777" w:rsidR="00386D2F" w:rsidRPr="0052097B" w:rsidRDefault="00386D2F" w:rsidP="0052097B"/>
          <w:p w14:paraId="45278C24" w14:textId="233C3D07" w:rsidR="00570A2F" w:rsidRPr="00EB6E00" w:rsidRDefault="0052097B" w:rsidP="0052097B">
            <w:pPr>
              <w:tabs>
                <w:tab w:val="left" w:pos="360"/>
                <w:tab w:val="left" w:pos="810"/>
              </w:tabs>
              <w:ind w:left="360"/>
              <w:jc w:val="both"/>
              <w:rPr>
                <w:lang w:eastAsia="x-none"/>
              </w:rPr>
            </w:pPr>
            <w:r>
              <w:rPr>
                <w:lang w:eastAsia="x-none"/>
              </w:rPr>
              <w:t>2.1.</w:t>
            </w:r>
            <w:r w:rsidR="00570A2F" w:rsidRPr="00EB6E00">
              <w:rPr>
                <w:lang w:eastAsia="x-none"/>
              </w:rPr>
              <w:t xml:space="preserve">The calendar and work programme for the drafting of the Strategy for Water Resources Management, respectively the River basins management Plan, including the plan for consultations with the public, </w:t>
            </w:r>
            <w:r w:rsidR="00570A2F" w:rsidRPr="00EB6E00">
              <w:rPr>
                <w:lang w:eastAsia="x-none"/>
              </w:rPr>
              <w:lastRenderedPageBreak/>
              <w:t>at least three (3) years before the commencement of the period for which the Strategy for Water Resources Management, respectively the River basins management Plan is approved;</w:t>
            </w:r>
          </w:p>
          <w:p w14:paraId="44415F6D" w14:textId="5CB1A7AE" w:rsidR="0052097B" w:rsidRPr="00EB6E00" w:rsidRDefault="0052097B" w:rsidP="00386D2F">
            <w:pPr>
              <w:tabs>
                <w:tab w:val="left" w:pos="360"/>
                <w:tab w:val="left" w:pos="810"/>
              </w:tabs>
              <w:jc w:val="both"/>
              <w:rPr>
                <w:lang w:eastAsia="x-none"/>
              </w:rPr>
            </w:pPr>
          </w:p>
          <w:p w14:paraId="195C1050" w14:textId="5CBF8713" w:rsidR="00570A2F" w:rsidRPr="00EB6E00" w:rsidRDefault="0052097B" w:rsidP="0052097B">
            <w:pPr>
              <w:tabs>
                <w:tab w:val="left" w:pos="360"/>
                <w:tab w:val="left" w:pos="810"/>
              </w:tabs>
              <w:ind w:left="360"/>
              <w:jc w:val="both"/>
              <w:rPr>
                <w:lang w:eastAsia="x-none"/>
              </w:rPr>
            </w:pPr>
            <w:r>
              <w:rPr>
                <w:lang w:eastAsia="x-none"/>
              </w:rPr>
              <w:t>2.2.</w:t>
            </w:r>
            <w:r w:rsidR="00570A2F" w:rsidRPr="00EB6E00">
              <w:rPr>
                <w:lang w:eastAsia="x-none"/>
              </w:rPr>
              <w:t>Overview of important water issues in the river basin district at least two (2) years before the comencement of the period for which the Strategy for the Management of Water Resources respectively the River basins management Plan is approved;</w:t>
            </w:r>
          </w:p>
          <w:p w14:paraId="7BEA834F" w14:textId="7231F049" w:rsidR="00570A2F" w:rsidRDefault="00570A2F" w:rsidP="00570A2F">
            <w:pPr>
              <w:pStyle w:val="ListParagraph"/>
              <w:rPr>
                <w:rFonts w:ascii="Times New Roman" w:hAnsi="Times New Roman" w:cs="Times New Roman"/>
                <w:szCs w:val="24"/>
              </w:rPr>
            </w:pPr>
          </w:p>
          <w:p w14:paraId="00DC1DE1" w14:textId="77777777" w:rsidR="0052097B" w:rsidRPr="00EB6E00" w:rsidRDefault="0052097B" w:rsidP="00570A2F">
            <w:pPr>
              <w:pStyle w:val="ListParagraph"/>
              <w:rPr>
                <w:rFonts w:ascii="Times New Roman" w:hAnsi="Times New Roman" w:cs="Times New Roman"/>
                <w:szCs w:val="24"/>
              </w:rPr>
            </w:pPr>
          </w:p>
          <w:p w14:paraId="4AFCA941" w14:textId="5D231F16" w:rsidR="00570A2F" w:rsidRDefault="0052097B" w:rsidP="0052097B">
            <w:pPr>
              <w:tabs>
                <w:tab w:val="left" w:pos="360"/>
                <w:tab w:val="left" w:pos="810"/>
              </w:tabs>
              <w:ind w:left="360"/>
              <w:jc w:val="both"/>
              <w:rPr>
                <w:lang w:eastAsia="x-none"/>
              </w:rPr>
            </w:pPr>
            <w:r>
              <w:rPr>
                <w:lang w:eastAsia="x-none"/>
              </w:rPr>
              <w:t>2.3.</w:t>
            </w:r>
            <w:r w:rsidR="00570A2F" w:rsidRPr="00EB6E00">
              <w:rPr>
                <w:lang w:eastAsia="x-none"/>
              </w:rPr>
              <w:t>The Draft Strategy on Water Resources Management, respectively the River basins management Draft Plan, at least one (1) year before the commencement of the implementation period of the Strategy for Water Resources Management, respectively the River basins management Plan;</w:t>
            </w:r>
          </w:p>
          <w:p w14:paraId="276C744C" w14:textId="4F8ABC70" w:rsidR="00386D2F" w:rsidRDefault="00386D2F" w:rsidP="0052097B">
            <w:pPr>
              <w:tabs>
                <w:tab w:val="left" w:pos="360"/>
                <w:tab w:val="left" w:pos="810"/>
              </w:tabs>
              <w:ind w:left="360"/>
              <w:jc w:val="both"/>
              <w:rPr>
                <w:lang w:eastAsia="x-none"/>
              </w:rPr>
            </w:pPr>
          </w:p>
          <w:p w14:paraId="186BFCFE" w14:textId="77777777" w:rsidR="00386D2F" w:rsidRPr="0052097B" w:rsidRDefault="00386D2F" w:rsidP="0052097B">
            <w:pPr>
              <w:tabs>
                <w:tab w:val="left" w:pos="360"/>
                <w:tab w:val="left" w:pos="810"/>
              </w:tabs>
              <w:ind w:left="360"/>
              <w:jc w:val="both"/>
              <w:rPr>
                <w:lang w:eastAsia="x-none"/>
              </w:rPr>
            </w:pPr>
          </w:p>
          <w:p w14:paraId="59F605BE" w14:textId="40A63E3F" w:rsidR="00570A2F" w:rsidRPr="00EB6E00" w:rsidRDefault="0052097B" w:rsidP="0052097B">
            <w:pPr>
              <w:tabs>
                <w:tab w:val="left" w:pos="360"/>
              </w:tabs>
              <w:jc w:val="both"/>
              <w:rPr>
                <w:lang w:eastAsia="x-none"/>
              </w:rPr>
            </w:pPr>
            <w:r>
              <w:rPr>
                <w:lang w:eastAsia="x-none"/>
              </w:rPr>
              <w:t>3.</w:t>
            </w:r>
            <w:r w:rsidR="00570A2F" w:rsidRPr="00EB6E00">
              <w:rPr>
                <w:lang w:eastAsia="x-none"/>
              </w:rPr>
              <w:t>Based on the written request, natural and legal persons shall be permitted access to the accompanying documents and information used for the drafting of the Strategy for the Water Resources Management, respectively the River basins management Plan.</w:t>
            </w:r>
          </w:p>
          <w:p w14:paraId="4E472FC7" w14:textId="77777777" w:rsidR="00570A2F" w:rsidRPr="00EB6E00" w:rsidRDefault="00570A2F" w:rsidP="00570A2F">
            <w:pPr>
              <w:tabs>
                <w:tab w:val="left" w:pos="360"/>
              </w:tabs>
              <w:jc w:val="both"/>
              <w:rPr>
                <w:lang w:eastAsia="x-none"/>
              </w:rPr>
            </w:pPr>
          </w:p>
          <w:p w14:paraId="1C00B266" w14:textId="04203C87" w:rsidR="00570A2F" w:rsidRPr="00EB6E00" w:rsidRDefault="0052097B" w:rsidP="0052097B">
            <w:pPr>
              <w:tabs>
                <w:tab w:val="left" w:pos="360"/>
              </w:tabs>
              <w:jc w:val="both"/>
              <w:rPr>
                <w:lang w:eastAsia="x-none"/>
              </w:rPr>
            </w:pPr>
            <w:r>
              <w:rPr>
                <w:lang w:eastAsia="x-none"/>
              </w:rPr>
              <w:lastRenderedPageBreak/>
              <w:t>4.</w:t>
            </w:r>
            <w:r w:rsidR="00570A2F" w:rsidRPr="00EB6E00">
              <w:rPr>
                <w:lang w:eastAsia="x-none"/>
              </w:rPr>
              <w:t>The stakeholders should be offered a period of at least six (6) months for providing written comments on the documents from paragraph 2 of this Article.</w:t>
            </w:r>
          </w:p>
          <w:p w14:paraId="3D516F55" w14:textId="42800B90" w:rsidR="0052097B" w:rsidRDefault="0052097B" w:rsidP="0052097B">
            <w:pPr>
              <w:tabs>
                <w:tab w:val="left" w:pos="360"/>
              </w:tabs>
              <w:jc w:val="both"/>
              <w:rPr>
                <w:rFonts w:eastAsiaTheme="minorHAnsi"/>
                <w:sz w:val="22"/>
              </w:rPr>
            </w:pPr>
          </w:p>
          <w:p w14:paraId="45486416" w14:textId="77777777" w:rsidR="00386D2F" w:rsidRDefault="00386D2F" w:rsidP="0052097B">
            <w:pPr>
              <w:tabs>
                <w:tab w:val="left" w:pos="360"/>
              </w:tabs>
              <w:jc w:val="both"/>
              <w:rPr>
                <w:rFonts w:eastAsiaTheme="minorHAnsi"/>
                <w:sz w:val="22"/>
              </w:rPr>
            </w:pPr>
          </w:p>
          <w:p w14:paraId="2D9A761C" w14:textId="45B7FAA7" w:rsidR="00570A2F" w:rsidRPr="0052097B" w:rsidRDefault="0052097B" w:rsidP="009A4717">
            <w:pPr>
              <w:tabs>
                <w:tab w:val="left" w:pos="360"/>
              </w:tabs>
              <w:jc w:val="both"/>
              <w:rPr>
                <w:lang w:eastAsia="x-none"/>
              </w:rPr>
            </w:pPr>
            <w:r>
              <w:rPr>
                <w:rFonts w:eastAsiaTheme="minorHAnsi"/>
                <w:sz w:val="22"/>
              </w:rPr>
              <w:t>5.</w:t>
            </w:r>
            <w:r w:rsidR="00570A2F" w:rsidRPr="00EB6E00">
              <w:rPr>
                <w:lang w:eastAsia="x-none"/>
              </w:rPr>
              <w:t>Within three (3) months from the receipt of written comments according to paragraph 4 of this Article, the Agency shall draft a written report on the comments received and the extent to which those co</w:t>
            </w:r>
            <w:r w:rsidR="009A4717">
              <w:rPr>
                <w:lang w:eastAsia="x-none"/>
              </w:rPr>
              <w:t>mments were taken into account.</w:t>
            </w:r>
          </w:p>
          <w:p w14:paraId="159CA043" w14:textId="39CD8046" w:rsidR="00570A2F" w:rsidRPr="009A4717" w:rsidRDefault="00570A2F" w:rsidP="009A4717"/>
          <w:p w14:paraId="34BCF425" w14:textId="77777777" w:rsidR="00570A2F" w:rsidRPr="00EB6E00" w:rsidRDefault="00570A2F" w:rsidP="009A4717">
            <w:pPr>
              <w:pStyle w:val="ListParagraph"/>
              <w:ind w:left="0"/>
              <w:rPr>
                <w:rFonts w:ascii="Times New Roman" w:hAnsi="Times New Roman" w:cs="Times New Roman"/>
                <w:b/>
                <w:szCs w:val="24"/>
              </w:rPr>
            </w:pPr>
            <w:r w:rsidRPr="00EB6E00">
              <w:rPr>
                <w:rFonts w:ascii="Times New Roman" w:hAnsi="Times New Roman" w:cs="Times New Roman"/>
                <w:b/>
                <w:szCs w:val="24"/>
              </w:rPr>
              <w:t>CHAPTER V</w:t>
            </w:r>
          </w:p>
          <w:p w14:paraId="4FEF060F" w14:textId="77777777" w:rsidR="00570A2F" w:rsidRPr="00EB6E00" w:rsidRDefault="00570A2F" w:rsidP="009A4717">
            <w:pPr>
              <w:pStyle w:val="ListParagraph"/>
              <w:ind w:left="0"/>
              <w:rPr>
                <w:rFonts w:ascii="Times New Roman" w:hAnsi="Times New Roman" w:cs="Times New Roman"/>
                <w:b/>
                <w:szCs w:val="24"/>
              </w:rPr>
            </w:pPr>
            <w:r w:rsidRPr="00EB6E00">
              <w:rPr>
                <w:rFonts w:ascii="Times New Roman" w:hAnsi="Times New Roman" w:cs="Times New Roman"/>
                <w:b/>
                <w:szCs w:val="24"/>
              </w:rPr>
              <w:t>WATER PROTECTION</w:t>
            </w:r>
          </w:p>
          <w:p w14:paraId="1FC84664" w14:textId="77777777" w:rsidR="00570A2F" w:rsidRPr="00EB6E00" w:rsidRDefault="00570A2F" w:rsidP="00570A2F">
            <w:pPr>
              <w:pStyle w:val="ListParagraph"/>
              <w:ind w:left="0"/>
              <w:jc w:val="center"/>
              <w:rPr>
                <w:rFonts w:ascii="Times New Roman" w:hAnsi="Times New Roman" w:cs="Times New Roman"/>
                <w:szCs w:val="24"/>
              </w:rPr>
            </w:pPr>
          </w:p>
          <w:p w14:paraId="6141351B"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42</w:t>
            </w:r>
          </w:p>
          <w:p w14:paraId="1D9F314A" w14:textId="77777777" w:rsidR="00570A2F" w:rsidRPr="00386D2F" w:rsidRDefault="00570A2F" w:rsidP="00570A2F">
            <w:pPr>
              <w:pStyle w:val="ListParagraph"/>
              <w:ind w:left="360" w:hanging="360"/>
              <w:jc w:val="center"/>
              <w:rPr>
                <w:rFonts w:ascii="Times New Roman" w:hAnsi="Times New Roman" w:cs="Times New Roman"/>
                <w:b/>
                <w:sz w:val="24"/>
                <w:szCs w:val="24"/>
              </w:rPr>
            </w:pPr>
            <w:r w:rsidRPr="00386D2F">
              <w:rPr>
                <w:rFonts w:ascii="Times New Roman" w:hAnsi="Times New Roman" w:cs="Times New Roman"/>
                <w:b/>
                <w:sz w:val="24"/>
                <w:szCs w:val="24"/>
              </w:rPr>
              <w:t>Purpose of water protection</w:t>
            </w:r>
          </w:p>
          <w:p w14:paraId="7F32AD9C" w14:textId="77777777" w:rsidR="00570A2F" w:rsidRPr="00386D2F" w:rsidRDefault="00570A2F" w:rsidP="00570A2F">
            <w:pPr>
              <w:pStyle w:val="ListParagraph"/>
              <w:ind w:left="360" w:hanging="360"/>
              <w:jc w:val="center"/>
              <w:rPr>
                <w:rFonts w:ascii="Times New Roman" w:hAnsi="Times New Roman" w:cs="Times New Roman"/>
                <w:sz w:val="24"/>
                <w:szCs w:val="24"/>
              </w:rPr>
            </w:pPr>
          </w:p>
          <w:p w14:paraId="563B2FAF" w14:textId="4E103AEF" w:rsidR="00570A2F" w:rsidRPr="00386D2F" w:rsidRDefault="009A4717" w:rsidP="009A471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386D2F">
              <w:rPr>
                <w:rFonts w:ascii="Times New Roman" w:hAnsi="Times New Roman" w:cs="Times New Roman"/>
                <w:sz w:val="24"/>
                <w:szCs w:val="24"/>
              </w:rPr>
              <w:t>1.</w:t>
            </w:r>
            <w:r w:rsidR="00570A2F" w:rsidRPr="00386D2F">
              <w:rPr>
                <w:rFonts w:ascii="Times New Roman" w:hAnsi="Times New Roman" w:cs="Times New Roman"/>
                <w:sz w:val="24"/>
                <w:szCs w:val="24"/>
              </w:rPr>
              <w:t>Water protection aims:</w:t>
            </w:r>
          </w:p>
          <w:p w14:paraId="37A129B6" w14:textId="77777777" w:rsidR="00570A2F" w:rsidRPr="00386D2F" w:rsidRDefault="00570A2F" w:rsidP="00570A2F">
            <w:pPr>
              <w:pStyle w:val="ListParagraph"/>
              <w:tabs>
                <w:tab w:val="left" w:pos="360"/>
                <w:tab w:val="left" w:pos="1170"/>
              </w:tabs>
              <w:ind w:left="0"/>
              <w:jc w:val="both"/>
              <w:rPr>
                <w:rFonts w:ascii="Times New Roman" w:hAnsi="Times New Roman" w:cs="Times New Roman"/>
                <w:sz w:val="24"/>
                <w:szCs w:val="24"/>
              </w:rPr>
            </w:pPr>
          </w:p>
          <w:p w14:paraId="3CC9FC7D" w14:textId="22428B91" w:rsidR="00570A2F" w:rsidRPr="00386D2F" w:rsidRDefault="009A4717" w:rsidP="009A4717">
            <w:pPr>
              <w:pStyle w:val="ListParagraph"/>
              <w:tabs>
                <w:tab w:val="left" w:pos="360"/>
                <w:tab w:val="left" w:pos="810"/>
                <w:tab w:val="left" w:pos="117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1.1.</w:t>
            </w:r>
            <w:r w:rsidR="00570A2F" w:rsidRPr="00386D2F">
              <w:rPr>
                <w:rFonts w:ascii="Times New Roman" w:hAnsi="Times New Roman" w:cs="Times New Roman"/>
                <w:sz w:val="24"/>
                <w:szCs w:val="24"/>
              </w:rPr>
              <w:t>To prevent further deterioration and advance the status of aquatic ecosystems and, taking into account the water needs of these ecosystems, terrestrial ecosystems and wetlands directly dependent on aquatic ecosystems;</w:t>
            </w:r>
          </w:p>
          <w:p w14:paraId="6F901101" w14:textId="3898DCD2" w:rsidR="009A4717" w:rsidRPr="00386D2F" w:rsidRDefault="009A4717" w:rsidP="00386D2F">
            <w:pPr>
              <w:tabs>
                <w:tab w:val="left" w:pos="360"/>
                <w:tab w:val="left" w:pos="810"/>
                <w:tab w:val="left" w:pos="1170"/>
              </w:tabs>
              <w:jc w:val="both"/>
            </w:pPr>
          </w:p>
          <w:p w14:paraId="04D19499" w14:textId="773939D8" w:rsidR="00570A2F" w:rsidRPr="00386D2F" w:rsidRDefault="009A4717" w:rsidP="009A4717">
            <w:pPr>
              <w:pStyle w:val="ListParagraph"/>
              <w:tabs>
                <w:tab w:val="left" w:pos="360"/>
                <w:tab w:val="left" w:pos="810"/>
                <w:tab w:val="left" w:pos="117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1.2.</w:t>
            </w:r>
            <w:r w:rsidR="00570A2F" w:rsidRPr="00386D2F">
              <w:rPr>
                <w:rFonts w:ascii="Times New Roman" w:hAnsi="Times New Roman" w:cs="Times New Roman"/>
                <w:sz w:val="24"/>
                <w:szCs w:val="24"/>
              </w:rPr>
              <w:t>To promote the sustainable water use based on the long-term protection of available water resources;</w:t>
            </w:r>
          </w:p>
          <w:p w14:paraId="773E5578" w14:textId="4ECB0EFA" w:rsidR="00570A2F" w:rsidRPr="00386D2F" w:rsidRDefault="00570A2F" w:rsidP="00570A2F">
            <w:pPr>
              <w:pStyle w:val="ListParagraph"/>
              <w:rPr>
                <w:rFonts w:ascii="Times New Roman" w:hAnsi="Times New Roman" w:cs="Times New Roman"/>
                <w:sz w:val="24"/>
                <w:szCs w:val="24"/>
              </w:rPr>
            </w:pPr>
          </w:p>
          <w:p w14:paraId="5F0A5E1E" w14:textId="77777777" w:rsidR="009A4717" w:rsidRPr="00386D2F" w:rsidRDefault="009A4717" w:rsidP="00570A2F">
            <w:pPr>
              <w:pStyle w:val="ListParagraph"/>
              <w:rPr>
                <w:rFonts w:ascii="Times New Roman" w:hAnsi="Times New Roman" w:cs="Times New Roman"/>
                <w:sz w:val="24"/>
                <w:szCs w:val="24"/>
              </w:rPr>
            </w:pPr>
          </w:p>
          <w:p w14:paraId="2D61DD06" w14:textId="403D6D8C" w:rsidR="00570A2F" w:rsidRPr="00386D2F" w:rsidRDefault="009A4717" w:rsidP="009A4717">
            <w:pPr>
              <w:pStyle w:val="ListParagraph"/>
              <w:tabs>
                <w:tab w:val="left" w:pos="360"/>
                <w:tab w:val="left" w:pos="810"/>
                <w:tab w:val="left" w:pos="117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1.3.</w:t>
            </w:r>
            <w:r w:rsidR="00570A2F" w:rsidRPr="00386D2F">
              <w:rPr>
                <w:rFonts w:ascii="Times New Roman" w:hAnsi="Times New Roman" w:cs="Times New Roman"/>
                <w:sz w:val="24"/>
                <w:szCs w:val="24"/>
              </w:rPr>
              <w:t>To advance protection and improvement of the aquatic environment, inter alia, through specific measures for the progressive reduction of discharges, emissions and leakage of priority substances and the cessation or gradual removal of discharges, emissions and leakage of hazardous substances;</w:t>
            </w:r>
          </w:p>
          <w:p w14:paraId="56A80236" w14:textId="7DC2D69E" w:rsidR="00F767F3" w:rsidRPr="00386D2F" w:rsidRDefault="00F767F3" w:rsidP="00386D2F"/>
          <w:p w14:paraId="3ABA8276" w14:textId="644B7C15" w:rsidR="00570A2F" w:rsidRPr="00386D2F" w:rsidRDefault="00F767F3" w:rsidP="00F767F3">
            <w:pPr>
              <w:pStyle w:val="ListParagraph"/>
              <w:tabs>
                <w:tab w:val="left" w:pos="360"/>
                <w:tab w:val="left" w:pos="810"/>
                <w:tab w:val="left" w:pos="117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1.4.</w:t>
            </w:r>
            <w:r w:rsidR="00570A2F" w:rsidRPr="00386D2F">
              <w:rPr>
                <w:rFonts w:ascii="Times New Roman" w:hAnsi="Times New Roman" w:cs="Times New Roman"/>
                <w:sz w:val="24"/>
                <w:szCs w:val="24"/>
              </w:rPr>
              <w:t>To ensure the progressive reduction of groundwater pollution and prevent its further pollution;</w:t>
            </w:r>
          </w:p>
          <w:p w14:paraId="202BAFFA" w14:textId="77777777" w:rsidR="00570A2F" w:rsidRPr="00386D2F" w:rsidRDefault="00570A2F" w:rsidP="00570A2F">
            <w:pPr>
              <w:pStyle w:val="ListParagraph"/>
              <w:rPr>
                <w:rFonts w:ascii="Times New Roman" w:hAnsi="Times New Roman" w:cs="Times New Roman"/>
                <w:sz w:val="24"/>
                <w:szCs w:val="24"/>
              </w:rPr>
            </w:pPr>
          </w:p>
          <w:p w14:paraId="470ACBC2" w14:textId="291F7530" w:rsidR="00570A2F" w:rsidRPr="00386D2F" w:rsidRDefault="00F767F3" w:rsidP="00F767F3">
            <w:pPr>
              <w:pStyle w:val="ListParagraph"/>
              <w:tabs>
                <w:tab w:val="left" w:pos="360"/>
                <w:tab w:val="left" w:pos="810"/>
                <w:tab w:val="left" w:pos="117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1.5.</w:t>
            </w:r>
            <w:r w:rsidR="00570A2F" w:rsidRPr="00386D2F">
              <w:rPr>
                <w:rFonts w:ascii="Times New Roman" w:hAnsi="Times New Roman" w:cs="Times New Roman"/>
                <w:sz w:val="24"/>
                <w:szCs w:val="24"/>
              </w:rPr>
              <w:t>To contribute to mitigating the effects of floods and droughts;</w:t>
            </w:r>
          </w:p>
          <w:p w14:paraId="65CE1E71" w14:textId="5BC3A7C8" w:rsidR="00570A2F" w:rsidRPr="00386D2F" w:rsidRDefault="00570A2F" w:rsidP="00F767F3"/>
          <w:p w14:paraId="2F72C538" w14:textId="2459296F" w:rsidR="00570A2F" w:rsidRPr="00386D2F" w:rsidRDefault="00F767F3" w:rsidP="00F767F3">
            <w:pPr>
              <w:pStyle w:val="ListParagraph"/>
              <w:tabs>
                <w:tab w:val="left" w:pos="360"/>
                <w:tab w:val="left" w:pos="810"/>
                <w:tab w:val="left" w:pos="1170"/>
              </w:tabs>
              <w:spacing w:after="0" w:line="240" w:lineRule="auto"/>
              <w:ind w:left="0"/>
              <w:contextualSpacing w:val="0"/>
              <w:jc w:val="both"/>
              <w:rPr>
                <w:rFonts w:ascii="Times New Roman" w:hAnsi="Times New Roman" w:cs="Times New Roman"/>
                <w:sz w:val="24"/>
                <w:szCs w:val="24"/>
              </w:rPr>
            </w:pPr>
            <w:r w:rsidRPr="00386D2F">
              <w:rPr>
                <w:rFonts w:ascii="Times New Roman" w:hAnsi="Times New Roman" w:cs="Times New Roman"/>
                <w:sz w:val="24"/>
                <w:szCs w:val="24"/>
              </w:rPr>
              <w:t>2.</w:t>
            </w:r>
            <w:r w:rsidR="00570A2F" w:rsidRPr="00386D2F">
              <w:rPr>
                <w:rFonts w:ascii="Times New Roman" w:hAnsi="Times New Roman" w:cs="Times New Roman"/>
                <w:sz w:val="24"/>
                <w:szCs w:val="24"/>
              </w:rPr>
              <w:t>The achievement of the objectives from paragraph 1 of this Article aims to contribute to:</w:t>
            </w:r>
          </w:p>
          <w:p w14:paraId="6104CBF6" w14:textId="77777777" w:rsidR="00570A2F" w:rsidRPr="00386D2F" w:rsidRDefault="00570A2F" w:rsidP="00570A2F">
            <w:pPr>
              <w:pStyle w:val="ListParagraph"/>
              <w:tabs>
                <w:tab w:val="left" w:pos="360"/>
                <w:tab w:val="left" w:pos="810"/>
                <w:tab w:val="left" w:pos="1170"/>
              </w:tabs>
              <w:ind w:left="0"/>
              <w:jc w:val="both"/>
              <w:rPr>
                <w:rFonts w:ascii="Times New Roman" w:hAnsi="Times New Roman" w:cs="Times New Roman"/>
                <w:sz w:val="24"/>
                <w:szCs w:val="24"/>
              </w:rPr>
            </w:pPr>
          </w:p>
          <w:p w14:paraId="1011754F" w14:textId="5E83C73E"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2.1.</w:t>
            </w:r>
            <w:r w:rsidR="00570A2F" w:rsidRPr="00386D2F">
              <w:rPr>
                <w:rFonts w:ascii="Times New Roman" w:hAnsi="Times New Roman" w:cs="Times New Roman"/>
                <w:sz w:val="24"/>
                <w:szCs w:val="24"/>
              </w:rPr>
              <w:t>Protection of people’s life and health;</w:t>
            </w:r>
          </w:p>
          <w:p w14:paraId="08CE227B" w14:textId="77777777" w:rsidR="00570A2F" w:rsidRPr="00386D2F" w:rsidRDefault="00570A2F" w:rsidP="00570A2F">
            <w:pPr>
              <w:pStyle w:val="ListParagraph"/>
              <w:tabs>
                <w:tab w:val="left" w:pos="360"/>
                <w:tab w:val="left" w:pos="810"/>
              </w:tabs>
              <w:ind w:left="360"/>
              <w:jc w:val="both"/>
              <w:rPr>
                <w:rFonts w:ascii="Times New Roman" w:hAnsi="Times New Roman" w:cs="Times New Roman"/>
                <w:sz w:val="24"/>
                <w:szCs w:val="24"/>
              </w:rPr>
            </w:pPr>
          </w:p>
          <w:p w14:paraId="4529F895" w14:textId="77777777" w:rsidR="00F767F3"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p>
          <w:p w14:paraId="670D86CC" w14:textId="07FAF6BA"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2.2.</w:t>
            </w:r>
            <w:r w:rsidR="00570A2F" w:rsidRPr="00386D2F">
              <w:rPr>
                <w:rFonts w:ascii="Times New Roman" w:hAnsi="Times New Roman" w:cs="Times New Roman"/>
                <w:sz w:val="24"/>
                <w:szCs w:val="24"/>
              </w:rPr>
              <w:t>Ensuring the supply of quality surface water or ground water that is needed for sustainable, fair and balanced water use;</w:t>
            </w:r>
          </w:p>
          <w:p w14:paraId="0CF93035" w14:textId="77777777" w:rsidR="00570A2F" w:rsidRPr="00386D2F" w:rsidRDefault="00570A2F" w:rsidP="00570A2F">
            <w:pPr>
              <w:pStyle w:val="ListParagraph"/>
              <w:rPr>
                <w:rFonts w:ascii="Times New Roman" w:hAnsi="Times New Roman" w:cs="Times New Roman"/>
                <w:sz w:val="24"/>
                <w:szCs w:val="24"/>
              </w:rPr>
            </w:pPr>
          </w:p>
          <w:p w14:paraId="6A61B44F" w14:textId="77777777" w:rsidR="00F767F3"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p>
          <w:p w14:paraId="2A4E92E2" w14:textId="77777777" w:rsidR="00F767F3"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p>
          <w:p w14:paraId="4EBB0A8A" w14:textId="3B9CEE0D"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2.3.</w:t>
            </w:r>
            <w:r w:rsidR="00570A2F" w:rsidRPr="00386D2F">
              <w:rPr>
                <w:rFonts w:ascii="Times New Roman" w:hAnsi="Times New Roman" w:cs="Times New Roman"/>
                <w:sz w:val="24"/>
                <w:szCs w:val="24"/>
              </w:rPr>
              <w:t>Significant reduction of groundwater pollution;</w:t>
            </w:r>
          </w:p>
          <w:p w14:paraId="78902D31" w14:textId="77777777" w:rsidR="00570A2F" w:rsidRPr="00386D2F" w:rsidRDefault="00570A2F" w:rsidP="00570A2F">
            <w:pPr>
              <w:pStyle w:val="ListParagraph"/>
              <w:rPr>
                <w:rFonts w:ascii="Times New Roman" w:hAnsi="Times New Roman" w:cs="Times New Roman"/>
                <w:sz w:val="24"/>
                <w:szCs w:val="24"/>
              </w:rPr>
            </w:pPr>
          </w:p>
          <w:p w14:paraId="4E22A191" w14:textId="1CA3F2C4"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2.4.</w:t>
            </w:r>
            <w:r w:rsidR="00570A2F" w:rsidRPr="00386D2F">
              <w:rPr>
                <w:rFonts w:ascii="Times New Roman" w:hAnsi="Times New Roman" w:cs="Times New Roman"/>
                <w:sz w:val="24"/>
                <w:szCs w:val="24"/>
              </w:rPr>
              <w:t>Protection of surface waters;</w:t>
            </w:r>
          </w:p>
          <w:p w14:paraId="219D1FC1" w14:textId="77777777" w:rsidR="00570A2F" w:rsidRPr="00386D2F" w:rsidRDefault="00570A2F" w:rsidP="00570A2F">
            <w:pPr>
              <w:pStyle w:val="ListParagraph"/>
              <w:rPr>
                <w:rFonts w:ascii="Times New Roman" w:hAnsi="Times New Roman" w:cs="Times New Roman"/>
                <w:sz w:val="24"/>
                <w:szCs w:val="24"/>
              </w:rPr>
            </w:pPr>
          </w:p>
          <w:p w14:paraId="23D7EE0E" w14:textId="417C0EA0"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2.5.</w:t>
            </w:r>
            <w:r w:rsidR="00570A2F" w:rsidRPr="00386D2F">
              <w:rPr>
                <w:rFonts w:ascii="Times New Roman" w:hAnsi="Times New Roman" w:cs="Times New Roman"/>
                <w:sz w:val="24"/>
                <w:szCs w:val="24"/>
              </w:rPr>
              <w:t>Achieving the objectives of relevant international agreements, including those aimed at preventing and eliminating pollution of the water environment.</w:t>
            </w:r>
          </w:p>
          <w:p w14:paraId="2DD458BE" w14:textId="77777777" w:rsidR="00570A2F" w:rsidRPr="00386D2F" w:rsidRDefault="00570A2F" w:rsidP="00570A2F">
            <w:pPr>
              <w:pStyle w:val="ListParagraph"/>
              <w:rPr>
                <w:rFonts w:ascii="Times New Roman" w:hAnsi="Times New Roman" w:cs="Times New Roman"/>
                <w:sz w:val="24"/>
                <w:szCs w:val="24"/>
              </w:rPr>
            </w:pPr>
          </w:p>
          <w:p w14:paraId="465D39B4" w14:textId="6AD423AE" w:rsidR="00570A2F" w:rsidRPr="00386D2F" w:rsidRDefault="00F767F3" w:rsidP="00F767F3">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386D2F">
              <w:rPr>
                <w:rFonts w:ascii="Times New Roman" w:hAnsi="Times New Roman" w:cs="Times New Roman"/>
                <w:sz w:val="24"/>
                <w:szCs w:val="24"/>
              </w:rPr>
              <w:t>3.</w:t>
            </w:r>
            <w:r w:rsidR="00570A2F" w:rsidRPr="00386D2F">
              <w:rPr>
                <w:rFonts w:ascii="Times New Roman" w:hAnsi="Times New Roman" w:cs="Times New Roman"/>
                <w:sz w:val="24"/>
                <w:szCs w:val="24"/>
              </w:rPr>
              <w:t>Water protection is realized through:</w:t>
            </w:r>
          </w:p>
          <w:p w14:paraId="017B8F94" w14:textId="77777777" w:rsidR="00570A2F" w:rsidRPr="00386D2F" w:rsidRDefault="00570A2F" w:rsidP="00570A2F">
            <w:pPr>
              <w:pStyle w:val="ListParagraph"/>
              <w:tabs>
                <w:tab w:val="left" w:pos="360"/>
                <w:tab w:val="left" w:pos="810"/>
              </w:tabs>
              <w:ind w:left="0"/>
              <w:jc w:val="both"/>
              <w:rPr>
                <w:rFonts w:ascii="Times New Roman" w:hAnsi="Times New Roman" w:cs="Times New Roman"/>
                <w:sz w:val="24"/>
                <w:szCs w:val="24"/>
              </w:rPr>
            </w:pPr>
          </w:p>
          <w:p w14:paraId="7C3FC46E" w14:textId="706469D3"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3.1.</w:t>
            </w:r>
            <w:r w:rsidR="00570A2F" w:rsidRPr="00386D2F">
              <w:rPr>
                <w:rFonts w:ascii="Times New Roman" w:hAnsi="Times New Roman" w:cs="Times New Roman"/>
                <w:sz w:val="24"/>
                <w:szCs w:val="24"/>
              </w:rPr>
              <w:t xml:space="preserve">Approval of normative acts from this chapter; </w:t>
            </w:r>
          </w:p>
          <w:p w14:paraId="355F9B7C" w14:textId="77777777" w:rsidR="00570A2F" w:rsidRPr="00386D2F" w:rsidRDefault="00570A2F" w:rsidP="00570A2F">
            <w:pPr>
              <w:pStyle w:val="ListParagraph"/>
              <w:tabs>
                <w:tab w:val="left" w:pos="360"/>
                <w:tab w:val="left" w:pos="810"/>
              </w:tabs>
              <w:ind w:left="360"/>
              <w:jc w:val="both"/>
              <w:rPr>
                <w:rFonts w:ascii="Times New Roman" w:hAnsi="Times New Roman" w:cs="Times New Roman"/>
                <w:sz w:val="24"/>
                <w:szCs w:val="24"/>
              </w:rPr>
            </w:pPr>
          </w:p>
          <w:p w14:paraId="2FDCBC3D" w14:textId="276DF5AD"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3.2.</w:t>
            </w:r>
            <w:r w:rsidR="00570A2F" w:rsidRPr="00386D2F">
              <w:rPr>
                <w:rFonts w:ascii="Times New Roman" w:hAnsi="Times New Roman" w:cs="Times New Roman"/>
                <w:sz w:val="24"/>
                <w:szCs w:val="24"/>
              </w:rPr>
              <w:t xml:space="preserve">Overseeing the status of waters and sources of pollution; </w:t>
            </w:r>
          </w:p>
          <w:p w14:paraId="422E41FB" w14:textId="77777777" w:rsidR="00570A2F" w:rsidRPr="00386D2F" w:rsidRDefault="00570A2F" w:rsidP="00570A2F">
            <w:pPr>
              <w:pStyle w:val="ListParagraph"/>
              <w:rPr>
                <w:rFonts w:ascii="Times New Roman" w:hAnsi="Times New Roman" w:cs="Times New Roman"/>
                <w:sz w:val="24"/>
                <w:szCs w:val="24"/>
              </w:rPr>
            </w:pPr>
          </w:p>
          <w:p w14:paraId="03A62184" w14:textId="4FDCD5CD" w:rsidR="00570A2F" w:rsidRPr="00386D2F" w:rsidRDefault="00F767F3" w:rsidP="00F767F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86D2F">
              <w:rPr>
                <w:rFonts w:ascii="Times New Roman" w:hAnsi="Times New Roman" w:cs="Times New Roman"/>
                <w:sz w:val="24"/>
                <w:szCs w:val="24"/>
              </w:rPr>
              <w:t>3.3.</w:t>
            </w:r>
            <w:r w:rsidR="00570A2F" w:rsidRPr="00386D2F">
              <w:rPr>
                <w:rFonts w:ascii="Times New Roman" w:hAnsi="Times New Roman" w:cs="Times New Roman"/>
                <w:sz w:val="24"/>
                <w:szCs w:val="24"/>
              </w:rPr>
              <w:t>Pollution control;</w:t>
            </w:r>
          </w:p>
          <w:p w14:paraId="17606493" w14:textId="77777777" w:rsidR="00570A2F" w:rsidRPr="00386D2F" w:rsidRDefault="00570A2F" w:rsidP="00570A2F">
            <w:pPr>
              <w:pStyle w:val="ListParagraph"/>
              <w:rPr>
                <w:rFonts w:ascii="Times New Roman" w:hAnsi="Times New Roman" w:cs="Times New Roman"/>
                <w:sz w:val="24"/>
                <w:szCs w:val="24"/>
              </w:rPr>
            </w:pPr>
          </w:p>
          <w:p w14:paraId="67FF27E7" w14:textId="77777777" w:rsidR="00570A2F" w:rsidRPr="00386D2F" w:rsidRDefault="00570A2F" w:rsidP="00570A2F">
            <w:pPr>
              <w:pStyle w:val="ListParagraph"/>
              <w:tabs>
                <w:tab w:val="left" w:pos="360"/>
                <w:tab w:val="left" w:pos="810"/>
              </w:tabs>
              <w:ind w:left="360"/>
              <w:jc w:val="both"/>
              <w:rPr>
                <w:rFonts w:ascii="Times New Roman" w:hAnsi="Times New Roman" w:cs="Times New Roman"/>
                <w:sz w:val="24"/>
                <w:szCs w:val="24"/>
              </w:rPr>
            </w:pPr>
            <w:r w:rsidRPr="00386D2F">
              <w:rPr>
                <w:rFonts w:ascii="Times New Roman" w:hAnsi="Times New Roman" w:cs="Times New Roman"/>
                <w:sz w:val="24"/>
                <w:szCs w:val="24"/>
              </w:rPr>
              <w:t>3.4 Prohibition of the discharge of polluting substances into waters and prohibition of other actions which may cause pollution of the aquatic environment;</w:t>
            </w:r>
          </w:p>
          <w:p w14:paraId="42AAB437" w14:textId="77777777" w:rsidR="00570A2F" w:rsidRPr="00386D2F" w:rsidRDefault="00570A2F" w:rsidP="00570A2F">
            <w:pPr>
              <w:pStyle w:val="ListParagraph"/>
              <w:tabs>
                <w:tab w:val="left" w:pos="360"/>
                <w:tab w:val="left" w:pos="810"/>
              </w:tabs>
              <w:ind w:left="360"/>
              <w:jc w:val="both"/>
              <w:rPr>
                <w:rFonts w:ascii="Times New Roman" w:hAnsi="Times New Roman" w:cs="Times New Roman"/>
                <w:sz w:val="24"/>
                <w:szCs w:val="24"/>
              </w:rPr>
            </w:pPr>
          </w:p>
          <w:p w14:paraId="29D08004" w14:textId="77777777" w:rsidR="00570A2F" w:rsidRPr="00386D2F" w:rsidRDefault="00570A2F" w:rsidP="00570A2F">
            <w:pPr>
              <w:pStyle w:val="ListParagraph"/>
              <w:tabs>
                <w:tab w:val="left" w:pos="360"/>
                <w:tab w:val="left" w:pos="810"/>
              </w:tabs>
              <w:ind w:left="360"/>
              <w:jc w:val="both"/>
              <w:rPr>
                <w:rFonts w:ascii="Times New Roman" w:hAnsi="Times New Roman" w:cs="Times New Roman"/>
                <w:sz w:val="24"/>
                <w:szCs w:val="24"/>
              </w:rPr>
            </w:pPr>
            <w:r w:rsidRPr="00386D2F">
              <w:rPr>
                <w:rFonts w:ascii="Times New Roman" w:hAnsi="Times New Roman" w:cs="Times New Roman"/>
                <w:sz w:val="24"/>
                <w:szCs w:val="24"/>
              </w:rPr>
              <w:t>3.5 Construction and management of facilities for sewerage and waste water treatment as well as other measures to preserve and improve water quality.</w:t>
            </w:r>
          </w:p>
          <w:p w14:paraId="3ECBF1B8" w14:textId="701871C3" w:rsidR="00570A2F" w:rsidRDefault="00570A2F" w:rsidP="00570A2F">
            <w:pPr>
              <w:pStyle w:val="ListParagraph"/>
              <w:rPr>
                <w:rFonts w:ascii="Times New Roman" w:hAnsi="Times New Roman" w:cs="Times New Roman"/>
                <w:sz w:val="24"/>
                <w:szCs w:val="24"/>
              </w:rPr>
            </w:pPr>
          </w:p>
          <w:p w14:paraId="74D13D0C" w14:textId="77777777" w:rsidR="007D71CF" w:rsidRPr="00386D2F" w:rsidRDefault="007D71CF" w:rsidP="00570A2F">
            <w:pPr>
              <w:pStyle w:val="ListParagraph"/>
              <w:rPr>
                <w:rFonts w:ascii="Times New Roman" w:hAnsi="Times New Roman" w:cs="Times New Roman"/>
                <w:sz w:val="24"/>
                <w:szCs w:val="24"/>
              </w:rPr>
            </w:pPr>
          </w:p>
          <w:p w14:paraId="3104F8A3" w14:textId="7B04FF86" w:rsidR="00570A2F" w:rsidRPr="00386D2F" w:rsidRDefault="00F767F3" w:rsidP="00F767F3">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386D2F">
              <w:rPr>
                <w:rFonts w:ascii="Times New Roman" w:hAnsi="Times New Roman" w:cs="Times New Roman"/>
                <w:sz w:val="24"/>
                <w:szCs w:val="24"/>
              </w:rPr>
              <w:lastRenderedPageBreak/>
              <w:t>4.</w:t>
            </w:r>
            <w:r w:rsidR="00570A2F" w:rsidRPr="00386D2F">
              <w:rPr>
                <w:rFonts w:ascii="Times New Roman" w:hAnsi="Times New Roman" w:cs="Times New Roman"/>
                <w:sz w:val="24"/>
                <w:szCs w:val="24"/>
              </w:rPr>
              <w:t>Application of measures for water protection from pollution should not directly or indirectly affect water pollution.</w:t>
            </w:r>
          </w:p>
          <w:p w14:paraId="26C3420F"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p>
          <w:p w14:paraId="2BC9FFCF" w14:textId="71869705" w:rsidR="00570A2F" w:rsidRDefault="00570A2F" w:rsidP="00570A2F">
            <w:pPr>
              <w:pStyle w:val="ListParagraph"/>
              <w:ind w:left="360" w:hanging="360"/>
              <w:jc w:val="center"/>
              <w:rPr>
                <w:rFonts w:ascii="Times New Roman" w:hAnsi="Times New Roman" w:cs="Times New Roman"/>
                <w:b/>
                <w:szCs w:val="24"/>
              </w:rPr>
            </w:pPr>
          </w:p>
          <w:p w14:paraId="535C96C0" w14:textId="77777777" w:rsidR="00A41A76" w:rsidRPr="00EB6E00" w:rsidRDefault="00A41A76" w:rsidP="00570A2F">
            <w:pPr>
              <w:pStyle w:val="ListParagraph"/>
              <w:ind w:left="360" w:hanging="360"/>
              <w:jc w:val="center"/>
              <w:rPr>
                <w:rFonts w:ascii="Times New Roman" w:hAnsi="Times New Roman" w:cs="Times New Roman"/>
                <w:b/>
                <w:szCs w:val="24"/>
              </w:rPr>
            </w:pPr>
          </w:p>
          <w:p w14:paraId="7F67712D"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43</w:t>
            </w:r>
          </w:p>
          <w:p w14:paraId="3E6DC867" w14:textId="77777777" w:rsidR="00570A2F" w:rsidRPr="0004765E" w:rsidRDefault="00570A2F" w:rsidP="00570A2F">
            <w:pPr>
              <w:pStyle w:val="ListParagraph"/>
              <w:ind w:left="360" w:hanging="360"/>
              <w:jc w:val="center"/>
              <w:rPr>
                <w:rFonts w:ascii="Times New Roman" w:hAnsi="Times New Roman" w:cs="Times New Roman"/>
                <w:b/>
                <w:sz w:val="24"/>
                <w:szCs w:val="24"/>
              </w:rPr>
            </w:pPr>
            <w:r w:rsidRPr="0004765E">
              <w:rPr>
                <w:rFonts w:ascii="Times New Roman" w:hAnsi="Times New Roman" w:cs="Times New Roman"/>
                <w:b/>
                <w:sz w:val="24"/>
                <w:szCs w:val="24"/>
              </w:rPr>
              <w:t xml:space="preserve">Water quality standards and determination of water status </w:t>
            </w:r>
          </w:p>
          <w:p w14:paraId="14ADF767" w14:textId="6D6B1ACE" w:rsidR="00570A2F" w:rsidRDefault="00570A2F" w:rsidP="00570A2F">
            <w:pPr>
              <w:pStyle w:val="ListParagraph"/>
              <w:ind w:left="360" w:hanging="360"/>
              <w:jc w:val="center"/>
              <w:rPr>
                <w:rFonts w:ascii="Times New Roman" w:hAnsi="Times New Roman" w:cs="Times New Roman"/>
                <w:sz w:val="24"/>
                <w:szCs w:val="24"/>
              </w:rPr>
            </w:pPr>
          </w:p>
          <w:p w14:paraId="40F04666" w14:textId="77777777" w:rsidR="0004765E" w:rsidRPr="0004765E" w:rsidRDefault="0004765E" w:rsidP="00570A2F">
            <w:pPr>
              <w:pStyle w:val="ListParagraph"/>
              <w:ind w:left="360" w:hanging="360"/>
              <w:jc w:val="center"/>
              <w:rPr>
                <w:rFonts w:ascii="Times New Roman" w:hAnsi="Times New Roman" w:cs="Times New Roman"/>
                <w:sz w:val="24"/>
                <w:szCs w:val="24"/>
              </w:rPr>
            </w:pPr>
          </w:p>
          <w:p w14:paraId="70F8F80B" w14:textId="47B97F19" w:rsidR="00570A2F" w:rsidRPr="0004765E"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04765E">
              <w:rPr>
                <w:rFonts w:ascii="Times New Roman" w:hAnsi="Times New Roman" w:cs="Times New Roman"/>
                <w:sz w:val="24"/>
                <w:szCs w:val="24"/>
              </w:rPr>
              <w:t>1.</w:t>
            </w:r>
            <w:r w:rsidR="00570A2F" w:rsidRPr="0004765E">
              <w:rPr>
                <w:rFonts w:ascii="Times New Roman" w:hAnsi="Times New Roman" w:cs="Times New Roman"/>
                <w:sz w:val="24"/>
                <w:szCs w:val="24"/>
              </w:rPr>
              <w:t>The quality standards of surface waters and ground waters shall be determined by means of a sub-legal act issued by the Ministry.</w:t>
            </w:r>
          </w:p>
          <w:p w14:paraId="051A975C" w14:textId="6977F114" w:rsidR="00F34497" w:rsidRPr="0004765E" w:rsidRDefault="00F34497" w:rsidP="00570A2F">
            <w:pPr>
              <w:pStyle w:val="ListParagraph"/>
              <w:tabs>
                <w:tab w:val="left" w:pos="360"/>
                <w:tab w:val="left" w:pos="1170"/>
              </w:tabs>
              <w:ind w:left="0"/>
              <w:jc w:val="both"/>
              <w:rPr>
                <w:rFonts w:ascii="Times New Roman" w:hAnsi="Times New Roman" w:cs="Times New Roman"/>
                <w:sz w:val="24"/>
                <w:szCs w:val="24"/>
              </w:rPr>
            </w:pPr>
          </w:p>
          <w:p w14:paraId="21E63298" w14:textId="1FA4099C" w:rsidR="00570A2F" w:rsidRPr="0004765E"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04765E">
              <w:rPr>
                <w:rFonts w:ascii="Times New Roman" w:hAnsi="Times New Roman" w:cs="Times New Roman"/>
                <w:sz w:val="24"/>
                <w:szCs w:val="24"/>
              </w:rPr>
              <w:t>2.</w:t>
            </w:r>
            <w:r w:rsidR="00570A2F" w:rsidRPr="0004765E">
              <w:rPr>
                <w:rFonts w:ascii="Times New Roman" w:hAnsi="Times New Roman" w:cs="Times New Roman"/>
                <w:sz w:val="24"/>
                <w:szCs w:val="24"/>
              </w:rPr>
              <w:t>The sub-legal act from paragraph 1 of this Article shall contain:</w:t>
            </w:r>
          </w:p>
          <w:p w14:paraId="172FAFB6" w14:textId="77777777" w:rsidR="00570A2F" w:rsidRPr="0004765E" w:rsidRDefault="00570A2F" w:rsidP="00570A2F">
            <w:pPr>
              <w:pStyle w:val="ListParagraph"/>
              <w:rPr>
                <w:rFonts w:ascii="Times New Roman" w:hAnsi="Times New Roman" w:cs="Times New Roman"/>
                <w:sz w:val="24"/>
                <w:szCs w:val="24"/>
              </w:rPr>
            </w:pPr>
          </w:p>
          <w:p w14:paraId="1B749F54" w14:textId="6A46548A"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2.1.</w:t>
            </w:r>
            <w:r w:rsidR="00570A2F" w:rsidRPr="0004765E">
              <w:rPr>
                <w:rFonts w:ascii="Times New Roman" w:hAnsi="Times New Roman" w:cs="Times New Roman"/>
                <w:sz w:val="24"/>
                <w:szCs w:val="24"/>
              </w:rPr>
              <w:t xml:space="preserve">Criteria for determining the objectives of the protection of the water environment in accordance with the general goals of water protection according to Article </w:t>
            </w:r>
            <w:r w:rsidR="00570A2F" w:rsidRPr="0004765E">
              <w:rPr>
                <w:rFonts w:ascii="Times New Roman" w:hAnsi="Times New Roman" w:cs="Times New Roman"/>
                <w:color w:val="0070C0"/>
                <w:sz w:val="24"/>
                <w:szCs w:val="24"/>
              </w:rPr>
              <w:t>42</w:t>
            </w:r>
            <w:r w:rsidR="00570A2F" w:rsidRPr="0004765E">
              <w:rPr>
                <w:rFonts w:ascii="Times New Roman" w:hAnsi="Times New Roman" w:cs="Times New Roman"/>
                <w:sz w:val="24"/>
                <w:szCs w:val="24"/>
              </w:rPr>
              <w:t xml:space="preserve"> of this law;</w:t>
            </w:r>
          </w:p>
          <w:p w14:paraId="6411148F" w14:textId="77777777" w:rsidR="00570A2F" w:rsidRPr="0004765E" w:rsidRDefault="00570A2F" w:rsidP="00570A2F">
            <w:pPr>
              <w:pStyle w:val="ListParagraph"/>
              <w:tabs>
                <w:tab w:val="left" w:pos="360"/>
                <w:tab w:val="left" w:pos="900"/>
              </w:tabs>
              <w:ind w:left="360"/>
              <w:jc w:val="both"/>
              <w:rPr>
                <w:rFonts w:ascii="Times New Roman" w:hAnsi="Times New Roman" w:cs="Times New Roman"/>
                <w:sz w:val="24"/>
                <w:szCs w:val="24"/>
              </w:rPr>
            </w:pPr>
          </w:p>
          <w:p w14:paraId="7E4E90E1" w14:textId="2EDB3644" w:rsidR="00570A2F" w:rsidRPr="0004765E" w:rsidRDefault="00F34497" w:rsidP="00F34497">
            <w:pPr>
              <w:pStyle w:val="ListParagraph"/>
              <w:tabs>
                <w:tab w:val="left" w:pos="360"/>
                <w:tab w:val="left" w:pos="900"/>
                <w:tab w:val="left" w:pos="117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2.2.</w:t>
            </w:r>
            <w:r w:rsidR="00570A2F" w:rsidRPr="0004765E">
              <w:rPr>
                <w:rFonts w:ascii="Times New Roman" w:hAnsi="Times New Roman" w:cs="Times New Roman"/>
                <w:sz w:val="24"/>
                <w:szCs w:val="24"/>
              </w:rPr>
              <w:t>Criteria for determining the ecological flow;</w:t>
            </w:r>
          </w:p>
          <w:p w14:paraId="27190D43" w14:textId="77777777" w:rsidR="00570A2F" w:rsidRPr="0004765E" w:rsidRDefault="00570A2F" w:rsidP="00570A2F">
            <w:pPr>
              <w:pStyle w:val="ListParagraph"/>
              <w:rPr>
                <w:rFonts w:ascii="Times New Roman" w:hAnsi="Times New Roman" w:cs="Times New Roman"/>
                <w:sz w:val="24"/>
                <w:szCs w:val="24"/>
              </w:rPr>
            </w:pPr>
          </w:p>
          <w:p w14:paraId="071E9132" w14:textId="28E591EE"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2.3.</w:t>
            </w:r>
            <w:r w:rsidR="00570A2F" w:rsidRPr="0004765E">
              <w:rPr>
                <w:rFonts w:ascii="Times New Roman" w:hAnsi="Times New Roman" w:cs="Times New Roman"/>
                <w:sz w:val="24"/>
                <w:szCs w:val="24"/>
              </w:rPr>
              <w:t xml:space="preserve">Chemical and ecological parameters for surface waters, criteria for classifying the status of the bodies of surface water, standards for classifying the ecological status of biological elements of the quality </w:t>
            </w:r>
            <w:r w:rsidR="00570A2F" w:rsidRPr="0004765E">
              <w:rPr>
                <w:rFonts w:ascii="Times New Roman" w:hAnsi="Times New Roman" w:cs="Times New Roman"/>
                <w:sz w:val="24"/>
                <w:szCs w:val="24"/>
              </w:rPr>
              <w:lastRenderedPageBreak/>
              <w:t>of the bodies of surface water, chemical and quantitative parameters for groundwater, standards for classifying the status of the bodies of groundwater, the criteria for determining the status of the bodies of groundwater;</w:t>
            </w:r>
          </w:p>
          <w:p w14:paraId="7F576797" w14:textId="0B329622" w:rsidR="00F34497" w:rsidRPr="0004765E" w:rsidRDefault="00F34497" w:rsidP="0004765E"/>
          <w:p w14:paraId="4638BD7C" w14:textId="565B2C65"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2.4.</w:t>
            </w:r>
            <w:r w:rsidR="00570A2F" w:rsidRPr="0004765E">
              <w:rPr>
                <w:rFonts w:ascii="Times New Roman" w:hAnsi="Times New Roman" w:cs="Times New Roman"/>
                <w:sz w:val="24"/>
                <w:szCs w:val="24"/>
              </w:rPr>
              <w:t>Criteria for defining sensitive areas;</w:t>
            </w:r>
          </w:p>
          <w:p w14:paraId="09CA1D0F" w14:textId="7A100B17" w:rsidR="00570A2F" w:rsidRPr="0004765E" w:rsidRDefault="00570A2F" w:rsidP="00570A2F">
            <w:pPr>
              <w:pStyle w:val="ListParagraph"/>
              <w:rPr>
                <w:rFonts w:ascii="Times New Roman" w:hAnsi="Times New Roman" w:cs="Times New Roman"/>
                <w:sz w:val="24"/>
                <w:szCs w:val="24"/>
              </w:rPr>
            </w:pPr>
          </w:p>
          <w:p w14:paraId="54867B86" w14:textId="77777777" w:rsidR="00F34497" w:rsidRPr="0004765E" w:rsidRDefault="00F34497" w:rsidP="00570A2F">
            <w:pPr>
              <w:pStyle w:val="ListParagraph"/>
              <w:rPr>
                <w:rFonts w:ascii="Times New Roman" w:hAnsi="Times New Roman" w:cs="Times New Roman"/>
                <w:sz w:val="24"/>
                <w:szCs w:val="24"/>
              </w:rPr>
            </w:pPr>
          </w:p>
          <w:p w14:paraId="29C98837" w14:textId="2CE95BAA"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2.5.</w:t>
            </w:r>
            <w:r w:rsidR="00570A2F" w:rsidRPr="0004765E">
              <w:rPr>
                <w:rFonts w:ascii="Times New Roman" w:hAnsi="Times New Roman" w:cs="Times New Roman"/>
                <w:sz w:val="24"/>
                <w:szCs w:val="24"/>
              </w:rPr>
              <w:t>Criteria for defining vulnerable areas;</w:t>
            </w:r>
          </w:p>
          <w:p w14:paraId="337B6F90" w14:textId="1F051AE3" w:rsidR="00570A2F" w:rsidRPr="0004765E" w:rsidRDefault="00570A2F" w:rsidP="00570A2F">
            <w:pPr>
              <w:pStyle w:val="ListParagraph"/>
              <w:rPr>
                <w:rFonts w:ascii="Times New Roman" w:hAnsi="Times New Roman" w:cs="Times New Roman"/>
                <w:sz w:val="24"/>
                <w:szCs w:val="24"/>
              </w:rPr>
            </w:pPr>
          </w:p>
          <w:p w14:paraId="21E52C6A" w14:textId="77777777" w:rsidR="00F34497" w:rsidRPr="0004765E" w:rsidRDefault="00F34497" w:rsidP="00570A2F">
            <w:pPr>
              <w:pStyle w:val="ListParagraph"/>
              <w:rPr>
                <w:rFonts w:ascii="Times New Roman" w:hAnsi="Times New Roman" w:cs="Times New Roman"/>
                <w:sz w:val="24"/>
                <w:szCs w:val="24"/>
              </w:rPr>
            </w:pPr>
          </w:p>
          <w:p w14:paraId="2173A907" w14:textId="67ED2FBD"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2.6.</w:t>
            </w:r>
            <w:r w:rsidR="00570A2F" w:rsidRPr="0004765E">
              <w:rPr>
                <w:rFonts w:ascii="Times New Roman" w:hAnsi="Times New Roman" w:cs="Times New Roman"/>
                <w:sz w:val="24"/>
                <w:szCs w:val="24"/>
              </w:rPr>
              <w:t>Sampling method, sampling standards, frequency of sampling and the method of determining compliance of water quality with the parametric values ​​determined by regulation;</w:t>
            </w:r>
          </w:p>
          <w:p w14:paraId="41BE34A8" w14:textId="42181D52" w:rsidR="00F34497" w:rsidRPr="0004765E" w:rsidRDefault="00F34497" w:rsidP="0004765E"/>
          <w:p w14:paraId="39D8CEB4" w14:textId="05506F81"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2.7.</w:t>
            </w:r>
            <w:r w:rsidR="00570A2F" w:rsidRPr="0004765E">
              <w:rPr>
                <w:rFonts w:ascii="Times New Roman" w:hAnsi="Times New Roman" w:cs="Times New Roman"/>
                <w:sz w:val="24"/>
                <w:szCs w:val="24"/>
              </w:rPr>
              <w:t>Prerequisites for determining artificial and heavily modified water bodies as well as their ecological, chemical and quantitative parameters;</w:t>
            </w:r>
          </w:p>
          <w:p w14:paraId="4A6445B7" w14:textId="60035CC9" w:rsidR="00F34497" w:rsidRPr="0004765E" w:rsidRDefault="00F34497" w:rsidP="0004765E"/>
          <w:p w14:paraId="0C9FAB98" w14:textId="334C5447"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t>2.8.</w:t>
            </w:r>
            <w:r w:rsidR="00570A2F" w:rsidRPr="0004765E">
              <w:rPr>
                <w:rFonts w:ascii="Times New Roman" w:hAnsi="Times New Roman" w:cs="Times New Roman"/>
                <w:sz w:val="24"/>
                <w:szCs w:val="24"/>
              </w:rPr>
              <w:t>Necessary research and testing of water quality, not including emission limit values, technical specifications and standardized methods for the design of the water quality monitoring plan;</w:t>
            </w:r>
          </w:p>
          <w:p w14:paraId="6486AC20" w14:textId="77777777" w:rsidR="00570A2F" w:rsidRPr="0004765E" w:rsidRDefault="00570A2F" w:rsidP="00570A2F">
            <w:pPr>
              <w:pStyle w:val="ListParagraph"/>
              <w:rPr>
                <w:rFonts w:ascii="Times New Roman" w:hAnsi="Times New Roman" w:cs="Times New Roman"/>
                <w:sz w:val="24"/>
                <w:szCs w:val="24"/>
              </w:rPr>
            </w:pPr>
          </w:p>
          <w:p w14:paraId="1D863386" w14:textId="3528BE66" w:rsidR="00570A2F" w:rsidRPr="0004765E" w:rsidRDefault="00F34497" w:rsidP="00F34497">
            <w:pPr>
              <w:pStyle w:val="ListParagraph"/>
              <w:tabs>
                <w:tab w:val="left" w:pos="360"/>
                <w:tab w:val="left" w:pos="900"/>
              </w:tabs>
              <w:spacing w:after="0" w:line="240" w:lineRule="auto"/>
              <w:ind w:left="360"/>
              <w:contextualSpacing w:val="0"/>
              <w:jc w:val="both"/>
              <w:rPr>
                <w:rFonts w:ascii="Times New Roman" w:hAnsi="Times New Roman" w:cs="Times New Roman"/>
                <w:sz w:val="24"/>
                <w:szCs w:val="24"/>
              </w:rPr>
            </w:pPr>
            <w:r w:rsidRPr="0004765E">
              <w:rPr>
                <w:rFonts w:ascii="Times New Roman" w:hAnsi="Times New Roman" w:cs="Times New Roman"/>
                <w:sz w:val="24"/>
                <w:szCs w:val="24"/>
              </w:rPr>
              <w:lastRenderedPageBreak/>
              <w:t>2.9.</w:t>
            </w:r>
            <w:r w:rsidR="00570A2F" w:rsidRPr="0004765E">
              <w:rPr>
                <w:rFonts w:ascii="Times New Roman" w:hAnsi="Times New Roman" w:cs="Times New Roman"/>
                <w:sz w:val="24"/>
                <w:szCs w:val="24"/>
              </w:rPr>
              <w:t>Register of hazardous substances, priority substances and other polluting substances;</w:t>
            </w:r>
          </w:p>
          <w:p w14:paraId="63AB21E9" w14:textId="63ED439D" w:rsidR="00F34497" w:rsidRPr="0004765E" w:rsidRDefault="00F34497" w:rsidP="00F34497"/>
          <w:p w14:paraId="021741C8" w14:textId="03B5FF33" w:rsidR="00570A2F" w:rsidRPr="0004765E" w:rsidRDefault="00F34497" w:rsidP="00F34497">
            <w:pPr>
              <w:pStyle w:val="ListParagraph"/>
              <w:tabs>
                <w:tab w:val="left" w:pos="360"/>
                <w:tab w:val="left" w:pos="900"/>
              </w:tabs>
              <w:ind w:left="360"/>
              <w:jc w:val="both"/>
              <w:rPr>
                <w:rFonts w:ascii="Times New Roman" w:hAnsi="Times New Roman" w:cs="Times New Roman"/>
                <w:sz w:val="24"/>
                <w:szCs w:val="24"/>
              </w:rPr>
            </w:pPr>
            <w:r w:rsidRPr="0004765E">
              <w:rPr>
                <w:rFonts w:ascii="Times New Roman" w:hAnsi="Times New Roman" w:cs="Times New Roman"/>
                <w:sz w:val="24"/>
                <w:szCs w:val="24"/>
              </w:rPr>
              <w:t>2.10.</w:t>
            </w:r>
            <w:r w:rsidR="00570A2F" w:rsidRPr="0004765E">
              <w:rPr>
                <w:rFonts w:ascii="Times New Roman" w:hAnsi="Times New Roman" w:cs="Times New Roman"/>
                <w:sz w:val="24"/>
                <w:szCs w:val="24"/>
              </w:rPr>
              <w:t>Restrictions or prohibition of the discharge of polluting substances into waters, as well as restrictions and prohibition of the disposal of polluting substances in places from which there is a possibility of water pollution;</w:t>
            </w:r>
          </w:p>
          <w:p w14:paraId="1D4D6389" w14:textId="56504F39" w:rsidR="00F34497" w:rsidRPr="0004765E" w:rsidRDefault="00F34497" w:rsidP="0004765E"/>
          <w:p w14:paraId="1E78E218" w14:textId="77777777" w:rsidR="00570A2F" w:rsidRPr="0004765E" w:rsidRDefault="00570A2F" w:rsidP="00570A2F">
            <w:pPr>
              <w:pStyle w:val="ListParagraph"/>
              <w:tabs>
                <w:tab w:val="left" w:pos="360"/>
                <w:tab w:val="left" w:pos="810"/>
              </w:tabs>
              <w:ind w:left="0"/>
              <w:jc w:val="both"/>
              <w:rPr>
                <w:rFonts w:ascii="Times New Roman" w:hAnsi="Times New Roman" w:cs="Times New Roman"/>
                <w:sz w:val="24"/>
                <w:szCs w:val="24"/>
              </w:rPr>
            </w:pPr>
            <w:r w:rsidRPr="0004765E">
              <w:rPr>
                <w:rFonts w:ascii="Times New Roman" w:hAnsi="Times New Roman" w:cs="Times New Roman"/>
                <w:sz w:val="24"/>
                <w:szCs w:val="24"/>
              </w:rPr>
              <w:t>3. The quality of water for human consumption shall be determined by a sub-legal act by the ministry responsible for health.</w:t>
            </w:r>
          </w:p>
          <w:p w14:paraId="1E8686A4" w14:textId="77777777" w:rsidR="00570A2F" w:rsidRPr="0004765E" w:rsidRDefault="00570A2F" w:rsidP="00570A2F">
            <w:pPr>
              <w:pStyle w:val="ListParagraph"/>
              <w:tabs>
                <w:tab w:val="left" w:pos="360"/>
                <w:tab w:val="left" w:pos="810"/>
              </w:tabs>
              <w:jc w:val="both"/>
              <w:rPr>
                <w:rFonts w:ascii="Times New Roman" w:hAnsi="Times New Roman" w:cs="Times New Roman"/>
                <w:sz w:val="24"/>
                <w:szCs w:val="24"/>
              </w:rPr>
            </w:pPr>
          </w:p>
          <w:p w14:paraId="1582C91E" w14:textId="7B7D383F" w:rsidR="00F34497" w:rsidRPr="006F13A0" w:rsidRDefault="00570A2F" w:rsidP="006F13A0">
            <w:pPr>
              <w:pStyle w:val="ListParagraph"/>
              <w:tabs>
                <w:tab w:val="left" w:pos="360"/>
                <w:tab w:val="left" w:pos="810"/>
              </w:tabs>
              <w:ind w:left="0"/>
              <w:jc w:val="both"/>
              <w:rPr>
                <w:rFonts w:ascii="Times New Roman" w:hAnsi="Times New Roman" w:cs="Times New Roman"/>
                <w:sz w:val="24"/>
                <w:szCs w:val="24"/>
              </w:rPr>
            </w:pPr>
            <w:r w:rsidRPr="0004765E">
              <w:rPr>
                <w:rFonts w:ascii="Times New Roman" w:hAnsi="Times New Roman" w:cs="Times New Roman"/>
                <w:sz w:val="24"/>
                <w:szCs w:val="24"/>
              </w:rPr>
              <w:t>4. The quality of mineral waters and spring waters that are packaged (bottled) for sale purposes shall be determ</w:t>
            </w:r>
            <w:r w:rsidR="006F13A0">
              <w:rPr>
                <w:rFonts w:ascii="Times New Roman" w:hAnsi="Times New Roman" w:cs="Times New Roman"/>
                <w:sz w:val="24"/>
                <w:szCs w:val="24"/>
              </w:rPr>
              <w:t>ined by normative acts of food.</w:t>
            </w:r>
          </w:p>
          <w:p w14:paraId="15EDF261" w14:textId="77777777" w:rsidR="00570A2F" w:rsidRPr="00EB6E00" w:rsidRDefault="00570A2F" w:rsidP="00570A2F">
            <w:pPr>
              <w:pStyle w:val="ListParagraph"/>
              <w:ind w:left="360" w:hanging="360"/>
              <w:jc w:val="center"/>
              <w:rPr>
                <w:rFonts w:ascii="Times New Roman" w:hAnsi="Times New Roman" w:cs="Times New Roman"/>
                <w:b/>
                <w:szCs w:val="24"/>
              </w:rPr>
            </w:pPr>
          </w:p>
          <w:p w14:paraId="6478224B"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44</w:t>
            </w:r>
          </w:p>
          <w:p w14:paraId="6FC873C8" w14:textId="77777777" w:rsidR="00570A2F" w:rsidRPr="006F13A0" w:rsidRDefault="00570A2F" w:rsidP="00570A2F">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Prohibition of discharge of hazardous substances</w:t>
            </w:r>
          </w:p>
          <w:p w14:paraId="780EA601" w14:textId="77777777" w:rsidR="00570A2F" w:rsidRPr="006F13A0" w:rsidRDefault="00570A2F" w:rsidP="00570A2F">
            <w:pPr>
              <w:pStyle w:val="ListParagraph"/>
              <w:ind w:left="360" w:hanging="360"/>
              <w:jc w:val="center"/>
              <w:rPr>
                <w:rFonts w:ascii="Times New Roman" w:hAnsi="Times New Roman" w:cs="Times New Roman"/>
                <w:sz w:val="24"/>
                <w:szCs w:val="24"/>
              </w:rPr>
            </w:pPr>
          </w:p>
          <w:p w14:paraId="11667899" w14:textId="19B76820" w:rsidR="00570A2F" w:rsidRDefault="00570A2F" w:rsidP="006F13A0">
            <w:pPr>
              <w:pStyle w:val="ListParagraph"/>
              <w:tabs>
                <w:tab w:val="left" w:pos="360"/>
                <w:tab w:val="left" w:pos="1170"/>
              </w:tabs>
              <w:ind w:left="0"/>
              <w:jc w:val="both"/>
              <w:rPr>
                <w:rFonts w:ascii="Times New Roman" w:hAnsi="Times New Roman" w:cs="Times New Roman"/>
                <w:sz w:val="24"/>
                <w:szCs w:val="24"/>
              </w:rPr>
            </w:pPr>
            <w:r w:rsidRPr="006F13A0">
              <w:rPr>
                <w:rFonts w:ascii="Times New Roman" w:hAnsi="Times New Roman" w:cs="Times New Roman"/>
                <w:sz w:val="24"/>
                <w:szCs w:val="24"/>
              </w:rPr>
              <w:t xml:space="preserve">It is prohibited the discharge or introduction of hazardous substances and other polluting substances into water or placing them in places from which there is a possibility of water and the aquatic environment pollution, except under the conditions stipulated by this law or </w:t>
            </w:r>
            <w:r w:rsidRPr="006F13A0">
              <w:rPr>
                <w:rFonts w:ascii="Times New Roman" w:hAnsi="Times New Roman" w:cs="Times New Roman"/>
                <w:sz w:val="24"/>
                <w:szCs w:val="24"/>
              </w:rPr>
              <w:lastRenderedPageBreak/>
              <w:t>sub-legal acts approved in compliance with this law.</w:t>
            </w:r>
          </w:p>
          <w:p w14:paraId="2C226047" w14:textId="77777777" w:rsidR="006F13A0" w:rsidRPr="006F13A0" w:rsidRDefault="006F13A0" w:rsidP="006F13A0">
            <w:pPr>
              <w:pStyle w:val="ListParagraph"/>
              <w:tabs>
                <w:tab w:val="left" w:pos="360"/>
                <w:tab w:val="left" w:pos="1170"/>
              </w:tabs>
              <w:ind w:left="0"/>
              <w:jc w:val="both"/>
              <w:rPr>
                <w:rFonts w:ascii="Times New Roman" w:hAnsi="Times New Roman" w:cs="Times New Roman"/>
                <w:sz w:val="24"/>
                <w:szCs w:val="24"/>
              </w:rPr>
            </w:pPr>
          </w:p>
          <w:p w14:paraId="232D414D" w14:textId="77777777" w:rsidR="00570A2F" w:rsidRPr="006F13A0" w:rsidRDefault="00570A2F" w:rsidP="00570A2F">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 xml:space="preserve">Article </w:t>
            </w:r>
            <w:r w:rsidRPr="006F13A0">
              <w:rPr>
                <w:rFonts w:ascii="Times New Roman" w:hAnsi="Times New Roman" w:cs="Times New Roman"/>
                <w:b/>
                <w:color w:val="0070C0"/>
                <w:sz w:val="24"/>
                <w:szCs w:val="24"/>
              </w:rPr>
              <w:t>45</w:t>
            </w:r>
          </w:p>
          <w:p w14:paraId="1A2EF7E6" w14:textId="77777777" w:rsidR="00570A2F" w:rsidRPr="006F13A0" w:rsidRDefault="00570A2F" w:rsidP="00570A2F">
            <w:pPr>
              <w:pStyle w:val="ListParagraph"/>
              <w:ind w:left="360" w:hanging="360"/>
              <w:jc w:val="center"/>
              <w:rPr>
                <w:rFonts w:ascii="Times New Roman" w:hAnsi="Times New Roman" w:cs="Times New Roman"/>
                <w:b/>
                <w:sz w:val="24"/>
                <w:szCs w:val="24"/>
              </w:rPr>
            </w:pPr>
            <w:r w:rsidRPr="006F13A0">
              <w:rPr>
                <w:rFonts w:ascii="Times New Roman" w:hAnsi="Times New Roman" w:cs="Times New Roman"/>
                <w:b/>
                <w:sz w:val="24"/>
                <w:szCs w:val="24"/>
              </w:rPr>
              <w:t>Monitoring</w:t>
            </w:r>
          </w:p>
          <w:p w14:paraId="16E8ECA0" w14:textId="77777777" w:rsidR="00570A2F" w:rsidRPr="006F13A0" w:rsidRDefault="00570A2F" w:rsidP="00570A2F">
            <w:pPr>
              <w:pStyle w:val="ListParagraph"/>
              <w:ind w:left="360" w:hanging="360"/>
              <w:jc w:val="center"/>
              <w:rPr>
                <w:rFonts w:ascii="Times New Roman" w:hAnsi="Times New Roman" w:cs="Times New Roman"/>
                <w:sz w:val="24"/>
                <w:szCs w:val="24"/>
              </w:rPr>
            </w:pPr>
          </w:p>
          <w:p w14:paraId="00CA8734" w14:textId="1CE670A0" w:rsidR="00570A2F" w:rsidRPr="006F13A0"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6F13A0">
              <w:rPr>
                <w:rFonts w:ascii="Times New Roman" w:hAnsi="Times New Roman" w:cs="Times New Roman"/>
                <w:sz w:val="24"/>
                <w:szCs w:val="24"/>
              </w:rPr>
              <w:t>1.</w:t>
            </w:r>
            <w:r w:rsidR="00570A2F" w:rsidRPr="006F13A0">
              <w:rPr>
                <w:rFonts w:ascii="Times New Roman" w:hAnsi="Times New Roman" w:cs="Times New Roman"/>
                <w:sz w:val="24"/>
                <w:szCs w:val="24"/>
              </w:rPr>
              <w:t>Determining and overseeing the status of surface waters and groundwaters shall be carried out through water monitoring.</w:t>
            </w:r>
          </w:p>
          <w:p w14:paraId="74B17788" w14:textId="77777777" w:rsidR="00570A2F" w:rsidRPr="006F13A0" w:rsidRDefault="00570A2F" w:rsidP="00570A2F">
            <w:pPr>
              <w:pStyle w:val="ListParagraph"/>
              <w:tabs>
                <w:tab w:val="left" w:pos="360"/>
                <w:tab w:val="left" w:pos="1170"/>
              </w:tabs>
              <w:ind w:left="0"/>
              <w:jc w:val="both"/>
              <w:rPr>
                <w:rFonts w:ascii="Times New Roman" w:hAnsi="Times New Roman" w:cs="Times New Roman"/>
                <w:sz w:val="24"/>
                <w:szCs w:val="24"/>
              </w:rPr>
            </w:pPr>
          </w:p>
          <w:p w14:paraId="57438B9A" w14:textId="2BDF4D87" w:rsidR="00570A2F" w:rsidRPr="006F13A0"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6F13A0">
              <w:rPr>
                <w:rFonts w:ascii="Times New Roman" w:hAnsi="Times New Roman" w:cs="Times New Roman"/>
                <w:sz w:val="24"/>
                <w:szCs w:val="24"/>
              </w:rPr>
              <w:t>2.</w:t>
            </w:r>
            <w:r w:rsidR="00570A2F" w:rsidRPr="006F13A0">
              <w:rPr>
                <w:rFonts w:ascii="Times New Roman" w:hAnsi="Times New Roman" w:cs="Times New Roman"/>
                <w:sz w:val="24"/>
                <w:szCs w:val="24"/>
              </w:rPr>
              <w:t>Objectives of water monitoring from paragraph 1 of this Article are:</w:t>
            </w:r>
          </w:p>
          <w:p w14:paraId="554F673D" w14:textId="77777777" w:rsidR="00570A2F" w:rsidRPr="006F13A0" w:rsidRDefault="00570A2F" w:rsidP="00570A2F">
            <w:pPr>
              <w:pStyle w:val="ListParagraph"/>
              <w:rPr>
                <w:rFonts w:ascii="Times New Roman" w:hAnsi="Times New Roman" w:cs="Times New Roman"/>
                <w:sz w:val="24"/>
                <w:szCs w:val="24"/>
              </w:rPr>
            </w:pPr>
          </w:p>
          <w:p w14:paraId="62387642" w14:textId="77777777" w:rsidR="00570A2F" w:rsidRPr="006F13A0" w:rsidRDefault="00570A2F" w:rsidP="00570A2F">
            <w:pPr>
              <w:pStyle w:val="ListParagraph"/>
              <w:tabs>
                <w:tab w:val="left" w:pos="810"/>
                <w:tab w:val="left" w:pos="1170"/>
              </w:tabs>
              <w:ind w:left="360"/>
              <w:jc w:val="both"/>
              <w:rPr>
                <w:rFonts w:ascii="Times New Roman" w:hAnsi="Times New Roman" w:cs="Times New Roman"/>
                <w:sz w:val="24"/>
                <w:szCs w:val="24"/>
              </w:rPr>
            </w:pPr>
            <w:r w:rsidRPr="006F13A0">
              <w:rPr>
                <w:rFonts w:ascii="Times New Roman" w:hAnsi="Times New Roman" w:cs="Times New Roman"/>
                <w:sz w:val="24"/>
                <w:szCs w:val="24"/>
              </w:rPr>
              <w:t>2.1 Determination of long-term changes in water status, which is carried out through supervisory monitoring;</w:t>
            </w:r>
          </w:p>
          <w:p w14:paraId="2B1DBFC8" w14:textId="77777777" w:rsidR="00570A2F" w:rsidRPr="006F13A0" w:rsidRDefault="00570A2F" w:rsidP="00570A2F">
            <w:pPr>
              <w:pStyle w:val="ListParagraph"/>
              <w:tabs>
                <w:tab w:val="left" w:pos="810"/>
                <w:tab w:val="left" w:pos="1170"/>
              </w:tabs>
              <w:ind w:left="360"/>
              <w:jc w:val="both"/>
              <w:rPr>
                <w:rFonts w:ascii="Times New Roman" w:hAnsi="Times New Roman" w:cs="Times New Roman"/>
                <w:sz w:val="24"/>
                <w:szCs w:val="24"/>
              </w:rPr>
            </w:pPr>
          </w:p>
          <w:p w14:paraId="5BECBBA2" w14:textId="7C4E96ED" w:rsidR="00F34497" w:rsidRDefault="00570A2F" w:rsidP="006F13A0">
            <w:pPr>
              <w:pStyle w:val="ListParagraph"/>
              <w:tabs>
                <w:tab w:val="left" w:pos="810"/>
                <w:tab w:val="left" w:pos="1170"/>
              </w:tabs>
              <w:ind w:left="360"/>
              <w:jc w:val="both"/>
              <w:rPr>
                <w:rFonts w:ascii="Times New Roman" w:hAnsi="Times New Roman" w:cs="Times New Roman"/>
                <w:sz w:val="24"/>
                <w:szCs w:val="24"/>
              </w:rPr>
            </w:pPr>
            <w:r w:rsidRPr="006F13A0">
              <w:rPr>
                <w:rFonts w:ascii="Times New Roman" w:hAnsi="Times New Roman" w:cs="Times New Roman"/>
                <w:sz w:val="24"/>
                <w:szCs w:val="24"/>
              </w:rPr>
              <w:t xml:space="preserve">2.2 Determination of the changes in the water status as a result of the measures in the areas for which it has been determined that they do not meet the conditions for good status, which is carried out </w:t>
            </w:r>
            <w:r w:rsidR="006F13A0">
              <w:rPr>
                <w:rFonts w:ascii="Times New Roman" w:hAnsi="Times New Roman" w:cs="Times New Roman"/>
                <w:sz w:val="24"/>
                <w:szCs w:val="24"/>
              </w:rPr>
              <w:t>through operational monitoring;</w:t>
            </w:r>
          </w:p>
          <w:p w14:paraId="6E00EC1E" w14:textId="77777777" w:rsidR="006F13A0" w:rsidRPr="006F13A0" w:rsidRDefault="006F13A0" w:rsidP="006F13A0">
            <w:pPr>
              <w:pStyle w:val="ListParagraph"/>
              <w:tabs>
                <w:tab w:val="left" w:pos="810"/>
                <w:tab w:val="left" w:pos="1170"/>
              </w:tabs>
              <w:ind w:left="360"/>
              <w:jc w:val="both"/>
              <w:rPr>
                <w:rFonts w:ascii="Times New Roman" w:hAnsi="Times New Roman" w:cs="Times New Roman"/>
                <w:sz w:val="24"/>
                <w:szCs w:val="24"/>
              </w:rPr>
            </w:pPr>
          </w:p>
          <w:p w14:paraId="37D5F003" w14:textId="77777777" w:rsidR="00570A2F" w:rsidRPr="006F13A0" w:rsidRDefault="00570A2F" w:rsidP="00570A2F">
            <w:pPr>
              <w:pStyle w:val="ListParagraph"/>
              <w:tabs>
                <w:tab w:val="left" w:pos="810"/>
                <w:tab w:val="left" w:pos="1170"/>
              </w:tabs>
              <w:ind w:left="360"/>
              <w:jc w:val="both"/>
              <w:rPr>
                <w:rFonts w:ascii="Times New Roman" w:hAnsi="Times New Roman" w:cs="Times New Roman"/>
                <w:sz w:val="24"/>
                <w:szCs w:val="24"/>
              </w:rPr>
            </w:pPr>
            <w:r w:rsidRPr="006F13A0">
              <w:rPr>
                <w:rFonts w:ascii="Times New Roman" w:hAnsi="Times New Roman" w:cs="Times New Roman"/>
                <w:sz w:val="24"/>
                <w:szCs w:val="24"/>
              </w:rPr>
              <w:t>2.3 Determination of unknown causes for non-attainment of status for a water body which is carried out through research monitoring.</w:t>
            </w:r>
          </w:p>
          <w:p w14:paraId="25656C72" w14:textId="77777777" w:rsidR="00570A2F" w:rsidRPr="00EB6E00" w:rsidRDefault="00570A2F" w:rsidP="00570A2F">
            <w:pPr>
              <w:pStyle w:val="ListParagraph"/>
              <w:ind w:left="360" w:hanging="360"/>
              <w:jc w:val="center"/>
              <w:rPr>
                <w:rFonts w:ascii="Times New Roman" w:hAnsi="Times New Roman" w:cs="Times New Roman"/>
                <w:b/>
                <w:szCs w:val="24"/>
              </w:rPr>
            </w:pPr>
          </w:p>
          <w:p w14:paraId="3EFE2496" w14:textId="77777777" w:rsidR="00570A2F" w:rsidRPr="00EB6E00" w:rsidRDefault="00570A2F" w:rsidP="00570A2F">
            <w:pPr>
              <w:pStyle w:val="ListParagraph"/>
              <w:ind w:left="360" w:hanging="360"/>
              <w:jc w:val="center"/>
              <w:rPr>
                <w:rFonts w:ascii="Times New Roman" w:hAnsi="Times New Roman" w:cs="Times New Roman"/>
                <w:b/>
                <w:szCs w:val="24"/>
              </w:rPr>
            </w:pPr>
          </w:p>
          <w:p w14:paraId="36CE59CC" w14:textId="77777777" w:rsidR="00570A2F" w:rsidRPr="001B7D4F" w:rsidRDefault="00570A2F" w:rsidP="00570A2F">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lastRenderedPageBreak/>
              <w:t xml:space="preserve">Article </w:t>
            </w:r>
            <w:r w:rsidRPr="001B7D4F">
              <w:rPr>
                <w:rFonts w:ascii="Times New Roman" w:hAnsi="Times New Roman" w:cs="Times New Roman"/>
                <w:b/>
                <w:color w:val="0070C0"/>
                <w:sz w:val="24"/>
                <w:szCs w:val="24"/>
              </w:rPr>
              <w:t>46</w:t>
            </w:r>
          </w:p>
          <w:p w14:paraId="2557AFA4" w14:textId="77777777" w:rsidR="00570A2F" w:rsidRPr="001B7D4F" w:rsidRDefault="00570A2F" w:rsidP="00570A2F">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Monitoring programme</w:t>
            </w:r>
          </w:p>
          <w:p w14:paraId="2FF9F9D3" w14:textId="77777777" w:rsidR="00570A2F" w:rsidRPr="001B7D4F" w:rsidRDefault="00570A2F" w:rsidP="00570A2F">
            <w:pPr>
              <w:pStyle w:val="ListParagraph"/>
              <w:ind w:left="360" w:hanging="360"/>
              <w:jc w:val="center"/>
              <w:rPr>
                <w:rFonts w:ascii="Times New Roman" w:hAnsi="Times New Roman" w:cs="Times New Roman"/>
                <w:sz w:val="24"/>
                <w:szCs w:val="24"/>
              </w:rPr>
            </w:pPr>
          </w:p>
          <w:p w14:paraId="23F1E5ED" w14:textId="7223634A" w:rsidR="00570A2F" w:rsidRPr="001B7D4F"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1.</w:t>
            </w:r>
            <w:r w:rsidR="00570A2F" w:rsidRPr="001B7D4F">
              <w:rPr>
                <w:rFonts w:ascii="Times New Roman" w:hAnsi="Times New Roman" w:cs="Times New Roman"/>
                <w:sz w:val="24"/>
                <w:szCs w:val="24"/>
              </w:rPr>
              <w:t>The water monitoring programme shall include:</w:t>
            </w:r>
          </w:p>
          <w:p w14:paraId="120E7983" w14:textId="77777777" w:rsidR="00570A2F" w:rsidRPr="001B7D4F" w:rsidRDefault="00570A2F" w:rsidP="00570A2F">
            <w:pPr>
              <w:pStyle w:val="ListParagraph"/>
              <w:tabs>
                <w:tab w:val="left" w:pos="360"/>
                <w:tab w:val="left" w:pos="1170"/>
              </w:tabs>
              <w:ind w:left="0"/>
              <w:jc w:val="both"/>
              <w:rPr>
                <w:rFonts w:ascii="Times New Roman" w:hAnsi="Times New Roman" w:cs="Times New Roman"/>
                <w:sz w:val="24"/>
                <w:szCs w:val="24"/>
              </w:rPr>
            </w:pPr>
          </w:p>
          <w:p w14:paraId="505843D9" w14:textId="2E0DAC64" w:rsidR="00570A2F" w:rsidRPr="001B7D4F" w:rsidRDefault="00F34497" w:rsidP="00F34497">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1B7D4F">
              <w:rPr>
                <w:rFonts w:ascii="Times New Roman" w:hAnsi="Times New Roman" w:cs="Times New Roman"/>
                <w:sz w:val="24"/>
                <w:szCs w:val="24"/>
              </w:rPr>
              <w:t>1.1.</w:t>
            </w:r>
            <w:r w:rsidR="00570A2F" w:rsidRPr="001B7D4F">
              <w:rPr>
                <w:rFonts w:ascii="Times New Roman" w:hAnsi="Times New Roman" w:cs="Times New Roman"/>
                <w:sz w:val="24"/>
                <w:szCs w:val="24"/>
              </w:rPr>
              <w:t xml:space="preserve">For surface waters: </w:t>
            </w:r>
          </w:p>
          <w:p w14:paraId="652FAA94"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p>
          <w:p w14:paraId="70AFEC4B" w14:textId="0CF912AE" w:rsidR="00570A2F" w:rsidRPr="001B7D4F" w:rsidRDefault="00F34497" w:rsidP="00F34497">
            <w:pPr>
              <w:pStyle w:val="ListParagraph"/>
              <w:tabs>
                <w:tab w:val="left" w:pos="360"/>
                <w:tab w:val="left" w:pos="715"/>
              </w:tabs>
              <w:ind w:left="715" w:hanging="237"/>
              <w:jc w:val="both"/>
              <w:rPr>
                <w:rFonts w:ascii="Times New Roman" w:hAnsi="Times New Roman" w:cs="Times New Roman"/>
                <w:sz w:val="24"/>
                <w:szCs w:val="24"/>
              </w:rPr>
            </w:pPr>
            <w:r w:rsidRPr="001B7D4F">
              <w:rPr>
                <w:rFonts w:ascii="Times New Roman" w:hAnsi="Times New Roman" w:cs="Times New Roman"/>
                <w:sz w:val="24"/>
                <w:szCs w:val="24"/>
              </w:rPr>
              <w:t xml:space="preserve">    </w:t>
            </w:r>
            <w:r w:rsidR="00570A2F" w:rsidRPr="001B7D4F">
              <w:rPr>
                <w:rFonts w:ascii="Times New Roman" w:hAnsi="Times New Roman" w:cs="Times New Roman"/>
                <w:sz w:val="24"/>
                <w:szCs w:val="24"/>
              </w:rPr>
              <w:t>1.1.1 the volume, level and flow, which is necessary for determining the chemical and ecological status and ecological potential for heavily modified water bodies;</w:t>
            </w:r>
          </w:p>
          <w:p w14:paraId="2808F51B" w14:textId="77777777" w:rsidR="00570A2F" w:rsidRPr="001B7D4F" w:rsidRDefault="00570A2F" w:rsidP="00F34497">
            <w:pPr>
              <w:pStyle w:val="ListParagraph"/>
              <w:tabs>
                <w:tab w:val="left" w:pos="360"/>
                <w:tab w:val="left" w:pos="715"/>
              </w:tabs>
              <w:ind w:left="715" w:hanging="237"/>
              <w:jc w:val="both"/>
              <w:rPr>
                <w:rFonts w:ascii="Times New Roman" w:hAnsi="Times New Roman" w:cs="Times New Roman"/>
                <w:sz w:val="24"/>
                <w:szCs w:val="24"/>
              </w:rPr>
            </w:pPr>
          </w:p>
          <w:p w14:paraId="7AAFCA06" w14:textId="682724F6" w:rsidR="00570A2F" w:rsidRPr="001B7D4F" w:rsidRDefault="00F34497" w:rsidP="00F34497">
            <w:pPr>
              <w:pStyle w:val="ListParagraph"/>
              <w:tabs>
                <w:tab w:val="left" w:pos="360"/>
                <w:tab w:val="left" w:pos="715"/>
              </w:tabs>
              <w:ind w:left="715" w:hanging="237"/>
              <w:jc w:val="both"/>
              <w:rPr>
                <w:rFonts w:ascii="Times New Roman" w:hAnsi="Times New Roman" w:cs="Times New Roman"/>
                <w:sz w:val="24"/>
                <w:szCs w:val="24"/>
              </w:rPr>
            </w:pPr>
            <w:r w:rsidRPr="001B7D4F">
              <w:rPr>
                <w:rFonts w:ascii="Times New Roman" w:hAnsi="Times New Roman" w:cs="Times New Roman"/>
                <w:sz w:val="24"/>
                <w:szCs w:val="24"/>
              </w:rPr>
              <w:t xml:space="preserve">    </w:t>
            </w:r>
            <w:r w:rsidR="00570A2F" w:rsidRPr="001B7D4F">
              <w:rPr>
                <w:rFonts w:ascii="Times New Roman" w:hAnsi="Times New Roman" w:cs="Times New Roman"/>
                <w:sz w:val="24"/>
                <w:szCs w:val="24"/>
              </w:rPr>
              <w:t>1.1.2 chemical and ecological status and ecological potential.</w:t>
            </w:r>
          </w:p>
          <w:p w14:paraId="44E63161" w14:textId="56CE76BE" w:rsidR="00570A2F" w:rsidRPr="001B7D4F" w:rsidRDefault="00570A2F" w:rsidP="00570A2F">
            <w:pPr>
              <w:pStyle w:val="ListParagraph"/>
              <w:tabs>
                <w:tab w:val="left" w:pos="360"/>
                <w:tab w:val="left" w:pos="810"/>
              </w:tabs>
              <w:ind w:left="810"/>
              <w:jc w:val="both"/>
              <w:rPr>
                <w:rFonts w:ascii="Times New Roman" w:hAnsi="Times New Roman" w:cs="Times New Roman"/>
                <w:sz w:val="24"/>
                <w:szCs w:val="24"/>
              </w:rPr>
            </w:pPr>
          </w:p>
          <w:p w14:paraId="49AE2998" w14:textId="77777777" w:rsidR="00F34497" w:rsidRPr="001B7D4F" w:rsidRDefault="00F34497" w:rsidP="00570A2F">
            <w:pPr>
              <w:pStyle w:val="ListParagraph"/>
              <w:tabs>
                <w:tab w:val="left" w:pos="360"/>
                <w:tab w:val="left" w:pos="810"/>
              </w:tabs>
              <w:ind w:left="810"/>
              <w:jc w:val="both"/>
              <w:rPr>
                <w:rFonts w:ascii="Times New Roman" w:hAnsi="Times New Roman" w:cs="Times New Roman"/>
                <w:sz w:val="24"/>
                <w:szCs w:val="24"/>
              </w:rPr>
            </w:pPr>
          </w:p>
          <w:p w14:paraId="4E0130FA"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r w:rsidRPr="001B7D4F">
              <w:rPr>
                <w:rFonts w:ascii="Times New Roman" w:hAnsi="Times New Roman" w:cs="Times New Roman"/>
                <w:sz w:val="24"/>
                <w:szCs w:val="24"/>
              </w:rPr>
              <w:t>1.2 For groundwater, the monitoring programme shall include chemical status and quantitative status.</w:t>
            </w:r>
          </w:p>
          <w:p w14:paraId="1EC0BF63"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p>
          <w:p w14:paraId="637B0743"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r w:rsidRPr="001B7D4F">
              <w:rPr>
                <w:rFonts w:ascii="Times New Roman" w:hAnsi="Times New Roman" w:cs="Times New Roman"/>
                <w:sz w:val="24"/>
                <w:szCs w:val="24"/>
              </w:rPr>
              <w:t>1.3 For protected areas, the monitoring programme shall be supplemented with specifications based on which the special protected areas are defined.</w:t>
            </w:r>
          </w:p>
          <w:p w14:paraId="01D28E6E" w14:textId="6861807A" w:rsidR="00570A2F" w:rsidRPr="001B7D4F" w:rsidRDefault="00570A2F" w:rsidP="00570A2F">
            <w:pPr>
              <w:pStyle w:val="ListParagraph"/>
              <w:rPr>
                <w:rFonts w:ascii="Times New Roman" w:hAnsi="Times New Roman" w:cs="Times New Roman"/>
                <w:sz w:val="24"/>
                <w:szCs w:val="24"/>
              </w:rPr>
            </w:pPr>
          </w:p>
          <w:p w14:paraId="7F8AB8DC" w14:textId="35EF9A36" w:rsidR="00F34497" w:rsidRPr="001B7D4F" w:rsidRDefault="00F34497" w:rsidP="00570A2F">
            <w:pPr>
              <w:pStyle w:val="ListParagraph"/>
              <w:rPr>
                <w:rFonts w:ascii="Times New Roman" w:hAnsi="Times New Roman" w:cs="Times New Roman"/>
                <w:sz w:val="24"/>
                <w:szCs w:val="24"/>
              </w:rPr>
            </w:pPr>
          </w:p>
          <w:p w14:paraId="43FBE2C8" w14:textId="0A059081" w:rsidR="00F34497" w:rsidRPr="001B7D4F" w:rsidRDefault="00F34497" w:rsidP="00570A2F">
            <w:pPr>
              <w:pStyle w:val="ListParagraph"/>
              <w:rPr>
                <w:rFonts w:ascii="Times New Roman" w:hAnsi="Times New Roman" w:cs="Times New Roman"/>
                <w:sz w:val="24"/>
                <w:szCs w:val="24"/>
              </w:rPr>
            </w:pPr>
          </w:p>
          <w:p w14:paraId="1285538C" w14:textId="77777777" w:rsidR="00F34497" w:rsidRPr="001B7D4F" w:rsidRDefault="00F34497" w:rsidP="00570A2F">
            <w:pPr>
              <w:pStyle w:val="ListParagraph"/>
              <w:rPr>
                <w:rFonts w:ascii="Times New Roman" w:hAnsi="Times New Roman" w:cs="Times New Roman"/>
                <w:sz w:val="24"/>
                <w:szCs w:val="24"/>
              </w:rPr>
            </w:pPr>
          </w:p>
          <w:p w14:paraId="05AEB375" w14:textId="646E6E32" w:rsidR="00570A2F" w:rsidRPr="001B7D4F" w:rsidRDefault="00F34497" w:rsidP="00F34497">
            <w:pPr>
              <w:pStyle w:val="ListParagraph"/>
              <w:tabs>
                <w:tab w:val="left" w:pos="36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lastRenderedPageBreak/>
              <w:t>2.</w:t>
            </w:r>
            <w:r w:rsidR="00570A2F" w:rsidRPr="001B7D4F">
              <w:rPr>
                <w:rFonts w:ascii="Times New Roman" w:hAnsi="Times New Roman" w:cs="Times New Roman"/>
                <w:sz w:val="24"/>
                <w:szCs w:val="24"/>
              </w:rPr>
              <w:t>The monitoring programme shall be drafted by the Agency in cooperation with the institution responsible for hydrometeorological activities and approved by the Minister.</w:t>
            </w:r>
          </w:p>
          <w:p w14:paraId="2E8BC191" w14:textId="2FC96441" w:rsidR="00F34497" w:rsidRPr="001B7D4F" w:rsidRDefault="00F34497" w:rsidP="00570A2F">
            <w:pPr>
              <w:pStyle w:val="ListParagraph"/>
              <w:tabs>
                <w:tab w:val="left" w:pos="360"/>
              </w:tabs>
              <w:ind w:left="0"/>
              <w:jc w:val="both"/>
              <w:rPr>
                <w:rFonts w:ascii="Times New Roman" w:hAnsi="Times New Roman" w:cs="Times New Roman"/>
                <w:sz w:val="24"/>
                <w:szCs w:val="24"/>
              </w:rPr>
            </w:pPr>
          </w:p>
          <w:p w14:paraId="705E130B" w14:textId="4D735985" w:rsidR="00570A2F" w:rsidRPr="001B7D4F" w:rsidRDefault="00F34497" w:rsidP="00F34497">
            <w:pPr>
              <w:pStyle w:val="ListParagraph"/>
              <w:tabs>
                <w:tab w:val="left" w:pos="36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3.</w:t>
            </w:r>
            <w:r w:rsidR="00570A2F" w:rsidRPr="001B7D4F">
              <w:rPr>
                <w:rFonts w:ascii="Times New Roman" w:hAnsi="Times New Roman" w:cs="Times New Roman"/>
                <w:sz w:val="24"/>
                <w:szCs w:val="24"/>
              </w:rPr>
              <w:t>The monitoring programme shall be harmonized with the River Basins Management Plan.</w:t>
            </w:r>
          </w:p>
          <w:p w14:paraId="640D8272" w14:textId="77777777" w:rsidR="00570A2F" w:rsidRPr="001B7D4F" w:rsidRDefault="00570A2F" w:rsidP="00570A2F">
            <w:pPr>
              <w:pStyle w:val="ListParagraph"/>
              <w:rPr>
                <w:rFonts w:ascii="Times New Roman" w:hAnsi="Times New Roman" w:cs="Times New Roman"/>
                <w:sz w:val="24"/>
                <w:szCs w:val="24"/>
              </w:rPr>
            </w:pPr>
          </w:p>
          <w:p w14:paraId="755231CB" w14:textId="2ABFD7DB" w:rsidR="00570A2F" w:rsidRPr="001B7D4F" w:rsidRDefault="00F34497" w:rsidP="00F34497">
            <w:pPr>
              <w:pStyle w:val="ListParagraph"/>
              <w:tabs>
                <w:tab w:val="left" w:pos="36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4.</w:t>
            </w:r>
            <w:r w:rsidR="00570A2F" w:rsidRPr="001B7D4F">
              <w:rPr>
                <w:rFonts w:ascii="Times New Roman" w:hAnsi="Times New Roman" w:cs="Times New Roman"/>
                <w:sz w:val="24"/>
                <w:szCs w:val="24"/>
              </w:rPr>
              <w:t>Monitoring according to the programme from this article shall be carried out by the institution which performs the hydrometeorological activity of interest to the Republic of Kosova, based on the monitoring programme.</w:t>
            </w:r>
          </w:p>
          <w:p w14:paraId="43A61572" w14:textId="1765D256" w:rsidR="00570A2F" w:rsidRPr="001B7D4F" w:rsidRDefault="00F34497" w:rsidP="00F34497">
            <w:pPr>
              <w:pStyle w:val="ListParagraph"/>
              <w:tabs>
                <w:tab w:val="left" w:pos="36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5.</w:t>
            </w:r>
            <w:r w:rsidR="00570A2F" w:rsidRPr="001B7D4F">
              <w:rPr>
                <w:rFonts w:ascii="Times New Roman" w:hAnsi="Times New Roman" w:cs="Times New Roman"/>
                <w:sz w:val="24"/>
                <w:szCs w:val="24"/>
              </w:rPr>
              <w:t>Based on the results of the monitoring carried out according to this Article, the Agency shall draft an annual report in which there are interpreted and analyzed the results of the monitoring, as well as there are determined the changes in terms of water quality and quantity.</w:t>
            </w:r>
          </w:p>
          <w:p w14:paraId="5591890F" w14:textId="77777777" w:rsidR="00570A2F" w:rsidRPr="001B7D4F" w:rsidRDefault="00570A2F" w:rsidP="00570A2F">
            <w:pPr>
              <w:pStyle w:val="ListParagraph"/>
              <w:tabs>
                <w:tab w:val="left" w:pos="360"/>
              </w:tabs>
              <w:ind w:left="0"/>
              <w:jc w:val="both"/>
              <w:rPr>
                <w:rFonts w:ascii="Times New Roman" w:hAnsi="Times New Roman" w:cs="Times New Roman"/>
                <w:sz w:val="24"/>
                <w:szCs w:val="24"/>
              </w:rPr>
            </w:pPr>
          </w:p>
          <w:p w14:paraId="4B43EBB3" w14:textId="77777777" w:rsidR="00570A2F" w:rsidRPr="001B7D4F" w:rsidRDefault="00570A2F" w:rsidP="00570A2F">
            <w:pPr>
              <w:pStyle w:val="ListParagraph"/>
              <w:tabs>
                <w:tab w:val="left" w:pos="360"/>
              </w:tabs>
              <w:ind w:left="0"/>
              <w:jc w:val="both"/>
              <w:rPr>
                <w:rFonts w:ascii="Times New Roman" w:hAnsi="Times New Roman" w:cs="Times New Roman"/>
                <w:sz w:val="24"/>
                <w:szCs w:val="24"/>
              </w:rPr>
            </w:pPr>
            <w:r w:rsidRPr="001B7D4F">
              <w:rPr>
                <w:rFonts w:ascii="Times New Roman" w:hAnsi="Times New Roman" w:cs="Times New Roman"/>
                <w:sz w:val="24"/>
                <w:szCs w:val="24"/>
              </w:rPr>
              <w:t>6. The report from paragraph 5 of this Article shall be submitted to the Minister by 31 March of the following year.</w:t>
            </w:r>
          </w:p>
          <w:p w14:paraId="07B61769" w14:textId="77777777" w:rsidR="00570A2F" w:rsidRPr="00EB6E00" w:rsidRDefault="00570A2F" w:rsidP="00570A2F">
            <w:pPr>
              <w:pStyle w:val="ListParagraph"/>
              <w:ind w:left="360" w:hanging="360"/>
              <w:jc w:val="center"/>
              <w:rPr>
                <w:rFonts w:ascii="Times New Roman" w:hAnsi="Times New Roman" w:cs="Times New Roman"/>
                <w:b/>
                <w:szCs w:val="24"/>
              </w:rPr>
            </w:pPr>
          </w:p>
          <w:p w14:paraId="6FACC167" w14:textId="2FF14FDF" w:rsidR="00570A2F" w:rsidRDefault="00570A2F" w:rsidP="00570A2F">
            <w:pPr>
              <w:pStyle w:val="ListParagraph"/>
              <w:ind w:left="360" w:hanging="360"/>
              <w:jc w:val="center"/>
              <w:rPr>
                <w:rFonts w:ascii="Times New Roman" w:hAnsi="Times New Roman" w:cs="Times New Roman"/>
                <w:b/>
                <w:szCs w:val="24"/>
              </w:rPr>
            </w:pPr>
          </w:p>
          <w:p w14:paraId="5791E2DF" w14:textId="20B8AE67" w:rsidR="001B7D4F" w:rsidRDefault="001B7D4F" w:rsidP="00570A2F">
            <w:pPr>
              <w:pStyle w:val="ListParagraph"/>
              <w:ind w:left="360" w:hanging="360"/>
              <w:jc w:val="center"/>
              <w:rPr>
                <w:rFonts w:ascii="Times New Roman" w:hAnsi="Times New Roman" w:cs="Times New Roman"/>
                <w:b/>
                <w:szCs w:val="24"/>
              </w:rPr>
            </w:pPr>
          </w:p>
          <w:p w14:paraId="680759CA" w14:textId="1B2185DA" w:rsidR="001B7D4F" w:rsidRDefault="001B7D4F" w:rsidP="00570A2F">
            <w:pPr>
              <w:pStyle w:val="ListParagraph"/>
              <w:ind w:left="360" w:hanging="360"/>
              <w:jc w:val="center"/>
              <w:rPr>
                <w:rFonts w:ascii="Times New Roman" w:hAnsi="Times New Roman" w:cs="Times New Roman"/>
                <w:b/>
                <w:szCs w:val="24"/>
              </w:rPr>
            </w:pPr>
          </w:p>
          <w:p w14:paraId="7018ACAC" w14:textId="78427214" w:rsidR="001B7D4F" w:rsidRDefault="001B7D4F" w:rsidP="00570A2F">
            <w:pPr>
              <w:pStyle w:val="ListParagraph"/>
              <w:ind w:left="360" w:hanging="360"/>
              <w:jc w:val="center"/>
              <w:rPr>
                <w:rFonts w:ascii="Times New Roman" w:hAnsi="Times New Roman" w:cs="Times New Roman"/>
                <w:b/>
                <w:szCs w:val="24"/>
              </w:rPr>
            </w:pPr>
          </w:p>
          <w:p w14:paraId="281F61FA" w14:textId="47778A6C" w:rsidR="001B7D4F" w:rsidRDefault="001B7D4F" w:rsidP="00570A2F">
            <w:pPr>
              <w:pStyle w:val="ListParagraph"/>
              <w:ind w:left="360" w:hanging="360"/>
              <w:jc w:val="center"/>
              <w:rPr>
                <w:rFonts w:ascii="Times New Roman" w:hAnsi="Times New Roman" w:cs="Times New Roman"/>
                <w:b/>
                <w:szCs w:val="24"/>
              </w:rPr>
            </w:pPr>
          </w:p>
          <w:p w14:paraId="50061D49" w14:textId="70EAD8AD" w:rsidR="001B7D4F" w:rsidRDefault="001B7D4F" w:rsidP="00570A2F">
            <w:pPr>
              <w:pStyle w:val="ListParagraph"/>
              <w:ind w:left="360" w:hanging="360"/>
              <w:jc w:val="center"/>
              <w:rPr>
                <w:rFonts w:ascii="Times New Roman" w:hAnsi="Times New Roman" w:cs="Times New Roman"/>
                <w:b/>
                <w:szCs w:val="24"/>
              </w:rPr>
            </w:pPr>
          </w:p>
          <w:p w14:paraId="7C874C05" w14:textId="77777777" w:rsidR="001B7D4F" w:rsidRDefault="001B7D4F" w:rsidP="00570A2F">
            <w:pPr>
              <w:pStyle w:val="ListParagraph"/>
              <w:ind w:left="360" w:hanging="360"/>
              <w:jc w:val="center"/>
              <w:rPr>
                <w:rFonts w:ascii="Times New Roman" w:hAnsi="Times New Roman" w:cs="Times New Roman"/>
                <w:b/>
                <w:szCs w:val="24"/>
              </w:rPr>
            </w:pPr>
          </w:p>
          <w:p w14:paraId="15BDE949" w14:textId="77777777" w:rsidR="001B7D4F" w:rsidRPr="00EB6E00" w:rsidRDefault="001B7D4F" w:rsidP="00570A2F">
            <w:pPr>
              <w:pStyle w:val="ListParagraph"/>
              <w:ind w:left="360" w:hanging="360"/>
              <w:jc w:val="center"/>
              <w:rPr>
                <w:rFonts w:ascii="Times New Roman" w:hAnsi="Times New Roman" w:cs="Times New Roman"/>
                <w:b/>
                <w:szCs w:val="24"/>
              </w:rPr>
            </w:pPr>
          </w:p>
          <w:p w14:paraId="51847757"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47</w:t>
            </w:r>
          </w:p>
          <w:p w14:paraId="61E3263C"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Characteristics of the river basin district</w:t>
            </w:r>
          </w:p>
          <w:p w14:paraId="623EBFA2" w14:textId="77777777" w:rsidR="00570A2F" w:rsidRPr="00EB6E00" w:rsidRDefault="00570A2F" w:rsidP="00570A2F">
            <w:pPr>
              <w:pStyle w:val="ListParagraph"/>
              <w:ind w:left="360" w:hanging="360"/>
              <w:jc w:val="center"/>
              <w:rPr>
                <w:rFonts w:ascii="Times New Roman" w:hAnsi="Times New Roman" w:cs="Times New Roman"/>
                <w:szCs w:val="24"/>
              </w:rPr>
            </w:pPr>
          </w:p>
          <w:p w14:paraId="1C4AA303" w14:textId="2B1C7B95" w:rsidR="00570A2F" w:rsidRPr="001B7D4F" w:rsidRDefault="00F34497" w:rsidP="00F34497">
            <w:pPr>
              <w:pStyle w:val="ListParagraph"/>
              <w:tabs>
                <w:tab w:val="left" w:pos="360"/>
                <w:tab w:val="left" w:pos="117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1B7D4F">
              <w:rPr>
                <w:rFonts w:ascii="Times New Roman" w:hAnsi="Times New Roman" w:cs="Times New Roman"/>
                <w:sz w:val="24"/>
                <w:szCs w:val="24"/>
              </w:rPr>
              <w:t>For each river basin district, there should be carried out:</w:t>
            </w:r>
          </w:p>
          <w:p w14:paraId="765C78E9" w14:textId="77777777" w:rsidR="00570A2F" w:rsidRPr="001B7D4F" w:rsidRDefault="00570A2F" w:rsidP="00570A2F">
            <w:pPr>
              <w:pStyle w:val="ListParagraph"/>
              <w:tabs>
                <w:tab w:val="left" w:pos="360"/>
                <w:tab w:val="left" w:pos="1170"/>
              </w:tabs>
              <w:ind w:left="0"/>
              <w:jc w:val="both"/>
              <w:rPr>
                <w:rFonts w:ascii="Times New Roman" w:hAnsi="Times New Roman" w:cs="Times New Roman"/>
                <w:sz w:val="24"/>
                <w:szCs w:val="24"/>
              </w:rPr>
            </w:pPr>
          </w:p>
          <w:p w14:paraId="54978625"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r w:rsidRPr="001B7D4F">
              <w:rPr>
                <w:rFonts w:ascii="Times New Roman" w:hAnsi="Times New Roman" w:cs="Times New Roman"/>
                <w:sz w:val="24"/>
                <w:szCs w:val="24"/>
              </w:rPr>
              <w:t>1.1 Analysis of its characteristics;</w:t>
            </w:r>
          </w:p>
          <w:p w14:paraId="54020AE3"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p>
          <w:p w14:paraId="6D68914F"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r w:rsidRPr="001B7D4F">
              <w:rPr>
                <w:rFonts w:ascii="Times New Roman" w:hAnsi="Times New Roman" w:cs="Times New Roman"/>
                <w:sz w:val="24"/>
                <w:szCs w:val="24"/>
              </w:rPr>
              <w:t>1.2 Review of the impacts of human activity on the condition of surface wtaers and groundwaters;</w:t>
            </w:r>
          </w:p>
          <w:p w14:paraId="5F9B84A6" w14:textId="77777777" w:rsidR="00570A2F" w:rsidRPr="001B7D4F" w:rsidRDefault="00570A2F" w:rsidP="00570A2F">
            <w:pPr>
              <w:pStyle w:val="ListParagraph"/>
              <w:tabs>
                <w:tab w:val="left" w:pos="360"/>
                <w:tab w:val="left" w:pos="810"/>
              </w:tabs>
              <w:ind w:left="360"/>
              <w:jc w:val="both"/>
              <w:rPr>
                <w:rFonts w:ascii="Times New Roman" w:hAnsi="Times New Roman" w:cs="Times New Roman"/>
                <w:sz w:val="24"/>
                <w:szCs w:val="24"/>
              </w:rPr>
            </w:pPr>
          </w:p>
          <w:p w14:paraId="6C3CC55E" w14:textId="70C23379" w:rsidR="00570A2F" w:rsidRPr="001B7D4F" w:rsidRDefault="00570A2F" w:rsidP="00BE6CB4">
            <w:pPr>
              <w:pStyle w:val="ListParagraph"/>
              <w:numPr>
                <w:ilvl w:val="1"/>
                <w:numId w:val="10"/>
              </w:numPr>
              <w:tabs>
                <w:tab w:val="left" w:pos="360"/>
                <w:tab w:val="left" w:pos="810"/>
              </w:tabs>
              <w:jc w:val="both"/>
              <w:rPr>
                <w:rFonts w:ascii="Times New Roman" w:hAnsi="Times New Roman" w:cs="Times New Roman"/>
                <w:sz w:val="24"/>
                <w:szCs w:val="24"/>
              </w:rPr>
            </w:pPr>
            <w:r w:rsidRPr="001B7D4F">
              <w:rPr>
                <w:rFonts w:ascii="Times New Roman" w:hAnsi="Times New Roman" w:cs="Times New Roman"/>
                <w:sz w:val="24"/>
                <w:szCs w:val="24"/>
              </w:rPr>
              <w:t>Economic analysis of water use.</w:t>
            </w:r>
          </w:p>
          <w:p w14:paraId="726CAB05" w14:textId="0738E550" w:rsidR="00570A2F" w:rsidRDefault="00570A2F" w:rsidP="00570A2F">
            <w:pPr>
              <w:pStyle w:val="ListParagraph"/>
              <w:rPr>
                <w:rFonts w:ascii="Times New Roman" w:hAnsi="Times New Roman" w:cs="Times New Roman"/>
                <w:sz w:val="24"/>
                <w:szCs w:val="24"/>
              </w:rPr>
            </w:pPr>
          </w:p>
          <w:p w14:paraId="2CC1CFDB" w14:textId="77777777" w:rsidR="001B7D4F" w:rsidRPr="001B7D4F" w:rsidRDefault="001B7D4F" w:rsidP="00570A2F">
            <w:pPr>
              <w:pStyle w:val="ListParagraph"/>
              <w:rPr>
                <w:rFonts w:ascii="Times New Roman" w:hAnsi="Times New Roman" w:cs="Times New Roman"/>
                <w:sz w:val="24"/>
                <w:szCs w:val="24"/>
              </w:rPr>
            </w:pPr>
          </w:p>
          <w:p w14:paraId="4DE9D308" w14:textId="6346F510" w:rsidR="00570A2F" w:rsidRPr="001B7D4F" w:rsidRDefault="003F3200" w:rsidP="003F3200">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2.</w:t>
            </w:r>
            <w:r w:rsidR="00570A2F" w:rsidRPr="001B7D4F">
              <w:rPr>
                <w:rFonts w:ascii="Times New Roman" w:hAnsi="Times New Roman" w:cs="Times New Roman"/>
                <w:sz w:val="24"/>
                <w:szCs w:val="24"/>
              </w:rPr>
              <w:t>The analysis from paragraph 1 of this Article should also include the assessment of the status of bodies of surface water and bodies of groundwater and the identification of loads and anthropogenic influences on the characteristics of water bodies.</w:t>
            </w:r>
          </w:p>
          <w:p w14:paraId="62903802" w14:textId="5A0ED379" w:rsidR="003F3200" w:rsidRPr="001B7D4F" w:rsidRDefault="003F3200" w:rsidP="00570A2F">
            <w:pPr>
              <w:pStyle w:val="ListParagraph"/>
              <w:tabs>
                <w:tab w:val="left" w:pos="360"/>
                <w:tab w:val="left" w:pos="810"/>
              </w:tabs>
              <w:ind w:left="0"/>
              <w:jc w:val="both"/>
              <w:rPr>
                <w:rFonts w:ascii="Times New Roman" w:hAnsi="Times New Roman" w:cs="Times New Roman"/>
                <w:sz w:val="24"/>
                <w:szCs w:val="24"/>
              </w:rPr>
            </w:pPr>
          </w:p>
          <w:p w14:paraId="01E509EE" w14:textId="04A2B038" w:rsidR="00570A2F" w:rsidRPr="001B7D4F" w:rsidRDefault="003F3200" w:rsidP="003F3200">
            <w:pPr>
              <w:pStyle w:val="ListParagraph"/>
              <w:tabs>
                <w:tab w:val="left" w:pos="360"/>
                <w:tab w:val="left" w:pos="810"/>
              </w:tabs>
              <w:ind w:left="0"/>
              <w:jc w:val="both"/>
              <w:rPr>
                <w:rFonts w:ascii="Times New Roman" w:hAnsi="Times New Roman" w:cs="Times New Roman"/>
                <w:sz w:val="24"/>
                <w:szCs w:val="24"/>
              </w:rPr>
            </w:pPr>
            <w:r w:rsidRPr="001B7D4F">
              <w:rPr>
                <w:rFonts w:ascii="Times New Roman" w:hAnsi="Times New Roman" w:cs="Times New Roman"/>
                <w:sz w:val="24"/>
                <w:szCs w:val="24"/>
              </w:rPr>
              <w:t>3.</w:t>
            </w:r>
            <w:r w:rsidR="00570A2F" w:rsidRPr="001B7D4F">
              <w:rPr>
                <w:rFonts w:ascii="Times New Roman" w:hAnsi="Times New Roman" w:cs="Times New Roman"/>
                <w:sz w:val="24"/>
                <w:szCs w:val="24"/>
              </w:rPr>
              <w:t>Documents from paragraph 1 of this Article are an integral part of th</w:t>
            </w:r>
            <w:r w:rsidRPr="001B7D4F">
              <w:rPr>
                <w:rFonts w:ascii="Times New Roman" w:hAnsi="Times New Roman" w:cs="Times New Roman"/>
                <w:sz w:val="24"/>
                <w:szCs w:val="24"/>
              </w:rPr>
              <w:t>e River basins management Plan.</w:t>
            </w:r>
          </w:p>
          <w:p w14:paraId="4ABAB046" w14:textId="6657BCE8" w:rsidR="00570A2F" w:rsidRDefault="00570A2F" w:rsidP="00570A2F">
            <w:pPr>
              <w:pStyle w:val="ListParagraph"/>
              <w:ind w:left="360" w:hanging="360"/>
              <w:jc w:val="center"/>
              <w:rPr>
                <w:rFonts w:ascii="Times New Roman" w:hAnsi="Times New Roman" w:cs="Times New Roman"/>
                <w:b/>
                <w:szCs w:val="24"/>
              </w:rPr>
            </w:pPr>
          </w:p>
          <w:p w14:paraId="4EF70864" w14:textId="37E4BD36" w:rsidR="001B7D4F" w:rsidRDefault="001B7D4F" w:rsidP="00570A2F">
            <w:pPr>
              <w:pStyle w:val="ListParagraph"/>
              <w:ind w:left="360" w:hanging="360"/>
              <w:jc w:val="center"/>
              <w:rPr>
                <w:rFonts w:ascii="Times New Roman" w:hAnsi="Times New Roman" w:cs="Times New Roman"/>
                <w:b/>
                <w:szCs w:val="24"/>
              </w:rPr>
            </w:pPr>
          </w:p>
          <w:p w14:paraId="5D3B8720" w14:textId="57A95ADE" w:rsidR="001B7D4F" w:rsidRDefault="001B7D4F" w:rsidP="00570A2F">
            <w:pPr>
              <w:pStyle w:val="ListParagraph"/>
              <w:ind w:left="360" w:hanging="360"/>
              <w:jc w:val="center"/>
              <w:rPr>
                <w:rFonts w:ascii="Times New Roman" w:hAnsi="Times New Roman" w:cs="Times New Roman"/>
                <w:b/>
                <w:szCs w:val="24"/>
              </w:rPr>
            </w:pPr>
          </w:p>
          <w:p w14:paraId="170FD822" w14:textId="3D2B3058" w:rsidR="001B7D4F" w:rsidRDefault="001B7D4F" w:rsidP="00570A2F">
            <w:pPr>
              <w:pStyle w:val="ListParagraph"/>
              <w:ind w:left="360" w:hanging="360"/>
              <w:jc w:val="center"/>
              <w:rPr>
                <w:rFonts w:ascii="Times New Roman" w:hAnsi="Times New Roman" w:cs="Times New Roman"/>
                <w:b/>
                <w:szCs w:val="24"/>
              </w:rPr>
            </w:pPr>
          </w:p>
          <w:p w14:paraId="3CEA6F65" w14:textId="77777777" w:rsidR="001B7D4F" w:rsidRDefault="001B7D4F" w:rsidP="00570A2F">
            <w:pPr>
              <w:pStyle w:val="ListParagraph"/>
              <w:ind w:left="360" w:hanging="360"/>
              <w:jc w:val="center"/>
              <w:rPr>
                <w:rFonts w:ascii="Times New Roman" w:hAnsi="Times New Roman" w:cs="Times New Roman"/>
                <w:b/>
                <w:szCs w:val="24"/>
              </w:rPr>
            </w:pPr>
          </w:p>
          <w:p w14:paraId="118AA97C" w14:textId="77777777" w:rsidR="003F3200" w:rsidRPr="00EB6E00" w:rsidRDefault="003F3200" w:rsidP="00570A2F">
            <w:pPr>
              <w:pStyle w:val="ListParagraph"/>
              <w:ind w:left="360" w:hanging="360"/>
              <w:jc w:val="center"/>
              <w:rPr>
                <w:rFonts w:ascii="Times New Roman" w:hAnsi="Times New Roman" w:cs="Times New Roman"/>
                <w:b/>
                <w:szCs w:val="24"/>
              </w:rPr>
            </w:pPr>
          </w:p>
          <w:p w14:paraId="77094BD7"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48</w:t>
            </w:r>
          </w:p>
          <w:p w14:paraId="3AAF62DA"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Classification of water bodies</w:t>
            </w:r>
          </w:p>
          <w:p w14:paraId="757026D3" w14:textId="77777777" w:rsidR="00570A2F" w:rsidRPr="00EB6E00" w:rsidRDefault="00570A2F" w:rsidP="00570A2F">
            <w:pPr>
              <w:pStyle w:val="ListParagraph"/>
              <w:ind w:left="360" w:hanging="360"/>
              <w:jc w:val="center"/>
              <w:rPr>
                <w:rFonts w:ascii="Times New Roman" w:hAnsi="Times New Roman" w:cs="Times New Roman"/>
                <w:szCs w:val="24"/>
              </w:rPr>
            </w:pPr>
          </w:p>
          <w:p w14:paraId="6A8E607D" w14:textId="4A75A947" w:rsidR="00570A2F" w:rsidRPr="001B7D4F" w:rsidRDefault="003F3200" w:rsidP="003F3200">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1B7D4F">
              <w:rPr>
                <w:rFonts w:ascii="Times New Roman" w:hAnsi="Times New Roman" w:cs="Times New Roman"/>
                <w:sz w:val="24"/>
                <w:szCs w:val="24"/>
              </w:rPr>
              <w:t>Based on the results of the monitoring, for each water body, its status shall be assessed and its classification shall be made in accordance with the criteria defined according to Article 43 of this law, and together with the analysis of the impacts, there shall be assessed the risk that a water body will not fulfill the objectives of environmental protection.</w:t>
            </w:r>
          </w:p>
          <w:p w14:paraId="0636E96F" w14:textId="1B5DA9C9" w:rsidR="003F3200" w:rsidRPr="001B7D4F" w:rsidRDefault="003F3200" w:rsidP="00570A2F">
            <w:pPr>
              <w:pStyle w:val="ListParagraph"/>
              <w:tabs>
                <w:tab w:val="left" w:pos="360"/>
                <w:tab w:val="left" w:pos="810"/>
              </w:tabs>
              <w:ind w:left="0"/>
              <w:jc w:val="both"/>
              <w:rPr>
                <w:rFonts w:ascii="Times New Roman" w:hAnsi="Times New Roman" w:cs="Times New Roman"/>
                <w:sz w:val="24"/>
                <w:szCs w:val="24"/>
              </w:rPr>
            </w:pPr>
          </w:p>
          <w:p w14:paraId="110E339C" w14:textId="6A151767" w:rsidR="00570A2F" w:rsidRPr="001B7D4F" w:rsidRDefault="003F3200" w:rsidP="003F3200">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2.</w:t>
            </w:r>
            <w:r w:rsidR="00570A2F" w:rsidRPr="001B7D4F">
              <w:rPr>
                <w:rFonts w:ascii="Times New Roman" w:hAnsi="Times New Roman" w:cs="Times New Roman"/>
                <w:sz w:val="24"/>
                <w:szCs w:val="24"/>
              </w:rPr>
              <w:t>The classification of water bodies shall be an integral part of the River Basins Management Plan.</w:t>
            </w:r>
          </w:p>
          <w:p w14:paraId="68DE965A" w14:textId="52F0228D" w:rsidR="00570A2F" w:rsidRPr="001B7D4F" w:rsidRDefault="00570A2F" w:rsidP="00570A2F">
            <w:pPr>
              <w:pStyle w:val="ListParagraph"/>
              <w:rPr>
                <w:rFonts w:ascii="Times New Roman" w:hAnsi="Times New Roman" w:cs="Times New Roman"/>
                <w:sz w:val="24"/>
                <w:szCs w:val="24"/>
              </w:rPr>
            </w:pPr>
          </w:p>
          <w:p w14:paraId="616A6C10" w14:textId="77777777" w:rsidR="003F3200" w:rsidRPr="001B7D4F" w:rsidRDefault="003F3200" w:rsidP="00570A2F">
            <w:pPr>
              <w:pStyle w:val="ListParagraph"/>
              <w:rPr>
                <w:rFonts w:ascii="Times New Roman" w:hAnsi="Times New Roman" w:cs="Times New Roman"/>
                <w:sz w:val="24"/>
                <w:szCs w:val="24"/>
              </w:rPr>
            </w:pPr>
          </w:p>
          <w:p w14:paraId="3E3ADAC1" w14:textId="37CFF7BF" w:rsidR="00570A2F" w:rsidRPr="001B7D4F" w:rsidRDefault="003F3200" w:rsidP="003F3200">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3.</w:t>
            </w:r>
            <w:r w:rsidR="00570A2F" w:rsidRPr="001B7D4F">
              <w:rPr>
                <w:rFonts w:ascii="Times New Roman" w:hAnsi="Times New Roman" w:cs="Times New Roman"/>
                <w:sz w:val="24"/>
                <w:szCs w:val="24"/>
              </w:rPr>
              <w:t>Surface waters shall be assessed and classified according to their ecological and chemical status, respectively according to their ecological potential for artificial water bodies and heavily modified water bodies.</w:t>
            </w:r>
          </w:p>
          <w:p w14:paraId="72E6F2B4" w14:textId="77777777" w:rsidR="00570A2F" w:rsidRPr="001B7D4F" w:rsidRDefault="00570A2F" w:rsidP="00570A2F">
            <w:pPr>
              <w:pStyle w:val="ListParagraph"/>
              <w:rPr>
                <w:rFonts w:ascii="Times New Roman" w:hAnsi="Times New Roman" w:cs="Times New Roman"/>
                <w:sz w:val="24"/>
                <w:szCs w:val="24"/>
              </w:rPr>
            </w:pPr>
          </w:p>
          <w:p w14:paraId="20F9E65E" w14:textId="0AEED0B8" w:rsidR="00570A2F" w:rsidRPr="001B7D4F" w:rsidRDefault="003F3200" w:rsidP="003F3200">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1B7D4F">
              <w:rPr>
                <w:rFonts w:ascii="Times New Roman" w:hAnsi="Times New Roman" w:cs="Times New Roman"/>
                <w:sz w:val="24"/>
                <w:szCs w:val="24"/>
              </w:rPr>
              <w:t>4.</w:t>
            </w:r>
            <w:r w:rsidR="00570A2F" w:rsidRPr="001B7D4F">
              <w:rPr>
                <w:rFonts w:ascii="Times New Roman" w:hAnsi="Times New Roman" w:cs="Times New Roman"/>
                <w:sz w:val="24"/>
                <w:szCs w:val="24"/>
              </w:rPr>
              <w:t>Groundwaters shall be assessed and classified according to their chemical and quantitative status.</w:t>
            </w:r>
          </w:p>
          <w:p w14:paraId="04DD14C3" w14:textId="0311BBAC" w:rsidR="003F3200" w:rsidRPr="001B7D4F" w:rsidRDefault="003F3200" w:rsidP="001B7D4F"/>
          <w:p w14:paraId="6DA4C52B" w14:textId="41B4B5F9" w:rsidR="00570A2F" w:rsidRPr="00EB6E00" w:rsidRDefault="003F3200" w:rsidP="00570A2F">
            <w:pPr>
              <w:pStyle w:val="ListParagraph"/>
              <w:tabs>
                <w:tab w:val="left" w:pos="360"/>
                <w:tab w:val="left" w:pos="810"/>
              </w:tabs>
              <w:ind w:left="0"/>
              <w:jc w:val="both"/>
              <w:rPr>
                <w:rFonts w:ascii="Times New Roman" w:hAnsi="Times New Roman" w:cs="Times New Roman"/>
                <w:szCs w:val="24"/>
              </w:rPr>
            </w:pPr>
            <w:r w:rsidRPr="001B7D4F">
              <w:rPr>
                <w:rFonts w:ascii="Times New Roman" w:hAnsi="Times New Roman" w:cs="Times New Roman"/>
                <w:sz w:val="24"/>
                <w:szCs w:val="24"/>
              </w:rPr>
              <w:t>5.</w:t>
            </w:r>
            <w:r w:rsidR="00570A2F" w:rsidRPr="001B7D4F">
              <w:rPr>
                <w:rFonts w:ascii="Times New Roman" w:hAnsi="Times New Roman" w:cs="Times New Roman"/>
                <w:sz w:val="24"/>
                <w:szCs w:val="24"/>
              </w:rPr>
              <w:t xml:space="preserve"> The method of classification and the parameters for the classification of surface waters and groundwaters shall be determined </w:t>
            </w:r>
            <w:r w:rsidR="00570A2F" w:rsidRPr="001B7D4F">
              <w:rPr>
                <w:rFonts w:ascii="Times New Roman" w:hAnsi="Times New Roman" w:cs="Times New Roman"/>
                <w:sz w:val="24"/>
                <w:szCs w:val="24"/>
              </w:rPr>
              <w:lastRenderedPageBreak/>
              <w:t>by a sub-legal act</w:t>
            </w:r>
            <w:r w:rsidR="00570A2F" w:rsidRPr="00EB6E00">
              <w:rPr>
                <w:rFonts w:ascii="Times New Roman" w:hAnsi="Times New Roman" w:cs="Times New Roman"/>
                <w:szCs w:val="24"/>
              </w:rPr>
              <w:t xml:space="preserve"> issued by the Ministry according to Article </w:t>
            </w:r>
            <w:r w:rsidR="00570A2F" w:rsidRPr="00EB6E00">
              <w:rPr>
                <w:rFonts w:ascii="Times New Roman" w:hAnsi="Times New Roman" w:cs="Times New Roman"/>
                <w:color w:val="0070C0"/>
                <w:szCs w:val="24"/>
              </w:rPr>
              <w:t>43</w:t>
            </w:r>
            <w:r w:rsidR="00570A2F" w:rsidRPr="00EB6E00">
              <w:rPr>
                <w:rFonts w:ascii="Times New Roman" w:hAnsi="Times New Roman" w:cs="Times New Roman"/>
                <w:szCs w:val="24"/>
              </w:rPr>
              <w:t xml:space="preserve"> of this law</w:t>
            </w:r>
          </w:p>
          <w:p w14:paraId="0B286686" w14:textId="4C04A8B6" w:rsidR="00570A2F" w:rsidRPr="003F3200" w:rsidRDefault="00570A2F" w:rsidP="003F3200">
            <w:pPr>
              <w:rPr>
                <w:b/>
              </w:rPr>
            </w:pPr>
          </w:p>
          <w:p w14:paraId="27F1D422"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49</w:t>
            </w:r>
          </w:p>
          <w:p w14:paraId="0363F1B3"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Programme of measures</w:t>
            </w:r>
          </w:p>
          <w:p w14:paraId="2C3C0F3C" w14:textId="77777777" w:rsidR="00570A2F" w:rsidRPr="00EB6E00" w:rsidRDefault="00570A2F" w:rsidP="00570A2F">
            <w:pPr>
              <w:pStyle w:val="ListParagraph"/>
              <w:ind w:left="360" w:hanging="360"/>
              <w:jc w:val="center"/>
              <w:rPr>
                <w:rFonts w:ascii="Times New Roman" w:hAnsi="Times New Roman" w:cs="Times New Roman"/>
                <w:szCs w:val="24"/>
              </w:rPr>
            </w:pPr>
          </w:p>
          <w:p w14:paraId="172134E9" w14:textId="4154CAFF" w:rsidR="00570A2F" w:rsidRPr="006C51A7" w:rsidRDefault="006C51A7" w:rsidP="006C51A7">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70A2F" w:rsidRPr="006C51A7">
              <w:rPr>
                <w:rFonts w:ascii="Times New Roman" w:hAnsi="Times New Roman" w:cs="Times New Roman"/>
                <w:sz w:val="24"/>
                <w:szCs w:val="24"/>
              </w:rPr>
              <w:t xml:space="preserve">With the purpose of achieving the environmental objectives for the protection of the water environment in accordance with Article </w:t>
            </w:r>
            <w:r w:rsidR="00570A2F" w:rsidRPr="006C51A7">
              <w:rPr>
                <w:rFonts w:ascii="Times New Roman" w:hAnsi="Times New Roman" w:cs="Times New Roman"/>
                <w:color w:val="0070C0"/>
                <w:sz w:val="24"/>
                <w:szCs w:val="24"/>
              </w:rPr>
              <w:t>33</w:t>
            </w:r>
            <w:r w:rsidR="00570A2F" w:rsidRPr="006C51A7">
              <w:rPr>
                <w:rFonts w:ascii="Times New Roman" w:hAnsi="Times New Roman" w:cs="Times New Roman"/>
                <w:sz w:val="24"/>
                <w:szCs w:val="24"/>
              </w:rPr>
              <w:t xml:space="preserve"> of this law, there shall be drafted a programme of measures for the protection of surface waters and groundwaters for each river basin district, taking into account the monitoring results from Article </w:t>
            </w:r>
            <w:r w:rsidR="00570A2F" w:rsidRPr="006C51A7">
              <w:rPr>
                <w:rFonts w:ascii="Times New Roman" w:hAnsi="Times New Roman" w:cs="Times New Roman"/>
                <w:color w:val="0070C0"/>
                <w:sz w:val="24"/>
                <w:szCs w:val="24"/>
              </w:rPr>
              <w:t>45</w:t>
            </w:r>
            <w:r w:rsidR="00570A2F" w:rsidRPr="006C51A7">
              <w:rPr>
                <w:rFonts w:ascii="Times New Roman" w:hAnsi="Times New Roman" w:cs="Times New Roman"/>
                <w:sz w:val="24"/>
                <w:szCs w:val="24"/>
              </w:rPr>
              <w:t xml:space="preserve"> of this law.</w:t>
            </w:r>
          </w:p>
          <w:p w14:paraId="45B1101B" w14:textId="74636DD3" w:rsidR="00876E16" w:rsidRPr="006C51A7"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p>
          <w:p w14:paraId="05EB8991" w14:textId="6B9DF4D2" w:rsidR="00570A2F" w:rsidRPr="006C51A7"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6C51A7">
              <w:rPr>
                <w:rFonts w:ascii="Times New Roman" w:hAnsi="Times New Roman" w:cs="Times New Roman"/>
                <w:sz w:val="24"/>
                <w:szCs w:val="24"/>
              </w:rPr>
              <w:t>2.</w:t>
            </w:r>
            <w:r w:rsidR="00570A2F" w:rsidRPr="006C51A7">
              <w:rPr>
                <w:rFonts w:ascii="Times New Roman" w:hAnsi="Times New Roman" w:cs="Times New Roman"/>
                <w:sz w:val="24"/>
                <w:szCs w:val="24"/>
              </w:rPr>
              <w:t>The programme of measures from paragraph 1 of this Article shall be an integral part of the River Basins Management Plan.</w:t>
            </w:r>
          </w:p>
          <w:p w14:paraId="38092E0F" w14:textId="77777777" w:rsidR="00570A2F" w:rsidRPr="006C51A7" w:rsidRDefault="00570A2F" w:rsidP="00570A2F">
            <w:pPr>
              <w:pStyle w:val="ListParagraph"/>
              <w:tabs>
                <w:tab w:val="left" w:pos="360"/>
                <w:tab w:val="left" w:pos="810"/>
              </w:tabs>
              <w:ind w:left="0"/>
              <w:jc w:val="both"/>
              <w:rPr>
                <w:rFonts w:ascii="Times New Roman" w:hAnsi="Times New Roman" w:cs="Times New Roman"/>
                <w:sz w:val="24"/>
                <w:szCs w:val="24"/>
              </w:rPr>
            </w:pPr>
          </w:p>
          <w:p w14:paraId="423660EE" w14:textId="3A52F0CD" w:rsidR="00570A2F"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6C51A7">
              <w:rPr>
                <w:rFonts w:ascii="Times New Roman" w:hAnsi="Times New Roman" w:cs="Times New Roman"/>
                <w:sz w:val="24"/>
                <w:szCs w:val="24"/>
              </w:rPr>
              <w:t>3.</w:t>
            </w:r>
            <w:r w:rsidR="00570A2F" w:rsidRPr="006C51A7">
              <w:rPr>
                <w:rFonts w:ascii="Times New Roman" w:hAnsi="Times New Roman" w:cs="Times New Roman"/>
                <w:sz w:val="24"/>
                <w:szCs w:val="24"/>
              </w:rPr>
              <w:t>The persons responsible for the implementation of the measures are defined in the programme of measures.</w:t>
            </w:r>
          </w:p>
          <w:p w14:paraId="1AECB2BB" w14:textId="77777777" w:rsidR="006C51A7" w:rsidRPr="006C51A7" w:rsidRDefault="006C51A7"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p>
          <w:p w14:paraId="3B316593"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r w:rsidRPr="006C51A7">
              <w:rPr>
                <w:rFonts w:ascii="Times New Roman" w:hAnsi="Times New Roman" w:cs="Times New Roman"/>
                <w:sz w:val="24"/>
                <w:szCs w:val="24"/>
              </w:rPr>
              <w:t>4. Persons responsible for the implementation of the measures are obliged to implement the measures specified in the Programme of Measures</w:t>
            </w:r>
            <w:r w:rsidRPr="00EB6E00">
              <w:rPr>
                <w:rFonts w:ascii="Times New Roman" w:hAnsi="Times New Roman" w:cs="Times New Roman"/>
                <w:szCs w:val="24"/>
              </w:rPr>
              <w:t>.</w:t>
            </w:r>
          </w:p>
          <w:p w14:paraId="6FC92E78" w14:textId="02BAE55E" w:rsidR="00570A2F" w:rsidRDefault="00570A2F" w:rsidP="00876E16">
            <w:pPr>
              <w:rPr>
                <w:b/>
              </w:rPr>
            </w:pPr>
          </w:p>
          <w:p w14:paraId="56FDF108" w14:textId="4E0AEB5F" w:rsidR="006C51A7" w:rsidRDefault="006C51A7" w:rsidP="00876E16">
            <w:pPr>
              <w:rPr>
                <w:b/>
              </w:rPr>
            </w:pPr>
          </w:p>
          <w:p w14:paraId="13F489CF" w14:textId="15FE688F" w:rsidR="006C51A7" w:rsidRDefault="006C51A7" w:rsidP="00876E16">
            <w:pPr>
              <w:rPr>
                <w:b/>
              </w:rPr>
            </w:pPr>
          </w:p>
          <w:p w14:paraId="49487E5D" w14:textId="3279FF60" w:rsidR="006C51A7" w:rsidRPr="00876E16" w:rsidRDefault="006C51A7" w:rsidP="00876E16">
            <w:pPr>
              <w:rPr>
                <w:b/>
              </w:rPr>
            </w:pPr>
          </w:p>
          <w:p w14:paraId="1408ACB4"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lastRenderedPageBreak/>
              <w:t xml:space="preserve">Article </w:t>
            </w:r>
            <w:r w:rsidRPr="00EB6E00">
              <w:rPr>
                <w:rFonts w:ascii="Times New Roman" w:hAnsi="Times New Roman" w:cs="Times New Roman"/>
                <w:b/>
                <w:color w:val="0070C0"/>
                <w:szCs w:val="24"/>
              </w:rPr>
              <w:t>50</w:t>
            </w:r>
          </w:p>
          <w:p w14:paraId="2BD639A7" w14:textId="77777777" w:rsidR="00570A2F" w:rsidRPr="003F0593" w:rsidRDefault="00570A2F" w:rsidP="00570A2F">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Basic measures</w:t>
            </w:r>
          </w:p>
          <w:p w14:paraId="546E815A" w14:textId="77777777" w:rsidR="00570A2F" w:rsidRPr="003F0593" w:rsidRDefault="00570A2F" w:rsidP="00570A2F">
            <w:pPr>
              <w:pStyle w:val="ListParagraph"/>
              <w:ind w:left="360" w:hanging="360"/>
              <w:jc w:val="center"/>
              <w:rPr>
                <w:rFonts w:ascii="Times New Roman" w:hAnsi="Times New Roman" w:cs="Times New Roman"/>
                <w:sz w:val="24"/>
                <w:szCs w:val="24"/>
              </w:rPr>
            </w:pPr>
          </w:p>
          <w:p w14:paraId="2E6530B0" w14:textId="3EDC4028" w:rsidR="00570A2F" w:rsidRPr="003F0593"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3F0593">
              <w:rPr>
                <w:rFonts w:ascii="Times New Roman" w:hAnsi="Times New Roman" w:cs="Times New Roman"/>
                <w:sz w:val="24"/>
                <w:szCs w:val="24"/>
              </w:rPr>
              <w:t>1.</w:t>
            </w:r>
            <w:r w:rsidR="00570A2F" w:rsidRPr="003F0593">
              <w:rPr>
                <w:rFonts w:ascii="Times New Roman" w:hAnsi="Times New Roman" w:cs="Times New Roman"/>
                <w:sz w:val="24"/>
                <w:szCs w:val="24"/>
              </w:rPr>
              <w:t>Basic measures are the minimum measures that should be implemented with the programme of measures and they include:</w:t>
            </w:r>
          </w:p>
          <w:p w14:paraId="1E54FD39" w14:textId="30E7EE87" w:rsidR="00876E16" w:rsidRPr="003F0593" w:rsidRDefault="00876E16" w:rsidP="00570A2F">
            <w:pPr>
              <w:pStyle w:val="ListParagraph"/>
              <w:tabs>
                <w:tab w:val="left" w:pos="360"/>
                <w:tab w:val="left" w:pos="810"/>
              </w:tabs>
              <w:ind w:left="0"/>
              <w:jc w:val="both"/>
              <w:rPr>
                <w:rFonts w:ascii="Times New Roman" w:hAnsi="Times New Roman" w:cs="Times New Roman"/>
                <w:sz w:val="24"/>
                <w:szCs w:val="24"/>
              </w:rPr>
            </w:pPr>
          </w:p>
          <w:p w14:paraId="7DB18F8A" w14:textId="7762DF6C" w:rsidR="00876E16" w:rsidRPr="003F0593" w:rsidRDefault="00876E16" w:rsidP="003F059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1.1.</w:t>
            </w:r>
            <w:r w:rsidR="00570A2F" w:rsidRPr="003F0593">
              <w:rPr>
                <w:rFonts w:ascii="Times New Roman" w:hAnsi="Times New Roman" w:cs="Times New Roman"/>
                <w:sz w:val="24"/>
                <w:szCs w:val="24"/>
              </w:rPr>
              <w:t xml:space="preserve">The measures included in Article </w:t>
            </w:r>
            <w:r w:rsidR="00570A2F" w:rsidRPr="003F0593">
              <w:rPr>
                <w:rFonts w:ascii="Times New Roman" w:hAnsi="Times New Roman" w:cs="Times New Roman"/>
                <w:color w:val="0070C0"/>
                <w:sz w:val="24"/>
                <w:szCs w:val="24"/>
              </w:rPr>
              <w:t>62</w:t>
            </w:r>
            <w:r w:rsidR="00570A2F" w:rsidRPr="003F0593">
              <w:rPr>
                <w:rFonts w:ascii="Times New Roman" w:hAnsi="Times New Roman" w:cs="Times New Roman"/>
                <w:sz w:val="24"/>
                <w:szCs w:val="24"/>
              </w:rPr>
              <w:t xml:space="preserve"> of this law for the control of discharges through the determination and implementation of the limiting values ​​of emissions in the public sewerage and in the recipient as well as the measures required by the relevant local legislation whereby the relevant directives of the European Union have been transposed from water field and environmental field including: bathing water, drinking water, urban waste water treatment, environmental impact assessment, nitrates, habitats, major accidents, integrated polluti</w:t>
            </w:r>
            <w:r w:rsidR="003F0593">
              <w:rPr>
                <w:rFonts w:ascii="Times New Roman" w:hAnsi="Times New Roman" w:cs="Times New Roman"/>
                <w:sz w:val="24"/>
                <w:szCs w:val="24"/>
              </w:rPr>
              <w:t>on prevention and control.</w:t>
            </w:r>
          </w:p>
          <w:p w14:paraId="4A726865" w14:textId="233A2084"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1.2.</w:t>
            </w:r>
            <w:r w:rsidR="00570A2F" w:rsidRPr="003F0593">
              <w:rPr>
                <w:rFonts w:ascii="Times New Roman" w:hAnsi="Times New Roman" w:cs="Times New Roman"/>
                <w:sz w:val="24"/>
                <w:szCs w:val="24"/>
              </w:rPr>
              <w:t>Appropriate measures for implementing the principle of covering costs for water services with the purpose of promoting the efficient and sustainable water use;</w:t>
            </w:r>
          </w:p>
          <w:p w14:paraId="3F52A3CC" w14:textId="1A51FDB9" w:rsidR="00876E16" w:rsidRPr="003F0593" w:rsidRDefault="00876E16" w:rsidP="003F0593">
            <w:pPr>
              <w:tabs>
                <w:tab w:val="left" w:pos="360"/>
                <w:tab w:val="left" w:pos="810"/>
              </w:tabs>
              <w:jc w:val="both"/>
            </w:pPr>
          </w:p>
          <w:p w14:paraId="1DF92AF6" w14:textId="736FD06B"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1.3.</w:t>
            </w:r>
            <w:r w:rsidR="00570A2F" w:rsidRPr="003F0593">
              <w:rPr>
                <w:rFonts w:ascii="Times New Roman" w:hAnsi="Times New Roman" w:cs="Times New Roman"/>
                <w:sz w:val="24"/>
                <w:szCs w:val="24"/>
              </w:rPr>
              <w:t>Measures for the protection of drinking water resources with the purpose of reducing the costs of necessary treatment for drinking water;</w:t>
            </w:r>
          </w:p>
          <w:p w14:paraId="7AF1DAEF" w14:textId="77777777"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2B68EC2D" w14:textId="3FFA8B2F"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1.4.</w:t>
            </w:r>
            <w:r w:rsidR="00570A2F" w:rsidRPr="003F0593">
              <w:rPr>
                <w:rFonts w:ascii="Times New Roman" w:hAnsi="Times New Roman" w:cs="Times New Roman"/>
                <w:sz w:val="24"/>
                <w:szCs w:val="24"/>
              </w:rPr>
              <w:t>Controlling the abstraction of surface waters and groundwaters, including the request for obtaining authorization for the abstraction and accumulation of waters;</w:t>
            </w:r>
          </w:p>
          <w:p w14:paraId="73393CCE" w14:textId="77777777"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75DEAF75" w14:textId="203F5879"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1.5.</w:t>
            </w:r>
            <w:r w:rsidR="00570A2F" w:rsidRPr="003F0593">
              <w:rPr>
                <w:rFonts w:ascii="Times New Roman" w:hAnsi="Times New Roman" w:cs="Times New Roman"/>
                <w:sz w:val="24"/>
                <w:szCs w:val="24"/>
              </w:rPr>
              <w:t>Control, including the request for prior authorization for the artificial recharge or increase of groundwater bodies;</w:t>
            </w:r>
          </w:p>
          <w:p w14:paraId="7AFE08D2" w14:textId="16727BFA"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410AE6A2" w14:textId="77777777" w:rsidR="00876E16" w:rsidRPr="003F0593" w:rsidRDefault="00876E16" w:rsidP="00570A2F">
            <w:pPr>
              <w:pStyle w:val="ListParagraph"/>
              <w:tabs>
                <w:tab w:val="left" w:pos="360"/>
                <w:tab w:val="left" w:pos="810"/>
              </w:tabs>
              <w:ind w:left="360"/>
              <w:jc w:val="both"/>
              <w:rPr>
                <w:rFonts w:ascii="Times New Roman" w:hAnsi="Times New Roman" w:cs="Times New Roman"/>
                <w:sz w:val="24"/>
                <w:szCs w:val="24"/>
              </w:rPr>
            </w:pPr>
          </w:p>
          <w:p w14:paraId="51AA9332" w14:textId="51BB0640" w:rsidR="00876E16" w:rsidRPr="003F0593" w:rsidRDefault="00876E16" w:rsidP="003F059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1.6.</w:t>
            </w:r>
            <w:r w:rsidR="00570A2F" w:rsidRPr="003F0593">
              <w:rPr>
                <w:rFonts w:ascii="Times New Roman" w:hAnsi="Times New Roman" w:cs="Times New Roman"/>
                <w:sz w:val="24"/>
                <w:szCs w:val="24"/>
              </w:rPr>
              <w:t>Measures for point discharges that may cause pollution, including the request for prior authorization that determines the control of emis</w:t>
            </w:r>
            <w:r w:rsidR="003F0593" w:rsidRPr="003F0593">
              <w:rPr>
                <w:rFonts w:ascii="Times New Roman" w:hAnsi="Times New Roman" w:cs="Times New Roman"/>
                <w:sz w:val="24"/>
                <w:szCs w:val="24"/>
              </w:rPr>
              <w:t>sions for polluting substances;</w:t>
            </w:r>
          </w:p>
          <w:p w14:paraId="1CFED30B" w14:textId="77777777" w:rsidR="00876E16" w:rsidRPr="003F0593" w:rsidRDefault="00876E16" w:rsidP="00570A2F">
            <w:pPr>
              <w:pStyle w:val="ListParagraph"/>
              <w:tabs>
                <w:tab w:val="left" w:pos="360"/>
                <w:tab w:val="left" w:pos="810"/>
              </w:tabs>
              <w:ind w:left="360"/>
              <w:jc w:val="both"/>
              <w:rPr>
                <w:rFonts w:ascii="Times New Roman" w:hAnsi="Times New Roman" w:cs="Times New Roman"/>
                <w:sz w:val="24"/>
                <w:szCs w:val="24"/>
              </w:rPr>
            </w:pPr>
          </w:p>
          <w:p w14:paraId="442284E0" w14:textId="2D13FF98"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1.7.</w:t>
            </w:r>
            <w:r w:rsidR="00570A2F" w:rsidRPr="003F0593">
              <w:rPr>
                <w:rFonts w:ascii="Times New Roman" w:hAnsi="Times New Roman" w:cs="Times New Roman"/>
                <w:sz w:val="24"/>
                <w:szCs w:val="24"/>
              </w:rPr>
              <w:t>Measures for pollution prevention and control from diffuse sources of pollution;</w:t>
            </w:r>
          </w:p>
          <w:p w14:paraId="7B505971" w14:textId="4D892A7F"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22302806" w14:textId="77777777" w:rsidR="00876E16" w:rsidRPr="003F0593" w:rsidRDefault="00876E16" w:rsidP="00570A2F">
            <w:pPr>
              <w:pStyle w:val="ListParagraph"/>
              <w:tabs>
                <w:tab w:val="left" w:pos="360"/>
                <w:tab w:val="left" w:pos="810"/>
              </w:tabs>
              <w:ind w:left="360"/>
              <w:jc w:val="both"/>
              <w:rPr>
                <w:rFonts w:ascii="Times New Roman" w:hAnsi="Times New Roman" w:cs="Times New Roman"/>
                <w:sz w:val="24"/>
                <w:szCs w:val="24"/>
              </w:rPr>
            </w:pPr>
          </w:p>
          <w:p w14:paraId="54843C9C" w14:textId="111CEC67"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1.8.</w:t>
            </w:r>
            <w:r w:rsidR="00570A2F" w:rsidRPr="003F0593">
              <w:rPr>
                <w:rFonts w:ascii="Times New Roman" w:hAnsi="Times New Roman" w:cs="Times New Roman"/>
                <w:sz w:val="24"/>
                <w:szCs w:val="24"/>
              </w:rPr>
              <w:t>Measures for controlling pressures in the hydromorphological conditions of water bodies with the purpose of achieving good ecological status, or good ecological potential for artificial water bodies and heavily modified water bodies;</w:t>
            </w:r>
          </w:p>
          <w:p w14:paraId="7016108C" w14:textId="77777777"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1985CFEF" w14:textId="6BEA411D"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t>1.9.</w:t>
            </w:r>
            <w:r w:rsidR="00570A2F" w:rsidRPr="003F0593">
              <w:rPr>
                <w:rFonts w:ascii="Times New Roman" w:hAnsi="Times New Roman" w:cs="Times New Roman"/>
                <w:sz w:val="24"/>
                <w:szCs w:val="24"/>
              </w:rPr>
              <w:t>Prohibition of direct discharges into groundwaters;</w:t>
            </w:r>
          </w:p>
          <w:p w14:paraId="3D86CE14" w14:textId="77777777"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p>
          <w:p w14:paraId="779CAF54" w14:textId="4B5EEE70" w:rsidR="00570A2F" w:rsidRPr="003F0593" w:rsidRDefault="00876E16" w:rsidP="00876E16">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3F0593">
              <w:rPr>
                <w:rFonts w:ascii="Times New Roman" w:hAnsi="Times New Roman" w:cs="Times New Roman"/>
                <w:sz w:val="24"/>
                <w:szCs w:val="24"/>
              </w:rPr>
              <w:lastRenderedPageBreak/>
              <w:t>1.10.</w:t>
            </w:r>
            <w:r w:rsidR="00570A2F" w:rsidRPr="003F0593">
              <w:rPr>
                <w:rFonts w:ascii="Times New Roman" w:hAnsi="Times New Roman" w:cs="Times New Roman"/>
                <w:sz w:val="24"/>
                <w:szCs w:val="24"/>
              </w:rPr>
              <w:t>Elimination of surface water pollution from priority substances and other polluting substances that would make it impossible to achieve environmental objectives;</w:t>
            </w:r>
          </w:p>
          <w:p w14:paraId="50FF1017" w14:textId="1F5F1B12" w:rsidR="00570A2F" w:rsidRPr="003F0593" w:rsidRDefault="00570A2F" w:rsidP="003F0593"/>
          <w:p w14:paraId="450669E3" w14:textId="6B48E156" w:rsidR="00876E16" w:rsidRPr="003F0593" w:rsidRDefault="00876E16" w:rsidP="00876E16"/>
          <w:p w14:paraId="641935D1" w14:textId="77777777" w:rsidR="00570A2F" w:rsidRPr="003F0593" w:rsidRDefault="00570A2F" w:rsidP="00570A2F">
            <w:pPr>
              <w:pStyle w:val="ListParagraph"/>
              <w:tabs>
                <w:tab w:val="left" w:pos="360"/>
                <w:tab w:val="left" w:pos="810"/>
              </w:tabs>
              <w:ind w:left="360"/>
              <w:jc w:val="both"/>
              <w:rPr>
                <w:rFonts w:ascii="Times New Roman" w:hAnsi="Times New Roman" w:cs="Times New Roman"/>
                <w:sz w:val="24"/>
                <w:szCs w:val="24"/>
              </w:rPr>
            </w:pPr>
            <w:r w:rsidRPr="003F0593">
              <w:rPr>
                <w:rFonts w:ascii="Times New Roman" w:hAnsi="Times New Roman" w:cs="Times New Roman"/>
                <w:sz w:val="24"/>
                <w:szCs w:val="24"/>
              </w:rPr>
              <w:t>1.11 Other measures which prevent and/or reduce the impact of incidents that cause accidental water pollution, such as floods, through the detection and warning system of those accidents.</w:t>
            </w:r>
          </w:p>
          <w:p w14:paraId="36328F9B" w14:textId="77777777" w:rsidR="00570A2F" w:rsidRPr="00EB6E00" w:rsidRDefault="00570A2F" w:rsidP="00570A2F">
            <w:pPr>
              <w:pStyle w:val="ListParagraph"/>
              <w:tabs>
                <w:tab w:val="left" w:pos="360"/>
                <w:tab w:val="left" w:pos="810"/>
              </w:tabs>
              <w:ind w:left="360"/>
              <w:jc w:val="both"/>
              <w:rPr>
                <w:rFonts w:ascii="Times New Roman" w:hAnsi="Times New Roman" w:cs="Times New Roman"/>
                <w:szCs w:val="24"/>
              </w:rPr>
            </w:pPr>
          </w:p>
          <w:p w14:paraId="4CBC10BD" w14:textId="77777777" w:rsidR="00570A2F" w:rsidRPr="00EB6E00" w:rsidRDefault="00570A2F" w:rsidP="00570A2F">
            <w:pPr>
              <w:pStyle w:val="ListParagraph"/>
              <w:ind w:left="360" w:hanging="360"/>
              <w:jc w:val="center"/>
              <w:rPr>
                <w:rFonts w:ascii="Times New Roman" w:hAnsi="Times New Roman" w:cs="Times New Roman"/>
                <w:b/>
                <w:szCs w:val="24"/>
              </w:rPr>
            </w:pPr>
          </w:p>
          <w:p w14:paraId="65DAFDEC" w14:textId="77777777" w:rsidR="00570A2F" w:rsidRPr="003F0593" w:rsidRDefault="00570A2F" w:rsidP="00570A2F">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 xml:space="preserve">Article </w:t>
            </w:r>
            <w:r w:rsidRPr="003F0593">
              <w:rPr>
                <w:rFonts w:ascii="Times New Roman" w:hAnsi="Times New Roman" w:cs="Times New Roman"/>
                <w:b/>
                <w:color w:val="0070C0"/>
                <w:sz w:val="24"/>
                <w:szCs w:val="24"/>
              </w:rPr>
              <w:t>51</w:t>
            </w:r>
          </w:p>
          <w:p w14:paraId="1D4C29B8" w14:textId="77777777" w:rsidR="00570A2F" w:rsidRPr="003F0593" w:rsidRDefault="00570A2F" w:rsidP="00570A2F">
            <w:pPr>
              <w:pStyle w:val="ListParagraph"/>
              <w:ind w:left="360" w:hanging="360"/>
              <w:jc w:val="center"/>
              <w:rPr>
                <w:rFonts w:ascii="Times New Roman" w:hAnsi="Times New Roman" w:cs="Times New Roman"/>
                <w:b/>
                <w:sz w:val="24"/>
                <w:szCs w:val="24"/>
              </w:rPr>
            </w:pPr>
            <w:r w:rsidRPr="003F0593">
              <w:rPr>
                <w:rFonts w:ascii="Times New Roman" w:hAnsi="Times New Roman" w:cs="Times New Roman"/>
                <w:b/>
                <w:sz w:val="24"/>
                <w:szCs w:val="24"/>
              </w:rPr>
              <w:t>Complementary measures</w:t>
            </w:r>
          </w:p>
          <w:p w14:paraId="0DE9294D" w14:textId="77777777" w:rsidR="00570A2F" w:rsidRPr="003F0593" w:rsidRDefault="00570A2F" w:rsidP="00570A2F">
            <w:pPr>
              <w:pStyle w:val="ListParagraph"/>
              <w:ind w:left="360" w:hanging="360"/>
              <w:rPr>
                <w:rFonts w:ascii="Times New Roman" w:hAnsi="Times New Roman" w:cs="Times New Roman"/>
                <w:sz w:val="24"/>
                <w:szCs w:val="24"/>
              </w:rPr>
            </w:pPr>
          </w:p>
          <w:p w14:paraId="31A3EF36" w14:textId="438F1ADE" w:rsidR="00570A2F"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3F0593">
              <w:rPr>
                <w:rFonts w:ascii="Times New Roman" w:hAnsi="Times New Roman" w:cs="Times New Roman"/>
                <w:sz w:val="24"/>
                <w:szCs w:val="24"/>
              </w:rPr>
              <w:t>1.</w:t>
            </w:r>
            <w:r w:rsidR="00570A2F" w:rsidRPr="003F0593">
              <w:rPr>
                <w:rFonts w:ascii="Times New Roman" w:hAnsi="Times New Roman" w:cs="Times New Roman"/>
                <w:sz w:val="24"/>
                <w:szCs w:val="24"/>
              </w:rPr>
              <w:t xml:space="preserve">When, through monitoring and other official data, it becomes clear that the possibility of achieving the environmental objectives for a water body is small, the Agency shall undertake complementary measures to those undertaken under Article </w:t>
            </w:r>
            <w:r w:rsidR="00570A2F" w:rsidRPr="003F0593">
              <w:rPr>
                <w:rFonts w:ascii="Times New Roman" w:hAnsi="Times New Roman" w:cs="Times New Roman"/>
                <w:color w:val="0070C0"/>
                <w:sz w:val="24"/>
                <w:szCs w:val="24"/>
              </w:rPr>
              <w:t>50</w:t>
            </w:r>
            <w:r w:rsidR="00570A2F" w:rsidRPr="003F0593">
              <w:rPr>
                <w:rFonts w:ascii="Times New Roman" w:hAnsi="Times New Roman" w:cs="Times New Roman"/>
                <w:sz w:val="24"/>
                <w:szCs w:val="24"/>
              </w:rPr>
              <w:t xml:space="preserve"> of this law, which</w:t>
            </w:r>
            <w:r w:rsidRPr="003F0593">
              <w:rPr>
                <w:rFonts w:ascii="Times New Roman" w:hAnsi="Times New Roman" w:cs="Times New Roman"/>
                <w:sz w:val="24"/>
                <w:szCs w:val="24"/>
              </w:rPr>
              <w:t xml:space="preserve"> include the following actions:</w:t>
            </w:r>
          </w:p>
          <w:p w14:paraId="640687DE" w14:textId="77777777" w:rsidR="003F0593" w:rsidRPr="003F0593" w:rsidRDefault="003F0593"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p>
          <w:p w14:paraId="791CAEB9"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r w:rsidRPr="003F0593">
              <w:rPr>
                <w:rFonts w:ascii="Times New Roman" w:hAnsi="Times New Roman" w:cs="Times New Roman"/>
                <w:sz w:val="24"/>
                <w:szCs w:val="24"/>
              </w:rPr>
              <w:t>1.1 Investigates the causes of possible non-achievement of environmental objectives;</w:t>
            </w:r>
          </w:p>
          <w:p w14:paraId="5C67F3AE"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p>
          <w:p w14:paraId="1AFC3973"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r w:rsidRPr="003F0593">
              <w:rPr>
                <w:rFonts w:ascii="Times New Roman" w:hAnsi="Times New Roman" w:cs="Times New Roman"/>
                <w:sz w:val="24"/>
                <w:szCs w:val="24"/>
              </w:rPr>
              <w:t>1.2 Examines and, as necessary, revises the permits and authorizations granted;</w:t>
            </w:r>
          </w:p>
          <w:p w14:paraId="59349F15"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p>
          <w:p w14:paraId="52C7CC35"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r w:rsidRPr="003F0593">
              <w:rPr>
                <w:rFonts w:ascii="Times New Roman" w:hAnsi="Times New Roman" w:cs="Times New Roman"/>
                <w:sz w:val="24"/>
                <w:szCs w:val="24"/>
              </w:rPr>
              <w:lastRenderedPageBreak/>
              <w:t>1.3 Reviewes and adapts the monitoring programme as necessary;</w:t>
            </w:r>
          </w:p>
          <w:p w14:paraId="55F1F674"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p>
          <w:p w14:paraId="3E889AE1" w14:textId="77777777" w:rsidR="00570A2F" w:rsidRPr="003F0593" w:rsidRDefault="00570A2F" w:rsidP="00570A2F">
            <w:pPr>
              <w:pStyle w:val="ListParagraph"/>
              <w:tabs>
                <w:tab w:val="left" w:pos="450"/>
                <w:tab w:val="left" w:pos="810"/>
              </w:tabs>
              <w:ind w:left="360"/>
              <w:jc w:val="both"/>
              <w:rPr>
                <w:rFonts w:ascii="Times New Roman" w:hAnsi="Times New Roman" w:cs="Times New Roman"/>
                <w:sz w:val="24"/>
                <w:szCs w:val="24"/>
              </w:rPr>
            </w:pPr>
            <w:r w:rsidRPr="003F0593">
              <w:rPr>
                <w:rFonts w:ascii="Times New Roman" w:hAnsi="Times New Roman" w:cs="Times New Roman"/>
                <w:sz w:val="24"/>
                <w:szCs w:val="24"/>
              </w:rPr>
              <w:t>1.4 Takes additional measures to achieve the defined objectives.</w:t>
            </w:r>
          </w:p>
          <w:p w14:paraId="19AA824E" w14:textId="6C4D39E7" w:rsidR="00570A2F" w:rsidRDefault="00570A2F" w:rsidP="00570A2F">
            <w:pPr>
              <w:pStyle w:val="ListParagraph"/>
              <w:rPr>
                <w:rFonts w:ascii="Times New Roman" w:hAnsi="Times New Roman" w:cs="Times New Roman"/>
                <w:sz w:val="24"/>
                <w:szCs w:val="24"/>
              </w:rPr>
            </w:pPr>
          </w:p>
          <w:p w14:paraId="69B354EB" w14:textId="77777777" w:rsidR="003F0593" w:rsidRPr="003F0593" w:rsidRDefault="003F0593" w:rsidP="00570A2F">
            <w:pPr>
              <w:pStyle w:val="ListParagraph"/>
              <w:rPr>
                <w:rFonts w:ascii="Times New Roman" w:hAnsi="Times New Roman" w:cs="Times New Roman"/>
                <w:sz w:val="24"/>
                <w:szCs w:val="24"/>
              </w:rPr>
            </w:pPr>
          </w:p>
          <w:p w14:paraId="3D55B8A3" w14:textId="000E810A" w:rsidR="00570A2F" w:rsidRPr="00EB6E00"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Cs w:val="24"/>
              </w:rPr>
            </w:pPr>
            <w:r w:rsidRPr="003F0593">
              <w:rPr>
                <w:rFonts w:ascii="Times New Roman" w:hAnsi="Times New Roman" w:cs="Times New Roman"/>
                <w:sz w:val="24"/>
                <w:szCs w:val="24"/>
              </w:rPr>
              <w:t>2.</w:t>
            </w:r>
            <w:r w:rsidR="00570A2F" w:rsidRPr="003F0593">
              <w:rPr>
                <w:rFonts w:ascii="Times New Roman" w:hAnsi="Times New Roman" w:cs="Times New Roman"/>
                <w:sz w:val="24"/>
                <w:szCs w:val="24"/>
              </w:rPr>
              <w:t>Complementary measures from paragraph 1 of this Article shall not be taken if the failure to achieve environmental objectives is the result of major floods and</w:t>
            </w:r>
            <w:r w:rsidR="00570A2F" w:rsidRPr="00EB6E00">
              <w:rPr>
                <w:rFonts w:ascii="Times New Roman" w:hAnsi="Times New Roman" w:cs="Times New Roman"/>
                <w:szCs w:val="24"/>
              </w:rPr>
              <w:t xml:space="preserve"> long droughts or any other natural disaster.</w:t>
            </w:r>
          </w:p>
          <w:p w14:paraId="1C9917F0"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p>
          <w:p w14:paraId="38381A0B" w14:textId="77777777" w:rsidR="00570A2F" w:rsidRPr="00EB6E00" w:rsidRDefault="00570A2F" w:rsidP="00570A2F">
            <w:pPr>
              <w:pStyle w:val="ListParagraph"/>
              <w:ind w:left="360" w:hanging="360"/>
              <w:jc w:val="center"/>
              <w:rPr>
                <w:rFonts w:ascii="Times New Roman" w:hAnsi="Times New Roman" w:cs="Times New Roman"/>
                <w:b/>
                <w:szCs w:val="24"/>
              </w:rPr>
            </w:pPr>
          </w:p>
          <w:p w14:paraId="5B4BF940"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52</w:t>
            </w:r>
          </w:p>
          <w:p w14:paraId="0CA6039D"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Protected areas</w:t>
            </w:r>
          </w:p>
          <w:p w14:paraId="57E55F12" w14:textId="77777777" w:rsidR="00570A2F" w:rsidRPr="00EB6E00" w:rsidRDefault="00570A2F" w:rsidP="00570A2F">
            <w:pPr>
              <w:pStyle w:val="ListParagraph"/>
              <w:ind w:left="360" w:hanging="360"/>
              <w:jc w:val="center"/>
              <w:rPr>
                <w:rFonts w:ascii="Times New Roman" w:hAnsi="Times New Roman" w:cs="Times New Roman"/>
                <w:szCs w:val="24"/>
              </w:rPr>
            </w:pPr>
          </w:p>
          <w:p w14:paraId="157D28DB" w14:textId="61D8CAD4" w:rsidR="00570A2F" w:rsidRPr="00344ECC"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344ECC">
              <w:rPr>
                <w:rFonts w:ascii="Times New Roman" w:hAnsi="Times New Roman" w:cs="Times New Roman"/>
                <w:sz w:val="24"/>
                <w:szCs w:val="24"/>
              </w:rPr>
              <w:t>In those places where it is necessary to take additional measures for the protection of waters and the aquatic environment, there shall be defined protected areas.</w:t>
            </w:r>
          </w:p>
          <w:p w14:paraId="7D9521F0" w14:textId="77777777" w:rsidR="00570A2F" w:rsidRPr="00344ECC" w:rsidRDefault="00570A2F" w:rsidP="00570A2F">
            <w:pPr>
              <w:pStyle w:val="ListParagraph"/>
              <w:tabs>
                <w:tab w:val="left" w:pos="360"/>
                <w:tab w:val="left" w:pos="810"/>
              </w:tabs>
              <w:ind w:left="0"/>
              <w:jc w:val="both"/>
              <w:rPr>
                <w:rFonts w:ascii="Times New Roman" w:hAnsi="Times New Roman" w:cs="Times New Roman"/>
                <w:sz w:val="24"/>
                <w:szCs w:val="24"/>
              </w:rPr>
            </w:pPr>
          </w:p>
          <w:p w14:paraId="5D43DFDC" w14:textId="758BB9F0" w:rsidR="00570A2F" w:rsidRPr="00344ECC"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344ECC">
              <w:rPr>
                <w:rFonts w:ascii="Times New Roman" w:hAnsi="Times New Roman" w:cs="Times New Roman"/>
                <w:sz w:val="24"/>
                <w:szCs w:val="24"/>
              </w:rPr>
              <w:t>2.</w:t>
            </w:r>
            <w:r w:rsidR="00570A2F" w:rsidRPr="00344ECC">
              <w:rPr>
                <w:rFonts w:ascii="Times New Roman" w:hAnsi="Times New Roman" w:cs="Times New Roman"/>
                <w:sz w:val="24"/>
                <w:szCs w:val="24"/>
              </w:rPr>
              <w:t>Protected areas shall include:</w:t>
            </w:r>
          </w:p>
          <w:p w14:paraId="0FEFD583" w14:textId="77777777" w:rsidR="00570A2F" w:rsidRPr="00344ECC" w:rsidRDefault="00570A2F" w:rsidP="00570A2F">
            <w:pPr>
              <w:pStyle w:val="ListParagraph"/>
              <w:rPr>
                <w:rFonts w:ascii="Times New Roman" w:hAnsi="Times New Roman" w:cs="Times New Roman"/>
                <w:sz w:val="24"/>
                <w:szCs w:val="24"/>
              </w:rPr>
            </w:pPr>
          </w:p>
          <w:p w14:paraId="4473B3E3" w14:textId="43DFB67B" w:rsidR="00570A2F" w:rsidRPr="00344ECC" w:rsidRDefault="00570A2F" w:rsidP="00876E16">
            <w:pPr>
              <w:pStyle w:val="ListParagraph"/>
              <w:tabs>
                <w:tab w:val="left" w:pos="360"/>
                <w:tab w:val="left" w:pos="810"/>
              </w:tabs>
              <w:ind w:left="360"/>
              <w:jc w:val="both"/>
              <w:rPr>
                <w:rFonts w:ascii="Times New Roman" w:hAnsi="Times New Roman" w:cs="Times New Roman"/>
                <w:sz w:val="24"/>
                <w:szCs w:val="24"/>
              </w:rPr>
            </w:pPr>
            <w:r w:rsidRPr="00344ECC">
              <w:rPr>
                <w:rFonts w:ascii="Times New Roman" w:hAnsi="Times New Roman" w:cs="Times New Roman"/>
                <w:sz w:val="24"/>
                <w:szCs w:val="24"/>
              </w:rPr>
              <w:t>2.1 Sanitary protected areas of drinking water resources;</w:t>
            </w:r>
          </w:p>
          <w:p w14:paraId="25C8DD83"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r w:rsidRPr="00344ECC">
              <w:rPr>
                <w:rFonts w:ascii="Times New Roman" w:hAnsi="Times New Roman" w:cs="Times New Roman"/>
                <w:sz w:val="24"/>
                <w:szCs w:val="24"/>
              </w:rPr>
              <w:t>2.2 Areas suitable for the protection of aquatic organisms of economic importance;</w:t>
            </w:r>
          </w:p>
          <w:p w14:paraId="25E6C076"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p>
          <w:p w14:paraId="2072287D"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r w:rsidRPr="00344ECC">
              <w:rPr>
                <w:rFonts w:ascii="Times New Roman" w:hAnsi="Times New Roman" w:cs="Times New Roman"/>
                <w:sz w:val="24"/>
                <w:szCs w:val="24"/>
              </w:rPr>
              <w:lastRenderedPageBreak/>
              <w:t>2.3 Protected ecological areas, whose protection is required by the legislation on nature protection;</w:t>
            </w:r>
          </w:p>
          <w:p w14:paraId="56881109"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p>
          <w:p w14:paraId="3D026701"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r w:rsidRPr="00344ECC">
              <w:rPr>
                <w:rFonts w:ascii="Times New Roman" w:hAnsi="Times New Roman" w:cs="Times New Roman"/>
                <w:sz w:val="24"/>
                <w:szCs w:val="24"/>
              </w:rPr>
              <w:t>2.4 Areas for bathing and recreation;</w:t>
            </w:r>
          </w:p>
          <w:p w14:paraId="203657F3" w14:textId="77777777" w:rsidR="00570A2F" w:rsidRPr="00344ECC" w:rsidRDefault="00570A2F" w:rsidP="00570A2F">
            <w:pPr>
              <w:pStyle w:val="ListParagraph"/>
              <w:tabs>
                <w:tab w:val="left" w:pos="360"/>
                <w:tab w:val="left" w:pos="810"/>
              </w:tabs>
              <w:ind w:left="360"/>
              <w:jc w:val="both"/>
              <w:rPr>
                <w:rFonts w:ascii="Times New Roman" w:hAnsi="Times New Roman" w:cs="Times New Roman"/>
                <w:sz w:val="24"/>
                <w:szCs w:val="24"/>
              </w:rPr>
            </w:pPr>
          </w:p>
          <w:p w14:paraId="18CFCECE" w14:textId="0C9A95AB" w:rsidR="00570A2F" w:rsidRDefault="00570A2F" w:rsidP="00876E16">
            <w:pPr>
              <w:pStyle w:val="ListParagraph"/>
              <w:tabs>
                <w:tab w:val="left" w:pos="360"/>
                <w:tab w:val="left" w:pos="810"/>
              </w:tabs>
              <w:ind w:left="360"/>
              <w:jc w:val="both"/>
              <w:rPr>
                <w:rFonts w:ascii="Times New Roman" w:hAnsi="Times New Roman" w:cs="Times New Roman"/>
                <w:sz w:val="24"/>
                <w:szCs w:val="24"/>
              </w:rPr>
            </w:pPr>
            <w:r w:rsidRPr="00344ECC">
              <w:rPr>
                <w:rFonts w:ascii="Times New Roman" w:hAnsi="Times New Roman" w:cs="Times New Roman"/>
                <w:sz w:val="24"/>
                <w:szCs w:val="24"/>
              </w:rPr>
              <w:t>2.5 Areas sensitive to eutrophication and areas vulnerable to nitrates;</w:t>
            </w:r>
          </w:p>
          <w:p w14:paraId="216C798B" w14:textId="77777777" w:rsidR="00344ECC" w:rsidRPr="00344ECC" w:rsidRDefault="00344ECC" w:rsidP="00876E16">
            <w:pPr>
              <w:pStyle w:val="ListParagraph"/>
              <w:tabs>
                <w:tab w:val="left" w:pos="360"/>
                <w:tab w:val="left" w:pos="810"/>
              </w:tabs>
              <w:ind w:left="360"/>
              <w:jc w:val="both"/>
              <w:rPr>
                <w:rFonts w:ascii="Times New Roman" w:hAnsi="Times New Roman" w:cs="Times New Roman"/>
                <w:sz w:val="24"/>
                <w:szCs w:val="24"/>
              </w:rPr>
            </w:pPr>
          </w:p>
          <w:p w14:paraId="773D6F80" w14:textId="77777777" w:rsidR="00570A2F" w:rsidRPr="00344ECC" w:rsidRDefault="00570A2F" w:rsidP="00570A2F">
            <w:pPr>
              <w:pStyle w:val="ListParagraph"/>
              <w:tabs>
                <w:tab w:val="left" w:pos="360"/>
                <w:tab w:val="left" w:pos="810"/>
              </w:tabs>
              <w:ind w:left="0"/>
              <w:jc w:val="both"/>
              <w:rPr>
                <w:rFonts w:ascii="Times New Roman" w:hAnsi="Times New Roman" w:cs="Times New Roman"/>
                <w:sz w:val="24"/>
                <w:szCs w:val="24"/>
              </w:rPr>
            </w:pPr>
            <w:r w:rsidRPr="00344ECC">
              <w:rPr>
                <w:rFonts w:ascii="Times New Roman" w:hAnsi="Times New Roman" w:cs="Times New Roman"/>
                <w:sz w:val="24"/>
                <w:szCs w:val="24"/>
              </w:rPr>
              <w:t>3. The register of protected areas shall be compiled by the Agency and this register is an integral part of the River Basins Management Plan.</w:t>
            </w:r>
          </w:p>
          <w:p w14:paraId="0AEB8A53" w14:textId="77777777" w:rsidR="00570A2F" w:rsidRPr="00344ECC" w:rsidRDefault="00570A2F" w:rsidP="00570A2F">
            <w:pPr>
              <w:pStyle w:val="ListParagraph"/>
              <w:tabs>
                <w:tab w:val="left" w:pos="360"/>
                <w:tab w:val="left" w:pos="810"/>
              </w:tabs>
              <w:jc w:val="both"/>
              <w:rPr>
                <w:rFonts w:ascii="Times New Roman" w:hAnsi="Times New Roman" w:cs="Times New Roman"/>
                <w:sz w:val="24"/>
                <w:szCs w:val="24"/>
              </w:rPr>
            </w:pPr>
          </w:p>
          <w:p w14:paraId="09263958" w14:textId="77777777" w:rsidR="00570A2F" w:rsidRPr="00344ECC" w:rsidRDefault="00570A2F" w:rsidP="00570A2F">
            <w:pPr>
              <w:pStyle w:val="ListParagraph"/>
              <w:tabs>
                <w:tab w:val="left" w:pos="360"/>
                <w:tab w:val="left" w:pos="810"/>
              </w:tabs>
              <w:ind w:left="0"/>
              <w:jc w:val="both"/>
              <w:rPr>
                <w:rFonts w:ascii="Times New Roman" w:hAnsi="Times New Roman" w:cs="Times New Roman"/>
                <w:sz w:val="24"/>
                <w:szCs w:val="24"/>
              </w:rPr>
            </w:pPr>
            <w:r w:rsidRPr="00344ECC">
              <w:rPr>
                <w:rFonts w:ascii="Times New Roman" w:hAnsi="Times New Roman" w:cs="Times New Roman"/>
                <w:sz w:val="24"/>
                <w:szCs w:val="24"/>
              </w:rPr>
              <w:t>4. The institutions that issue the decisions for the definition of the protected areas according to this Article are obliged to send those decisions to the Agency within thirty (30) days from the receipt of the decision.</w:t>
            </w:r>
          </w:p>
          <w:p w14:paraId="394C3F37" w14:textId="2DA669F8" w:rsidR="00570A2F" w:rsidRPr="00876E16" w:rsidRDefault="00570A2F" w:rsidP="00876E16">
            <w:pPr>
              <w:rPr>
                <w:b/>
              </w:rPr>
            </w:pPr>
          </w:p>
          <w:p w14:paraId="3D21FE7E"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53</w:t>
            </w:r>
          </w:p>
          <w:p w14:paraId="5C2CF59F"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Sanitary protected areas of drinking water sources</w:t>
            </w:r>
          </w:p>
          <w:p w14:paraId="43D7CA66" w14:textId="77777777" w:rsidR="00570A2F" w:rsidRPr="00EB6E00" w:rsidRDefault="00570A2F" w:rsidP="00570A2F">
            <w:pPr>
              <w:pStyle w:val="ListParagraph"/>
              <w:ind w:left="360" w:hanging="360"/>
              <w:jc w:val="center"/>
              <w:rPr>
                <w:rFonts w:ascii="Times New Roman" w:hAnsi="Times New Roman" w:cs="Times New Roman"/>
                <w:szCs w:val="24"/>
              </w:rPr>
            </w:pPr>
          </w:p>
          <w:p w14:paraId="6D05CB39" w14:textId="772A9CA8" w:rsidR="00570A2F" w:rsidRPr="00F332B6"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F332B6">
              <w:rPr>
                <w:rFonts w:ascii="Times New Roman" w:hAnsi="Times New Roman" w:cs="Times New Roman"/>
                <w:sz w:val="24"/>
                <w:szCs w:val="24"/>
              </w:rPr>
              <w:t>With the purpose of protecting the quality of water resources that are used or that may be used for the needs of drinking water supply, the Government of the Republic of Kosova, with the proposal of the Ministry, defines the protected</w:t>
            </w:r>
            <w:r w:rsidRPr="00F332B6">
              <w:rPr>
                <w:rFonts w:ascii="Times New Roman" w:hAnsi="Times New Roman" w:cs="Times New Roman"/>
                <w:sz w:val="24"/>
                <w:szCs w:val="24"/>
              </w:rPr>
              <w:t xml:space="preserve"> areas.</w:t>
            </w:r>
          </w:p>
          <w:p w14:paraId="740C21EF" w14:textId="792F47BC" w:rsidR="00876E16" w:rsidRPr="00F332B6" w:rsidRDefault="00876E16" w:rsidP="00F332B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F332B6">
              <w:rPr>
                <w:rFonts w:ascii="Times New Roman" w:hAnsi="Times New Roman" w:cs="Times New Roman"/>
                <w:sz w:val="24"/>
                <w:szCs w:val="24"/>
              </w:rPr>
              <w:lastRenderedPageBreak/>
              <w:t>2.</w:t>
            </w:r>
            <w:r w:rsidR="00570A2F" w:rsidRPr="00F332B6">
              <w:rPr>
                <w:rFonts w:ascii="Times New Roman" w:hAnsi="Times New Roman" w:cs="Times New Roman"/>
                <w:sz w:val="24"/>
                <w:szCs w:val="24"/>
              </w:rPr>
              <w:t>A municipality in which the sanitary protected areas of a body of water have been defined according to paragraph 1 of this Article, and that water body is intendted to the supply of drinking water to another municipality, must provide with spatial and regulatory plans the possibility of building facilities for the implementation of the drinking water supply system as well as the implementation of the protective measures foreseen for the protection</w:t>
            </w:r>
            <w:r w:rsidR="00F332B6">
              <w:rPr>
                <w:rFonts w:ascii="Times New Roman" w:hAnsi="Times New Roman" w:cs="Times New Roman"/>
                <w:sz w:val="24"/>
                <w:szCs w:val="24"/>
              </w:rPr>
              <w:t xml:space="preserve"> of that body of water.</w:t>
            </w:r>
          </w:p>
          <w:p w14:paraId="432387BC" w14:textId="4E2EC292" w:rsidR="00570A2F" w:rsidRPr="00F332B6"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F332B6">
              <w:rPr>
                <w:rFonts w:ascii="Times New Roman" w:hAnsi="Times New Roman" w:cs="Times New Roman"/>
                <w:sz w:val="24"/>
                <w:szCs w:val="24"/>
              </w:rPr>
              <w:t>3.</w:t>
            </w:r>
            <w:r w:rsidR="00570A2F" w:rsidRPr="00F332B6">
              <w:rPr>
                <w:rFonts w:ascii="Times New Roman" w:hAnsi="Times New Roman" w:cs="Times New Roman"/>
                <w:sz w:val="24"/>
                <w:szCs w:val="24"/>
              </w:rPr>
              <w:t>The criteria for defining the protected areas of drinking water resources, the protective measures for these areas, as well as the decision-making procedure for the declaration of sanitary protected areas shall be determined by a sub-legal act issued by the Ministry.</w:t>
            </w:r>
          </w:p>
          <w:p w14:paraId="3B8CB074" w14:textId="0CC68F27" w:rsidR="00570A2F" w:rsidRDefault="00570A2F" w:rsidP="00876E16">
            <w:pPr>
              <w:rPr>
                <w:b/>
              </w:rPr>
            </w:pPr>
          </w:p>
          <w:p w14:paraId="386E8F47" w14:textId="4BB7CD96" w:rsidR="00876E16" w:rsidRDefault="00876E16" w:rsidP="00876E16">
            <w:pPr>
              <w:rPr>
                <w:b/>
              </w:rPr>
            </w:pPr>
          </w:p>
          <w:p w14:paraId="6556D652" w14:textId="77777777" w:rsidR="00F332B6" w:rsidRPr="00876E16" w:rsidRDefault="00F332B6" w:rsidP="00876E16">
            <w:pPr>
              <w:rPr>
                <w:b/>
              </w:rPr>
            </w:pPr>
          </w:p>
          <w:p w14:paraId="1F5A356C"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54</w:t>
            </w:r>
          </w:p>
          <w:p w14:paraId="62C03D8F"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Sensitive areas</w:t>
            </w:r>
          </w:p>
          <w:p w14:paraId="0406822D" w14:textId="77777777" w:rsidR="00570A2F" w:rsidRPr="00EB6E00" w:rsidRDefault="00570A2F" w:rsidP="00570A2F">
            <w:pPr>
              <w:pStyle w:val="ListParagraph"/>
              <w:ind w:left="360" w:hanging="360"/>
              <w:jc w:val="center"/>
              <w:rPr>
                <w:rFonts w:ascii="Times New Roman" w:hAnsi="Times New Roman" w:cs="Times New Roman"/>
                <w:szCs w:val="24"/>
              </w:rPr>
            </w:pPr>
          </w:p>
          <w:p w14:paraId="08BCA90E" w14:textId="2349D83E" w:rsidR="00570A2F" w:rsidRPr="00F332B6" w:rsidRDefault="00876E16"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F332B6">
              <w:rPr>
                <w:rFonts w:ascii="Times New Roman" w:hAnsi="Times New Roman" w:cs="Times New Roman"/>
                <w:sz w:val="24"/>
                <w:szCs w:val="24"/>
              </w:rPr>
              <w:t xml:space="preserve">Sensitive areas are areas in which, for the purpose of achieving environmental objectives, it is necessary to undertake a higher degree of urban wastewater treatment compared to that defined by the sub-legal act according to Article </w:t>
            </w:r>
            <w:r w:rsidR="00570A2F" w:rsidRPr="00F332B6">
              <w:rPr>
                <w:rFonts w:ascii="Times New Roman" w:hAnsi="Times New Roman" w:cs="Times New Roman"/>
                <w:color w:val="0070C0"/>
                <w:sz w:val="24"/>
                <w:szCs w:val="24"/>
              </w:rPr>
              <w:t>64</w:t>
            </w:r>
            <w:r w:rsidR="00570A2F" w:rsidRPr="00F332B6">
              <w:rPr>
                <w:rFonts w:ascii="Times New Roman" w:hAnsi="Times New Roman" w:cs="Times New Roman"/>
                <w:sz w:val="24"/>
                <w:szCs w:val="24"/>
              </w:rPr>
              <w:t xml:space="preserve"> of this law.</w:t>
            </w:r>
          </w:p>
          <w:p w14:paraId="48AE341C" w14:textId="3A46383A" w:rsidR="00570A2F" w:rsidRPr="00F332B6" w:rsidRDefault="00570A2F" w:rsidP="00570A2F">
            <w:pPr>
              <w:pStyle w:val="ListParagraph"/>
              <w:tabs>
                <w:tab w:val="left" w:pos="360"/>
                <w:tab w:val="left" w:pos="810"/>
              </w:tabs>
              <w:ind w:left="0"/>
              <w:jc w:val="both"/>
              <w:rPr>
                <w:rFonts w:ascii="Times New Roman" w:hAnsi="Times New Roman" w:cs="Times New Roman"/>
                <w:sz w:val="24"/>
                <w:szCs w:val="24"/>
              </w:rPr>
            </w:pPr>
          </w:p>
          <w:p w14:paraId="02BA863E" w14:textId="444775BA" w:rsidR="00876E16" w:rsidRPr="00F332B6" w:rsidRDefault="00876E16" w:rsidP="00570A2F">
            <w:pPr>
              <w:pStyle w:val="ListParagraph"/>
              <w:tabs>
                <w:tab w:val="left" w:pos="360"/>
                <w:tab w:val="left" w:pos="810"/>
              </w:tabs>
              <w:ind w:left="0"/>
              <w:jc w:val="both"/>
              <w:rPr>
                <w:rFonts w:ascii="Times New Roman" w:hAnsi="Times New Roman" w:cs="Times New Roman"/>
                <w:sz w:val="24"/>
                <w:szCs w:val="24"/>
              </w:rPr>
            </w:pPr>
          </w:p>
          <w:p w14:paraId="5E11EE96" w14:textId="1D4B6DC4" w:rsidR="00570A2F" w:rsidRPr="00F332B6" w:rsidRDefault="00D77DE2" w:rsidP="00876E16">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F332B6">
              <w:rPr>
                <w:rFonts w:ascii="Times New Roman" w:hAnsi="Times New Roman" w:cs="Times New Roman"/>
                <w:sz w:val="24"/>
                <w:szCs w:val="24"/>
              </w:rPr>
              <w:lastRenderedPageBreak/>
              <w:t>2.</w:t>
            </w:r>
            <w:r w:rsidR="00570A2F" w:rsidRPr="00F332B6">
              <w:rPr>
                <w:rFonts w:ascii="Times New Roman" w:hAnsi="Times New Roman" w:cs="Times New Roman"/>
                <w:sz w:val="24"/>
                <w:szCs w:val="24"/>
              </w:rPr>
              <w:t>A water body is identified as a sensitive area if it belongs to one of the following groups:</w:t>
            </w:r>
          </w:p>
          <w:p w14:paraId="70FAD737" w14:textId="5918F7F3" w:rsidR="00570A2F" w:rsidRPr="00F332B6" w:rsidRDefault="00570A2F" w:rsidP="00570A2F">
            <w:pPr>
              <w:pStyle w:val="ListParagraph"/>
              <w:tabs>
                <w:tab w:val="left" w:pos="360"/>
                <w:tab w:val="left" w:pos="810"/>
              </w:tabs>
              <w:ind w:left="0"/>
              <w:jc w:val="both"/>
              <w:rPr>
                <w:rFonts w:ascii="Times New Roman" w:hAnsi="Times New Roman" w:cs="Times New Roman"/>
                <w:sz w:val="24"/>
                <w:szCs w:val="24"/>
              </w:rPr>
            </w:pPr>
          </w:p>
          <w:p w14:paraId="2DED01AA" w14:textId="77777777" w:rsidR="00D77DE2" w:rsidRPr="00F332B6" w:rsidRDefault="00D77DE2" w:rsidP="00570A2F">
            <w:pPr>
              <w:pStyle w:val="ListParagraph"/>
              <w:tabs>
                <w:tab w:val="left" w:pos="360"/>
                <w:tab w:val="left" w:pos="810"/>
              </w:tabs>
              <w:ind w:left="0"/>
              <w:jc w:val="both"/>
              <w:rPr>
                <w:rFonts w:ascii="Times New Roman" w:hAnsi="Times New Roman" w:cs="Times New Roman"/>
                <w:sz w:val="24"/>
                <w:szCs w:val="24"/>
              </w:rPr>
            </w:pPr>
          </w:p>
          <w:p w14:paraId="621F5A4E" w14:textId="4BEB51B8" w:rsidR="00570A2F" w:rsidRPr="00F332B6" w:rsidRDefault="00D77DE2" w:rsidP="00D77DE2">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F332B6">
              <w:rPr>
                <w:rFonts w:ascii="Times New Roman" w:hAnsi="Times New Roman" w:cs="Times New Roman"/>
                <w:sz w:val="24"/>
                <w:szCs w:val="24"/>
              </w:rPr>
              <w:t>2.1.</w:t>
            </w:r>
            <w:r w:rsidR="00570A2F" w:rsidRPr="00F332B6">
              <w:rPr>
                <w:rFonts w:ascii="Times New Roman" w:hAnsi="Times New Roman" w:cs="Times New Roman"/>
                <w:sz w:val="24"/>
                <w:szCs w:val="24"/>
              </w:rPr>
              <w:t>Surface waters that have been established to be eutrophic or that may become eutrophic in the near future if protective actions are not taken;</w:t>
            </w:r>
          </w:p>
          <w:p w14:paraId="51554A9F" w14:textId="5F312AB6" w:rsidR="00D77DE2" w:rsidRPr="00F332B6" w:rsidRDefault="00D77DE2" w:rsidP="00F332B6">
            <w:pPr>
              <w:tabs>
                <w:tab w:val="left" w:pos="360"/>
                <w:tab w:val="left" w:pos="810"/>
              </w:tabs>
              <w:jc w:val="both"/>
            </w:pPr>
          </w:p>
          <w:p w14:paraId="708039E0" w14:textId="1EA3BFDC" w:rsidR="00570A2F" w:rsidRPr="00F332B6" w:rsidRDefault="00D77DE2" w:rsidP="00D77DE2">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F332B6">
              <w:rPr>
                <w:rFonts w:ascii="Times New Roman" w:hAnsi="Times New Roman" w:cs="Times New Roman"/>
                <w:sz w:val="24"/>
                <w:szCs w:val="24"/>
              </w:rPr>
              <w:t>2.2.</w:t>
            </w:r>
            <w:r w:rsidR="00570A2F" w:rsidRPr="00F332B6">
              <w:rPr>
                <w:rFonts w:ascii="Times New Roman" w:hAnsi="Times New Roman" w:cs="Times New Roman"/>
                <w:sz w:val="24"/>
                <w:szCs w:val="24"/>
              </w:rPr>
              <w:t>Surface waters that are intended for the abstraction of water for drinking water supply and that may contain more than fifty milligrams per liter (50 mg/l) of nitrates or that may reach this level of nitrates in the near future if no protective actions are taken;</w:t>
            </w:r>
          </w:p>
          <w:p w14:paraId="798078F4" w14:textId="2B94C031" w:rsidR="00D77DE2" w:rsidRPr="00F332B6" w:rsidRDefault="00D77DE2" w:rsidP="00F332B6">
            <w:pPr>
              <w:tabs>
                <w:tab w:val="left" w:pos="360"/>
                <w:tab w:val="left" w:pos="810"/>
              </w:tabs>
              <w:jc w:val="both"/>
            </w:pPr>
          </w:p>
          <w:p w14:paraId="68334615" w14:textId="283A3702" w:rsidR="00570A2F" w:rsidRPr="00F332B6" w:rsidRDefault="00D77DE2" w:rsidP="00D77DE2">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F332B6">
              <w:rPr>
                <w:rFonts w:ascii="Times New Roman" w:hAnsi="Times New Roman" w:cs="Times New Roman"/>
                <w:sz w:val="24"/>
                <w:szCs w:val="24"/>
              </w:rPr>
              <w:t>2.3.</w:t>
            </w:r>
            <w:r w:rsidR="00570A2F" w:rsidRPr="00F332B6">
              <w:rPr>
                <w:rFonts w:ascii="Times New Roman" w:hAnsi="Times New Roman" w:cs="Times New Roman"/>
                <w:sz w:val="24"/>
                <w:szCs w:val="24"/>
              </w:rPr>
              <w:t>Areas where for the discharge of urban waste water for more than two thousand (2,000) e.r. additional treatment is needed compared to secondary treatment;</w:t>
            </w:r>
          </w:p>
          <w:p w14:paraId="121483BA" w14:textId="77777777" w:rsidR="00570A2F" w:rsidRPr="00F332B6" w:rsidRDefault="00570A2F" w:rsidP="00570A2F">
            <w:pPr>
              <w:pStyle w:val="ListParagraph"/>
              <w:tabs>
                <w:tab w:val="left" w:pos="360"/>
                <w:tab w:val="left" w:pos="810"/>
              </w:tabs>
              <w:ind w:left="360"/>
              <w:jc w:val="both"/>
              <w:rPr>
                <w:rFonts w:ascii="Times New Roman" w:hAnsi="Times New Roman" w:cs="Times New Roman"/>
                <w:sz w:val="24"/>
                <w:szCs w:val="24"/>
              </w:rPr>
            </w:pPr>
          </w:p>
          <w:p w14:paraId="550D940F" w14:textId="53B63F19" w:rsidR="00D77DE2" w:rsidRPr="00F332B6"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F332B6">
              <w:rPr>
                <w:rFonts w:ascii="Times New Roman" w:hAnsi="Times New Roman" w:cs="Times New Roman"/>
                <w:sz w:val="24"/>
                <w:szCs w:val="24"/>
              </w:rPr>
              <w:t>3.</w:t>
            </w:r>
            <w:r w:rsidR="00570A2F" w:rsidRPr="00F332B6">
              <w:rPr>
                <w:rFonts w:ascii="Times New Roman" w:hAnsi="Times New Roman" w:cs="Times New Roman"/>
                <w:sz w:val="24"/>
                <w:szCs w:val="24"/>
              </w:rPr>
              <w:t>Sensitive areas according to paragraph 1 of this Article shall be defined by a decision of the Minis</w:t>
            </w:r>
            <w:r w:rsidRPr="00F332B6">
              <w:rPr>
                <w:rFonts w:ascii="Times New Roman" w:hAnsi="Times New Roman" w:cs="Times New Roman"/>
                <w:sz w:val="24"/>
                <w:szCs w:val="24"/>
              </w:rPr>
              <w:t>try.</w:t>
            </w:r>
          </w:p>
          <w:p w14:paraId="11FB279A" w14:textId="2916B655" w:rsidR="00570A2F" w:rsidRDefault="00570A2F" w:rsidP="00570A2F">
            <w:pPr>
              <w:pStyle w:val="ListParagraph"/>
              <w:tabs>
                <w:tab w:val="left" w:pos="360"/>
                <w:tab w:val="left" w:pos="810"/>
              </w:tabs>
              <w:ind w:left="0"/>
              <w:jc w:val="both"/>
              <w:rPr>
                <w:rFonts w:ascii="Times New Roman" w:hAnsi="Times New Roman" w:cs="Times New Roman"/>
                <w:szCs w:val="24"/>
              </w:rPr>
            </w:pPr>
          </w:p>
          <w:p w14:paraId="675DADF9" w14:textId="4CA5A84C" w:rsidR="00F332B6" w:rsidRDefault="00F332B6" w:rsidP="00570A2F">
            <w:pPr>
              <w:pStyle w:val="ListParagraph"/>
              <w:tabs>
                <w:tab w:val="left" w:pos="360"/>
                <w:tab w:val="left" w:pos="810"/>
              </w:tabs>
              <w:ind w:left="0"/>
              <w:jc w:val="both"/>
              <w:rPr>
                <w:rFonts w:ascii="Times New Roman" w:hAnsi="Times New Roman" w:cs="Times New Roman"/>
                <w:szCs w:val="24"/>
              </w:rPr>
            </w:pPr>
          </w:p>
          <w:p w14:paraId="0A364873" w14:textId="7180F50F" w:rsidR="00F332B6" w:rsidRDefault="00F332B6" w:rsidP="00570A2F">
            <w:pPr>
              <w:pStyle w:val="ListParagraph"/>
              <w:tabs>
                <w:tab w:val="left" w:pos="360"/>
                <w:tab w:val="left" w:pos="810"/>
              </w:tabs>
              <w:ind w:left="0"/>
              <w:jc w:val="both"/>
              <w:rPr>
                <w:rFonts w:ascii="Times New Roman" w:hAnsi="Times New Roman" w:cs="Times New Roman"/>
                <w:szCs w:val="24"/>
              </w:rPr>
            </w:pPr>
          </w:p>
          <w:p w14:paraId="7B46224D" w14:textId="4908E3DD" w:rsidR="00F332B6" w:rsidRDefault="00F332B6" w:rsidP="00570A2F">
            <w:pPr>
              <w:pStyle w:val="ListParagraph"/>
              <w:tabs>
                <w:tab w:val="left" w:pos="360"/>
                <w:tab w:val="left" w:pos="810"/>
              </w:tabs>
              <w:ind w:left="0"/>
              <w:jc w:val="both"/>
              <w:rPr>
                <w:rFonts w:ascii="Times New Roman" w:hAnsi="Times New Roman" w:cs="Times New Roman"/>
                <w:szCs w:val="24"/>
              </w:rPr>
            </w:pPr>
          </w:p>
          <w:p w14:paraId="751A733E" w14:textId="39718DCE" w:rsidR="00F332B6" w:rsidRDefault="00F332B6" w:rsidP="00570A2F">
            <w:pPr>
              <w:pStyle w:val="ListParagraph"/>
              <w:tabs>
                <w:tab w:val="left" w:pos="360"/>
                <w:tab w:val="left" w:pos="810"/>
              </w:tabs>
              <w:ind w:left="0"/>
              <w:jc w:val="both"/>
              <w:rPr>
                <w:rFonts w:ascii="Times New Roman" w:hAnsi="Times New Roman" w:cs="Times New Roman"/>
                <w:szCs w:val="24"/>
              </w:rPr>
            </w:pPr>
          </w:p>
          <w:p w14:paraId="5459DF64" w14:textId="64B48890" w:rsidR="00F332B6" w:rsidRDefault="00F332B6" w:rsidP="00570A2F">
            <w:pPr>
              <w:pStyle w:val="ListParagraph"/>
              <w:tabs>
                <w:tab w:val="left" w:pos="360"/>
                <w:tab w:val="left" w:pos="810"/>
              </w:tabs>
              <w:ind w:left="0"/>
              <w:jc w:val="both"/>
              <w:rPr>
                <w:rFonts w:ascii="Times New Roman" w:hAnsi="Times New Roman" w:cs="Times New Roman"/>
                <w:szCs w:val="24"/>
              </w:rPr>
            </w:pPr>
          </w:p>
          <w:p w14:paraId="7CE7E788" w14:textId="6F406851" w:rsidR="00F332B6" w:rsidRDefault="00F332B6" w:rsidP="00570A2F">
            <w:pPr>
              <w:pStyle w:val="ListParagraph"/>
              <w:tabs>
                <w:tab w:val="left" w:pos="360"/>
                <w:tab w:val="left" w:pos="810"/>
              </w:tabs>
              <w:ind w:left="0"/>
              <w:jc w:val="both"/>
              <w:rPr>
                <w:rFonts w:ascii="Times New Roman" w:hAnsi="Times New Roman" w:cs="Times New Roman"/>
                <w:szCs w:val="24"/>
              </w:rPr>
            </w:pPr>
          </w:p>
          <w:p w14:paraId="14EEDC6C" w14:textId="77777777" w:rsidR="00F332B6" w:rsidRPr="00EB6E00" w:rsidRDefault="00F332B6" w:rsidP="00570A2F">
            <w:pPr>
              <w:pStyle w:val="ListParagraph"/>
              <w:tabs>
                <w:tab w:val="left" w:pos="360"/>
                <w:tab w:val="left" w:pos="810"/>
              </w:tabs>
              <w:ind w:left="0"/>
              <w:jc w:val="both"/>
              <w:rPr>
                <w:rFonts w:ascii="Times New Roman" w:hAnsi="Times New Roman" w:cs="Times New Roman"/>
                <w:szCs w:val="24"/>
              </w:rPr>
            </w:pPr>
          </w:p>
          <w:p w14:paraId="6B2B0081"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55</w:t>
            </w:r>
          </w:p>
          <w:p w14:paraId="6BBF5297"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Vulnerable areas</w:t>
            </w:r>
          </w:p>
          <w:p w14:paraId="25D06344" w14:textId="77777777" w:rsidR="00570A2F" w:rsidRPr="00EB6E00" w:rsidRDefault="00570A2F" w:rsidP="00570A2F">
            <w:pPr>
              <w:pStyle w:val="ListParagraph"/>
              <w:ind w:left="360" w:hanging="360"/>
              <w:jc w:val="center"/>
              <w:rPr>
                <w:rFonts w:ascii="Times New Roman" w:hAnsi="Times New Roman" w:cs="Times New Roman"/>
                <w:szCs w:val="24"/>
              </w:rPr>
            </w:pPr>
          </w:p>
          <w:p w14:paraId="467CFDA5" w14:textId="0ED6A581" w:rsidR="00570A2F" w:rsidRPr="004439B3"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4439B3">
              <w:rPr>
                <w:rFonts w:ascii="Times New Roman" w:hAnsi="Times New Roman" w:cs="Times New Roman"/>
                <w:sz w:val="24"/>
                <w:szCs w:val="24"/>
              </w:rPr>
              <w:t>Vulnerable areas are the areas in which it is necessary to take increased measures to protect waters from nitrate pollution originating from agricultural activities.</w:t>
            </w:r>
          </w:p>
          <w:p w14:paraId="441B89E5" w14:textId="42223109" w:rsidR="00570A2F" w:rsidRPr="004439B3" w:rsidRDefault="00570A2F" w:rsidP="00570A2F">
            <w:pPr>
              <w:pStyle w:val="ListParagraph"/>
              <w:tabs>
                <w:tab w:val="left" w:pos="360"/>
                <w:tab w:val="left" w:pos="810"/>
              </w:tabs>
              <w:ind w:left="0"/>
              <w:jc w:val="both"/>
              <w:rPr>
                <w:rFonts w:ascii="Times New Roman" w:hAnsi="Times New Roman" w:cs="Times New Roman"/>
                <w:sz w:val="24"/>
                <w:szCs w:val="24"/>
              </w:rPr>
            </w:pPr>
          </w:p>
          <w:p w14:paraId="34C00129" w14:textId="77777777" w:rsidR="00D77DE2" w:rsidRPr="004439B3" w:rsidRDefault="00D77DE2" w:rsidP="00570A2F">
            <w:pPr>
              <w:pStyle w:val="ListParagraph"/>
              <w:tabs>
                <w:tab w:val="left" w:pos="360"/>
                <w:tab w:val="left" w:pos="810"/>
              </w:tabs>
              <w:ind w:left="0"/>
              <w:jc w:val="both"/>
              <w:rPr>
                <w:rFonts w:ascii="Times New Roman" w:hAnsi="Times New Roman" w:cs="Times New Roman"/>
                <w:sz w:val="24"/>
                <w:szCs w:val="24"/>
              </w:rPr>
            </w:pPr>
          </w:p>
          <w:p w14:paraId="1F055AF9" w14:textId="6EBF23FC" w:rsidR="00D77DE2" w:rsidRPr="004439B3" w:rsidRDefault="00D77DE2" w:rsidP="004439B3">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4439B3">
              <w:rPr>
                <w:rFonts w:ascii="Times New Roman" w:hAnsi="Times New Roman" w:cs="Times New Roman"/>
                <w:sz w:val="24"/>
                <w:szCs w:val="24"/>
              </w:rPr>
              <w:t>2.</w:t>
            </w:r>
            <w:r w:rsidR="00570A2F" w:rsidRPr="004439B3">
              <w:rPr>
                <w:rFonts w:ascii="Times New Roman" w:hAnsi="Times New Roman" w:cs="Times New Roman"/>
                <w:sz w:val="24"/>
                <w:szCs w:val="24"/>
              </w:rPr>
              <w:t xml:space="preserve">The sub-legal act for the definition of vulnerable areas from paragraph 1 of this Article shall be issued by the Ministry in accordance with the criteria from Article </w:t>
            </w:r>
            <w:r w:rsidR="00570A2F" w:rsidRPr="004439B3">
              <w:rPr>
                <w:rFonts w:ascii="Times New Roman" w:hAnsi="Times New Roman" w:cs="Times New Roman"/>
                <w:color w:val="0070C0"/>
                <w:sz w:val="24"/>
                <w:szCs w:val="24"/>
              </w:rPr>
              <w:t>43</w:t>
            </w:r>
            <w:r w:rsidR="00570A2F" w:rsidRPr="004439B3">
              <w:rPr>
                <w:rFonts w:ascii="Times New Roman" w:hAnsi="Times New Roman" w:cs="Times New Roman"/>
                <w:sz w:val="24"/>
                <w:szCs w:val="24"/>
              </w:rPr>
              <w:t xml:space="preserve"> of this law and based on the results of water monitorin</w:t>
            </w:r>
            <w:r w:rsidR="004439B3">
              <w:rPr>
                <w:rFonts w:ascii="Times New Roman" w:hAnsi="Times New Roman" w:cs="Times New Roman"/>
                <w:sz w:val="24"/>
                <w:szCs w:val="24"/>
              </w:rPr>
              <w:t>g.</w:t>
            </w:r>
          </w:p>
          <w:p w14:paraId="1E35BEFE" w14:textId="49A05B8F" w:rsidR="00570A2F" w:rsidRPr="004439B3"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4439B3">
              <w:rPr>
                <w:rFonts w:ascii="Times New Roman" w:hAnsi="Times New Roman" w:cs="Times New Roman"/>
                <w:sz w:val="24"/>
                <w:szCs w:val="24"/>
              </w:rPr>
              <w:t>3.</w:t>
            </w:r>
            <w:r w:rsidR="00570A2F" w:rsidRPr="004439B3">
              <w:rPr>
                <w:rFonts w:ascii="Times New Roman" w:hAnsi="Times New Roman" w:cs="Times New Roman"/>
                <w:sz w:val="24"/>
                <w:szCs w:val="24"/>
              </w:rPr>
              <w:t>The act from paragraph 2 of this Article shall  also define the obligation to monitor the concentration of nitrates originating from agriculture in surface waters and groundwaters.</w:t>
            </w:r>
          </w:p>
          <w:p w14:paraId="0EECDFA2" w14:textId="15BBD858" w:rsidR="00570A2F" w:rsidRPr="004439B3" w:rsidRDefault="00570A2F" w:rsidP="00570A2F">
            <w:pPr>
              <w:pStyle w:val="ListParagraph"/>
              <w:tabs>
                <w:tab w:val="left" w:pos="360"/>
                <w:tab w:val="left" w:pos="810"/>
              </w:tabs>
              <w:ind w:left="0"/>
              <w:jc w:val="both"/>
              <w:rPr>
                <w:rFonts w:ascii="Times New Roman" w:hAnsi="Times New Roman" w:cs="Times New Roman"/>
                <w:sz w:val="24"/>
                <w:szCs w:val="24"/>
              </w:rPr>
            </w:pPr>
          </w:p>
          <w:p w14:paraId="62676A47" w14:textId="77777777" w:rsidR="00D77DE2" w:rsidRPr="004439B3" w:rsidRDefault="00D77DE2" w:rsidP="00570A2F">
            <w:pPr>
              <w:pStyle w:val="ListParagraph"/>
              <w:tabs>
                <w:tab w:val="left" w:pos="360"/>
                <w:tab w:val="left" w:pos="810"/>
              </w:tabs>
              <w:ind w:left="0"/>
              <w:jc w:val="both"/>
              <w:rPr>
                <w:rFonts w:ascii="Times New Roman" w:hAnsi="Times New Roman" w:cs="Times New Roman"/>
                <w:sz w:val="24"/>
                <w:szCs w:val="24"/>
              </w:rPr>
            </w:pPr>
          </w:p>
          <w:p w14:paraId="4CF39A9A" w14:textId="68C089EF" w:rsidR="00D77DE2" w:rsidRPr="004439B3" w:rsidRDefault="00570A2F" w:rsidP="00570A2F">
            <w:pPr>
              <w:pStyle w:val="ListParagraph"/>
              <w:tabs>
                <w:tab w:val="left" w:pos="360"/>
                <w:tab w:val="left" w:pos="810"/>
              </w:tabs>
              <w:ind w:left="0"/>
              <w:jc w:val="both"/>
              <w:rPr>
                <w:rFonts w:ascii="Times New Roman" w:hAnsi="Times New Roman" w:cs="Times New Roman"/>
                <w:sz w:val="24"/>
                <w:szCs w:val="24"/>
              </w:rPr>
            </w:pPr>
            <w:r w:rsidRPr="004439B3">
              <w:rPr>
                <w:rFonts w:ascii="Times New Roman" w:hAnsi="Times New Roman" w:cs="Times New Roman"/>
                <w:sz w:val="24"/>
                <w:szCs w:val="24"/>
              </w:rPr>
              <w:t>4. With the purpose of achieving the appropriate level of protection against nitrate pollution of surface waters and groundwaters, there shall be applied the principles of good agricultural practices, for the application of which certain stim</w:t>
            </w:r>
            <w:r w:rsidR="004439B3">
              <w:rPr>
                <w:rFonts w:ascii="Times New Roman" w:hAnsi="Times New Roman" w:cs="Times New Roman"/>
                <w:sz w:val="24"/>
                <w:szCs w:val="24"/>
              </w:rPr>
              <w:t>ulating measures may be issued.</w:t>
            </w:r>
          </w:p>
          <w:p w14:paraId="3C46EC32" w14:textId="1604D8ED" w:rsidR="00570A2F" w:rsidRPr="004439B3" w:rsidRDefault="00570A2F" w:rsidP="00D77DE2">
            <w:pPr>
              <w:pStyle w:val="ListParagraph"/>
              <w:tabs>
                <w:tab w:val="left" w:pos="360"/>
                <w:tab w:val="left" w:pos="810"/>
              </w:tabs>
              <w:ind w:left="0"/>
              <w:jc w:val="both"/>
              <w:rPr>
                <w:rFonts w:ascii="Times New Roman" w:hAnsi="Times New Roman" w:cs="Times New Roman"/>
                <w:sz w:val="24"/>
                <w:szCs w:val="24"/>
              </w:rPr>
            </w:pPr>
            <w:r w:rsidRPr="004439B3">
              <w:rPr>
                <w:rFonts w:ascii="Times New Roman" w:hAnsi="Times New Roman" w:cs="Times New Roman"/>
                <w:sz w:val="24"/>
                <w:szCs w:val="24"/>
              </w:rPr>
              <w:t xml:space="preserve">5. For the areas defined by the act from paragraph 2 of this Article as vulnerable areas, </w:t>
            </w:r>
            <w:r w:rsidRPr="004439B3">
              <w:rPr>
                <w:rFonts w:ascii="Times New Roman" w:hAnsi="Times New Roman" w:cs="Times New Roman"/>
                <w:sz w:val="24"/>
                <w:szCs w:val="24"/>
              </w:rPr>
              <w:lastRenderedPageBreak/>
              <w:t>the Minister of the ministry responsible for agriculture shall approve action plans with mandatory measures for a period of four (4) years.</w:t>
            </w:r>
          </w:p>
          <w:p w14:paraId="3F53A2F6" w14:textId="7DB4F7CF" w:rsidR="00D77DE2" w:rsidRPr="0052522A" w:rsidRDefault="00570A2F" w:rsidP="0052522A">
            <w:pPr>
              <w:pStyle w:val="ListParagraph"/>
              <w:tabs>
                <w:tab w:val="left" w:pos="360"/>
                <w:tab w:val="left" w:pos="810"/>
              </w:tabs>
              <w:ind w:left="0"/>
              <w:jc w:val="both"/>
              <w:rPr>
                <w:rFonts w:ascii="Times New Roman" w:hAnsi="Times New Roman" w:cs="Times New Roman"/>
                <w:sz w:val="24"/>
                <w:szCs w:val="24"/>
              </w:rPr>
            </w:pPr>
            <w:r w:rsidRPr="004439B3">
              <w:rPr>
                <w:rFonts w:ascii="Times New Roman" w:hAnsi="Times New Roman" w:cs="Times New Roman"/>
                <w:sz w:val="24"/>
                <w:szCs w:val="24"/>
              </w:rPr>
              <w:t>6. The detailed content of the action plan, which envisages the undertaking of mandatory measures for the protection of waters from nitrate pollution, is determined by the sub-legal act fr</w:t>
            </w:r>
            <w:r w:rsidR="0052522A">
              <w:rPr>
                <w:rFonts w:ascii="Times New Roman" w:hAnsi="Times New Roman" w:cs="Times New Roman"/>
                <w:sz w:val="24"/>
                <w:szCs w:val="24"/>
              </w:rPr>
              <w:t>om paragraph 2 of this Article.</w:t>
            </w:r>
          </w:p>
          <w:p w14:paraId="03EBEDFE" w14:textId="2AC4873A" w:rsidR="00D77DE2" w:rsidRPr="0052522A" w:rsidRDefault="00D77DE2" w:rsidP="0052522A">
            <w:pPr>
              <w:rPr>
                <w:b/>
              </w:rPr>
            </w:pPr>
          </w:p>
          <w:p w14:paraId="48E5C324"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 xml:space="preserve">Article </w:t>
            </w:r>
            <w:r w:rsidRPr="0052522A">
              <w:rPr>
                <w:rFonts w:ascii="Times New Roman" w:hAnsi="Times New Roman" w:cs="Times New Roman"/>
                <w:b/>
                <w:color w:val="0070C0"/>
                <w:sz w:val="24"/>
                <w:szCs w:val="24"/>
              </w:rPr>
              <w:t>56</w:t>
            </w:r>
          </w:p>
          <w:p w14:paraId="317C123F"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Bathing areas</w:t>
            </w:r>
          </w:p>
          <w:p w14:paraId="7FD4D060" w14:textId="77777777" w:rsidR="00570A2F" w:rsidRPr="0052522A" w:rsidRDefault="00570A2F" w:rsidP="00570A2F">
            <w:pPr>
              <w:pStyle w:val="ListParagraph"/>
              <w:ind w:left="360" w:hanging="360"/>
              <w:jc w:val="center"/>
              <w:rPr>
                <w:rFonts w:ascii="Times New Roman" w:hAnsi="Times New Roman" w:cs="Times New Roman"/>
                <w:sz w:val="24"/>
                <w:szCs w:val="24"/>
              </w:rPr>
            </w:pPr>
          </w:p>
          <w:p w14:paraId="224AFCBF" w14:textId="7B7CB35F"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1.</w:t>
            </w:r>
            <w:r w:rsidR="00570A2F" w:rsidRPr="0052522A">
              <w:rPr>
                <w:rFonts w:ascii="Times New Roman" w:hAnsi="Times New Roman" w:cs="Times New Roman"/>
                <w:sz w:val="24"/>
                <w:szCs w:val="24"/>
              </w:rPr>
              <w:t>The administration of bathing areas ensures the preservation, protection and improvement of the safety of surface waters used for bathing and thus contributes to the protection of the environment and people’s health.</w:t>
            </w:r>
          </w:p>
          <w:p w14:paraId="31CEE741" w14:textId="2D0F7DE7" w:rsidR="00570A2F" w:rsidRPr="0052522A" w:rsidRDefault="00570A2F" w:rsidP="00570A2F">
            <w:pPr>
              <w:pStyle w:val="ListParagraph"/>
              <w:tabs>
                <w:tab w:val="left" w:pos="360"/>
                <w:tab w:val="left" w:pos="810"/>
              </w:tabs>
              <w:ind w:left="0"/>
              <w:jc w:val="both"/>
              <w:rPr>
                <w:rFonts w:ascii="Times New Roman" w:hAnsi="Times New Roman" w:cs="Times New Roman"/>
                <w:sz w:val="24"/>
                <w:szCs w:val="24"/>
              </w:rPr>
            </w:pPr>
          </w:p>
          <w:p w14:paraId="465DC0C3" w14:textId="77777777" w:rsidR="00D77DE2" w:rsidRPr="0052522A" w:rsidRDefault="00D77DE2" w:rsidP="00570A2F">
            <w:pPr>
              <w:pStyle w:val="ListParagraph"/>
              <w:tabs>
                <w:tab w:val="left" w:pos="360"/>
                <w:tab w:val="left" w:pos="810"/>
              </w:tabs>
              <w:ind w:left="0"/>
              <w:jc w:val="both"/>
              <w:rPr>
                <w:rFonts w:ascii="Times New Roman" w:hAnsi="Times New Roman" w:cs="Times New Roman"/>
                <w:sz w:val="24"/>
                <w:szCs w:val="24"/>
              </w:rPr>
            </w:pPr>
          </w:p>
          <w:p w14:paraId="698A8778" w14:textId="473BB409"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2.</w:t>
            </w:r>
            <w:r w:rsidR="00570A2F" w:rsidRPr="0052522A">
              <w:rPr>
                <w:rFonts w:ascii="Times New Roman" w:hAnsi="Times New Roman" w:cs="Times New Roman"/>
                <w:sz w:val="24"/>
                <w:szCs w:val="24"/>
              </w:rPr>
              <w:t>Definition of the bathing areas shall be done by a decision of the Ministry based on the proposal of the relevant municipalities and after consultation with the ministry responsible for health.</w:t>
            </w:r>
          </w:p>
          <w:p w14:paraId="027C0527" w14:textId="77777777" w:rsidR="00570A2F" w:rsidRPr="0052522A" w:rsidRDefault="00570A2F" w:rsidP="00570A2F">
            <w:pPr>
              <w:pStyle w:val="ListParagraph"/>
              <w:rPr>
                <w:rFonts w:ascii="Times New Roman" w:hAnsi="Times New Roman" w:cs="Times New Roman"/>
                <w:sz w:val="24"/>
                <w:szCs w:val="24"/>
              </w:rPr>
            </w:pPr>
          </w:p>
          <w:p w14:paraId="6ADE54A0" w14:textId="645D3AC1"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3.</w:t>
            </w:r>
            <w:r w:rsidR="00570A2F" w:rsidRPr="0052522A">
              <w:rPr>
                <w:rFonts w:ascii="Times New Roman" w:hAnsi="Times New Roman" w:cs="Times New Roman"/>
                <w:sz w:val="24"/>
                <w:szCs w:val="24"/>
              </w:rPr>
              <w:t>The decision from paragraph 2 of this Article shall contain:</w:t>
            </w:r>
          </w:p>
          <w:p w14:paraId="6E616573" w14:textId="77777777" w:rsidR="00570A2F" w:rsidRPr="0052522A" w:rsidRDefault="00570A2F" w:rsidP="00570A2F">
            <w:pPr>
              <w:pStyle w:val="ListParagraph"/>
              <w:rPr>
                <w:rFonts w:ascii="Times New Roman" w:hAnsi="Times New Roman" w:cs="Times New Roman"/>
                <w:sz w:val="24"/>
                <w:szCs w:val="24"/>
              </w:rPr>
            </w:pPr>
          </w:p>
          <w:p w14:paraId="297DF021"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r w:rsidRPr="0052522A">
              <w:rPr>
                <w:rFonts w:ascii="Times New Roman" w:hAnsi="Times New Roman" w:cs="Times New Roman"/>
                <w:sz w:val="24"/>
                <w:szCs w:val="24"/>
              </w:rPr>
              <w:lastRenderedPageBreak/>
              <w:t>3.1. Bathing location and duration of bathing season in surface waters;</w:t>
            </w:r>
          </w:p>
          <w:p w14:paraId="5F71E57F"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p>
          <w:p w14:paraId="2F7E2C3A"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r w:rsidRPr="0052522A">
              <w:rPr>
                <w:rFonts w:ascii="Times New Roman" w:hAnsi="Times New Roman" w:cs="Times New Roman"/>
                <w:sz w:val="24"/>
                <w:szCs w:val="24"/>
              </w:rPr>
              <w:t>3.2. Assessment of the quality of surface waters for bathing and their classification;</w:t>
            </w:r>
          </w:p>
          <w:p w14:paraId="167386EA"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p>
          <w:p w14:paraId="690B6A50"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r w:rsidRPr="0052522A">
              <w:rPr>
                <w:rFonts w:ascii="Times New Roman" w:hAnsi="Times New Roman" w:cs="Times New Roman"/>
                <w:sz w:val="24"/>
                <w:szCs w:val="24"/>
              </w:rPr>
              <w:t>3.3. Determination of the profile of bathing water.</w:t>
            </w:r>
          </w:p>
          <w:p w14:paraId="75FA7ED0" w14:textId="77777777" w:rsidR="00570A2F" w:rsidRPr="0052522A" w:rsidRDefault="00570A2F" w:rsidP="00570A2F">
            <w:pPr>
              <w:pStyle w:val="ListParagraph"/>
              <w:rPr>
                <w:rFonts w:ascii="Times New Roman" w:hAnsi="Times New Roman" w:cs="Times New Roman"/>
                <w:sz w:val="24"/>
                <w:szCs w:val="24"/>
              </w:rPr>
            </w:pPr>
          </w:p>
          <w:p w14:paraId="25DFE627" w14:textId="602E98F0"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4.</w:t>
            </w:r>
            <w:r w:rsidR="00570A2F" w:rsidRPr="0052522A">
              <w:rPr>
                <w:rFonts w:ascii="Times New Roman" w:hAnsi="Times New Roman" w:cs="Times New Roman"/>
                <w:sz w:val="24"/>
                <w:szCs w:val="24"/>
              </w:rPr>
              <w:t>In case of extraordinary circumstances which may have a harmful impact on bathing water and bathers’ health, the municipality shall undertake the appropriate measures that include informing the public and, if necessary, prohibition on bathing.</w:t>
            </w:r>
          </w:p>
          <w:p w14:paraId="4035A600" w14:textId="0BE4F3B3" w:rsidR="00D77DE2" w:rsidRPr="0052522A" w:rsidRDefault="00D77DE2" w:rsidP="00570A2F">
            <w:pPr>
              <w:pStyle w:val="ListParagraph"/>
              <w:tabs>
                <w:tab w:val="left" w:pos="360"/>
                <w:tab w:val="left" w:pos="810"/>
              </w:tabs>
              <w:ind w:left="0"/>
              <w:jc w:val="both"/>
              <w:rPr>
                <w:rFonts w:ascii="Times New Roman" w:hAnsi="Times New Roman" w:cs="Times New Roman"/>
                <w:sz w:val="24"/>
                <w:szCs w:val="24"/>
              </w:rPr>
            </w:pPr>
          </w:p>
          <w:p w14:paraId="58C0F6B6" w14:textId="4012B64A"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5.</w:t>
            </w:r>
            <w:r w:rsidR="00570A2F" w:rsidRPr="0052522A">
              <w:rPr>
                <w:rFonts w:ascii="Times New Roman" w:hAnsi="Times New Roman" w:cs="Times New Roman"/>
                <w:sz w:val="24"/>
                <w:szCs w:val="24"/>
              </w:rPr>
              <w:t>In the bathing areas defined according to paragraph 2 of this Article, there shall be applied water quality monitoring, including monitoring of microbiological parameters.</w:t>
            </w:r>
          </w:p>
          <w:p w14:paraId="7DC584FF" w14:textId="77777777" w:rsidR="00570A2F" w:rsidRPr="0052522A" w:rsidRDefault="00570A2F" w:rsidP="00570A2F">
            <w:pPr>
              <w:pStyle w:val="ListParagraph"/>
              <w:tabs>
                <w:tab w:val="left" w:pos="360"/>
                <w:tab w:val="left" w:pos="810"/>
              </w:tabs>
              <w:ind w:left="0"/>
              <w:jc w:val="both"/>
              <w:rPr>
                <w:rFonts w:ascii="Times New Roman" w:hAnsi="Times New Roman" w:cs="Times New Roman"/>
                <w:sz w:val="24"/>
                <w:szCs w:val="24"/>
              </w:rPr>
            </w:pPr>
          </w:p>
          <w:p w14:paraId="1D8C2586" w14:textId="77777777" w:rsidR="00570A2F" w:rsidRPr="0052522A" w:rsidRDefault="00570A2F" w:rsidP="00570A2F">
            <w:pPr>
              <w:pStyle w:val="ListParagraph"/>
              <w:tabs>
                <w:tab w:val="left" w:pos="360"/>
                <w:tab w:val="left" w:pos="810"/>
              </w:tabs>
              <w:ind w:left="0"/>
              <w:jc w:val="both"/>
              <w:rPr>
                <w:rFonts w:ascii="Times New Roman" w:hAnsi="Times New Roman" w:cs="Times New Roman"/>
                <w:sz w:val="24"/>
                <w:szCs w:val="24"/>
              </w:rPr>
            </w:pPr>
            <w:r w:rsidRPr="0052522A">
              <w:rPr>
                <w:rFonts w:ascii="Times New Roman" w:hAnsi="Times New Roman" w:cs="Times New Roman"/>
                <w:sz w:val="24"/>
                <w:szCs w:val="24"/>
              </w:rPr>
              <w:t>6. Provisions of this Article shall not apply to:</w:t>
            </w:r>
          </w:p>
          <w:p w14:paraId="248834F6" w14:textId="77777777" w:rsidR="00570A2F" w:rsidRPr="0052522A" w:rsidRDefault="00570A2F" w:rsidP="00570A2F">
            <w:pPr>
              <w:pStyle w:val="ListParagraph"/>
              <w:rPr>
                <w:rFonts w:ascii="Times New Roman" w:hAnsi="Times New Roman" w:cs="Times New Roman"/>
                <w:sz w:val="24"/>
                <w:szCs w:val="24"/>
              </w:rPr>
            </w:pPr>
          </w:p>
          <w:p w14:paraId="18648C73"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r w:rsidRPr="0052522A">
              <w:rPr>
                <w:rFonts w:ascii="Times New Roman" w:hAnsi="Times New Roman" w:cs="Times New Roman"/>
                <w:sz w:val="24"/>
                <w:szCs w:val="24"/>
              </w:rPr>
              <w:t>6.1 Swimming pools, including thermal water spa pools;</w:t>
            </w:r>
          </w:p>
          <w:p w14:paraId="646CCB67"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p>
          <w:p w14:paraId="3CC40E07" w14:textId="77777777" w:rsidR="00570A2F" w:rsidRPr="0052522A" w:rsidRDefault="00570A2F" w:rsidP="00570A2F">
            <w:pPr>
              <w:pStyle w:val="ListParagraph"/>
              <w:tabs>
                <w:tab w:val="left" w:pos="360"/>
                <w:tab w:val="left" w:pos="810"/>
              </w:tabs>
              <w:ind w:left="360"/>
              <w:jc w:val="both"/>
              <w:rPr>
                <w:rFonts w:ascii="Times New Roman" w:hAnsi="Times New Roman" w:cs="Times New Roman"/>
                <w:sz w:val="24"/>
                <w:szCs w:val="24"/>
              </w:rPr>
            </w:pPr>
            <w:r w:rsidRPr="0052522A">
              <w:rPr>
                <w:rFonts w:ascii="Times New Roman" w:hAnsi="Times New Roman" w:cs="Times New Roman"/>
                <w:sz w:val="24"/>
                <w:szCs w:val="24"/>
              </w:rPr>
              <w:t>6.2 Water in closed spaces used for therapeutic purposes;</w:t>
            </w:r>
          </w:p>
          <w:p w14:paraId="485AF3B1" w14:textId="77777777" w:rsidR="00570A2F" w:rsidRPr="0052522A" w:rsidRDefault="00570A2F" w:rsidP="00570A2F">
            <w:pPr>
              <w:pStyle w:val="ListParagraph"/>
              <w:rPr>
                <w:rFonts w:ascii="Times New Roman" w:hAnsi="Times New Roman" w:cs="Times New Roman"/>
                <w:sz w:val="24"/>
                <w:szCs w:val="24"/>
              </w:rPr>
            </w:pPr>
          </w:p>
          <w:p w14:paraId="64439C46" w14:textId="78427669"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lastRenderedPageBreak/>
              <w:t>7.</w:t>
            </w:r>
            <w:r w:rsidR="00570A2F" w:rsidRPr="0052522A">
              <w:rPr>
                <w:rFonts w:ascii="Times New Roman" w:hAnsi="Times New Roman" w:cs="Times New Roman"/>
                <w:sz w:val="24"/>
                <w:szCs w:val="24"/>
              </w:rPr>
              <w:t>Quality standards for bathing water as well as their management shall be regulated by a sub-legal act issued by the Ministry.</w:t>
            </w:r>
          </w:p>
          <w:p w14:paraId="735261FE" w14:textId="51EF539C" w:rsidR="00570A2F" w:rsidRPr="0052522A" w:rsidRDefault="00570A2F" w:rsidP="0052522A">
            <w:pPr>
              <w:rPr>
                <w:b/>
              </w:rPr>
            </w:pPr>
          </w:p>
          <w:p w14:paraId="78F1FFDE" w14:textId="77777777" w:rsidR="00D77DE2" w:rsidRPr="00EB6E00" w:rsidRDefault="00D77DE2" w:rsidP="00570A2F">
            <w:pPr>
              <w:pStyle w:val="ListParagraph"/>
              <w:ind w:left="360" w:hanging="360"/>
              <w:jc w:val="center"/>
              <w:rPr>
                <w:rFonts w:ascii="Times New Roman" w:hAnsi="Times New Roman" w:cs="Times New Roman"/>
                <w:b/>
                <w:szCs w:val="24"/>
              </w:rPr>
            </w:pPr>
          </w:p>
          <w:p w14:paraId="3A8631E7"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 xml:space="preserve">Article </w:t>
            </w:r>
            <w:r w:rsidRPr="0052522A">
              <w:rPr>
                <w:rFonts w:ascii="Times New Roman" w:hAnsi="Times New Roman" w:cs="Times New Roman"/>
                <w:b/>
                <w:color w:val="0070C0"/>
                <w:sz w:val="24"/>
                <w:szCs w:val="24"/>
              </w:rPr>
              <w:t>57</w:t>
            </w:r>
          </w:p>
          <w:p w14:paraId="493542A9"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Waters suitable for fish</w:t>
            </w:r>
          </w:p>
          <w:p w14:paraId="1B4B1BC6" w14:textId="77777777" w:rsidR="00570A2F" w:rsidRPr="0052522A" w:rsidRDefault="00570A2F" w:rsidP="00570A2F">
            <w:pPr>
              <w:pStyle w:val="ListParagraph"/>
              <w:ind w:left="360" w:hanging="360"/>
              <w:jc w:val="center"/>
              <w:rPr>
                <w:rFonts w:ascii="Times New Roman" w:hAnsi="Times New Roman" w:cs="Times New Roman"/>
                <w:sz w:val="24"/>
                <w:szCs w:val="24"/>
              </w:rPr>
            </w:pPr>
          </w:p>
          <w:p w14:paraId="79A9E862" w14:textId="765E8197" w:rsidR="00D77DE2" w:rsidRPr="0052522A" w:rsidRDefault="00D77DE2" w:rsidP="0052522A">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1.</w:t>
            </w:r>
            <w:r w:rsidR="00570A2F" w:rsidRPr="0052522A">
              <w:rPr>
                <w:rFonts w:ascii="Times New Roman" w:hAnsi="Times New Roman" w:cs="Times New Roman"/>
                <w:sz w:val="24"/>
                <w:szCs w:val="24"/>
              </w:rPr>
              <w:t>With the management of waters suitable for fish, there is ensured the protection or improvement of the quality of those flowing waters or standing waters which are suitable for the development of autochthonous species of fish which contribute to the natural diversity and the species whose presence is favorable for the</w:t>
            </w:r>
            <w:r w:rsidR="0052522A">
              <w:rPr>
                <w:rFonts w:ascii="Times New Roman" w:hAnsi="Times New Roman" w:cs="Times New Roman"/>
                <w:sz w:val="24"/>
                <w:szCs w:val="24"/>
              </w:rPr>
              <w:t xml:space="preserve"> management of water resources.</w:t>
            </w:r>
          </w:p>
          <w:p w14:paraId="4323F0C0" w14:textId="36FBEA51"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2.</w:t>
            </w:r>
            <w:r w:rsidR="00570A2F" w:rsidRPr="0052522A">
              <w:rPr>
                <w:rFonts w:ascii="Times New Roman" w:hAnsi="Times New Roman" w:cs="Times New Roman"/>
                <w:sz w:val="24"/>
                <w:szCs w:val="24"/>
              </w:rPr>
              <w:t xml:space="preserve">A sub-legal act for the definition of areas suitable for fish shall be issued by the Ministry in accordance with Article </w:t>
            </w:r>
            <w:r w:rsidR="00570A2F" w:rsidRPr="0052522A">
              <w:rPr>
                <w:rFonts w:ascii="Times New Roman" w:hAnsi="Times New Roman" w:cs="Times New Roman"/>
                <w:color w:val="0070C0"/>
                <w:sz w:val="24"/>
                <w:szCs w:val="24"/>
              </w:rPr>
              <w:t>43</w:t>
            </w:r>
            <w:r w:rsidR="00570A2F" w:rsidRPr="0052522A">
              <w:rPr>
                <w:rFonts w:ascii="Times New Roman" w:hAnsi="Times New Roman" w:cs="Times New Roman"/>
                <w:sz w:val="24"/>
                <w:szCs w:val="24"/>
              </w:rPr>
              <w:t xml:space="preserve"> of this law.</w:t>
            </w:r>
          </w:p>
          <w:p w14:paraId="74695ADD" w14:textId="7F1410FC" w:rsidR="00570A2F" w:rsidRPr="0052522A" w:rsidRDefault="00570A2F" w:rsidP="00D77DE2"/>
          <w:p w14:paraId="08CFC57A" w14:textId="4C8C75CC" w:rsidR="00570A2F" w:rsidRPr="0052522A" w:rsidRDefault="00D77DE2" w:rsidP="00D77DE2">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3.</w:t>
            </w:r>
            <w:r w:rsidR="00570A2F" w:rsidRPr="0052522A">
              <w:rPr>
                <w:rFonts w:ascii="Times New Roman" w:hAnsi="Times New Roman" w:cs="Times New Roman"/>
                <w:sz w:val="24"/>
                <w:szCs w:val="24"/>
              </w:rPr>
              <w:t>Provisions of this Article do not apply to waters in natural and artificial basins which are used for fish farming for commercial purposes.</w:t>
            </w:r>
          </w:p>
          <w:p w14:paraId="25D79018"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p>
          <w:p w14:paraId="59BFBA17" w14:textId="5EC0CD88" w:rsidR="00570A2F" w:rsidRDefault="00570A2F" w:rsidP="00570A2F">
            <w:pPr>
              <w:pStyle w:val="ListParagraph"/>
              <w:rPr>
                <w:rFonts w:ascii="Times New Roman" w:hAnsi="Times New Roman" w:cs="Times New Roman"/>
                <w:szCs w:val="24"/>
              </w:rPr>
            </w:pPr>
          </w:p>
          <w:p w14:paraId="2599CCC0" w14:textId="03358CED" w:rsidR="00D77DE2" w:rsidRDefault="00D77DE2" w:rsidP="00570A2F">
            <w:pPr>
              <w:pStyle w:val="ListParagraph"/>
              <w:rPr>
                <w:rFonts w:ascii="Times New Roman" w:hAnsi="Times New Roman" w:cs="Times New Roman"/>
                <w:szCs w:val="24"/>
              </w:rPr>
            </w:pPr>
          </w:p>
          <w:p w14:paraId="386C227C" w14:textId="5FE46519" w:rsidR="0052522A" w:rsidRDefault="0052522A" w:rsidP="00570A2F">
            <w:pPr>
              <w:pStyle w:val="ListParagraph"/>
              <w:rPr>
                <w:rFonts w:ascii="Times New Roman" w:hAnsi="Times New Roman" w:cs="Times New Roman"/>
                <w:szCs w:val="24"/>
              </w:rPr>
            </w:pPr>
          </w:p>
          <w:p w14:paraId="580747E6" w14:textId="224C0876" w:rsidR="0052522A" w:rsidRDefault="0052522A" w:rsidP="00570A2F">
            <w:pPr>
              <w:pStyle w:val="ListParagraph"/>
              <w:rPr>
                <w:rFonts w:ascii="Times New Roman" w:hAnsi="Times New Roman" w:cs="Times New Roman"/>
                <w:szCs w:val="24"/>
              </w:rPr>
            </w:pPr>
          </w:p>
          <w:p w14:paraId="59ED5701" w14:textId="62B46671" w:rsidR="0052522A" w:rsidRDefault="0052522A" w:rsidP="00570A2F">
            <w:pPr>
              <w:pStyle w:val="ListParagraph"/>
              <w:rPr>
                <w:rFonts w:ascii="Times New Roman" w:hAnsi="Times New Roman" w:cs="Times New Roman"/>
                <w:szCs w:val="24"/>
              </w:rPr>
            </w:pPr>
          </w:p>
          <w:p w14:paraId="3DCAFB75" w14:textId="15393D26" w:rsidR="0052522A" w:rsidRDefault="0052522A" w:rsidP="00570A2F">
            <w:pPr>
              <w:pStyle w:val="ListParagraph"/>
              <w:rPr>
                <w:rFonts w:ascii="Times New Roman" w:hAnsi="Times New Roman" w:cs="Times New Roman"/>
                <w:szCs w:val="24"/>
              </w:rPr>
            </w:pPr>
          </w:p>
          <w:p w14:paraId="4FEB8D28" w14:textId="6CBC0350" w:rsidR="0052522A" w:rsidRDefault="0052522A" w:rsidP="00570A2F">
            <w:pPr>
              <w:pStyle w:val="ListParagraph"/>
              <w:rPr>
                <w:rFonts w:ascii="Times New Roman" w:hAnsi="Times New Roman" w:cs="Times New Roman"/>
                <w:szCs w:val="24"/>
              </w:rPr>
            </w:pPr>
          </w:p>
          <w:p w14:paraId="7C26D7FB" w14:textId="1E69FA3D" w:rsidR="0052522A" w:rsidRPr="0052522A" w:rsidRDefault="0052522A" w:rsidP="0052522A"/>
          <w:p w14:paraId="2B52E83D"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 xml:space="preserve">Article </w:t>
            </w:r>
            <w:r w:rsidRPr="0052522A">
              <w:rPr>
                <w:rFonts w:ascii="Times New Roman" w:hAnsi="Times New Roman" w:cs="Times New Roman"/>
                <w:b/>
                <w:color w:val="0070C0"/>
                <w:sz w:val="24"/>
                <w:szCs w:val="24"/>
              </w:rPr>
              <w:t>58</w:t>
            </w:r>
          </w:p>
          <w:p w14:paraId="26A42482" w14:textId="77777777" w:rsidR="00570A2F" w:rsidRPr="0052522A" w:rsidRDefault="00570A2F" w:rsidP="00570A2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Heavily modified water bodies</w:t>
            </w:r>
          </w:p>
          <w:p w14:paraId="0219597C" w14:textId="77777777" w:rsidR="00570A2F" w:rsidRPr="0052522A" w:rsidRDefault="00570A2F" w:rsidP="00570A2F">
            <w:pPr>
              <w:pStyle w:val="ListParagraph"/>
              <w:ind w:left="360" w:hanging="360"/>
              <w:jc w:val="center"/>
              <w:rPr>
                <w:rFonts w:ascii="Times New Roman" w:hAnsi="Times New Roman" w:cs="Times New Roman"/>
                <w:sz w:val="24"/>
                <w:szCs w:val="24"/>
              </w:rPr>
            </w:pPr>
          </w:p>
          <w:p w14:paraId="218A9DC0" w14:textId="741E4788" w:rsidR="00570A2F" w:rsidRPr="0052522A" w:rsidRDefault="00BA508C" w:rsidP="00BA508C">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t>1.</w:t>
            </w:r>
            <w:r w:rsidR="00570A2F" w:rsidRPr="0052522A">
              <w:rPr>
                <w:rFonts w:ascii="Times New Roman" w:hAnsi="Times New Roman" w:cs="Times New Roman"/>
                <w:sz w:val="24"/>
                <w:szCs w:val="24"/>
              </w:rPr>
              <w:t xml:space="preserve">In compliance with the provisions of Article </w:t>
            </w:r>
            <w:r w:rsidR="00570A2F" w:rsidRPr="0052522A">
              <w:rPr>
                <w:rFonts w:ascii="Times New Roman" w:hAnsi="Times New Roman" w:cs="Times New Roman"/>
                <w:color w:val="0070C0"/>
                <w:sz w:val="24"/>
                <w:szCs w:val="24"/>
              </w:rPr>
              <w:t>43</w:t>
            </w:r>
            <w:r w:rsidR="00570A2F" w:rsidRPr="0052522A">
              <w:rPr>
                <w:rFonts w:ascii="Times New Roman" w:hAnsi="Times New Roman" w:cs="Times New Roman"/>
                <w:sz w:val="24"/>
                <w:szCs w:val="24"/>
              </w:rPr>
              <w:t xml:space="preserve"> of this law, by the River Basins Management Plan there may be:</w:t>
            </w:r>
          </w:p>
          <w:p w14:paraId="5DD28EF7" w14:textId="77777777" w:rsidR="00570A2F" w:rsidRPr="0052522A" w:rsidRDefault="00570A2F" w:rsidP="00570A2F">
            <w:pPr>
              <w:pStyle w:val="ListParagraph"/>
              <w:tabs>
                <w:tab w:val="left" w:pos="360"/>
                <w:tab w:val="left" w:pos="810"/>
              </w:tabs>
              <w:ind w:left="0"/>
              <w:jc w:val="both"/>
              <w:rPr>
                <w:rFonts w:ascii="Times New Roman" w:hAnsi="Times New Roman" w:cs="Times New Roman"/>
                <w:sz w:val="24"/>
                <w:szCs w:val="24"/>
              </w:rPr>
            </w:pPr>
          </w:p>
          <w:p w14:paraId="71C37DC2" w14:textId="54CCBAC1" w:rsidR="00570A2F" w:rsidRPr="0052522A" w:rsidRDefault="00BA508C" w:rsidP="00BA508C">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2522A">
              <w:rPr>
                <w:rFonts w:ascii="Times New Roman" w:hAnsi="Times New Roman" w:cs="Times New Roman"/>
                <w:sz w:val="24"/>
                <w:szCs w:val="24"/>
              </w:rPr>
              <w:t>1.1.</w:t>
            </w:r>
            <w:r w:rsidR="00570A2F" w:rsidRPr="0052522A">
              <w:rPr>
                <w:rFonts w:ascii="Times New Roman" w:hAnsi="Times New Roman" w:cs="Times New Roman"/>
                <w:sz w:val="24"/>
                <w:szCs w:val="24"/>
              </w:rPr>
              <w:t>Determined a water body as a heavily modified water body where, due to lack of technical feasibility or disproportionate costs in this regard, it is not possible to achieve the environmental objectives in terms of good status or good ecological potential of body of water;</w:t>
            </w:r>
          </w:p>
          <w:p w14:paraId="73BC681F" w14:textId="77777777" w:rsidR="00570A2F" w:rsidRPr="0052522A" w:rsidRDefault="00570A2F" w:rsidP="00570A2F">
            <w:pPr>
              <w:pStyle w:val="ListParagraph"/>
              <w:tabs>
                <w:tab w:val="left" w:pos="810"/>
              </w:tabs>
              <w:ind w:left="360"/>
              <w:jc w:val="both"/>
              <w:rPr>
                <w:rFonts w:ascii="Times New Roman" w:hAnsi="Times New Roman" w:cs="Times New Roman"/>
                <w:sz w:val="24"/>
                <w:szCs w:val="24"/>
              </w:rPr>
            </w:pPr>
          </w:p>
          <w:p w14:paraId="1DF355CA" w14:textId="5F1B99BA" w:rsidR="00570A2F" w:rsidRPr="0052522A" w:rsidRDefault="00BA508C" w:rsidP="00BA508C">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2522A">
              <w:rPr>
                <w:rFonts w:ascii="Times New Roman" w:hAnsi="Times New Roman" w:cs="Times New Roman"/>
                <w:sz w:val="24"/>
                <w:szCs w:val="24"/>
              </w:rPr>
              <w:t>1.2.</w:t>
            </w:r>
            <w:r w:rsidR="00570A2F" w:rsidRPr="0052522A">
              <w:rPr>
                <w:rFonts w:ascii="Times New Roman" w:hAnsi="Times New Roman" w:cs="Times New Roman"/>
                <w:sz w:val="24"/>
                <w:szCs w:val="24"/>
              </w:rPr>
              <w:t>Extended the deadlines for achieving the environmental objectives, but making sure in this case that the status of the water body does not deteriorate further;</w:t>
            </w:r>
          </w:p>
          <w:p w14:paraId="1B2EE8D9" w14:textId="77777777" w:rsidR="00570A2F" w:rsidRPr="0052522A" w:rsidRDefault="00570A2F" w:rsidP="00570A2F">
            <w:pPr>
              <w:pStyle w:val="ListParagraph"/>
              <w:rPr>
                <w:rFonts w:ascii="Times New Roman" w:hAnsi="Times New Roman" w:cs="Times New Roman"/>
                <w:sz w:val="24"/>
                <w:szCs w:val="24"/>
              </w:rPr>
            </w:pPr>
          </w:p>
          <w:p w14:paraId="429BC0BE" w14:textId="5E7CFCAA" w:rsidR="00570A2F" w:rsidRPr="0052522A" w:rsidRDefault="00BA508C" w:rsidP="0052522A">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2522A">
              <w:rPr>
                <w:rFonts w:ascii="Times New Roman" w:hAnsi="Times New Roman" w:cs="Times New Roman"/>
                <w:sz w:val="24"/>
                <w:szCs w:val="24"/>
              </w:rPr>
              <w:t>1.3.</w:t>
            </w:r>
            <w:r w:rsidR="00570A2F" w:rsidRPr="0052522A">
              <w:rPr>
                <w:rFonts w:ascii="Times New Roman" w:hAnsi="Times New Roman" w:cs="Times New Roman"/>
                <w:sz w:val="24"/>
                <w:szCs w:val="24"/>
              </w:rPr>
              <w:t>Determined exceptions to the achievement of the defined environmental objectives through the determination of easier environmental objectives for a certain body which has been subjected to human activity to such an extent or that the natural conditions are such that the achievement of the environmental objectives is unattainable or at disproportionate cost.</w:t>
            </w:r>
          </w:p>
          <w:p w14:paraId="2BF0C1AF" w14:textId="77777777" w:rsidR="00BA508C" w:rsidRPr="0052522A" w:rsidRDefault="00BA508C" w:rsidP="00570A2F">
            <w:pPr>
              <w:pStyle w:val="ListParagraph"/>
              <w:rPr>
                <w:rFonts w:ascii="Times New Roman" w:hAnsi="Times New Roman" w:cs="Times New Roman"/>
                <w:sz w:val="24"/>
                <w:szCs w:val="24"/>
              </w:rPr>
            </w:pPr>
          </w:p>
          <w:p w14:paraId="6C3E0586" w14:textId="161E99DB" w:rsidR="00570A2F" w:rsidRPr="0052522A" w:rsidRDefault="00BA508C" w:rsidP="00BA508C">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2522A">
              <w:rPr>
                <w:rFonts w:ascii="Times New Roman" w:hAnsi="Times New Roman" w:cs="Times New Roman"/>
                <w:sz w:val="24"/>
                <w:szCs w:val="24"/>
              </w:rPr>
              <w:lastRenderedPageBreak/>
              <w:t>2.</w:t>
            </w:r>
            <w:r w:rsidR="00570A2F" w:rsidRPr="0052522A">
              <w:rPr>
                <w:rFonts w:ascii="Times New Roman" w:hAnsi="Times New Roman" w:cs="Times New Roman"/>
                <w:sz w:val="24"/>
                <w:szCs w:val="24"/>
              </w:rPr>
              <w:t>Elements defined according to paragraph 2 of this Article shall be revised every six (6) years.</w:t>
            </w:r>
          </w:p>
          <w:p w14:paraId="2266D0FB"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5D6BE4DB" w14:textId="77777777" w:rsidR="00570A2F" w:rsidRPr="00EB6E00" w:rsidRDefault="00570A2F" w:rsidP="00570A2F">
            <w:pPr>
              <w:ind w:left="360" w:hanging="360"/>
              <w:jc w:val="center"/>
              <w:rPr>
                <w:b/>
                <w:lang w:eastAsia="x-none"/>
              </w:rPr>
            </w:pPr>
          </w:p>
          <w:p w14:paraId="0F377DD4"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59</w:t>
            </w:r>
          </w:p>
          <w:p w14:paraId="5EE2E071" w14:textId="77777777" w:rsidR="00570A2F" w:rsidRPr="00EB6E00" w:rsidRDefault="00570A2F" w:rsidP="00570A2F">
            <w:pPr>
              <w:ind w:left="360" w:hanging="360"/>
              <w:jc w:val="center"/>
              <w:rPr>
                <w:b/>
                <w:lang w:eastAsia="x-none"/>
              </w:rPr>
            </w:pPr>
            <w:r w:rsidRPr="00EB6E00">
              <w:rPr>
                <w:b/>
                <w:lang w:eastAsia="x-none"/>
              </w:rPr>
              <w:t xml:space="preserve">Prohibitions for the purpose of protecting water quality </w:t>
            </w:r>
          </w:p>
          <w:p w14:paraId="40C93242" w14:textId="77777777" w:rsidR="00570A2F" w:rsidRPr="00EB6E00" w:rsidRDefault="00570A2F" w:rsidP="00570A2F">
            <w:pPr>
              <w:ind w:left="360" w:hanging="360"/>
              <w:jc w:val="center"/>
              <w:rPr>
                <w:lang w:eastAsia="x-none"/>
              </w:rPr>
            </w:pPr>
          </w:p>
          <w:p w14:paraId="0199D457" w14:textId="70933971" w:rsidR="00570A2F" w:rsidRPr="00B622DE" w:rsidRDefault="002065A9" w:rsidP="002065A9">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00570A2F" w:rsidRPr="00B622DE">
              <w:rPr>
                <w:rFonts w:ascii="Times New Roman" w:hAnsi="Times New Roman" w:cs="Times New Roman"/>
                <w:sz w:val="24"/>
                <w:szCs w:val="24"/>
              </w:rPr>
              <w:t>With the purpose of protecting water quality, it is prohibited:</w:t>
            </w:r>
          </w:p>
          <w:p w14:paraId="0573B03A" w14:textId="77777777" w:rsidR="00570A2F" w:rsidRPr="00B622DE" w:rsidRDefault="00570A2F" w:rsidP="00570A2F">
            <w:pPr>
              <w:pStyle w:val="ListParagraph"/>
              <w:tabs>
                <w:tab w:val="left" w:pos="360"/>
              </w:tabs>
              <w:ind w:left="0"/>
              <w:jc w:val="both"/>
              <w:rPr>
                <w:rFonts w:ascii="Times New Roman" w:hAnsi="Times New Roman" w:cs="Times New Roman"/>
                <w:sz w:val="24"/>
                <w:szCs w:val="24"/>
              </w:rPr>
            </w:pPr>
          </w:p>
          <w:p w14:paraId="423C5167" w14:textId="530CD4A3"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1.1.</w:t>
            </w:r>
            <w:r w:rsidR="00570A2F" w:rsidRPr="00B622DE">
              <w:rPr>
                <w:rFonts w:ascii="Times New Roman" w:hAnsi="Times New Roman" w:cs="Times New Roman"/>
                <w:sz w:val="24"/>
                <w:szCs w:val="24"/>
              </w:rPr>
              <w:t>Discharge or introduction into surface waters and groundwaters of priority substances and hazardous substances that may cause deterioration of water quality;</w:t>
            </w:r>
          </w:p>
          <w:p w14:paraId="50E73CBA" w14:textId="2DCE92BA" w:rsidR="002065A9" w:rsidRDefault="002065A9" w:rsidP="00B622DE">
            <w:pPr>
              <w:tabs>
                <w:tab w:val="left" w:pos="810"/>
              </w:tabs>
              <w:jc w:val="both"/>
              <w:rPr>
                <w:rFonts w:eastAsiaTheme="minorHAnsi"/>
              </w:rPr>
            </w:pPr>
          </w:p>
          <w:p w14:paraId="68DFAD01" w14:textId="77777777" w:rsidR="00B622DE" w:rsidRPr="00B622DE" w:rsidRDefault="00B622DE" w:rsidP="00B622DE">
            <w:pPr>
              <w:tabs>
                <w:tab w:val="left" w:pos="810"/>
              </w:tabs>
              <w:jc w:val="both"/>
            </w:pPr>
          </w:p>
          <w:p w14:paraId="1C3DF992" w14:textId="670C307E"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1.2.</w:t>
            </w:r>
            <w:r w:rsidR="00570A2F" w:rsidRPr="00B622DE">
              <w:rPr>
                <w:rFonts w:ascii="Times New Roman" w:hAnsi="Times New Roman" w:cs="Times New Roman"/>
                <w:sz w:val="24"/>
                <w:szCs w:val="24"/>
              </w:rPr>
              <w:t>Discharge or introduction of substances which may pollute water or cause water turbidity or salinization and sedimentation of inerts;</w:t>
            </w:r>
          </w:p>
          <w:p w14:paraId="32F69AE3" w14:textId="1F763191" w:rsidR="002065A9" w:rsidRPr="00B622DE" w:rsidRDefault="002065A9" w:rsidP="00B622DE">
            <w:pPr>
              <w:tabs>
                <w:tab w:val="left" w:pos="810"/>
              </w:tabs>
              <w:jc w:val="both"/>
            </w:pPr>
          </w:p>
          <w:p w14:paraId="4F39A6B3" w14:textId="59E8AEBD"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1.3.</w:t>
            </w:r>
            <w:r w:rsidR="00570A2F" w:rsidRPr="00B622DE">
              <w:rPr>
                <w:rFonts w:ascii="Times New Roman" w:hAnsi="Times New Roman" w:cs="Times New Roman"/>
                <w:sz w:val="24"/>
                <w:szCs w:val="24"/>
              </w:rPr>
              <w:t>Disposal of into surface waters and groundwaters of the sludge that is created by the process of waste water treatment;</w:t>
            </w:r>
          </w:p>
          <w:p w14:paraId="71BCFF49" w14:textId="07F83A93" w:rsidR="00570A2F" w:rsidRDefault="00570A2F" w:rsidP="00570A2F">
            <w:pPr>
              <w:pStyle w:val="ListParagraph"/>
              <w:tabs>
                <w:tab w:val="left" w:pos="810"/>
              </w:tabs>
              <w:ind w:left="360"/>
              <w:jc w:val="both"/>
              <w:rPr>
                <w:rFonts w:ascii="Times New Roman" w:hAnsi="Times New Roman" w:cs="Times New Roman"/>
                <w:sz w:val="24"/>
                <w:szCs w:val="24"/>
              </w:rPr>
            </w:pPr>
          </w:p>
          <w:p w14:paraId="58EBBFB1" w14:textId="77777777" w:rsidR="00B622DE" w:rsidRPr="00B622DE" w:rsidRDefault="00B622DE" w:rsidP="00570A2F">
            <w:pPr>
              <w:pStyle w:val="ListParagraph"/>
              <w:tabs>
                <w:tab w:val="left" w:pos="810"/>
              </w:tabs>
              <w:ind w:left="360"/>
              <w:jc w:val="both"/>
              <w:rPr>
                <w:rFonts w:ascii="Times New Roman" w:hAnsi="Times New Roman" w:cs="Times New Roman"/>
                <w:sz w:val="24"/>
                <w:szCs w:val="24"/>
              </w:rPr>
            </w:pPr>
          </w:p>
          <w:p w14:paraId="7A9A80B0" w14:textId="2C69D5AD"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1.4.</w:t>
            </w:r>
            <w:r w:rsidR="00570A2F" w:rsidRPr="00B622DE">
              <w:rPr>
                <w:rFonts w:ascii="Times New Roman" w:hAnsi="Times New Roman" w:cs="Times New Roman"/>
                <w:sz w:val="24"/>
                <w:szCs w:val="24"/>
              </w:rPr>
              <w:t xml:space="preserve">Use of fertilizers or preparations for the protection of plants in the </w:t>
            </w:r>
            <w:r w:rsidR="00570A2F" w:rsidRPr="00B622DE">
              <w:rPr>
                <w:rFonts w:ascii="Times New Roman" w:hAnsi="Times New Roman" w:cs="Times New Roman"/>
                <w:color w:val="FF0000"/>
                <w:sz w:val="24"/>
                <w:szCs w:val="24"/>
              </w:rPr>
              <w:t>shoreline belt (brezi buzëbregor)</w:t>
            </w:r>
            <w:r w:rsidR="00570A2F" w:rsidRPr="00B622DE">
              <w:rPr>
                <w:rFonts w:ascii="Times New Roman" w:hAnsi="Times New Roman" w:cs="Times New Roman"/>
                <w:sz w:val="24"/>
                <w:szCs w:val="24"/>
              </w:rPr>
              <w:t xml:space="preserve">, which may cause the </w:t>
            </w:r>
            <w:r w:rsidR="00570A2F" w:rsidRPr="00B622DE">
              <w:rPr>
                <w:rFonts w:ascii="Times New Roman" w:hAnsi="Times New Roman" w:cs="Times New Roman"/>
                <w:sz w:val="24"/>
                <w:szCs w:val="24"/>
              </w:rPr>
              <w:lastRenderedPageBreak/>
              <w:t>parametric values ​​of water quality to be exceeded;</w:t>
            </w:r>
          </w:p>
          <w:p w14:paraId="1447D2CE" w14:textId="2D5738CE" w:rsidR="00570A2F" w:rsidRPr="00B622DE" w:rsidRDefault="00570A2F" w:rsidP="00570A2F">
            <w:pPr>
              <w:pStyle w:val="ListParagraph"/>
              <w:tabs>
                <w:tab w:val="left" w:pos="810"/>
              </w:tabs>
              <w:ind w:left="360"/>
              <w:jc w:val="both"/>
              <w:rPr>
                <w:rFonts w:ascii="Times New Roman" w:hAnsi="Times New Roman" w:cs="Times New Roman"/>
                <w:sz w:val="24"/>
                <w:szCs w:val="24"/>
              </w:rPr>
            </w:pPr>
          </w:p>
          <w:p w14:paraId="062AF0FC" w14:textId="1F5A4EE5" w:rsidR="002065A9" w:rsidRPr="00B622DE" w:rsidRDefault="002065A9" w:rsidP="00570A2F">
            <w:pPr>
              <w:pStyle w:val="ListParagraph"/>
              <w:tabs>
                <w:tab w:val="left" w:pos="810"/>
              </w:tabs>
              <w:ind w:left="360"/>
              <w:jc w:val="both"/>
              <w:rPr>
                <w:rFonts w:ascii="Times New Roman" w:hAnsi="Times New Roman" w:cs="Times New Roman"/>
                <w:sz w:val="24"/>
                <w:szCs w:val="24"/>
              </w:rPr>
            </w:pPr>
          </w:p>
          <w:p w14:paraId="669161DC" w14:textId="77777777" w:rsidR="002065A9" w:rsidRPr="00B622DE" w:rsidRDefault="002065A9" w:rsidP="00570A2F">
            <w:pPr>
              <w:pStyle w:val="ListParagraph"/>
              <w:tabs>
                <w:tab w:val="left" w:pos="810"/>
              </w:tabs>
              <w:ind w:left="360"/>
              <w:jc w:val="both"/>
              <w:rPr>
                <w:rFonts w:ascii="Times New Roman" w:hAnsi="Times New Roman" w:cs="Times New Roman"/>
                <w:sz w:val="24"/>
                <w:szCs w:val="24"/>
              </w:rPr>
            </w:pPr>
          </w:p>
          <w:p w14:paraId="226EEDD9" w14:textId="2214ADDF"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1.5.</w:t>
            </w:r>
            <w:r w:rsidR="00570A2F" w:rsidRPr="00B622DE">
              <w:rPr>
                <w:rFonts w:ascii="Times New Roman" w:hAnsi="Times New Roman" w:cs="Times New Roman"/>
                <w:sz w:val="24"/>
                <w:szCs w:val="24"/>
              </w:rPr>
              <w:t>Discharge into the public sewer of hazardous substances above the permitted values;</w:t>
            </w:r>
          </w:p>
          <w:p w14:paraId="73936219" w14:textId="7E82408B" w:rsidR="00570A2F" w:rsidRPr="00B622DE" w:rsidRDefault="00570A2F" w:rsidP="002065A9"/>
          <w:p w14:paraId="7827589B" w14:textId="46FAA29F"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1.6.</w:t>
            </w:r>
            <w:r w:rsidR="00570A2F" w:rsidRPr="00B622DE">
              <w:rPr>
                <w:rFonts w:ascii="Times New Roman" w:hAnsi="Times New Roman" w:cs="Times New Roman"/>
                <w:sz w:val="24"/>
                <w:szCs w:val="24"/>
              </w:rPr>
              <w:t>Disposal of waste in water land;</w:t>
            </w:r>
          </w:p>
          <w:p w14:paraId="187F3882" w14:textId="0E7B1523" w:rsidR="00570A2F" w:rsidRDefault="00570A2F" w:rsidP="00570A2F">
            <w:pPr>
              <w:pStyle w:val="ListParagraph"/>
              <w:rPr>
                <w:rFonts w:ascii="Times New Roman" w:hAnsi="Times New Roman" w:cs="Times New Roman"/>
                <w:sz w:val="24"/>
                <w:szCs w:val="24"/>
              </w:rPr>
            </w:pPr>
          </w:p>
          <w:p w14:paraId="22E6960A" w14:textId="77777777" w:rsidR="00B622DE" w:rsidRPr="00B622DE" w:rsidRDefault="00B622DE" w:rsidP="00570A2F">
            <w:pPr>
              <w:pStyle w:val="ListParagraph"/>
              <w:rPr>
                <w:rFonts w:ascii="Times New Roman" w:hAnsi="Times New Roman" w:cs="Times New Roman"/>
                <w:sz w:val="24"/>
                <w:szCs w:val="24"/>
              </w:rPr>
            </w:pPr>
          </w:p>
          <w:p w14:paraId="63A792FD" w14:textId="755AA6AA"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1.7.</w:t>
            </w:r>
            <w:r w:rsidR="00570A2F" w:rsidRPr="00B622DE">
              <w:rPr>
                <w:rFonts w:ascii="Times New Roman" w:hAnsi="Times New Roman" w:cs="Times New Roman"/>
                <w:sz w:val="24"/>
                <w:szCs w:val="24"/>
              </w:rPr>
              <w:t>Washing of vehicles, machines, equipment and establishments in surface water and in water land;</w:t>
            </w:r>
          </w:p>
          <w:p w14:paraId="2EBEE3DB" w14:textId="77777777" w:rsidR="00570A2F" w:rsidRPr="00B622DE" w:rsidRDefault="00570A2F" w:rsidP="00570A2F">
            <w:pPr>
              <w:pStyle w:val="ListParagraph"/>
              <w:tabs>
                <w:tab w:val="left" w:pos="810"/>
              </w:tabs>
              <w:ind w:left="360"/>
              <w:jc w:val="both"/>
              <w:rPr>
                <w:rFonts w:ascii="Times New Roman" w:hAnsi="Times New Roman" w:cs="Times New Roman"/>
                <w:sz w:val="24"/>
                <w:szCs w:val="24"/>
              </w:rPr>
            </w:pPr>
          </w:p>
          <w:p w14:paraId="6C380A45" w14:textId="51E10933"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1.8.</w:t>
            </w:r>
            <w:r w:rsidR="00570A2F" w:rsidRPr="00B622DE">
              <w:rPr>
                <w:rFonts w:ascii="Times New Roman" w:hAnsi="Times New Roman" w:cs="Times New Roman"/>
                <w:sz w:val="24"/>
                <w:szCs w:val="24"/>
              </w:rPr>
              <w:t>Transportation of hazardous substances, materials and waste near accumulations and protected water areas, except with a special permit;</w:t>
            </w:r>
          </w:p>
          <w:p w14:paraId="53AFA255" w14:textId="7C10CAAA" w:rsidR="002065A9" w:rsidRPr="00B622DE" w:rsidRDefault="002065A9" w:rsidP="00B622DE"/>
          <w:p w14:paraId="32D5AC2B" w14:textId="13D51579" w:rsidR="00570A2F" w:rsidRPr="00B622DE" w:rsidRDefault="002065A9" w:rsidP="002065A9">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B622DE">
              <w:rPr>
                <w:rFonts w:ascii="Times New Roman" w:hAnsi="Times New Roman" w:cs="Times New Roman"/>
                <w:sz w:val="24"/>
                <w:szCs w:val="24"/>
              </w:rPr>
              <w:t>1.9.</w:t>
            </w:r>
            <w:r w:rsidR="00570A2F" w:rsidRPr="00B622DE">
              <w:rPr>
                <w:rFonts w:ascii="Times New Roman" w:hAnsi="Times New Roman" w:cs="Times New Roman"/>
                <w:sz w:val="24"/>
                <w:szCs w:val="24"/>
              </w:rPr>
              <w:t xml:space="preserve">Construction of facilities and equipment intended for the production of hazardous substances in the </w:t>
            </w:r>
            <w:r w:rsidR="00570A2F" w:rsidRPr="00B622DE">
              <w:rPr>
                <w:rFonts w:ascii="Times New Roman" w:hAnsi="Times New Roman" w:cs="Times New Roman"/>
                <w:color w:val="FF0000"/>
                <w:sz w:val="24"/>
                <w:szCs w:val="24"/>
              </w:rPr>
              <w:t>shoreline belt</w:t>
            </w:r>
            <w:r w:rsidR="00570A2F" w:rsidRPr="00B622DE">
              <w:rPr>
                <w:rFonts w:ascii="Times New Roman" w:hAnsi="Times New Roman" w:cs="Times New Roman"/>
                <w:sz w:val="24"/>
                <w:szCs w:val="24"/>
              </w:rPr>
              <w:t xml:space="preserve"> of surface waters and in protected areas according to the restrictions defined by the by-law issued on the basis of Article 65/</w:t>
            </w:r>
            <w:r w:rsidR="00570A2F" w:rsidRPr="00B622DE">
              <w:rPr>
                <w:rFonts w:ascii="Times New Roman" w:hAnsi="Times New Roman" w:cs="Times New Roman"/>
                <w:color w:val="0070C0"/>
                <w:sz w:val="24"/>
                <w:szCs w:val="24"/>
              </w:rPr>
              <w:t>64</w:t>
            </w:r>
            <w:r w:rsidR="00570A2F" w:rsidRPr="00B622DE">
              <w:rPr>
                <w:rFonts w:ascii="Times New Roman" w:hAnsi="Times New Roman" w:cs="Times New Roman"/>
                <w:sz w:val="24"/>
                <w:szCs w:val="24"/>
              </w:rPr>
              <w:t xml:space="preserve"> of this law.</w:t>
            </w:r>
          </w:p>
          <w:p w14:paraId="596C47CE" w14:textId="5AC2D2D1" w:rsidR="002065A9" w:rsidRPr="00B622DE" w:rsidRDefault="002065A9" w:rsidP="00B622DE">
            <w:pPr>
              <w:tabs>
                <w:tab w:val="left" w:pos="810"/>
              </w:tabs>
              <w:jc w:val="both"/>
            </w:pPr>
          </w:p>
          <w:p w14:paraId="49708928" w14:textId="233F218D" w:rsidR="00570A2F" w:rsidRPr="00B622DE" w:rsidRDefault="002065A9" w:rsidP="002065A9">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B622DE">
              <w:rPr>
                <w:rFonts w:ascii="Times New Roman" w:hAnsi="Times New Roman" w:cs="Times New Roman"/>
                <w:sz w:val="24"/>
                <w:szCs w:val="24"/>
              </w:rPr>
              <w:t>2.</w:t>
            </w:r>
            <w:r w:rsidR="00570A2F" w:rsidRPr="00B622DE">
              <w:rPr>
                <w:rFonts w:ascii="Times New Roman" w:hAnsi="Times New Roman" w:cs="Times New Roman"/>
                <w:sz w:val="24"/>
                <w:szCs w:val="24"/>
              </w:rPr>
              <w:t xml:space="preserve">Hazardous substances from subparagraph 1.1 of this Article are defined by a sub-legal act issued in accordance with Article </w:t>
            </w:r>
            <w:r w:rsidR="00570A2F" w:rsidRPr="00B622DE">
              <w:rPr>
                <w:rFonts w:ascii="Times New Roman" w:hAnsi="Times New Roman" w:cs="Times New Roman"/>
                <w:color w:val="0070C0"/>
                <w:sz w:val="24"/>
                <w:szCs w:val="24"/>
              </w:rPr>
              <w:t>64</w:t>
            </w:r>
            <w:r w:rsidR="00570A2F" w:rsidRPr="00B622DE">
              <w:rPr>
                <w:rFonts w:ascii="Times New Roman" w:hAnsi="Times New Roman" w:cs="Times New Roman"/>
                <w:sz w:val="24"/>
                <w:szCs w:val="24"/>
              </w:rPr>
              <w:t xml:space="preserve"> of this law </w:t>
            </w:r>
            <w:r w:rsidR="00570A2F" w:rsidRPr="00B622DE">
              <w:rPr>
                <w:rFonts w:ascii="Times New Roman" w:hAnsi="Times New Roman" w:cs="Times New Roman"/>
                <w:sz w:val="24"/>
                <w:szCs w:val="24"/>
              </w:rPr>
              <w:lastRenderedPageBreak/>
              <w:t>and they include in particular: raw oil, gasoline, diesel, heating oils and any other petrochemical liquid, compounds organohalogens, organophosphorus compounds, substances that have carcinogenic or mutagenic properties, cadmium and its compounds, organic oils, cyanides and other substances defined in accordance with this law.</w:t>
            </w:r>
          </w:p>
          <w:p w14:paraId="7D4A8D8F" w14:textId="21788317" w:rsidR="00570A2F" w:rsidRPr="00B622DE" w:rsidRDefault="00570A2F" w:rsidP="00570A2F">
            <w:pPr>
              <w:pStyle w:val="ListParagraph"/>
              <w:tabs>
                <w:tab w:val="left" w:pos="360"/>
                <w:tab w:val="left" w:pos="810"/>
              </w:tabs>
              <w:ind w:left="0"/>
              <w:jc w:val="both"/>
              <w:rPr>
                <w:rFonts w:ascii="Times New Roman" w:hAnsi="Times New Roman" w:cs="Times New Roman"/>
                <w:sz w:val="24"/>
                <w:szCs w:val="24"/>
              </w:rPr>
            </w:pPr>
          </w:p>
          <w:p w14:paraId="2749D4E3" w14:textId="0521ADA3" w:rsidR="002065A9" w:rsidRPr="00B622DE" w:rsidRDefault="002065A9" w:rsidP="00570A2F">
            <w:pPr>
              <w:pStyle w:val="ListParagraph"/>
              <w:tabs>
                <w:tab w:val="left" w:pos="360"/>
                <w:tab w:val="left" w:pos="810"/>
              </w:tabs>
              <w:ind w:left="0"/>
              <w:jc w:val="both"/>
              <w:rPr>
                <w:rFonts w:ascii="Times New Roman" w:hAnsi="Times New Roman" w:cs="Times New Roman"/>
                <w:sz w:val="24"/>
                <w:szCs w:val="24"/>
              </w:rPr>
            </w:pPr>
          </w:p>
          <w:p w14:paraId="1B8C0BA6" w14:textId="141E1DBD" w:rsidR="002065A9" w:rsidRPr="00B622DE" w:rsidRDefault="002065A9" w:rsidP="00570A2F">
            <w:pPr>
              <w:pStyle w:val="ListParagraph"/>
              <w:tabs>
                <w:tab w:val="left" w:pos="360"/>
                <w:tab w:val="left" w:pos="810"/>
              </w:tabs>
              <w:ind w:left="0"/>
              <w:jc w:val="both"/>
              <w:rPr>
                <w:rFonts w:ascii="Times New Roman" w:hAnsi="Times New Roman" w:cs="Times New Roman"/>
                <w:sz w:val="24"/>
                <w:szCs w:val="24"/>
              </w:rPr>
            </w:pPr>
          </w:p>
          <w:p w14:paraId="30259279" w14:textId="64E509DD" w:rsidR="00570A2F" w:rsidRPr="00B622DE" w:rsidRDefault="002065A9" w:rsidP="002065A9">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B622DE">
              <w:rPr>
                <w:rFonts w:ascii="Times New Roman" w:hAnsi="Times New Roman" w:cs="Times New Roman"/>
                <w:sz w:val="24"/>
                <w:szCs w:val="24"/>
              </w:rPr>
              <w:t>3.</w:t>
            </w:r>
            <w:r w:rsidR="00570A2F" w:rsidRPr="00B622DE">
              <w:rPr>
                <w:rFonts w:ascii="Times New Roman" w:hAnsi="Times New Roman" w:cs="Times New Roman"/>
                <w:sz w:val="24"/>
                <w:szCs w:val="24"/>
              </w:rPr>
              <w:t xml:space="preserve">Restrictions and prohibitions on the discharge of polluting substances into waters, as well as other prohibitions for the purpose of water protection, shall be determined by a sub-legal act issued on the basis of Article </w:t>
            </w:r>
            <w:r w:rsidR="00570A2F" w:rsidRPr="00B622DE">
              <w:rPr>
                <w:rFonts w:ascii="Times New Roman" w:hAnsi="Times New Roman" w:cs="Times New Roman"/>
                <w:color w:val="0070C0"/>
                <w:sz w:val="24"/>
                <w:szCs w:val="24"/>
              </w:rPr>
              <w:t>64</w:t>
            </w:r>
            <w:r w:rsidR="00570A2F" w:rsidRPr="00B622DE">
              <w:rPr>
                <w:rFonts w:ascii="Times New Roman" w:hAnsi="Times New Roman" w:cs="Times New Roman"/>
                <w:sz w:val="24"/>
                <w:szCs w:val="24"/>
              </w:rPr>
              <w:t xml:space="preserve"> of this law.</w:t>
            </w:r>
          </w:p>
          <w:p w14:paraId="2C70F89C" w14:textId="77777777" w:rsidR="00570A2F" w:rsidRPr="00EB6E00" w:rsidRDefault="00570A2F" w:rsidP="00570A2F">
            <w:pPr>
              <w:pStyle w:val="ListParagraph"/>
              <w:rPr>
                <w:rFonts w:ascii="Times New Roman" w:hAnsi="Times New Roman" w:cs="Times New Roman"/>
                <w:szCs w:val="24"/>
              </w:rPr>
            </w:pPr>
          </w:p>
          <w:p w14:paraId="04FE4B8C" w14:textId="1DBC6803" w:rsidR="00570A2F" w:rsidRDefault="00570A2F" w:rsidP="00570A2F">
            <w:pPr>
              <w:pStyle w:val="ListParagraph"/>
              <w:tabs>
                <w:tab w:val="left" w:pos="360"/>
                <w:tab w:val="left" w:pos="810"/>
              </w:tabs>
              <w:ind w:left="0"/>
              <w:jc w:val="both"/>
              <w:rPr>
                <w:rFonts w:ascii="Times New Roman" w:hAnsi="Times New Roman" w:cs="Times New Roman"/>
                <w:szCs w:val="24"/>
              </w:rPr>
            </w:pPr>
          </w:p>
          <w:p w14:paraId="5FEF0977" w14:textId="77777777" w:rsidR="002065A9" w:rsidRPr="00EB6E00" w:rsidRDefault="002065A9" w:rsidP="00570A2F">
            <w:pPr>
              <w:pStyle w:val="ListParagraph"/>
              <w:tabs>
                <w:tab w:val="left" w:pos="360"/>
                <w:tab w:val="left" w:pos="810"/>
              </w:tabs>
              <w:ind w:left="0"/>
              <w:jc w:val="both"/>
              <w:rPr>
                <w:rFonts w:ascii="Times New Roman" w:hAnsi="Times New Roman" w:cs="Times New Roman"/>
                <w:szCs w:val="24"/>
              </w:rPr>
            </w:pPr>
          </w:p>
          <w:p w14:paraId="2AA4E94A"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60</w:t>
            </w:r>
          </w:p>
          <w:p w14:paraId="139694E7"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Principles of waste water discharge control</w:t>
            </w:r>
          </w:p>
          <w:p w14:paraId="12DB0D4E" w14:textId="77777777" w:rsidR="00570A2F" w:rsidRPr="00EB6E00" w:rsidRDefault="00570A2F" w:rsidP="00570A2F">
            <w:pPr>
              <w:pStyle w:val="ListParagraph"/>
              <w:ind w:left="360" w:hanging="360"/>
              <w:jc w:val="center"/>
              <w:rPr>
                <w:rFonts w:ascii="Times New Roman" w:hAnsi="Times New Roman" w:cs="Times New Roman"/>
                <w:szCs w:val="24"/>
              </w:rPr>
            </w:pPr>
          </w:p>
          <w:p w14:paraId="789A2354" w14:textId="208B8F8C" w:rsidR="00570A2F" w:rsidRPr="00EB6E00" w:rsidRDefault="002065A9" w:rsidP="002065A9">
            <w:pPr>
              <w:pStyle w:val="ListParagraph"/>
              <w:tabs>
                <w:tab w:val="left" w:pos="360"/>
              </w:tabs>
              <w:spacing w:after="0" w:line="240" w:lineRule="auto"/>
              <w:ind w:left="0"/>
              <w:contextualSpacing w:val="0"/>
              <w:jc w:val="both"/>
              <w:rPr>
                <w:rFonts w:ascii="Times New Roman" w:hAnsi="Times New Roman" w:cs="Times New Roman"/>
                <w:szCs w:val="24"/>
              </w:rPr>
            </w:pPr>
            <w:r>
              <w:rPr>
                <w:rFonts w:ascii="Times New Roman" w:hAnsi="Times New Roman" w:cs="Times New Roman"/>
                <w:szCs w:val="24"/>
              </w:rPr>
              <w:t>1.</w:t>
            </w:r>
            <w:r w:rsidR="00570A2F" w:rsidRPr="00EB6E00">
              <w:rPr>
                <w:rFonts w:ascii="Times New Roman" w:hAnsi="Times New Roman" w:cs="Times New Roman"/>
                <w:szCs w:val="24"/>
              </w:rPr>
              <w:t>Control of the discharge of waste water with the purpose of protecting water and the aquatic environment shall be applied according to the following principles:</w:t>
            </w:r>
          </w:p>
          <w:p w14:paraId="4C4A3DFC"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5738B8BF" w14:textId="77777777" w:rsidR="00570A2F" w:rsidRPr="00EB6E00" w:rsidRDefault="00570A2F" w:rsidP="00570A2F">
            <w:pPr>
              <w:pStyle w:val="ListParagraph"/>
              <w:tabs>
                <w:tab w:val="left" w:pos="360"/>
                <w:tab w:val="left" w:pos="810"/>
              </w:tabs>
              <w:ind w:left="360"/>
              <w:jc w:val="both"/>
              <w:rPr>
                <w:rFonts w:ascii="Times New Roman" w:hAnsi="Times New Roman" w:cs="Times New Roman"/>
                <w:szCs w:val="24"/>
              </w:rPr>
            </w:pPr>
            <w:r w:rsidRPr="00EB6E00">
              <w:rPr>
                <w:rFonts w:ascii="Times New Roman" w:hAnsi="Times New Roman" w:cs="Times New Roman"/>
                <w:szCs w:val="24"/>
              </w:rPr>
              <w:t>1.1 Elimination of damage at the source of occurrence;</w:t>
            </w:r>
          </w:p>
          <w:p w14:paraId="36146D2D" w14:textId="77777777" w:rsidR="00570A2F" w:rsidRPr="00EB6E00" w:rsidRDefault="00570A2F" w:rsidP="00570A2F">
            <w:pPr>
              <w:pStyle w:val="ListParagraph"/>
              <w:tabs>
                <w:tab w:val="left" w:pos="360"/>
                <w:tab w:val="left" w:pos="810"/>
              </w:tabs>
              <w:ind w:left="360"/>
              <w:jc w:val="both"/>
              <w:rPr>
                <w:rFonts w:ascii="Times New Roman" w:hAnsi="Times New Roman" w:cs="Times New Roman"/>
                <w:szCs w:val="24"/>
              </w:rPr>
            </w:pPr>
          </w:p>
          <w:p w14:paraId="48AD1F81" w14:textId="77777777" w:rsidR="00570A2F" w:rsidRPr="00EB6E00" w:rsidRDefault="00570A2F" w:rsidP="00570A2F">
            <w:pPr>
              <w:pStyle w:val="ListParagraph"/>
              <w:tabs>
                <w:tab w:val="left" w:pos="360"/>
                <w:tab w:val="left" w:pos="810"/>
              </w:tabs>
              <w:ind w:left="360"/>
              <w:jc w:val="both"/>
              <w:rPr>
                <w:rFonts w:ascii="Times New Roman" w:hAnsi="Times New Roman" w:cs="Times New Roman"/>
                <w:szCs w:val="24"/>
              </w:rPr>
            </w:pPr>
            <w:r w:rsidRPr="00EB6E00">
              <w:rPr>
                <w:rFonts w:ascii="Times New Roman" w:hAnsi="Times New Roman" w:cs="Times New Roman"/>
                <w:szCs w:val="24"/>
              </w:rPr>
              <w:t>1.2 Combined approach;</w:t>
            </w:r>
          </w:p>
          <w:p w14:paraId="349E6EA2" w14:textId="77777777" w:rsidR="00570A2F" w:rsidRPr="00EB6E00" w:rsidRDefault="00570A2F" w:rsidP="00570A2F">
            <w:pPr>
              <w:pStyle w:val="ListParagraph"/>
              <w:tabs>
                <w:tab w:val="left" w:pos="360"/>
                <w:tab w:val="left" w:pos="810"/>
              </w:tabs>
              <w:ind w:left="360"/>
              <w:jc w:val="both"/>
              <w:rPr>
                <w:rFonts w:ascii="Times New Roman" w:hAnsi="Times New Roman" w:cs="Times New Roman"/>
                <w:szCs w:val="24"/>
              </w:rPr>
            </w:pPr>
          </w:p>
          <w:p w14:paraId="463D3BCD" w14:textId="4DE0A5EE" w:rsidR="00570A2F" w:rsidRPr="00B622DE" w:rsidRDefault="00B622DE" w:rsidP="00B622DE">
            <w:pPr>
              <w:pStyle w:val="ListParagraph"/>
              <w:tabs>
                <w:tab w:val="left" w:pos="360"/>
                <w:tab w:val="left" w:pos="810"/>
              </w:tabs>
              <w:ind w:left="360"/>
              <w:jc w:val="both"/>
              <w:rPr>
                <w:rFonts w:ascii="Times New Roman" w:hAnsi="Times New Roman" w:cs="Times New Roman"/>
                <w:szCs w:val="24"/>
              </w:rPr>
            </w:pPr>
            <w:r>
              <w:rPr>
                <w:rFonts w:ascii="Times New Roman" w:hAnsi="Times New Roman" w:cs="Times New Roman"/>
                <w:szCs w:val="24"/>
              </w:rPr>
              <w:t>1.3 The polluter pays.</w:t>
            </w:r>
          </w:p>
          <w:p w14:paraId="362C1086" w14:textId="77777777" w:rsidR="00570A2F" w:rsidRPr="00B622DE" w:rsidRDefault="00570A2F" w:rsidP="00570A2F">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Article </w:t>
            </w:r>
            <w:r w:rsidRPr="00B622DE">
              <w:rPr>
                <w:rFonts w:ascii="Times New Roman" w:hAnsi="Times New Roman" w:cs="Times New Roman"/>
                <w:b/>
                <w:color w:val="0070C0"/>
                <w:sz w:val="24"/>
                <w:szCs w:val="24"/>
              </w:rPr>
              <w:t>61</w:t>
            </w:r>
          </w:p>
          <w:p w14:paraId="5382B17B" w14:textId="77777777" w:rsidR="00570A2F" w:rsidRPr="00B622DE" w:rsidRDefault="00570A2F" w:rsidP="00570A2F">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Elimination of damage at the source of occurrence</w:t>
            </w:r>
          </w:p>
          <w:p w14:paraId="57DF9C7D" w14:textId="77777777" w:rsidR="00570A2F" w:rsidRPr="00B622DE" w:rsidRDefault="00570A2F" w:rsidP="00570A2F">
            <w:pPr>
              <w:pStyle w:val="ListParagraph"/>
              <w:ind w:left="360" w:hanging="360"/>
              <w:jc w:val="center"/>
              <w:rPr>
                <w:rFonts w:ascii="Times New Roman" w:hAnsi="Times New Roman" w:cs="Times New Roman"/>
                <w:sz w:val="24"/>
                <w:szCs w:val="24"/>
              </w:rPr>
            </w:pPr>
          </w:p>
          <w:p w14:paraId="3F34886A" w14:textId="377B86DC" w:rsidR="00570A2F" w:rsidRPr="00B622DE" w:rsidRDefault="00570A2F" w:rsidP="002065A9">
            <w:pPr>
              <w:pStyle w:val="ListParagraph"/>
              <w:tabs>
                <w:tab w:val="left" w:pos="360"/>
              </w:tabs>
              <w:ind w:left="0"/>
              <w:jc w:val="both"/>
              <w:rPr>
                <w:rFonts w:ascii="Times New Roman" w:hAnsi="Times New Roman" w:cs="Times New Roman"/>
                <w:sz w:val="24"/>
                <w:szCs w:val="24"/>
              </w:rPr>
            </w:pPr>
            <w:r w:rsidRPr="00B622DE">
              <w:rPr>
                <w:rFonts w:ascii="Times New Roman" w:hAnsi="Times New Roman" w:cs="Times New Roman"/>
                <w:sz w:val="24"/>
                <w:szCs w:val="24"/>
              </w:rPr>
              <w:t>Damage caused to water and the aquatic environment shall be eliminated fir</w:t>
            </w:r>
            <w:r w:rsidR="002065A9" w:rsidRPr="00B622DE">
              <w:rPr>
                <w:rFonts w:ascii="Times New Roman" w:hAnsi="Times New Roman" w:cs="Times New Roman"/>
                <w:sz w:val="24"/>
                <w:szCs w:val="24"/>
              </w:rPr>
              <w:t>st at the source of occurrence.</w:t>
            </w:r>
          </w:p>
          <w:p w14:paraId="5D62185B" w14:textId="77777777" w:rsidR="00570A2F" w:rsidRPr="00B622DE" w:rsidRDefault="00570A2F" w:rsidP="00570A2F">
            <w:pPr>
              <w:pStyle w:val="ListParagraph"/>
              <w:ind w:left="360" w:hanging="360"/>
              <w:jc w:val="center"/>
              <w:rPr>
                <w:rFonts w:ascii="Times New Roman" w:hAnsi="Times New Roman" w:cs="Times New Roman"/>
                <w:b/>
                <w:sz w:val="24"/>
                <w:szCs w:val="24"/>
              </w:rPr>
            </w:pPr>
          </w:p>
          <w:p w14:paraId="174D50B3" w14:textId="77777777" w:rsidR="00570A2F" w:rsidRPr="00B622DE" w:rsidRDefault="00570A2F" w:rsidP="00570A2F">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Article </w:t>
            </w:r>
            <w:r w:rsidRPr="00B622DE">
              <w:rPr>
                <w:rFonts w:ascii="Times New Roman" w:hAnsi="Times New Roman" w:cs="Times New Roman"/>
                <w:b/>
                <w:color w:val="0070C0"/>
                <w:sz w:val="24"/>
                <w:szCs w:val="24"/>
              </w:rPr>
              <w:t>62</w:t>
            </w:r>
          </w:p>
          <w:p w14:paraId="672658E5" w14:textId="7E84808C" w:rsidR="00570A2F" w:rsidRPr="00B622DE" w:rsidRDefault="00570A2F" w:rsidP="00B622DE">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 xml:space="preserve">Combined approach to protection from pollution </w:t>
            </w:r>
          </w:p>
          <w:p w14:paraId="27BA7F4E" w14:textId="2AACF684" w:rsidR="00B622DE" w:rsidRDefault="002065A9" w:rsidP="00B622DE">
            <w:pPr>
              <w:pStyle w:val="ListParagraph"/>
              <w:tabs>
                <w:tab w:val="left" w:pos="360"/>
              </w:tabs>
              <w:spacing w:after="0" w:line="240" w:lineRule="auto"/>
              <w:ind w:left="0"/>
              <w:contextualSpacing w:val="0"/>
              <w:jc w:val="both"/>
              <w:rPr>
                <w:rFonts w:ascii="Times New Roman" w:hAnsi="Times New Roman" w:cs="Times New Roman"/>
                <w:sz w:val="24"/>
                <w:szCs w:val="24"/>
              </w:rPr>
            </w:pPr>
            <w:r w:rsidRPr="00B622DE">
              <w:rPr>
                <w:rFonts w:ascii="Times New Roman" w:hAnsi="Times New Roman" w:cs="Times New Roman"/>
                <w:sz w:val="24"/>
                <w:szCs w:val="24"/>
              </w:rPr>
              <w:t>1.</w:t>
            </w:r>
            <w:r w:rsidR="00570A2F" w:rsidRPr="00B622DE">
              <w:rPr>
                <w:rFonts w:ascii="Times New Roman" w:hAnsi="Times New Roman" w:cs="Times New Roman"/>
                <w:sz w:val="24"/>
                <w:szCs w:val="24"/>
              </w:rPr>
              <w:t>The principle of the c</w:t>
            </w:r>
            <w:r w:rsidR="00B622DE">
              <w:rPr>
                <w:rFonts w:ascii="Times New Roman" w:hAnsi="Times New Roman" w:cs="Times New Roman"/>
                <w:sz w:val="24"/>
                <w:szCs w:val="24"/>
              </w:rPr>
              <w:t>ombined approach shall include:</w:t>
            </w:r>
          </w:p>
          <w:p w14:paraId="56B21564" w14:textId="77777777" w:rsidR="00B622DE" w:rsidRPr="00B622DE" w:rsidRDefault="00B622DE" w:rsidP="00570A2F">
            <w:pPr>
              <w:pStyle w:val="ListParagraph"/>
              <w:tabs>
                <w:tab w:val="left" w:pos="360"/>
              </w:tabs>
              <w:ind w:left="0"/>
              <w:jc w:val="both"/>
              <w:rPr>
                <w:rFonts w:ascii="Times New Roman" w:hAnsi="Times New Roman" w:cs="Times New Roman"/>
                <w:sz w:val="24"/>
                <w:szCs w:val="24"/>
              </w:rPr>
            </w:pPr>
          </w:p>
          <w:p w14:paraId="6935CC39"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r w:rsidRPr="00B622DE">
              <w:rPr>
                <w:rFonts w:ascii="Times New Roman" w:hAnsi="Times New Roman" w:cs="Times New Roman"/>
                <w:sz w:val="24"/>
                <w:szCs w:val="24"/>
              </w:rPr>
              <w:t xml:space="preserve">1.1 Determination of water quality standards according to Article </w:t>
            </w:r>
            <w:r w:rsidRPr="00B622DE">
              <w:rPr>
                <w:rFonts w:ascii="Times New Roman" w:hAnsi="Times New Roman" w:cs="Times New Roman"/>
                <w:color w:val="0070C0"/>
                <w:sz w:val="24"/>
                <w:szCs w:val="24"/>
              </w:rPr>
              <w:t>43</w:t>
            </w:r>
            <w:r w:rsidRPr="00B622DE">
              <w:rPr>
                <w:rFonts w:ascii="Times New Roman" w:hAnsi="Times New Roman" w:cs="Times New Roman"/>
                <w:sz w:val="24"/>
                <w:szCs w:val="24"/>
              </w:rPr>
              <w:t xml:space="preserve"> of this law;</w:t>
            </w:r>
          </w:p>
          <w:p w14:paraId="4FE88C16"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p>
          <w:p w14:paraId="2752F89E"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r w:rsidRPr="00B622DE">
              <w:rPr>
                <w:rFonts w:ascii="Times New Roman" w:hAnsi="Times New Roman" w:cs="Times New Roman"/>
                <w:sz w:val="24"/>
                <w:szCs w:val="24"/>
              </w:rPr>
              <w:t xml:space="preserve">1.2 Application of emission limit values ​​in accordance with this law and the sub-legal act issued on the basis of Article </w:t>
            </w:r>
            <w:r w:rsidRPr="00B622DE">
              <w:rPr>
                <w:rFonts w:ascii="Times New Roman" w:hAnsi="Times New Roman" w:cs="Times New Roman"/>
                <w:color w:val="0070C0"/>
                <w:sz w:val="24"/>
                <w:szCs w:val="24"/>
              </w:rPr>
              <w:t>64</w:t>
            </w:r>
            <w:r w:rsidRPr="00B622DE">
              <w:rPr>
                <w:rFonts w:ascii="Times New Roman" w:hAnsi="Times New Roman" w:cs="Times New Roman"/>
                <w:sz w:val="24"/>
                <w:szCs w:val="24"/>
              </w:rPr>
              <w:t xml:space="preserve"> of this law;</w:t>
            </w:r>
          </w:p>
          <w:p w14:paraId="351889F5"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p>
          <w:p w14:paraId="09715D90"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r w:rsidRPr="00B622DE">
              <w:rPr>
                <w:rFonts w:ascii="Times New Roman" w:hAnsi="Times New Roman" w:cs="Times New Roman"/>
                <w:sz w:val="24"/>
                <w:szCs w:val="24"/>
              </w:rPr>
              <w:t xml:space="preserve">1.3 Controlling emissions by applying the best available techniques in the case of point sources of pollution, in accordance with environmental protection norms and </w:t>
            </w:r>
            <w:r w:rsidRPr="00B622DE">
              <w:rPr>
                <w:rFonts w:ascii="Times New Roman" w:hAnsi="Times New Roman" w:cs="Times New Roman"/>
                <w:sz w:val="24"/>
                <w:szCs w:val="24"/>
              </w:rPr>
              <w:lastRenderedPageBreak/>
              <w:t>in accordance with this law and the acts issued on its basis;</w:t>
            </w:r>
          </w:p>
          <w:p w14:paraId="5D1F23D2" w14:textId="77777777" w:rsidR="00570A2F" w:rsidRPr="00B622DE" w:rsidRDefault="00570A2F" w:rsidP="00570A2F">
            <w:pPr>
              <w:pStyle w:val="ListParagraph"/>
              <w:tabs>
                <w:tab w:val="left" w:pos="360"/>
                <w:tab w:val="left" w:pos="810"/>
              </w:tabs>
              <w:ind w:left="360"/>
              <w:jc w:val="both"/>
              <w:rPr>
                <w:rFonts w:ascii="Times New Roman" w:hAnsi="Times New Roman" w:cs="Times New Roman"/>
                <w:sz w:val="24"/>
                <w:szCs w:val="24"/>
              </w:rPr>
            </w:pPr>
          </w:p>
          <w:p w14:paraId="0EAE0636" w14:textId="3ADBC33C" w:rsidR="00570A2F" w:rsidRPr="00B622DE" w:rsidRDefault="00263CBA" w:rsidP="00570A2F">
            <w:pPr>
              <w:pStyle w:val="ListParagraph"/>
              <w:tabs>
                <w:tab w:val="left" w:pos="360"/>
                <w:tab w:val="left" w:pos="810"/>
              </w:tabs>
              <w:ind w:left="360"/>
              <w:jc w:val="both"/>
              <w:rPr>
                <w:rFonts w:ascii="Times New Roman" w:hAnsi="Times New Roman" w:cs="Times New Roman"/>
                <w:sz w:val="24"/>
                <w:szCs w:val="24"/>
              </w:rPr>
            </w:pPr>
            <w:r>
              <w:rPr>
                <w:rFonts w:ascii="Times New Roman" w:hAnsi="Times New Roman" w:cs="Times New Roman"/>
                <w:sz w:val="24"/>
                <w:szCs w:val="24"/>
              </w:rPr>
              <w:t>1.4</w:t>
            </w:r>
            <w:r w:rsidR="00570A2F" w:rsidRPr="00B622DE">
              <w:rPr>
                <w:rFonts w:ascii="Times New Roman" w:hAnsi="Times New Roman" w:cs="Times New Roman"/>
                <w:sz w:val="24"/>
                <w:szCs w:val="24"/>
              </w:rPr>
              <w:t>The implementation of good agricultural practices in cases of diffuse sources of pollution in accordance with the special norms of agriculture and in accordance with this law and the acts issued on its basis.</w:t>
            </w:r>
          </w:p>
          <w:p w14:paraId="4530EDB4" w14:textId="77777777" w:rsidR="00570A2F" w:rsidRPr="00EB6E00" w:rsidRDefault="00570A2F" w:rsidP="00570A2F">
            <w:pPr>
              <w:pStyle w:val="ListParagraph"/>
              <w:ind w:left="360" w:hanging="360"/>
              <w:jc w:val="center"/>
              <w:rPr>
                <w:rFonts w:ascii="Times New Roman" w:hAnsi="Times New Roman" w:cs="Times New Roman"/>
                <w:b/>
                <w:szCs w:val="24"/>
              </w:rPr>
            </w:pPr>
          </w:p>
          <w:p w14:paraId="011BF30D" w14:textId="77777777" w:rsidR="00570A2F" w:rsidRPr="00EB6E00" w:rsidRDefault="00570A2F" w:rsidP="00570A2F">
            <w:pPr>
              <w:pStyle w:val="ListParagraph"/>
              <w:ind w:left="360" w:hanging="360"/>
              <w:jc w:val="center"/>
              <w:rPr>
                <w:rFonts w:ascii="Times New Roman" w:hAnsi="Times New Roman" w:cs="Times New Roman"/>
                <w:b/>
                <w:szCs w:val="24"/>
              </w:rPr>
            </w:pPr>
          </w:p>
          <w:p w14:paraId="2847F957" w14:textId="77777777" w:rsidR="00570A2F" w:rsidRPr="00263CBA" w:rsidRDefault="00570A2F" w:rsidP="00570A2F">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t xml:space="preserve">Article </w:t>
            </w:r>
            <w:r w:rsidRPr="00263CBA">
              <w:rPr>
                <w:rFonts w:ascii="Times New Roman" w:hAnsi="Times New Roman" w:cs="Times New Roman"/>
                <w:b/>
                <w:color w:val="0070C0"/>
                <w:sz w:val="24"/>
                <w:szCs w:val="24"/>
              </w:rPr>
              <w:t>63</w:t>
            </w:r>
          </w:p>
          <w:p w14:paraId="6C353A3F" w14:textId="77777777" w:rsidR="00570A2F" w:rsidRPr="00263CBA" w:rsidRDefault="00570A2F" w:rsidP="00570A2F">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t>Payment of water pollution costs</w:t>
            </w:r>
          </w:p>
          <w:p w14:paraId="51087EB4" w14:textId="77777777" w:rsidR="00570A2F" w:rsidRPr="00263CBA" w:rsidRDefault="00570A2F" w:rsidP="00570A2F">
            <w:pPr>
              <w:pStyle w:val="ListParagraph"/>
              <w:ind w:left="360" w:hanging="360"/>
              <w:jc w:val="center"/>
              <w:rPr>
                <w:rFonts w:ascii="Times New Roman" w:hAnsi="Times New Roman" w:cs="Times New Roman"/>
                <w:sz w:val="24"/>
                <w:szCs w:val="24"/>
              </w:rPr>
            </w:pPr>
          </w:p>
          <w:p w14:paraId="4DF1B2B4" w14:textId="19A577E1" w:rsidR="00570A2F" w:rsidRPr="00263CBA" w:rsidRDefault="002065A9" w:rsidP="002065A9">
            <w:pPr>
              <w:pStyle w:val="ListParagraph"/>
              <w:tabs>
                <w:tab w:val="left" w:pos="360"/>
              </w:tabs>
              <w:spacing w:after="0" w:line="240" w:lineRule="auto"/>
              <w:ind w:left="0"/>
              <w:contextualSpacing w:val="0"/>
              <w:jc w:val="both"/>
              <w:rPr>
                <w:rFonts w:ascii="Times New Roman" w:hAnsi="Times New Roman" w:cs="Times New Roman"/>
                <w:sz w:val="24"/>
                <w:szCs w:val="24"/>
              </w:rPr>
            </w:pPr>
            <w:r w:rsidRPr="00263CBA">
              <w:rPr>
                <w:rFonts w:ascii="Times New Roman" w:hAnsi="Times New Roman" w:cs="Times New Roman"/>
                <w:sz w:val="24"/>
                <w:szCs w:val="24"/>
              </w:rPr>
              <w:t>1.</w:t>
            </w:r>
            <w:r w:rsidR="00570A2F" w:rsidRPr="00263CBA">
              <w:rPr>
                <w:rFonts w:ascii="Times New Roman" w:hAnsi="Times New Roman" w:cs="Times New Roman"/>
                <w:sz w:val="24"/>
                <w:szCs w:val="24"/>
              </w:rPr>
              <w:t>The polluter shall bear the costs caused by the pollution of waters and the aquatic environment.</w:t>
            </w:r>
          </w:p>
          <w:p w14:paraId="4C619222" w14:textId="77777777" w:rsidR="00570A2F" w:rsidRPr="00263CBA" w:rsidRDefault="00570A2F" w:rsidP="00570A2F">
            <w:pPr>
              <w:pStyle w:val="ListParagraph"/>
              <w:tabs>
                <w:tab w:val="left" w:pos="360"/>
              </w:tabs>
              <w:ind w:left="0"/>
              <w:jc w:val="both"/>
              <w:rPr>
                <w:rFonts w:ascii="Times New Roman" w:hAnsi="Times New Roman" w:cs="Times New Roman"/>
                <w:sz w:val="24"/>
                <w:szCs w:val="24"/>
              </w:rPr>
            </w:pPr>
          </w:p>
          <w:p w14:paraId="56300E06" w14:textId="2560358D" w:rsidR="00570A2F" w:rsidRPr="00263CBA" w:rsidRDefault="002065A9" w:rsidP="002065A9">
            <w:pPr>
              <w:pStyle w:val="ListParagraph"/>
              <w:tabs>
                <w:tab w:val="left" w:pos="360"/>
              </w:tabs>
              <w:spacing w:after="0" w:line="240" w:lineRule="auto"/>
              <w:ind w:left="0"/>
              <w:contextualSpacing w:val="0"/>
              <w:jc w:val="both"/>
              <w:rPr>
                <w:rFonts w:ascii="Times New Roman" w:hAnsi="Times New Roman" w:cs="Times New Roman"/>
                <w:sz w:val="24"/>
                <w:szCs w:val="24"/>
              </w:rPr>
            </w:pPr>
            <w:r w:rsidRPr="00263CBA">
              <w:rPr>
                <w:rFonts w:ascii="Times New Roman" w:hAnsi="Times New Roman" w:cs="Times New Roman"/>
                <w:sz w:val="24"/>
                <w:szCs w:val="24"/>
              </w:rPr>
              <w:t>2.</w:t>
            </w:r>
            <w:r w:rsidR="00570A2F" w:rsidRPr="00263CBA">
              <w:rPr>
                <w:rFonts w:ascii="Times New Roman" w:hAnsi="Times New Roman" w:cs="Times New Roman"/>
                <w:sz w:val="24"/>
                <w:szCs w:val="24"/>
              </w:rPr>
              <w:t>The costs from paragraph 1 of this Article include the costs for the prevention of further damage, the costs for establishing the previous state, and the damage assessment costs.</w:t>
            </w:r>
          </w:p>
          <w:p w14:paraId="0C96D6B2" w14:textId="58AF24EF" w:rsidR="00570A2F" w:rsidRPr="00263CBA" w:rsidRDefault="00570A2F" w:rsidP="00570A2F">
            <w:pPr>
              <w:pStyle w:val="ListParagraph"/>
              <w:rPr>
                <w:rFonts w:ascii="Times New Roman" w:hAnsi="Times New Roman" w:cs="Times New Roman"/>
                <w:sz w:val="24"/>
                <w:szCs w:val="24"/>
              </w:rPr>
            </w:pPr>
          </w:p>
          <w:p w14:paraId="5228DAFC" w14:textId="77777777" w:rsidR="002065A9" w:rsidRPr="00263CBA" w:rsidRDefault="002065A9" w:rsidP="00570A2F">
            <w:pPr>
              <w:pStyle w:val="ListParagraph"/>
              <w:rPr>
                <w:rFonts w:ascii="Times New Roman" w:hAnsi="Times New Roman" w:cs="Times New Roman"/>
                <w:sz w:val="24"/>
                <w:szCs w:val="24"/>
              </w:rPr>
            </w:pPr>
          </w:p>
          <w:p w14:paraId="11B72E54" w14:textId="11DFBAFA" w:rsidR="00570A2F" w:rsidRPr="00263CBA" w:rsidRDefault="002065A9" w:rsidP="002065A9">
            <w:pPr>
              <w:pStyle w:val="ListParagraph"/>
              <w:tabs>
                <w:tab w:val="left" w:pos="360"/>
              </w:tabs>
              <w:spacing w:after="0" w:line="240" w:lineRule="auto"/>
              <w:ind w:left="0"/>
              <w:contextualSpacing w:val="0"/>
              <w:jc w:val="both"/>
              <w:rPr>
                <w:rFonts w:ascii="Times New Roman" w:hAnsi="Times New Roman" w:cs="Times New Roman"/>
                <w:sz w:val="24"/>
                <w:szCs w:val="24"/>
              </w:rPr>
            </w:pPr>
            <w:r w:rsidRPr="00263CBA">
              <w:rPr>
                <w:rFonts w:ascii="Times New Roman" w:hAnsi="Times New Roman" w:cs="Times New Roman"/>
                <w:sz w:val="24"/>
                <w:szCs w:val="24"/>
              </w:rPr>
              <w:t>3.</w:t>
            </w:r>
            <w:r w:rsidR="00570A2F" w:rsidRPr="00263CBA">
              <w:rPr>
                <w:rFonts w:ascii="Times New Roman" w:hAnsi="Times New Roman" w:cs="Times New Roman"/>
                <w:sz w:val="24"/>
                <w:szCs w:val="24"/>
              </w:rPr>
              <w:t>The polluter shall also bear the costs of monitoring the state of the water, implementing measures for water protection, including the cost of waste water treatment.</w:t>
            </w:r>
          </w:p>
          <w:p w14:paraId="3B7900D1" w14:textId="77777777" w:rsidR="00570A2F" w:rsidRPr="00EB6E00" w:rsidRDefault="00570A2F" w:rsidP="00570A2F">
            <w:pPr>
              <w:pStyle w:val="ListParagraph"/>
              <w:rPr>
                <w:rFonts w:ascii="Times New Roman" w:hAnsi="Times New Roman" w:cs="Times New Roman"/>
                <w:szCs w:val="24"/>
              </w:rPr>
            </w:pPr>
          </w:p>
          <w:p w14:paraId="2C212386" w14:textId="699270A0" w:rsidR="00570A2F" w:rsidRDefault="00570A2F" w:rsidP="00570A2F">
            <w:pPr>
              <w:pStyle w:val="ListParagraph"/>
              <w:ind w:left="360" w:hanging="360"/>
              <w:jc w:val="center"/>
              <w:rPr>
                <w:rFonts w:ascii="Times New Roman" w:hAnsi="Times New Roman" w:cs="Times New Roman"/>
                <w:b/>
                <w:szCs w:val="24"/>
              </w:rPr>
            </w:pPr>
          </w:p>
          <w:p w14:paraId="31F7AA2E" w14:textId="77777777" w:rsidR="00263CBA" w:rsidRPr="00EB6E00" w:rsidRDefault="00263CBA" w:rsidP="00570A2F">
            <w:pPr>
              <w:pStyle w:val="ListParagraph"/>
              <w:ind w:left="360" w:hanging="360"/>
              <w:jc w:val="center"/>
              <w:rPr>
                <w:rFonts w:ascii="Times New Roman" w:hAnsi="Times New Roman" w:cs="Times New Roman"/>
                <w:b/>
                <w:szCs w:val="24"/>
              </w:rPr>
            </w:pPr>
          </w:p>
          <w:p w14:paraId="0E5C9E1B" w14:textId="77777777" w:rsidR="00570A2F" w:rsidRPr="00587CA7" w:rsidRDefault="00570A2F" w:rsidP="00570A2F">
            <w:pPr>
              <w:pStyle w:val="ListParagraph"/>
              <w:ind w:left="360" w:hanging="360"/>
              <w:jc w:val="center"/>
              <w:rPr>
                <w:rFonts w:ascii="Times New Roman" w:hAnsi="Times New Roman" w:cs="Times New Roman"/>
                <w:b/>
                <w:sz w:val="24"/>
                <w:szCs w:val="24"/>
              </w:rPr>
            </w:pPr>
            <w:r w:rsidRPr="00587CA7">
              <w:rPr>
                <w:rFonts w:ascii="Times New Roman" w:hAnsi="Times New Roman" w:cs="Times New Roman"/>
                <w:b/>
                <w:sz w:val="24"/>
                <w:szCs w:val="24"/>
              </w:rPr>
              <w:lastRenderedPageBreak/>
              <w:t xml:space="preserve">Article </w:t>
            </w:r>
            <w:r w:rsidRPr="00587CA7">
              <w:rPr>
                <w:rFonts w:ascii="Times New Roman" w:hAnsi="Times New Roman" w:cs="Times New Roman"/>
                <w:b/>
                <w:color w:val="0070C0"/>
                <w:sz w:val="24"/>
                <w:szCs w:val="24"/>
              </w:rPr>
              <w:t>64</w:t>
            </w:r>
          </w:p>
          <w:p w14:paraId="122A1DCB" w14:textId="77777777" w:rsidR="00570A2F" w:rsidRPr="00587CA7" w:rsidRDefault="00570A2F" w:rsidP="00570A2F">
            <w:pPr>
              <w:pStyle w:val="ListParagraph"/>
              <w:ind w:left="360" w:hanging="360"/>
              <w:jc w:val="center"/>
              <w:rPr>
                <w:rFonts w:ascii="Times New Roman" w:hAnsi="Times New Roman" w:cs="Times New Roman"/>
                <w:b/>
                <w:sz w:val="24"/>
                <w:szCs w:val="24"/>
              </w:rPr>
            </w:pPr>
            <w:r w:rsidRPr="00587CA7">
              <w:rPr>
                <w:rFonts w:ascii="Times New Roman" w:hAnsi="Times New Roman" w:cs="Times New Roman"/>
                <w:b/>
                <w:sz w:val="24"/>
                <w:szCs w:val="24"/>
              </w:rPr>
              <w:t>Emission limit values</w:t>
            </w:r>
          </w:p>
          <w:p w14:paraId="74C5C01F" w14:textId="77777777" w:rsidR="00570A2F" w:rsidRPr="00587CA7" w:rsidRDefault="00570A2F" w:rsidP="00570A2F">
            <w:pPr>
              <w:pStyle w:val="ListParagraph"/>
              <w:ind w:left="360" w:hanging="360"/>
              <w:rPr>
                <w:rFonts w:ascii="Times New Roman" w:hAnsi="Times New Roman" w:cs="Times New Roman"/>
                <w:sz w:val="24"/>
                <w:szCs w:val="24"/>
              </w:rPr>
            </w:pPr>
          </w:p>
          <w:p w14:paraId="61685B1F" w14:textId="2362B415" w:rsidR="00570A2F" w:rsidRPr="00587CA7"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87CA7">
              <w:rPr>
                <w:rFonts w:ascii="Times New Roman" w:hAnsi="Times New Roman" w:cs="Times New Roman"/>
                <w:sz w:val="24"/>
                <w:szCs w:val="24"/>
              </w:rPr>
              <w:t>1.</w:t>
            </w:r>
            <w:r w:rsidR="00570A2F" w:rsidRPr="00587CA7">
              <w:rPr>
                <w:rFonts w:ascii="Times New Roman" w:hAnsi="Times New Roman" w:cs="Times New Roman"/>
                <w:sz w:val="24"/>
                <w:szCs w:val="24"/>
              </w:rPr>
              <w:t>Natural and legal persons may discharge waste water only if they are within the emmission limit values.</w:t>
            </w:r>
          </w:p>
          <w:p w14:paraId="7B7CA9D2" w14:textId="77777777" w:rsidR="00570A2F" w:rsidRPr="00587CA7" w:rsidRDefault="00570A2F" w:rsidP="00570A2F">
            <w:pPr>
              <w:pStyle w:val="ListParagraph"/>
              <w:tabs>
                <w:tab w:val="left" w:pos="360"/>
              </w:tabs>
              <w:ind w:left="0"/>
              <w:jc w:val="both"/>
              <w:rPr>
                <w:rFonts w:ascii="Times New Roman" w:hAnsi="Times New Roman" w:cs="Times New Roman"/>
                <w:sz w:val="24"/>
                <w:szCs w:val="24"/>
              </w:rPr>
            </w:pPr>
          </w:p>
          <w:p w14:paraId="788BDD43" w14:textId="0F8601AF" w:rsidR="00570A2F" w:rsidRPr="00587CA7"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87CA7">
              <w:rPr>
                <w:rFonts w:ascii="Times New Roman" w:hAnsi="Times New Roman" w:cs="Times New Roman"/>
                <w:sz w:val="24"/>
                <w:szCs w:val="24"/>
              </w:rPr>
              <w:t>2.</w:t>
            </w:r>
            <w:r w:rsidR="00570A2F" w:rsidRPr="00587CA7">
              <w:rPr>
                <w:rFonts w:ascii="Times New Roman" w:hAnsi="Times New Roman" w:cs="Times New Roman"/>
                <w:sz w:val="24"/>
                <w:szCs w:val="24"/>
              </w:rPr>
              <w:t>Emission limit values ​​are defined for groups, classes or categories of polluting substances as follows:</w:t>
            </w:r>
          </w:p>
          <w:p w14:paraId="28B45CD6" w14:textId="77777777" w:rsidR="00570A2F" w:rsidRPr="00587CA7" w:rsidRDefault="00570A2F" w:rsidP="00570A2F">
            <w:pPr>
              <w:pStyle w:val="ListParagraph"/>
              <w:tabs>
                <w:tab w:val="left" w:pos="360"/>
              </w:tabs>
              <w:ind w:left="0"/>
              <w:jc w:val="both"/>
              <w:rPr>
                <w:rFonts w:ascii="Times New Roman" w:hAnsi="Times New Roman" w:cs="Times New Roman"/>
                <w:sz w:val="24"/>
                <w:szCs w:val="24"/>
              </w:rPr>
            </w:pPr>
          </w:p>
          <w:p w14:paraId="2A5A3D35"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r w:rsidRPr="00587CA7">
              <w:rPr>
                <w:rFonts w:ascii="Times New Roman" w:hAnsi="Times New Roman" w:cs="Times New Roman"/>
                <w:sz w:val="24"/>
                <w:szCs w:val="24"/>
              </w:rPr>
              <w:t>2.1 For industrial waste water before its discharge into the public sewage system;</w:t>
            </w:r>
          </w:p>
          <w:p w14:paraId="62EAEE52"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p>
          <w:p w14:paraId="69C5B859"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r w:rsidRPr="00587CA7">
              <w:rPr>
                <w:rFonts w:ascii="Times New Roman" w:hAnsi="Times New Roman" w:cs="Times New Roman"/>
                <w:sz w:val="24"/>
                <w:szCs w:val="24"/>
              </w:rPr>
              <w:t>2.2 For all treated or untreated waters that are discharged into water bodies;</w:t>
            </w:r>
          </w:p>
          <w:p w14:paraId="613E1223" w14:textId="58785A2B" w:rsidR="00570A2F" w:rsidRPr="00587CA7" w:rsidRDefault="00570A2F" w:rsidP="00570A2F">
            <w:pPr>
              <w:pStyle w:val="ListParagraph"/>
              <w:rPr>
                <w:rFonts w:ascii="Times New Roman" w:hAnsi="Times New Roman" w:cs="Times New Roman"/>
                <w:sz w:val="24"/>
                <w:szCs w:val="24"/>
              </w:rPr>
            </w:pPr>
          </w:p>
          <w:p w14:paraId="4D696701" w14:textId="35A45FB8" w:rsidR="00540D03" w:rsidRPr="00587CA7" w:rsidRDefault="00540D03" w:rsidP="00587CA7"/>
          <w:p w14:paraId="254AA075" w14:textId="6E28CF2A" w:rsidR="00570A2F" w:rsidRPr="00587CA7" w:rsidRDefault="00540D03" w:rsidP="00540D03">
            <w:pPr>
              <w:pStyle w:val="ListParagraph"/>
              <w:tabs>
                <w:tab w:val="left" w:pos="0"/>
                <w:tab w:val="left" w:pos="360"/>
              </w:tabs>
              <w:spacing w:after="0" w:line="240" w:lineRule="auto"/>
              <w:ind w:left="0"/>
              <w:contextualSpacing w:val="0"/>
              <w:jc w:val="both"/>
              <w:rPr>
                <w:rFonts w:ascii="Times New Roman" w:hAnsi="Times New Roman" w:cs="Times New Roman"/>
                <w:sz w:val="24"/>
                <w:szCs w:val="24"/>
              </w:rPr>
            </w:pPr>
            <w:r w:rsidRPr="00587CA7">
              <w:rPr>
                <w:rFonts w:ascii="Times New Roman" w:hAnsi="Times New Roman" w:cs="Times New Roman"/>
                <w:sz w:val="24"/>
                <w:szCs w:val="24"/>
              </w:rPr>
              <w:t>3.</w:t>
            </w:r>
            <w:r w:rsidR="00570A2F" w:rsidRPr="00587CA7">
              <w:rPr>
                <w:rFonts w:ascii="Times New Roman" w:hAnsi="Times New Roman" w:cs="Times New Roman"/>
                <w:sz w:val="24"/>
                <w:szCs w:val="24"/>
              </w:rPr>
              <w:t xml:space="preserve">Limit values ​​in principle apply at the exit from the waste water treatment plant or from the establishment where the waste water is generated regardless of the dilution in the recipient. </w:t>
            </w:r>
          </w:p>
          <w:p w14:paraId="5DC750B4" w14:textId="1BDC2D58" w:rsidR="00540D03" w:rsidRPr="00587CA7" w:rsidRDefault="00540D03" w:rsidP="00570A2F">
            <w:pPr>
              <w:pStyle w:val="ListParagraph"/>
              <w:tabs>
                <w:tab w:val="left" w:pos="0"/>
                <w:tab w:val="left" w:pos="360"/>
              </w:tabs>
              <w:ind w:left="0"/>
              <w:jc w:val="both"/>
              <w:rPr>
                <w:rFonts w:ascii="Times New Roman" w:hAnsi="Times New Roman" w:cs="Times New Roman"/>
                <w:sz w:val="24"/>
                <w:szCs w:val="24"/>
              </w:rPr>
            </w:pPr>
          </w:p>
          <w:p w14:paraId="35AF6F6E" w14:textId="6A886783" w:rsidR="00570A2F" w:rsidRPr="00587CA7" w:rsidRDefault="00540D03" w:rsidP="00540D03">
            <w:pPr>
              <w:pStyle w:val="ListParagraph"/>
              <w:tabs>
                <w:tab w:val="left" w:pos="0"/>
                <w:tab w:val="left" w:pos="360"/>
              </w:tabs>
              <w:spacing w:after="0" w:line="240" w:lineRule="auto"/>
              <w:ind w:left="0"/>
              <w:contextualSpacing w:val="0"/>
              <w:jc w:val="both"/>
              <w:rPr>
                <w:rFonts w:ascii="Times New Roman" w:hAnsi="Times New Roman" w:cs="Times New Roman"/>
                <w:sz w:val="24"/>
                <w:szCs w:val="24"/>
              </w:rPr>
            </w:pPr>
            <w:r w:rsidRPr="00587CA7">
              <w:rPr>
                <w:rFonts w:ascii="Times New Roman" w:hAnsi="Times New Roman" w:cs="Times New Roman"/>
                <w:sz w:val="24"/>
                <w:szCs w:val="24"/>
              </w:rPr>
              <w:t>4.</w:t>
            </w:r>
            <w:r w:rsidR="00570A2F" w:rsidRPr="00587CA7">
              <w:rPr>
                <w:rFonts w:ascii="Times New Roman" w:hAnsi="Times New Roman" w:cs="Times New Roman"/>
                <w:sz w:val="24"/>
                <w:szCs w:val="24"/>
              </w:rPr>
              <w:t>Emission limit values of waste water ​​ according to paragraph 2 of this Article shall be determined by a sub-legal act issued by the Ministry.</w:t>
            </w:r>
          </w:p>
          <w:p w14:paraId="265292B3" w14:textId="2D33BFA1" w:rsidR="00570A2F" w:rsidRDefault="00570A2F" w:rsidP="00570A2F">
            <w:pPr>
              <w:pStyle w:val="ListParagraph"/>
              <w:rPr>
                <w:rFonts w:ascii="Times New Roman" w:hAnsi="Times New Roman" w:cs="Times New Roman"/>
                <w:sz w:val="24"/>
                <w:szCs w:val="24"/>
              </w:rPr>
            </w:pPr>
          </w:p>
          <w:p w14:paraId="354B5A2E" w14:textId="77777777" w:rsidR="00587CA7" w:rsidRPr="00587CA7" w:rsidRDefault="00587CA7" w:rsidP="00570A2F">
            <w:pPr>
              <w:pStyle w:val="ListParagraph"/>
              <w:rPr>
                <w:rFonts w:ascii="Times New Roman" w:hAnsi="Times New Roman" w:cs="Times New Roman"/>
                <w:sz w:val="24"/>
                <w:szCs w:val="24"/>
              </w:rPr>
            </w:pPr>
          </w:p>
          <w:p w14:paraId="48D2984C" w14:textId="7DAC97BD" w:rsidR="00570A2F" w:rsidRPr="00587CA7" w:rsidRDefault="00540D03" w:rsidP="00540D03">
            <w:pPr>
              <w:pStyle w:val="ListParagraph"/>
              <w:tabs>
                <w:tab w:val="left" w:pos="0"/>
                <w:tab w:val="left" w:pos="360"/>
              </w:tabs>
              <w:spacing w:after="0" w:line="240" w:lineRule="auto"/>
              <w:ind w:left="0"/>
              <w:contextualSpacing w:val="0"/>
              <w:jc w:val="both"/>
              <w:rPr>
                <w:rFonts w:ascii="Times New Roman" w:hAnsi="Times New Roman" w:cs="Times New Roman"/>
                <w:sz w:val="24"/>
                <w:szCs w:val="24"/>
              </w:rPr>
            </w:pPr>
            <w:r w:rsidRPr="00587CA7">
              <w:rPr>
                <w:rFonts w:ascii="Times New Roman" w:hAnsi="Times New Roman" w:cs="Times New Roman"/>
                <w:sz w:val="24"/>
                <w:szCs w:val="24"/>
              </w:rPr>
              <w:lastRenderedPageBreak/>
              <w:t>5.</w:t>
            </w:r>
            <w:r w:rsidR="00570A2F" w:rsidRPr="00587CA7">
              <w:rPr>
                <w:rFonts w:ascii="Times New Roman" w:hAnsi="Times New Roman" w:cs="Times New Roman"/>
                <w:sz w:val="24"/>
                <w:szCs w:val="24"/>
              </w:rPr>
              <w:t>The sub-legal act from paragraph 4 of this Article shall also regulate:</w:t>
            </w:r>
          </w:p>
          <w:p w14:paraId="52296916" w14:textId="77777777" w:rsidR="00570A2F" w:rsidRPr="00587CA7" w:rsidRDefault="00570A2F" w:rsidP="00570A2F">
            <w:pPr>
              <w:pStyle w:val="ListParagraph"/>
              <w:tabs>
                <w:tab w:val="left" w:pos="0"/>
                <w:tab w:val="left" w:pos="360"/>
              </w:tabs>
              <w:jc w:val="both"/>
              <w:rPr>
                <w:rFonts w:ascii="Times New Roman" w:hAnsi="Times New Roman" w:cs="Times New Roman"/>
                <w:sz w:val="24"/>
                <w:szCs w:val="24"/>
              </w:rPr>
            </w:pPr>
          </w:p>
          <w:p w14:paraId="6E25B73F" w14:textId="0DA1A20A" w:rsidR="00540D03" w:rsidRDefault="00570A2F" w:rsidP="00587CA7">
            <w:pPr>
              <w:pStyle w:val="ListParagraph"/>
              <w:tabs>
                <w:tab w:val="left" w:pos="810"/>
              </w:tabs>
              <w:ind w:left="360"/>
              <w:jc w:val="both"/>
              <w:rPr>
                <w:rFonts w:ascii="Times New Roman" w:hAnsi="Times New Roman" w:cs="Times New Roman"/>
                <w:sz w:val="24"/>
                <w:szCs w:val="24"/>
              </w:rPr>
            </w:pPr>
            <w:r w:rsidRPr="00587CA7">
              <w:rPr>
                <w:rFonts w:ascii="Times New Roman" w:hAnsi="Times New Roman" w:cs="Times New Roman"/>
                <w:sz w:val="24"/>
                <w:szCs w:val="24"/>
              </w:rPr>
              <w:t xml:space="preserve">5.1 Conditions for temporary permission of discharges with higher parametric values ​​than the limit ones determined according </w:t>
            </w:r>
            <w:r w:rsidR="00587CA7">
              <w:rPr>
                <w:rFonts w:ascii="Times New Roman" w:hAnsi="Times New Roman" w:cs="Times New Roman"/>
                <w:sz w:val="24"/>
                <w:szCs w:val="24"/>
              </w:rPr>
              <w:t>to paragraph 2 of this Article;</w:t>
            </w:r>
          </w:p>
          <w:p w14:paraId="0CD216ED" w14:textId="77777777" w:rsidR="00587CA7" w:rsidRPr="00587CA7" w:rsidRDefault="00587CA7" w:rsidP="00587CA7">
            <w:pPr>
              <w:pStyle w:val="ListParagraph"/>
              <w:tabs>
                <w:tab w:val="left" w:pos="810"/>
              </w:tabs>
              <w:ind w:left="360"/>
              <w:jc w:val="both"/>
              <w:rPr>
                <w:rFonts w:ascii="Times New Roman" w:hAnsi="Times New Roman" w:cs="Times New Roman"/>
                <w:sz w:val="24"/>
                <w:szCs w:val="24"/>
              </w:rPr>
            </w:pPr>
          </w:p>
          <w:p w14:paraId="6657AD63"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r w:rsidRPr="00587CA7">
              <w:rPr>
                <w:rFonts w:ascii="Times New Roman" w:hAnsi="Times New Roman" w:cs="Times New Roman"/>
                <w:sz w:val="24"/>
                <w:szCs w:val="24"/>
              </w:rPr>
              <w:t>5.2 Conditions and standards for the collection, treatment and discharge of urban waste water;</w:t>
            </w:r>
          </w:p>
          <w:p w14:paraId="4CA3A6B3"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p>
          <w:p w14:paraId="3D3F04E8" w14:textId="77777777" w:rsidR="00570A2F" w:rsidRPr="00587CA7" w:rsidRDefault="00570A2F" w:rsidP="00570A2F">
            <w:pPr>
              <w:pStyle w:val="ListParagraph"/>
              <w:tabs>
                <w:tab w:val="left" w:pos="810"/>
              </w:tabs>
              <w:ind w:left="360"/>
              <w:jc w:val="both"/>
              <w:rPr>
                <w:rFonts w:ascii="Times New Roman" w:hAnsi="Times New Roman" w:cs="Times New Roman"/>
                <w:sz w:val="24"/>
                <w:szCs w:val="24"/>
              </w:rPr>
            </w:pPr>
            <w:r w:rsidRPr="00587CA7">
              <w:rPr>
                <w:rFonts w:ascii="Times New Roman" w:hAnsi="Times New Roman" w:cs="Times New Roman"/>
                <w:sz w:val="24"/>
                <w:szCs w:val="24"/>
              </w:rPr>
              <w:t>5.3 Criteria for determining the place of discharge of atmospheric waters and the method of discharge of atmospheric waters.</w:t>
            </w:r>
          </w:p>
          <w:p w14:paraId="35AC16FE" w14:textId="77777777" w:rsidR="00570A2F" w:rsidRPr="00EB6E00" w:rsidRDefault="00570A2F" w:rsidP="00570A2F">
            <w:pPr>
              <w:pStyle w:val="ListParagraph"/>
              <w:rPr>
                <w:rFonts w:ascii="Times New Roman" w:hAnsi="Times New Roman" w:cs="Times New Roman"/>
                <w:szCs w:val="24"/>
              </w:rPr>
            </w:pPr>
          </w:p>
          <w:p w14:paraId="25FAD887" w14:textId="446072CD" w:rsidR="00570A2F" w:rsidRDefault="00570A2F" w:rsidP="00570A2F">
            <w:pPr>
              <w:pStyle w:val="ListParagraph"/>
              <w:ind w:left="360" w:hanging="360"/>
              <w:jc w:val="center"/>
              <w:rPr>
                <w:rFonts w:ascii="Times New Roman" w:hAnsi="Times New Roman" w:cs="Times New Roman"/>
                <w:b/>
                <w:szCs w:val="24"/>
              </w:rPr>
            </w:pPr>
          </w:p>
          <w:p w14:paraId="4321035B" w14:textId="77777777" w:rsidR="00587CA7" w:rsidRPr="00E66339" w:rsidRDefault="00587CA7" w:rsidP="00570A2F">
            <w:pPr>
              <w:pStyle w:val="ListParagraph"/>
              <w:ind w:left="360" w:hanging="360"/>
              <w:jc w:val="center"/>
              <w:rPr>
                <w:rFonts w:ascii="Times New Roman" w:hAnsi="Times New Roman" w:cs="Times New Roman"/>
                <w:b/>
                <w:sz w:val="24"/>
                <w:szCs w:val="24"/>
              </w:rPr>
            </w:pPr>
          </w:p>
          <w:p w14:paraId="23518D1C" w14:textId="77777777" w:rsidR="00570A2F" w:rsidRPr="00E66339" w:rsidRDefault="00570A2F" w:rsidP="00570A2F">
            <w:pPr>
              <w:pStyle w:val="ListParagraph"/>
              <w:ind w:left="360" w:hanging="360"/>
              <w:jc w:val="center"/>
              <w:rPr>
                <w:rFonts w:ascii="Times New Roman" w:hAnsi="Times New Roman" w:cs="Times New Roman"/>
                <w:b/>
                <w:sz w:val="24"/>
                <w:szCs w:val="24"/>
              </w:rPr>
            </w:pPr>
            <w:r w:rsidRPr="00E66339">
              <w:rPr>
                <w:rFonts w:ascii="Times New Roman" w:hAnsi="Times New Roman" w:cs="Times New Roman"/>
                <w:b/>
                <w:sz w:val="24"/>
                <w:szCs w:val="24"/>
              </w:rPr>
              <w:t xml:space="preserve">Article </w:t>
            </w:r>
            <w:r w:rsidRPr="00E66339">
              <w:rPr>
                <w:rFonts w:ascii="Times New Roman" w:hAnsi="Times New Roman" w:cs="Times New Roman"/>
                <w:b/>
                <w:color w:val="0070C0"/>
                <w:sz w:val="24"/>
                <w:szCs w:val="24"/>
              </w:rPr>
              <w:t>65</w:t>
            </w:r>
          </w:p>
          <w:p w14:paraId="0A9F2B64" w14:textId="77777777" w:rsidR="00570A2F" w:rsidRPr="00E66339" w:rsidRDefault="00570A2F" w:rsidP="00570A2F">
            <w:pPr>
              <w:pStyle w:val="ListParagraph"/>
              <w:ind w:left="360" w:hanging="360"/>
              <w:jc w:val="center"/>
              <w:rPr>
                <w:rFonts w:ascii="Times New Roman" w:hAnsi="Times New Roman" w:cs="Times New Roman"/>
                <w:b/>
                <w:sz w:val="24"/>
                <w:szCs w:val="24"/>
              </w:rPr>
            </w:pPr>
            <w:r w:rsidRPr="00E66339">
              <w:rPr>
                <w:rFonts w:ascii="Times New Roman" w:hAnsi="Times New Roman" w:cs="Times New Roman"/>
                <w:b/>
                <w:sz w:val="24"/>
                <w:szCs w:val="24"/>
              </w:rPr>
              <w:t>Discharge of industrial waste water</w:t>
            </w:r>
          </w:p>
          <w:p w14:paraId="175041FE" w14:textId="77777777" w:rsidR="00570A2F" w:rsidRPr="00E66339" w:rsidRDefault="00570A2F" w:rsidP="00570A2F">
            <w:pPr>
              <w:pStyle w:val="ListParagraph"/>
              <w:ind w:left="360" w:hanging="360"/>
              <w:jc w:val="center"/>
              <w:rPr>
                <w:rFonts w:ascii="Times New Roman" w:hAnsi="Times New Roman" w:cs="Times New Roman"/>
                <w:sz w:val="24"/>
                <w:szCs w:val="24"/>
              </w:rPr>
            </w:pPr>
          </w:p>
          <w:p w14:paraId="7D007C9E" w14:textId="7528924A" w:rsidR="00570A2F" w:rsidRPr="00E66339"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E66339">
              <w:rPr>
                <w:rFonts w:ascii="Times New Roman" w:hAnsi="Times New Roman" w:cs="Times New Roman"/>
                <w:sz w:val="24"/>
                <w:szCs w:val="24"/>
              </w:rPr>
              <w:t>1.</w:t>
            </w:r>
            <w:r w:rsidR="00570A2F" w:rsidRPr="00E66339">
              <w:rPr>
                <w:rFonts w:ascii="Times New Roman" w:hAnsi="Times New Roman" w:cs="Times New Roman"/>
                <w:sz w:val="24"/>
                <w:szCs w:val="24"/>
              </w:rPr>
              <w:t>Natural and legal persons who, during the performance of economic activities and other business activities, discharge hazrdous substances or other polluting substances into the waters, are obliged to remove them partially or completely before discharging those substances into the recipient or public sewer in accordance with the water permit for the discharge of waste water.</w:t>
            </w:r>
          </w:p>
          <w:p w14:paraId="0F2D65A3" w14:textId="7394E703" w:rsidR="00540D03" w:rsidRPr="00E66339" w:rsidRDefault="00540D03" w:rsidP="00570A2F">
            <w:pPr>
              <w:pStyle w:val="ListParagraph"/>
              <w:tabs>
                <w:tab w:val="left" w:pos="360"/>
              </w:tabs>
              <w:ind w:left="0"/>
              <w:jc w:val="both"/>
              <w:rPr>
                <w:rFonts w:ascii="Times New Roman" w:hAnsi="Times New Roman" w:cs="Times New Roman"/>
                <w:sz w:val="24"/>
                <w:szCs w:val="24"/>
              </w:rPr>
            </w:pPr>
          </w:p>
          <w:p w14:paraId="70202319" w14:textId="07764F6D" w:rsidR="00570A2F" w:rsidRPr="00E66339"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E66339">
              <w:rPr>
                <w:rFonts w:ascii="Times New Roman" w:hAnsi="Times New Roman" w:cs="Times New Roman"/>
                <w:sz w:val="24"/>
                <w:szCs w:val="24"/>
              </w:rPr>
              <w:lastRenderedPageBreak/>
              <w:t>2.</w:t>
            </w:r>
            <w:r w:rsidR="00570A2F" w:rsidRPr="00E66339">
              <w:rPr>
                <w:rFonts w:ascii="Times New Roman" w:hAnsi="Times New Roman" w:cs="Times New Roman"/>
                <w:sz w:val="24"/>
                <w:szCs w:val="24"/>
              </w:rPr>
              <w:t>Industrial waste water that is discharged into the public sewage system must be subjected to preliminary treatment with which:</w:t>
            </w:r>
          </w:p>
          <w:p w14:paraId="1BEF6A86" w14:textId="77777777" w:rsidR="00570A2F" w:rsidRPr="00E66339" w:rsidRDefault="00570A2F" w:rsidP="00570A2F">
            <w:pPr>
              <w:pStyle w:val="ListParagraph"/>
              <w:rPr>
                <w:rFonts w:ascii="Times New Roman" w:hAnsi="Times New Roman" w:cs="Times New Roman"/>
                <w:sz w:val="24"/>
                <w:szCs w:val="24"/>
              </w:rPr>
            </w:pPr>
          </w:p>
          <w:p w14:paraId="4AD654A5"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r w:rsidRPr="00E66339">
              <w:rPr>
                <w:rFonts w:ascii="Times New Roman" w:hAnsi="Times New Roman" w:cs="Times New Roman"/>
                <w:sz w:val="24"/>
                <w:szCs w:val="24"/>
              </w:rPr>
              <w:t>2.1. It is prevented damage to the public sewage system;</w:t>
            </w:r>
          </w:p>
          <w:p w14:paraId="1B7A201A" w14:textId="07C808B9" w:rsidR="00570A2F" w:rsidRPr="00E66339" w:rsidRDefault="00570A2F" w:rsidP="00570A2F">
            <w:pPr>
              <w:pStyle w:val="ListParagraph"/>
              <w:tabs>
                <w:tab w:val="left" w:pos="810"/>
              </w:tabs>
              <w:ind w:left="360"/>
              <w:jc w:val="both"/>
              <w:rPr>
                <w:rFonts w:ascii="Times New Roman" w:hAnsi="Times New Roman" w:cs="Times New Roman"/>
                <w:sz w:val="24"/>
                <w:szCs w:val="24"/>
              </w:rPr>
            </w:pPr>
          </w:p>
          <w:p w14:paraId="200356A2" w14:textId="77777777" w:rsidR="00540D03" w:rsidRPr="00E66339" w:rsidRDefault="00540D03" w:rsidP="00570A2F">
            <w:pPr>
              <w:pStyle w:val="ListParagraph"/>
              <w:tabs>
                <w:tab w:val="left" w:pos="810"/>
              </w:tabs>
              <w:ind w:left="360"/>
              <w:jc w:val="both"/>
              <w:rPr>
                <w:rFonts w:ascii="Times New Roman" w:hAnsi="Times New Roman" w:cs="Times New Roman"/>
                <w:sz w:val="24"/>
                <w:szCs w:val="24"/>
              </w:rPr>
            </w:pPr>
          </w:p>
          <w:p w14:paraId="372E36F9"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r w:rsidRPr="00E66339">
              <w:rPr>
                <w:rFonts w:ascii="Times New Roman" w:hAnsi="Times New Roman" w:cs="Times New Roman"/>
                <w:sz w:val="24"/>
                <w:szCs w:val="24"/>
              </w:rPr>
              <w:t>2.2. The work of the waste water treatment plant is not hindered;</w:t>
            </w:r>
          </w:p>
          <w:p w14:paraId="02FFCAC6"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p>
          <w:p w14:paraId="2A12B904"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r w:rsidRPr="00E66339">
              <w:rPr>
                <w:rFonts w:ascii="Times New Roman" w:hAnsi="Times New Roman" w:cs="Times New Roman"/>
                <w:sz w:val="24"/>
                <w:szCs w:val="24"/>
              </w:rPr>
              <w:t>2.3. It is ensured that discharges from waste water treatment plants do not have a negative impact on the environment;</w:t>
            </w:r>
          </w:p>
          <w:p w14:paraId="2B5092F1"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p>
          <w:p w14:paraId="4D21F2C7"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r w:rsidRPr="00E66339">
              <w:rPr>
                <w:rFonts w:ascii="Times New Roman" w:hAnsi="Times New Roman" w:cs="Times New Roman"/>
                <w:sz w:val="24"/>
                <w:szCs w:val="24"/>
              </w:rPr>
              <w:t>2.4. It is ensured t the use or disposal of sludge in an ecologically acceptable manner;</w:t>
            </w:r>
          </w:p>
          <w:p w14:paraId="2A6BA438" w14:textId="77777777" w:rsidR="00570A2F" w:rsidRPr="00E66339" w:rsidRDefault="00570A2F" w:rsidP="00570A2F">
            <w:pPr>
              <w:pStyle w:val="ListParagraph"/>
              <w:tabs>
                <w:tab w:val="left" w:pos="810"/>
              </w:tabs>
              <w:ind w:left="360"/>
              <w:jc w:val="both"/>
              <w:rPr>
                <w:rFonts w:ascii="Times New Roman" w:hAnsi="Times New Roman" w:cs="Times New Roman"/>
                <w:sz w:val="24"/>
                <w:szCs w:val="24"/>
              </w:rPr>
            </w:pPr>
          </w:p>
          <w:p w14:paraId="7287C178" w14:textId="4B6E56C2" w:rsidR="00540D03" w:rsidRDefault="00570A2F" w:rsidP="00E66339">
            <w:pPr>
              <w:pStyle w:val="ListParagraph"/>
              <w:tabs>
                <w:tab w:val="left" w:pos="810"/>
              </w:tabs>
              <w:ind w:left="360"/>
              <w:jc w:val="both"/>
              <w:rPr>
                <w:rFonts w:ascii="Times New Roman" w:hAnsi="Times New Roman" w:cs="Times New Roman"/>
                <w:sz w:val="24"/>
                <w:szCs w:val="24"/>
              </w:rPr>
            </w:pPr>
            <w:r w:rsidRPr="00E66339">
              <w:rPr>
                <w:rFonts w:ascii="Times New Roman" w:hAnsi="Times New Roman" w:cs="Times New Roman"/>
                <w:sz w:val="24"/>
                <w:szCs w:val="24"/>
              </w:rPr>
              <w:t>2.5. It is ensured the health protection of the workers who work in that system</w:t>
            </w:r>
            <w:r w:rsidR="00E66339">
              <w:rPr>
                <w:rFonts w:ascii="Times New Roman" w:hAnsi="Times New Roman" w:cs="Times New Roman"/>
                <w:sz w:val="24"/>
                <w:szCs w:val="24"/>
              </w:rPr>
              <w:t>.</w:t>
            </w:r>
          </w:p>
          <w:p w14:paraId="630324FE" w14:textId="77777777" w:rsidR="00E66339" w:rsidRPr="00E66339" w:rsidRDefault="00E66339" w:rsidP="00E66339">
            <w:pPr>
              <w:pStyle w:val="ListParagraph"/>
              <w:tabs>
                <w:tab w:val="left" w:pos="810"/>
              </w:tabs>
              <w:ind w:left="360"/>
              <w:jc w:val="both"/>
              <w:rPr>
                <w:rFonts w:ascii="Times New Roman" w:hAnsi="Times New Roman" w:cs="Times New Roman"/>
                <w:sz w:val="24"/>
                <w:szCs w:val="24"/>
              </w:rPr>
            </w:pPr>
          </w:p>
          <w:p w14:paraId="79A2A075" w14:textId="3FBCC692" w:rsidR="00570A2F" w:rsidRPr="00E66339"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E66339">
              <w:rPr>
                <w:rFonts w:ascii="Times New Roman" w:hAnsi="Times New Roman" w:cs="Times New Roman"/>
                <w:sz w:val="24"/>
                <w:szCs w:val="24"/>
              </w:rPr>
              <w:t>3.</w:t>
            </w:r>
            <w:r w:rsidR="00570A2F" w:rsidRPr="00E66339">
              <w:rPr>
                <w:rFonts w:ascii="Times New Roman" w:hAnsi="Times New Roman" w:cs="Times New Roman"/>
                <w:sz w:val="24"/>
                <w:szCs w:val="24"/>
              </w:rPr>
              <w:t xml:space="preserve">Limit values ​​of harmful substances in industrial waste water that are discharged into the public sewage system shall be determined by the sub-legal act from Article </w:t>
            </w:r>
            <w:r w:rsidR="00570A2F" w:rsidRPr="00E66339">
              <w:rPr>
                <w:rFonts w:ascii="Times New Roman" w:hAnsi="Times New Roman" w:cs="Times New Roman"/>
                <w:color w:val="0070C0"/>
                <w:sz w:val="24"/>
                <w:szCs w:val="24"/>
              </w:rPr>
              <w:t>64</w:t>
            </w:r>
            <w:r w:rsidR="00570A2F" w:rsidRPr="00E66339">
              <w:rPr>
                <w:rFonts w:ascii="Times New Roman" w:hAnsi="Times New Roman" w:cs="Times New Roman"/>
                <w:sz w:val="24"/>
                <w:szCs w:val="24"/>
              </w:rPr>
              <w:t xml:space="preserve"> of this law.</w:t>
            </w:r>
          </w:p>
          <w:p w14:paraId="6BB276C8" w14:textId="460B6CFB" w:rsidR="00570A2F" w:rsidRDefault="00570A2F" w:rsidP="00540D03">
            <w:pPr>
              <w:rPr>
                <w:rFonts w:eastAsiaTheme="minorHAnsi"/>
                <w:sz w:val="22"/>
              </w:rPr>
            </w:pPr>
          </w:p>
          <w:p w14:paraId="3F60C648" w14:textId="782E5BB5" w:rsidR="00540D03" w:rsidRDefault="00540D03" w:rsidP="00540D03">
            <w:pPr>
              <w:rPr>
                <w:b/>
                <w:lang w:eastAsia="x-none"/>
              </w:rPr>
            </w:pPr>
          </w:p>
          <w:p w14:paraId="25812990" w14:textId="0E18EE7A" w:rsidR="00E66339" w:rsidRDefault="00E66339" w:rsidP="00540D03">
            <w:pPr>
              <w:rPr>
                <w:b/>
                <w:lang w:eastAsia="x-none"/>
              </w:rPr>
            </w:pPr>
          </w:p>
          <w:p w14:paraId="6D817ADC" w14:textId="0183DEE2" w:rsidR="00E66339" w:rsidRDefault="00E66339" w:rsidP="00540D03">
            <w:pPr>
              <w:rPr>
                <w:b/>
                <w:lang w:eastAsia="x-none"/>
              </w:rPr>
            </w:pPr>
          </w:p>
          <w:p w14:paraId="3B0A443E" w14:textId="77777777" w:rsidR="00E66339" w:rsidRPr="00EB6E00" w:rsidRDefault="00E66339" w:rsidP="00540D03">
            <w:pPr>
              <w:rPr>
                <w:b/>
                <w:lang w:eastAsia="x-none"/>
              </w:rPr>
            </w:pPr>
          </w:p>
          <w:p w14:paraId="3883BEE2" w14:textId="77777777" w:rsidR="00570A2F" w:rsidRPr="00AB5AB1" w:rsidRDefault="00570A2F" w:rsidP="00570A2F">
            <w:pPr>
              <w:ind w:left="360" w:hanging="360"/>
              <w:jc w:val="center"/>
              <w:rPr>
                <w:b/>
                <w:lang w:eastAsia="x-none"/>
              </w:rPr>
            </w:pPr>
            <w:r w:rsidRPr="00AB5AB1">
              <w:rPr>
                <w:b/>
                <w:lang w:eastAsia="x-none"/>
              </w:rPr>
              <w:lastRenderedPageBreak/>
              <w:t xml:space="preserve">Article </w:t>
            </w:r>
            <w:r w:rsidRPr="00AB5AB1">
              <w:rPr>
                <w:b/>
                <w:color w:val="0070C0"/>
                <w:lang w:eastAsia="x-none"/>
              </w:rPr>
              <w:t>66</w:t>
            </w:r>
          </w:p>
          <w:p w14:paraId="313EB10E" w14:textId="77777777" w:rsidR="00570A2F" w:rsidRPr="00AB5AB1" w:rsidRDefault="00570A2F" w:rsidP="00570A2F">
            <w:pPr>
              <w:ind w:left="360" w:hanging="360"/>
              <w:jc w:val="center"/>
              <w:rPr>
                <w:b/>
                <w:lang w:eastAsia="x-none"/>
              </w:rPr>
            </w:pPr>
            <w:r w:rsidRPr="00AB5AB1">
              <w:rPr>
                <w:b/>
                <w:lang w:eastAsia="x-none"/>
              </w:rPr>
              <w:t>Discharge of urban waste water</w:t>
            </w:r>
          </w:p>
          <w:p w14:paraId="4D1B2E77" w14:textId="77777777" w:rsidR="00570A2F" w:rsidRPr="00AB5AB1" w:rsidRDefault="00570A2F" w:rsidP="00570A2F">
            <w:pPr>
              <w:ind w:left="360" w:hanging="360"/>
              <w:jc w:val="center"/>
              <w:rPr>
                <w:lang w:eastAsia="x-none"/>
              </w:rPr>
            </w:pPr>
          </w:p>
          <w:p w14:paraId="26D276E7" w14:textId="4AC5B434"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1.</w:t>
            </w:r>
            <w:r w:rsidR="00570A2F" w:rsidRPr="00AB5AB1">
              <w:rPr>
                <w:rFonts w:ascii="Times New Roman" w:hAnsi="Times New Roman" w:cs="Times New Roman"/>
                <w:sz w:val="24"/>
                <w:szCs w:val="24"/>
              </w:rPr>
              <w:t>Urban waste water should be collected and transported through the sewage system to a secondary treatment plant or a proper treatment plant before being discharged into a recipient.</w:t>
            </w:r>
          </w:p>
          <w:p w14:paraId="7328566E" w14:textId="77777777" w:rsidR="00570A2F" w:rsidRPr="00AB5AB1" w:rsidRDefault="00570A2F" w:rsidP="00570A2F">
            <w:pPr>
              <w:pStyle w:val="ListParagraph"/>
              <w:tabs>
                <w:tab w:val="left" w:pos="360"/>
              </w:tabs>
              <w:ind w:left="0"/>
              <w:jc w:val="both"/>
              <w:rPr>
                <w:rFonts w:ascii="Times New Roman" w:hAnsi="Times New Roman" w:cs="Times New Roman"/>
                <w:sz w:val="24"/>
                <w:szCs w:val="24"/>
              </w:rPr>
            </w:pPr>
          </w:p>
          <w:p w14:paraId="6D88A3FB" w14:textId="77777777" w:rsidR="00570A2F" w:rsidRPr="00AB5AB1" w:rsidRDefault="00570A2F" w:rsidP="00570A2F">
            <w:pPr>
              <w:pStyle w:val="ListParagraph"/>
              <w:tabs>
                <w:tab w:val="left" w:pos="360"/>
              </w:tabs>
              <w:ind w:left="0"/>
              <w:jc w:val="both"/>
              <w:rPr>
                <w:rFonts w:ascii="Times New Roman" w:hAnsi="Times New Roman" w:cs="Times New Roman"/>
                <w:sz w:val="24"/>
                <w:szCs w:val="24"/>
              </w:rPr>
            </w:pPr>
          </w:p>
          <w:p w14:paraId="29EBC62A" w14:textId="1F715567" w:rsidR="00540D03" w:rsidRPr="00AB5AB1" w:rsidRDefault="00540D03" w:rsidP="00570A2F">
            <w:pPr>
              <w:pStyle w:val="ListParagraph"/>
              <w:tabs>
                <w:tab w:val="left" w:pos="360"/>
              </w:tabs>
              <w:ind w:left="0"/>
              <w:jc w:val="both"/>
              <w:rPr>
                <w:rFonts w:ascii="Times New Roman" w:hAnsi="Times New Roman" w:cs="Times New Roman"/>
                <w:sz w:val="24"/>
                <w:szCs w:val="24"/>
              </w:rPr>
            </w:pPr>
          </w:p>
          <w:p w14:paraId="7D8E2A28" w14:textId="570AEDB1" w:rsidR="00570A2F" w:rsidRPr="00AB5AB1" w:rsidRDefault="00540D03" w:rsidP="00540D03">
            <w:pPr>
              <w:pStyle w:val="ListParagraph"/>
              <w:tabs>
                <w:tab w:val="left" w:pos="45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2.</w:t>
            </w:r>
            <w:r w:rsidR="00570A2F" w:rsidRPr="00AB5AB1">
              <w:rPr>
                <w:rFonts w:ascii="Times New Roman" w:hAnsi="Times New Roman" w:cs="Times New Roman"/>
                <w:sz w:val="24"/>
                <w:szCs w:val="24"/>
              </w:rPr>
              <w:t>In cases where the construction of the public sewage system is not reasonable, either because there is no environmental benefit or because of excessively high costs, there are built individual sewage systems or other suitable systems whereby there is achieved the equal degree of the environmental protection.</w:t>
            </w:r>
          </w:p>
          <w:p w14:paraId="51F43C2A" w14:textId="77777777" w:rsidR="00570A2F" w:rsidRPr="00AB5AB1" w:rsidRDefault="00570A2F" w:rsidP="00570A2F">
            <w:pPr>
              <w:pStyle w:val="ListParagraph"/>
              <w:tabs>
                <w:tab w:val="left" w:pos="450"/>
              </w:tabs>
              <w:ind w:left="0"/>
              <w:jc w:val="both"/>
              <w:rPr>
                <w:rFonts w:ascii="Times New Roman" w:hAnsi="Times New Roman" w:cs="Times New Roman"/>
                <w:sz w:val="24"/>
                <w:szCs w:val="24"/>
              </w:rPr>
            </w:pPr>
          </w:p>
          <w:p w14:paraId="21B4E602" w14:textId="0CAAAED4"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3.</w:t>
            </w:r>
            <w:r w:rsidR="00570A2F" w:rsidRPr="00AB5AB1">
              <w:rPr>
                <w:rFonts w:ascii="Times New Roman" w:hAnsi="Times New Roman" w:cs="Times New Roman"/>
                <w:sz w:val="24"/>
                <w:szCs w:val="24"/>
              </w:rPr>
              <w:t>Urban waste water collection and treatment before its discharge according to paragraph 1 of this Article, shall be carried out in accordance with the water permit for the discharge of waste water from public enterprises that provide water supply and sewerage services.</w:t>
            </w:r>
          </w:p>
          <w:p w14:paraId="0536B4BF" w14:textId="11F9EC1F" w:rsidR="00AB5AB1" w:rsidRPr="00AB5AB1" w:rsidRDefault="00AB5AB1" w:rsidP="00570A2F">
            <w:pPr>
              <w:pStyle w:val="ListParagraph"/>
              <w:tabs>
                <w:tab w:val="left" w:pos="360"/>
              </w:tabs>
              <w:ind w:left="0"/>
              <w:jc w:val="both"/>
              <w:rPr>
                <w:rFonts w:ascii="Times New Roman" w:hAnsi="Times New Roman" w:cs="Times New Roman"/>
                <w:sz w:val="24"/>
                <w:szCs w:val="24"/>
              </w:rPr>
            </w:pPr>
          </w:p>
          <w:p w14:paraId="00D716B0" w14:textId="6F479EC0"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4.</w:t>
            </w:r>
            <w:r w:rsidR="00570A2F" w:rsidRPr="00AB5AB1">
              <w:rPr>
                <w:rFonts w:ascii="Times New Roman" w:hAnsi="Times New Roman" w:cs="Times New Roman"/>
                <w:sz w:val="24"/>
                <w:szCs w:val="24"/>
              </w:rPr>
              <w:t>Sewage waste water, after treatment, should be reused whenever appropriate, taking the necessary measures to minimize potential negative effects on the environment.</w:t>
            </w:r>
          </w:p>
          <w:p w14:paraId="568E1B14" w14:textId="161E5001" w:rsidR="00570A2F" w:rsidRPr="00AB5AB1" w:rsidRDefault="00570A2F" w:rsidP="00570A2F">
            <w:pPr>
              <w:pStyle w:val="ListParagraph"/>
              <w:tabs>
                <w:tab w:val="left" w:pos="360"/>
              </w:tabs>
              <w:ind w:left="0"/>
              <w:jc w:val="both"/>
              <w:rPr>
                <w:rFonts w:ascii="Times New Roman" w:hAnsi="Times New Roman" w:cs="Times New Roman"/>
                <w:sz w:val="24"/>
                <w:szCs w:val="24"/>
              </w:rPr>
            </w:pPr>
          </w:p>
          <w:p w14:paraId="23EFFA66" w14:textId="77777777" w:rsidR="00540D03" w:rsidRPr="00AB5AB1" w:rsidRDefault="00540D03" w:rsidP="00570A2F">
            <w:pPr>
              <w:pStyle w:val="ListParagraph"/>
              <w:tabs>
                <w:tab w:val="left" w:pos="360"/>
              </w:tabs>
              <w:ind w:left="0"/>
              <w:jc w:val="both"/>
              <w:rPr>
                <w:rFonts w:ascii="Times New Roman" w:hAnsi="Times New Roman" w:cs="Times New Roman"/>
                <w:sz w:val="24"/>
                <w:szCs w:val="24"/>
              </w:rPr>
            </w:pPr>
          </w:p>
          <w:p w14:paraId="24B1B080" w14:textId="7989D39B"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lastRenderedPageBreak/>
              <w:t>5.</w:t>
            </w:r>
            <w:r w:rsidR="00570A2F" w:rsidRPr="00AB5AB1">
              <w:rPr>
                <w:rFonts w:ascii="Times New Roman" w:hAnsi="Times New Roman" w:cs="Times New Roman"/>
                <w:sz w:val="24"/>
                <w:szCs w:val="24"/>
              </w:rPr>
              <w:t>With the purpose of ensuring the sewerage and waste water treatment up to the level required according to Article 65 of this law, public enterprises that provide water supply and sewage services with the financial support of the Government and donors have the obligation to invest in the construction and maintenance of systems for sewerage and waste water treatment from agglomerations larger than two thousand (2000) e.r.</w:t>
            </w:r>
          </w:p>
          <w:p w14:paraId="6A6145F6" w14:textId="5F8E4330" w:rsidR="00540D03" w:rsidRDefault="00540D03" w:rsidP="00AB5AB1">
            <w:pPr>
              <w:rPr>
                <w:rFonts w:eastAsiaTheme="minorHAnsi"/>
              </w:rPr>
            </w:pPr>
          </w:p>
          <w:p w14:paraId="6FB46618" w14:textId="77777777" w:rsidR="00AB5AB1" w:rsidRPr="00AB5AB1" w:rsidRDefault="00AB5AB1" w:rsidP="00AB5AB1"/>
          <w:p w14:paraId="04B3FC1D" w14:textId="386C8F2D"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6.</w:t>
            </w:r>
            <w:r w:rsidR="00570A2F" w:rsidRPr="00AB5AB1">
              <w:rPr>
                <w:rFonts w:ascii="Times New Roman" w:hAnsi="Times New Roman" w:cs="Times New Roman"/>
                <w:sz w:val="24"/>
                <w:szCs w:val="24"/>
              </w:rPr>
              <w:t>For the implementation of the obligation from paragraph 4 of this Article, the Government of the Republic of Kosova, at the proposal of the Ministry, shall approve the programme for the sewerage and urban waste water treatment.</w:t>
            </w:r>
          </w:p>
          <w:p w14:paraId="07DB9219" w14:textId="77777777" w:rsidR="00570A2F" w:rsidRPr="00EB6E00" w:rsidRDefault="00570A2F" w:rsidP="00570A2F">
            <w:pPr>
              <w:ind w:left="360" w:hanging="360"/>
              <w:jc w:val="center"/>
              <w:rPr>
                <w:b/>
                <w:lang w:eastAsia="x-none"/>
              </w:rPr>
            </w:pPr>
          </w:p>
          <w:p w14:paraId="0D807DFA" w14:textId="77777777" w:rsidR="00570A2F" w:rsidRPr="00AB5AB1" w:rsidRDefault="00570A2F" w:rsidP="00570A2F">
            <w:pPr>
              <w:ind w:left="360" w:hanging="360"/>
              <w:jc w:val="center"/>
              <w:rPr>
                <w:b/>
                <w:lang w:eastAsia="x-none"/>
              </w:rPr>
            </w:pPr>
            <w:r w:rsidRPr="00AB5AB1">
              <w:rPr>
                <w:b/>
                <w:lang w:eastAsia="x-none"/>
              </w:rPr>
              <w:t xml:space="preserve">Article </w:t>
            </w:r>
            <w:r w:rsidRPr="00AB5AB1">
              <w:rPr>
                <w:b/>
                <w:color w:val="0070C0"/>
                <w:lang w:eastAsia="x-none"/>
              </w:rPr>
              <w:t>67</w:t>
            </w:r>
          </w:p>
          <w:p w14:paraId="156D8D2F" w14:textId="77777777" w:rsidR="00570A2F" w:rsidRPr="00AB5AB1" w:rsidRDefault="00570A2F" w:rsidP="00570A2F">
            <w:pPr>
              <w:ind w:left="360" w:hanging="360"/>
              <w:jc w:val="center"/>
              <w:rPr>
                <w:b/>
                <w:lang w:eastAsia="x-none"/>
              </w:rPr>
            </w:pPr>
            <w:r w:rsidRPr="00AB5AB1">
              <w:rPr>
                <w:b/>
                <w:lang w:eastAsia="x-none"/>
              </w:rPr>
              <w:t>Discharge of atmospheric waters</w:t>
            </w:r>
          </w:p>
          <w:p w14:paraId="26CDFAD9" w14:textId="77777777" w:rsidR="00570A2F" w:rsidRPr="00AB5AB1" w:rsidRDefault="00570A2F" w:rsidP="00570A2F">
            <w:pPr>
              <w:ind w:left="360" w:hanging="360"/>
              <w:rPr>
                <w:lang w:eastAsia="x-none"/>
              </w:rPr>
            </w:pPr>
          </w:p>
          <w:p w14:paraId="471D2834" w14:textId="77777777" w:rsidR="00570A2F" w:rsidRPr="00AB5AB1" w:rsidRDefault="00570A2F" w:rsidP="00570A2F">
            <w:pPr>
              <w:pStyle w:val="ListParagraph"/>
              <w:tabs>
                <w:tab w:val="left" w:pos="360"/>
              </w:tabs>
              <w:ind w:left="0"/>
              <w:jc w:val="both"/>
              <w:rPr>
                <w:rFonts w:ascii="Times New Roman" w:hAnsi="Times New Roman" w:cs="Times New Roman"/>
                <w:sz w:val="24"/>
                <w:szCs w:val="24"/>
              </w:rPr>
            </w:pPr>
            <w:r w:rsidRPr="00AB5AB1">
              <w:rPr>
                <w:rFonts w:ascii="Times New Roman" w:hAnsi="Times New Roman" w:cs="Times New Roman"/>
                <w:sz w:val="24"/>
                <w:szCs w:val="24"/>
              </w:rPr>
              <w:t xml:space="preserve">Public sewerage facilities for atmospheric waters, as well as those within industrial areas and pump stations, must be designed and built so that the polluting and hazardous substances in those waters do not exceed the emission limit values ​​determined by the sub-legal act from Article </w:t>
            </w:r>
            <w:r w:rsidRPr="00AB5AB1">
              <w:rPr>
                <w:rFonts w:ascii="Times New Roman" w:hAnsi="Times New Roman" w:cs="Times New Roman"/>
                <w:color w:val="0070C0"/>
                <w:sz w:val="24"/>
                <w:szCs w:val="24"/>
              </w:rPr>
              <w:t>64</w:t>
            </w:r>
            <w:r w:rsidRPr="00AB5AB1">
              <w:rPr>
                <w:rFonts w:ascii="Times New Roman" w:hAnsi="Times New Roman" w:cs="Times New Roman"/>
                <w:sz w:val="24"/>
                <w:szCs w:val="24"/>
              </w:rPr>
              <w:t xml:space="preserve"> of this law.</w:t>
            </w:r>
          </w:p>
          <w:p w14:paraId="449C36C5" w14:textId="2444FE38" w:rsidR="00570A2F" w:rsidRDefault="00570A2F" w:rsidP="00570A2F">
            <w:pPr>
              <w:pStyle w:val="ListParagraph"/>
              <w:tabs>
                <w:tab w:val="left" w:pos="360"/>
              </w:tabs>
              <w:ind w:left="0"/>
              <w:jc w:val="both"/>
              <w:rPr>
                <w:rFonts w:ascii="Times New Roman" w:hAnsi="Times New Roman" w:cs="Times New Roman"/>
                <w:szCs w:val="24"/>
              </w:rPr>
            </w:pPr>
          </w:p>
          <w:p w14:paraId="05D97474" w14:textId="3A7EBF35" w:rsidR="00540D03" w:rsidRDefault="00540D03" w:rsidP="00570A2F">
            <w:pPr>
              <w:pStyle w:val="ListParagraph"/>
              <w:tabs>
                <w:tab w:val="left" w:pos="360"/>
              </w:tabs>
              <w:ind w:left="0"/>
              <w:jc w:val="both"/>
              <w:rPr>
                <w:rFonts w:ascii="Times New Roman" w:hAnsi="Times New Roman" w:cs="Times New Roman"/>
                <w:szCs w:val="24"/>
              </w:rPr>
            </w:pPr>
          </w:p>
          <w:p w14:paraId="2B7A149E" w14:textId="2828674D" w:rsidR="00540D03" w:rsidRDefault="00540D03" w:rsidP="00570A2F">
            <w:pPr>
              <w:pStyle w:val="ListParagraph"/>
              <w:tabs>
                <w:tab w:val="left" w:pos="360"/>
              </w:tabs>
              <w:ind w:left="0"/>
              <w:jc w:val="both"/>
              <w:rPr>
                <w:rFonts w:ascii="Times New Roman" w:hAnsi="Times New Roman" w:cs="Times New Roman"/>
                <w:szCs w:val="24"/>
              </w:rPr>
            </w:pPr>
          </w:p>
          <w:p w14:paraId="10CA70AC" w14:textId="0278E885" w:rsidR="00540D03" w:rsidRPr="00EB6E00" w:rsidRDefault="00540D03" w:rsidP="00570A2F">
            <w:pPr>
              <w:pStyle w:val="ListParagraph"/>
              <w:tabs>
                <w:tab w:val="left" w:pos="360"/>
              </w:tabs>
              <w:ind w:left="0"/>
              <w:jc w:val="both"/>
              <w:rPr>
                <w:rFonts w:ascii="Times New Roman" w:hAnsi="Times New Roman" w:cs="Times New Roman"/>
                <w:szCs w:val="24"/>
              </w:rPr>
            </w:pPr>
          </w:p>
          <w:p w14:paraId="37EE0247" w14:textId="77777777" w:rsidR="00570A2F" w:rsidRPr="00EB6E00" w:rsidRDefault="00570A2F" w:rsidP="00570A2F">
            <w:pPr>
              <w:ind w:left="360" w:hanging="360"/>
              <w:jc w:val="center"/>
              <w:rPr>
                <w:b/>
                <w:lang w:eastAsia="x-none"/>
              </w:rPr>
            </w:pPr>
          </w:p>
          <w:p w14:paraId="40DA280C" w14:textId="77777777" w:rsidR="00570A2F" w:rsidRPr="00AB5AB1" w:rsidRDefault="00570A2F" w:rsidP="00570A2F">
            <w:pPr>
              <w:ind w:left="360" w:hanging="360"/>
              <w:jc w:val="center"/>
              <w:rPr>
                <w:b/>
                <w:lang w:eastAsia="x-none"/>
              </w:rPr>
            </w:pPr>
            <w:r w:rsidRPr="00AB5AB1">
              <w:rPr>
                <w:b/>
                <w:lang w:eastAsia="x-none"/>
              </w:rPr>
              <w:t xml:space="preserve">Article </w:t>
            </w:r>
            <w:r w:rsidRPr="00AB5AB1">
              <w:rPr>
                <w:b/>
                <w:color w:val="0070C0"/>
                <w:lang w:eastAsia="x-none"/>
              </w:rPr>
              <w:t>68</w:t>
            </w:r>
          </w:p>
          <w:p w14:paraId="0C3F2E6D" w14:textId="77777777" w:rsidR="00570A2F" w:rsidRPr="00AB5AB1" w:rsidRDefault="00570A2F" w:rsidP="00570A2F">
            <w:pPr>
              <w:ind w:left="360" w:hanging="360"/>
              <w:jc w:val="center"/>
              <w:rPr>
                <w:b/>
                <w:lang w:eastAsia="x-none"/>
              </w:rPr>
            </w:pPr>
            <w:r w:rsidRPr="00AB5AB1">
              <w:rPr>
                <w:b/>
                <w:lang w:eastAsia="x-none"/>
              </w:rPr>
              <w:t>Waste water discharge limits</w:t>
            </w:r>
          </w:p>
          <w:p w14:paraId="6EE4CBCF" w14:textId="74D66D80" w:rsidR="00570A2F" w:rsidRPr="00AB5AB1" w:rsidRDefault="00570A2F" w:rsidP="00570A2F">
            <w:pPr>
              <w:ind w:left="360" w:hanging="360"/>
              <w:jc w:val="center"/>
              <w:rPr>
                <w:lang w:eastAsia="x-none"/>
              </w:rPr>
            </w:pPr>
          </w:p>
          <w:p w14:paraId="6133CD65" w14:textId="77777777" w:rsidR="00540D03" w:rsidRPr="00AB5AB1" w:rsidRDefault="00540D03" w:rsidP="00570A2F">
            <w:pPr>
              <w:ind w:left="360" w:hanging="360"/>
              <w:jc w:val="center"/>
              <w:rPr>
                <w:lang w:eastAsia="x-none"/>
              </w:rPr>
            </w:pPr>
          </w:p>
          <w:p w14:paraId="716EEB34" w14:textId="115F5FE4" w:rsidR="00570A2F" w:rsidRPr="00AB5AB1" w:rsidRDefault="00570A2F" w:rsidP="00AB5AB1">
            <w:pPr>
              <w:pStyle w:val="ListParagraph"/>
              <w:tabs>
                <w:tab w:val="left" w:pos="810"/>
              </w:tabs>
              <w:ind w:left="0"/>
              <w:jc w:val="both"/>
              <w:rPr>
                <w:rFonts w:ascii="Times New Roman" w:hAnsi="Times New Roman" w:cs="Times New Roman"/>
                <w:sz w:val="24"/>
                <w:szCs w:val="24"/>
              </w:rPr>
            </w:pPr>
            <w:r w:rsidRPr="00AB5AB1">
              <w:rPr>
                <w:rFonts w:ascii="Times New Roman" w:hAnsi="Times New Roman" w:cs="Times New Roman"/>
                <w:sz w:val="24"/>
                <w:szCs w:val="24"/>
              </w:rPr>
              <w:t xml:space="preserve">It is not permitted to discharge polluting substances into groundwater, except in the cases provided by the act according to Article </w:t>
            </w:r>
            <w:r w:rsidRPr="00AB5AB1">
              <w:rPr>
                <w:rFonts w:ascii="Times New Roman" w:hAnsi="Times New Roman" w:cs="Times New Roman"/>
                <w:color w:val="0070C0"/>
                <w:sz w:val="24"/>
                <w:szCs w:val="24"/>
              </w:rPr>
              <w:t>64</w:t>
            </w:r>
            <w:r w:rsidR="00AB5AB1">
              <w:rPr>
                <w:rFonts w:ascii="Times New Roman" w:hAnsi="Times New Roman" w:cs="Times New Roman"/>
                <w:sz w:val="24"/>
                <w:szCs w:val="24"/>
              </w:rPr>
              <w:t xml:space="preserve"> of this law. </w:t>
            </w:r>
          </w:p>
          <w:p w14:paraId="47421171" w14:textId="77777777" w:rsidR="00570A2F" w:rsidRPr="00AB5AB1" w:rsidRDefault="00570A2F" w:rsidP="00570A2F">
            <w:pPr>
              <w:ind w:left="360" w:hanging="360"/>
              <w:jc w:val="center"/>
              <w:rPr>
                <w:b/>
                <w:lang w:eastAsia="x-none"/>
              </w:rPr>
            </w:pPr>
          </w:p>
          <w:p w14:paraId="4CA3F717" w14:textId="77777777" w:rsidR="00570A2F" w:rsidRPr="00AB5AB1" w:rsidRDefault="00570A2F" w:rsidP="00570A2F">
            <w:pPr>
              <w:ind w:left="360" w:hanging="360"/>
              <w:jc w:val="center"/>
              <w:rPr>
                <w:b/>
                <w:lang w:eastAsia="x-none"/>
              </w:rPr>
            </w:pPr>
            <w:r w:rsidRPr="00AB5AB1">
              <w:rPr>
                <w:b/>
                <w:lang w:eastAsia="x-none"/>
              </w:rPr>
              <w:t xml:space="preserve">Article </w:t>
            </w:r>
            <w:r w:rsidRPr="00AB5AB1">
              <w:rPr>
                <w:b/>
                <w:color w:val="0070C0"/>
                <w:lang w:eastAsia="x-none"/>
              </w:rPr>
              <w:t>69</w:t>
            </w:r>
          </w:p>
          <w:p w14:paraId="494AFB6E" w14:textId="77777777" w:rsidR="00570A2F" w:rsidRPr="00AB5AB1" w:rsidRDefault="00570A2F" w:rsidP="00570A2F">
            <w:pPr>
              <w:ind w:left="360" w:hanging="360"/>
              <w:jc w:val="center"/>
              <w:rPr>
                <w:b/>
                <w:lang w:eastAsia="x-none"/>
              </w:rPr>
            </w:pPr>
            <w:r w:rsidRPr="00AB5AB1">
              <w:rPr>
                <w:b/>
                <w:lang w:eastAsia="x-none"/>
              </w:rPr>
              <w:t>Measurement and testing of waste water</w:t>
            </w:r>
          </w:p>
          <w:p w14:paraId="5C9C8F23" w14:textId="77777777" w:rsidR="00570A2F" w:rsidRPr="00AB5AB1" w:rsidRDefault="00570A2F" w:rsidP="00570A2F">
            <w:pPr>
              <w:ind w:left="360" w:hanging="360"/>
              <w:jc w:val="center"/>
              <w:rPr>
                <w:lang w:eastAsia="x-none"/>
              </w:rPr>
            </w:pPr>
          </w:p>
          <w:p w14:paraId="7D2C2C4B" w14:textId="330CF650"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1.</w:t>
            </w:r>
            <w:r w:rsidR="00570A2F" w:rsidRPr="00AB5AB1">
              <w:rPr>
                <w:rFonts w:ascii="Times New Roman" w:hAnsi="Times New Roman" w:cs="Times New Roman"/>
                <w:sz w:val="24"/>
                <w:szCs w:val="24"/>
              </w:rPr>
              <w:t>Natural and legal persons who are obliged to have the water act for the discharge of waste water according to the provisions of this law and who discharge industrial waste water into the recipient are obliged to possess it and keep in orderly condition the device for measuring the amount of discharged water and for automatic sampling, as well as to enable access to that device at any time for the persons authorized to implement this law.</w:t>
            </w:r>
          </w:p>
          <w:p w14:paraId="22AC3FBF" w14:textId="77777777" w:rsidR="00570A2F" w:rsidRPr="00AB5AB1" w:rsidRDefault="00570A2F" w:rsidP="00570A2F">
            <w:pPr>
              <w:pStyle w:val="ListParagraph"/>
              <w:tabs>
                <w:tab w:val="left" w:pos="360"/>
              </w:tabs>
              <w:ind w:left="0"/>
              <w:jc w:val="both"/>
              <w:rPr>
                <w:rFonts w:ascii="Times New Roman" w:hAnsi="Times New Roman" w:cs="Times New Roman"/>
                <w:sz w:val="24"/>
                <w:szCs w:val="24"/>
              </w:rPr>
            </w:pPr>
          </w:p>
          <w:p w14:paraId="60F4C8DB" w14:textId="4ABD12BD" w:rsidR="00540D03"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5185EDC5" w14:textId="3043D5DC"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2.</w:t>
            </w:r>
            <w:r w:rsidR="00570A2F" w:rsidRPr="00AB5AB1">
              <w:rPr>
                <w:rFonts w:ascii="Times New Roman" w:hAnsi="Times New Roman" w:cs="Times New Roman"/>
                <w:sz w:val="24"/>
                <w:szCs w:val="24"/>
              </w:rPr>
              <w:t>Natural and legal persons from paragraph 1 of this Article are obliged to conduct regular sampling and testing of the quality of the waste water they discharge and to draft a report on the conducted testing.</w:t>
            </w:r>
          </w:p>
          <w:p w14:paraId="19FF75C9" w14:textId="33450E06" w:rsidR="00570A2F" w:rsidRDefault="00570A2F" w:rsidP="00570A2F">
            <w:pPr>
              <w:pStyle w:val="ListParagraph"/>
              <w:tabs>
                <w:tab w:val="left" w:pos="360"/>
              </w:tabs>
              <w:ind w:left="0"/>
              <w:jc w:val="both"/>
              <w:rPr>
                <w:rFonts w:ascii="Times New Roman" w:hAnsi="Times New Roman" w:cs="Times New Roman"/>
                <w:sz w:val="24"/>
                <w:szCs w:val="24"/>
              </w:rPr>
            </w:pPr>
          </w:p>
          <w:p w14:paraId="7B37BCB1" w14:textId="02F8AE17" w:rsidR="00AB5AB1" w:rsidRDefault="00AB5AB1" w:rsidP="00570A2F">
            <w:pPr>
              <w:pStyle w:val="ListParagraph"/>
              <w:tabs>
                <w:tab w:val="left" w:pos="360"/>
              </w:tabs>
              <w:ind w:left="0"/>
              <w:jc w:val="both"/>
              <w:rPr>
                <w:rFonts w:ascii="Times New Roman" w:hAnsi="Times New Roman" w:cs="Times New Roman"/>
                <w:sz w:val="24"/>
                <w:szCs w:val="24"/>
              </w:rPr>
            </w:pPr>
          </w:p>
          <w:p w14:paraId="193B571D" w14:textId="77777777" w:rsidR="00AB5AB1" w:rsidRPr="00AB5AB1" w:rsidRDefault="00AB5AB1" w:rsidP="00570A2F">
            <w:pPr>
              <w:pStyle w:val="ListParagraph"/>
              <w:tabs>
                <w:tab w:val="left" w:pos="360"/>
              </w:tabs>
              <w:ind w:left="0"/>
              <w:jc w:val="both"/>
              <w:rPr>
                <w:rFonts w:ascii="Times New Roman" w:hAnsi="Times New Roman" w:cs="Times New Roman"/>
                <w:sz w:val="24"/>
                <w:szCs w:val="24"/>
              </w:rPr>
            </w:pPr>
          </w:p>
          <w:p w14:paraId="7856725D" w14:textId="1B621318"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3.</w:t>
            </w:r>
            <w:r w:rsidR="00570A2F" w:rsidRPr="00AB5AB1">
              <w:rPr>
                <w:rFonts w:ascii="Times New Roman" w:hAnsi="Times New Roman" w:cs="Times New Roman"/>
                <w:sz w:val="24"/>
                <w:szCs w:val="24"/>
              </w:rPr>
              <w:t>The activity of sampling and testing the quality of waste water shall be carried out by accredited and authorized laboratories.</w:t>
            </w:r>
          </w:p>
          <w:p w14:paraId="276E4B87" w14:textId="77777777" w:rsidR="00570A2F" w:rsidRPr="00AB5AB1" w:rsidRDefault="00570A2F" w:rsidP="00570A2F">
            <w:pPr>
              <w:pStyle w:val="ListParagraph"/>
              <w:tabs>
                <w:tab w:val="left" w:pos="360"/>
              </w:tabs>
              <w:ind w:left="0"/>
              <w:jc w:val="both"/>
              <w:rPr>
                <w:rFonts w:ascii="Times New Roman" w:hAnsi="Times New Roman" w:cs="Times New Roman"/>
                <w:sz w:val="24"/>
                <w:szCs w:val="24"/>
              </w:rPr>
            </w:pPr>
          </w:p>
          <w:p w14:paraId="4D5449B1" w14:textId="69B657E4" w:rsidR="00570A2F" w:rsidRPr="00AB5AB1"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B5AB1">
              <w:rPr>
                <w:rFonts w:ascii="Times New Roman" w:hAnsi="Times New Roman" w:cs="Times New Roman"/>
                <w:sz w:val="24"/>
                <w:szCs w:val="24"/>
              </w:rPr>
              <w:t>4.</w:t>
            </w:r>
            <w:r w:rsidR="00570A2F" w:rsidRPr="00AB5AB1">
              <w:rPr>
                <w:rFonts w:ascii="Times New Roman" w:hAnsi="Times New Roman" w:cs="Times New Roman"/>
                <w:sz w:val="24"/>
                <w:szCs w:val="24"/>
              </w:rPr>
              <w:t xml:space="preserve">The methodology of sampling and testing the composition of waste water, the frequency of testing, the form of the discharged water register and the manner of keeping it, the deadlines and the form of data submission to the Agency, as well as other issues, shall be regulated by the sub-legal act from Article </w:t>
            </w:r>
            <w:r w:rsidR="00570A2F" w:rsidRPr="00AB5AB1">
              <w:rPr>
                <w:rFonts w:ascii="Times New Roman" w:hAnsi="Times New Roman" w:cs="Times New Roman"/>
                <w:color w:val="0070C0"/>
                <w:sz w:val="24"/>
                <w:szCs w:val="24"/>
              </w:rPr>
              <w:t>64</w:t>
            </w:r>
            <w:r w:rsidR="00570A2F" w:rsidRPr="00AB5AB1">
              <w:rPr>
                <w:rFonts w:ascii="Times New Roman" w:hAnsi="Times New Roman" w:cs="Times New Roman"/>
                <w:sz w:val="24"/>
                <w:szCs w:val="24"/>
              </w:rPr>
              <w:t xml:space="preserve"> of this law.</w:t>
            </w:r>
          </w:p>
          <w:p w14:paraId="3B5719A7" w14:textId="40FEBE98" w:rsidR="00540D03" w:rsidRPr="00EB6E00" w:rsidRDefault="00540D03" w:rsidP="00570A2F">
            <w:pPr>
              <w:pStyle w:val="ListParagraph"/>
              <w:tabs>
                <w:tab w:val="left" w:pos="360"/>
              </w:tabs>
              <w:ind w:left="0"/>
              <w:jc w:val="both"/>
              <w:rPr>
                <w:rFonts w:ascii="Times New Roman" w:hAnsi="Times New Roman" w:cs="Times New Roman"/>
                <w:szCs w:val="24"/>
              </w:rPr>
            </w:pPr>
          </w:p>
          <w:p w14:paraId="392E0231" w14:textId="77777777" w:rsidR="00570A2F" w:rsidRPr="00C8378C" w:rsidRDefault="00570A2F" w:rsidP="00570A2F">
            <w:pPr>
              <w:ind w:left="360" w:hanging="360"/>
              <w:jc w:val="center"/>
              <w:rPr>
                <w:b/>
                <w:lang w:eastAsia="x-none"/>
              </w:rPr>
            </w:pPr>
          </w:p>
          <w:p w14:paraId="3516D370" w14:textId="77777777" w:rsidR="00570A2F" w:rsidRPr="00C8378C" w:rsidRDefault="00570A2F" w:rsidP="00570A2F">
            <w:pPr>
              <w:ind w:left="360" w:hanging="360"/>
              <w:jc w:val="center"/>
              <w:rPr>
                <w:b/>
                <w:lang w:eastAsia="x-none"/>
              </w:rPr>
            </w:pPr>
            <w:r w:rsidRPr="00C8378C">
              <w:rPr>
                <w:b/>
                <w:lang w:eastAsia="x-none"/>
              </w:rPr>
              <w:t xml:space="preserve">Article </w:t>
            </w:r>
            <w:r w:rsidRPr="00C8378C">
              <w:rPr>
                <w:b/>
                <w:color w:val="0070C0"/>
                <w:lang w:eastAsia="x-none"/>
              </w:rPr>
              <w:t>70</w:t>
            </w:r>
          </w:p>
          <w:p w14:paraId="47BA4E06" w14:textId="77777777" w:rsidR="00570A2F" w:rsidRPr="00C8378C" w:rsidRDefault="00570A2F" w:rsidP="00570A2F">
            <w:pPr>
              <w:ind w:left="360" w:hanging="360"/>
              <w:jc w:val="center"/>
              <w:rPr>
                <w:b/>
                <w:lang w:eastAsia="x-none"/>
              </w:rPr>
            </w:pPr>
            <w:r w:rsidRPr="00C8378C">
              <w:rPr>
                <w:b/>
                <w:lang w:eastAsia="x-none"/>
              </w:rPr>
              <w:t>Information about the discharge of waste water</w:t>
            </w:r>
          </w:p>
          <w:p w14:paraId="515009F4" w14:textId="77777777" w:rsidR="00570A2F" w:rsidRPr="00C8378C" w:rsidRDefault="00570A2F" w:rsidP="00570A2F">
            <w:pPr>
              <w:ind w:left="360" w:hanging="360"/>
              <w:jc w:val="center"/>
              <w:rPr>
                <w:lang w:eastAsia="x-none"/>
              </w:rPr>
            </w:pPr>
          </w:p>
          <w:p w14:paraId="069AC450" w14:textId="13A66273" w:rsidR="00570A2F"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1.</w:t>
            </w:r>
            <w:r w:rsidR="00570A2F" w:rsidRPr="00C8378C">
              <w:rPr>
                <w:rFonts w:ascii="Times New Roman" w:hAnsi="Times New Roman" w:cs="Times New Roman"/>
                <w:sz w:val="24"/>
                <w:szCs w:val="24"/>
              </w:rPr>
              <w:t xml:space="preserve">Natural and legal persons from Article </w:t>
            </w:r>
            <w:r w:rsidR="00570A2F" w:rsidRPr="00C8378C">
              <w:rPr>
                <w:rFonts w:ascii="Times New Roman" w:hAnsi="Times New Roman" w:cs="Times New Roman"/>
                <w:color w:val="0070C0"/>
                <w:sz w:val="24"/>
                <w:szCs w:val="24"/>
              </w:rPr>
              <w:t>69</w:t>
            </w:r>
            <w:r w:rsidR="00570A2F" w:rsidRPr="00C8378C">
              <w:rPr>
                <w:rFonts w:ascii="Times New Roman" w:hAnsi="Times New Roman" w:cs="Times New Roman"/>
                <w:sz w:val="24"/>
                <w:szCs w:val="24"/>
              </w:rPr>
              <w:t xml:space="preserve"> of this law are obliged to regularly submit data on the quantity, sampling and testing of the composition of the waste water they have discharged. </w:t>
            </w:r>
          </w:p>
          <w:p w14:paraId="5BA64CB1" w14:textId="6B3BE34E" w:rsidR="00540D03"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14F04F03" w14:textId="6AF4C3F1" w:rsidR="00540D03"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2.</w:t>
            </w:r>
            <w:r w:rsidR="00570A2F" w:rsidRPr="00C8378C">
              <w:rPr>
                <w:rFonts w:ascii="Times New Roman" w:hAnsi="Times New Roman" w:cs="Times New Roman"/>
                <w:sz w:val="24"/>
                <w:szCs w:val="24"/>
              </w:rPr>
              <w:t xml:space="preserve">Natural and legal persons who produce, import and/or trade chemicals which after use reach the waters, including preparations for the protection of plants, mineral fertilizers, are </w:t>
            </w:r>
            <w:r w:rsidR="00570A2F" w:rsidRPr="00C8378C">
              <w:rPr>
                <w:rFonts w:ascii="Times New Roman" w:hAnsi="Times New Roman" w:cs="Times New Roman"/>
                <w:sz w:val="24"/>
                <w:szCs w:val="24"/>
              </w:rPr>
              <w:lastRenderedPageBreak/>
              <w:t>obliged to submit to the Agency the data on t</w:t>
            </w:r>
            <w:r w:rsidRPr="00C8378C">
              <w:rPr>
                <w:rFonts w:ascii="Times New Roman" w:hAnsi="Times New Roman" w:cs="Times New Roman"/>
                <w:sz w:val="24"/>
                <w:szCs w:val="24"/>
              </w:rPr>
              <w:t>hose chemicals once (1) a year.</w:t>
            </w:r>
          </w:p>
          <w:p w14:paraId="0B127EDF" w14:textId="6D32AEE4" w:rsidR="00540D03" w:rsidRPr="00C8378C" w:rsidRDefault="00540D03" w:rsidP="00C8378C"/>
          <w:p w14:paraId="28C4CF92" w14:textId="7C787DED" w:rsidR="00570A2F"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3.</w:t>
            </w:r>
            <w:r w:rsidR="00570A2F" w:rsidRPr="00C8378C">
              <w:rPr>
                <w:rFonts w:ascii="Times New Roman" w:hAnsi="Times New Roman" w:cs="Times New Roman"/>
                <w:sz w:val="24"/>
                <w:szCs w:val="24"/>
              </w:rPr>
              <w:t>The detailed content of data, forms, deadlines and the way of submitting the data from paragraph 1 and 2 of this Article are determined by the sub-legal act from Article 64 of this law.</w:t>
            </w:r>
          </w:p>
          <w:p w14:paraId="5A3E1666" w14:textId="24DAC1CF" w:rsidR="00570A2F" w:rsidRDefault="00570A2F" w:rsidP="00570A2F">
            <w:pPr>
              <w:pStyle w:val="ListParagraph"/>
              <w:tabs>
                <w:tab w:val="left" w:pos="360"/>
              </w:tabs>
              <w:ind w:left="0"/>
              <w:jc w:val="both"/>
              <w:rPr>
                <w:rFonts w:ascii="Times New Roman" w:hAnsi="Times New Roman" w:cs="Times New Roman"/>
                <w:szCs w:val="24"/>
              </w:rPr>
            </w:pPr>
          </w:p>
          <w:p w14:paraId="7749E748" w14:textId="77777777" w:rsidR="00C8378C" w:rsidRPr="00EB6E00" w:rsidRDefault="00C8378C" w:rsidP="00570A2F">
            <w:pPr>
              <w:pStyle w:val="ListParagraph"/>
              <w:tabs>
                <w:tab w:val="left" w:pos="360"/>
              </w:tabs>
              <w:ind w:left="0"/>
              <w:jc w:val="both"/>
              <w:rPr>
                <w:rFonts w:ascii="Times New Roman" w:hAnsi="Times New Roman" w:cs="Times New Roman"/>
                <w:szCs w:val="24"/>
              </w:rPr>
            </w:pPr>
          </w:p>
          <w:p w14:paraId="1AEE277D" w14:textId="77777777" w:rsidR="00570A2F" w:rsidRPr="00C8378C" w:rsidRDefault="00570A2F" w:rsidP="00570A2F">
            <w:pPr>
              <w:ind w:left="360" w:hanging="360"/>
              <w:jc w:val="center"/>
              <w:rPr>
                <w:b/>
                <w:lang w:eastAsia="x-none"/>
              </w:rPr>
            </w:pPr>
            <w:r w:rsidRPr="00C8378C">
              <w:rPr>
                <w:b/>
                <w:lang w:eastAsia="x-none"/>
              </w:rPr>
              <w:t xml:space="preserve">Article </w:t>
            </w:r>
            <w:r w:rsidRPr="00C8378C">
              <w:rPr>
                <w:b/>
                <w:color w:val="0070C0"/>
                <w:lang w:eastAsia="x-none"/>
              </w:rPr>
              <w:t>71</w:t>
            </w:r>
          </w:p>
          <w:p w14:paraId="3D6DB77C" w14:textId="77777777" w:rsidR="00570A2F" w:rsidRPr="00C8378C" w:rsidRDefault="00570A2F" w:rsidP="00570A2F">
            <w:pPr>
              <w:ind w:left="360" w:hanging="360"/>
              <w:jc w:val="center"/>
              <w:rPr>
                <w:b/>
                <w:lang w:eastAsia="x-none"/>
              </w:rPr>
            </w:pPr>
            <w:r w:rsidRPr="00C8378C">
              <w:rPr>
                <w:b/>
                <w:lang w:eastAsia="x-none"/>
              </w:rPr>
              <w:t>Regulation for waste water sewage</w:t>
            </w:r>
          </w:p>
          <w:p w14:paraId="3524D80E" w14:textId="5BAAE1ED" w:rsidR="00570A2F" w:rsidRPr="00C8378C" w:rsidRDefault="00570A2F" w:rsidP="00570A2F">
            <w:pPr>
              <w:ind w:left="360" w:hanging="360"/>
              <w:jc w:val="center"/>
              <w:rPr>
                <w:lang w:eastAsia="x-none"/>
              </w:rPr>
            </w:pPr>
          </w:p>
          <w:p w14:paraId="45AA1DA2" w14:textId="77777777" w:rsidR="00540D03" w:rsidRPr="00C8378C" w:rsidRDefault="00540D03" w:rsidP="00570A2F">
            <w:pPr>
              <w:ind w:left="360" w:hanging="360"/>
              <w:jc w:val="center"/>
              <w:rPr>
                <w:lang w:eastAsia="x-none"/>
              </w:rPr>
            </w:pPr>
          </w:p>
          <w:p w14:paraId="618159EA" w14:textId="77F59F50" w:rsidR="00570A2F"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1.</w:t>
            </w:r>
            <w:r w:rsidR="00570A2F" w:rsidRPr="00C8378C">
              <w:rPr>
                <w:rFonts w:ascii="Times New Roman" w:hAnsi="Times New Roman" w:cs="Times New Roman"/>
                <w:sz w:val="24"/>
                <w:szCs w:val="24"/>
              </w:rPr>
              <w:t>Natural and legal persons are obliged to discharge the waste water into the public sewerage system or into individual sewerage systems in accordance with the regulation on sewage disposal.</w:t>
            </w:r>
          </w:p>
          <w:p w14:paraId="433141D4" w14:textId="6269AD1F" w:rsidR="00C8378C" w:rsidRPr="00C8378C" w:rsidRDefault="00C8378C" w:rsidP="00570A2F">
            <w:pPr>
              <w:pStyle w:val="ListParagraph"/>
              <w:tabs>
                <w:tab w:val="left" w:pos="360"/>
              </w:tabs>
              <w:ind w:left="0"/>
              <w:jc w:val="both"/>
              <w:rPr>
                <w:rFonts w:ascii="Times New Roman" w:hAnsi="Times New Roman" w:cs="Times New Roman"/>
                <w:sz w:val="24"/>
                <w:szCs w:val="24"/>
              </w:rPr>
            </w:pPr>
          </w:p>
          <w:p w14:paraId="0FC594C7" w14:textId="5BD40276" w:rsidR="00570A2F" w:rsidRPr="00C8378C" w:rsidRDefault="00540D03" w:rsidP="00540D0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2.</w:t>
            </w:r>
            <w:r w:rsidR="00570A2F" w:rsidRPr="00C8378C">
              <w:rPr>
                <w:rFonts w:ascii="Times New Roman" w:hAnsi="Times New Roman" w:cs="Times New Roman"/>
                <w:sz w:val="24"/>
                <w:szCs w:val="24"/>
              </w:rPr>
              <w:t>The regulation from paragraph 1 of this Article should contain:</w:t>
            </w:r>
          </w:p>
          <w:p w14:paraId="29E95C34" w14:textId="77777777" w:rsidR="00570A2F" w:rsidRPr="00C8378C" w:rsidRDefault="00570A2F" w:rsidP="00570A2F">
            <w:pPr>
              <w:pStyle w:val="ListParagraph"/>
              <w:tabs>
                <w:tab w:val="left" w:pos="360"/>
              </w:tabs>
              <w:ind w:left="0"/>
              <w:jc w:val="both"/>
              <w:rPr>
                <w:rFonts w:ascii="Times New Roman" w:hAnsi="Times New Roman" w:cs="Times New Roman"/>
                <w:sz w:val="24"/>
                <w:szCs w:val="24"/>
              </w:rPr>
            </w:pPr>
          </w:p>
          <w:p w14:paraId="7882FC6C" w14:textId="56A5C352"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2.1.</w:t>
            </w:r>
            <w:r w:rsidR="00570A2F" w:rsidRPr="00C8378C">
              <w:rPr>
                <w:rFonts w:ascii="Times New Roman" w:hAnsi="Times New Roman" w:cs="Times New Roman"/>
                <w:sz w:val="24"/>
                <w:szCs w:val="24"/>
              </w:rPr>
              <w:t>The method of sewering waste water from an agglomeration, including settlements outside it;</w:t>
            </w:r>
          </w:p>
          <w:p w14:paraId="541AAAA7" w14:textId="77777777" w:rsidR="00570A2F" w:rsidRPr="00C8378C" w:rsidRDefault="00570A2F" w:rsidP="00570A2F">
            <w:pPr>
              <w:pStyle w:val="ListParagraph"/>
              <w:tabs>
                <w:tab w:val="left" w:pos="360"/>
                <w:tab w:val="left" w:pos="810"/>
              </w:tabs>
              <w:ind w:left="360"/>
              <w:jc w:val="both"/>
              <w:rPr>
                <w:rFonts w:ascii="Times New Roman" w:hAnsi="Times New Roman" w:cs="Times New Roman"/>
                <w:sz w:val="24"/>
                <w:szCs w:val="24"/>
              </w:rPr>
            </w:pPr>
          </w:p>
          <w:p w14:paraId="1E11A668" w14:textId="57B183C9"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2.2.</w:t>
            </w:r>
            <w:r w:rsidR="00570A2F" w:rsidRPr="00C8378C">
              <w:rPr>
                <w:rFonts w:ascii="Times New Roman" w:hAnsi="Times New Roman" w:cs="Times New Roman"/>
                <w:sz w:val="24"/>
                <w:szCs w:val="24"/>
              </w:rPr>
              <w:t>The method of sewering atmospheric waters which are not discharged into the public sewerage system;</w:t>
            </w:r>
          </w:p>
          <w:p w14:paraId="2629A02D" w14:textId="1992E42C" w:rsidR="00570A2F" w:rsidRDefault="00570A2F" w:rsidP="00570A2F">
            <w:pPr>
              <w:pStyle w:val="ListParagraph"/>
              <w:rPr>
                <w:rFonts w:ascii="Times New Roman" w:hAnsi="Times New Roman" w:cs="Times New Roman"/>
                <w:sz w:val="24"/>
                <w:szCs w:val="24"/>
              </w:rPr>
            </w:pPr>
          </w:p>
          <w:p w14:paraId="334831F8" w14:textId="243593D3" w:rsidR="00C8378C" w:rsidRDefault="00C8378C" w:rsidP="00570A2F">
            <w:pPr>
              <w:pStyle w:val="ListParagraph"/>
              <w:rPr>
                <w:rFonts w:ascii="Times New Roman" w:hAnsi="Times New Roman" w:cs="Times New Roman"/>
                <w:sz w:val="24"/>
                <w:szCs w:val="24"/>
              </w:rPr>
            </w:pPr>
          </w:p>
          <w:p w14:paraId="3674D680" w14:textId="77777777" w:rsidR="00C8378C" w:rsidRPr="00C8378C" w:rsidRDefault="00C8378C" w:rsidP="00570A2F">
            <w:pPr>
              <w:pStyle w:val="ListParagraph"/>
              <w:rPr>
                <w:rFonts w:ascii="Times New Roman" w:hAnsi="Times New Roman" w:cs="Times New Roman"/>
                <w:sz w:val="24"/>
                <w:szCs w:val="24"/>
              </w:rPr>
            </w:pPr>
          </w:p>
          <w:p w14:paraId="25F2A143" w14:textId="2B8DC264"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2.3.</w:t>
            </w:r>
            <w:r w:rsidR="00570A2F" w:rsidRPr="00C8378C">
              <w:rPr>
                <w:rFonts w:ascii="Times New Roman" w:hAnsi="Times New Roman" w:cs="Times New Roman"/>
                <w:sz w:val="24"/>
                <w:szCs w:val="24"/>
              </w:rPr>
              <w:t>Data on the places of discharge of waste water from the public sewerage system;</w:t>
            </w:r>
          </w:p>
          <w:p w14:paraId="682142AE" w14:textId="6BEC0C4F" w:rsidR="00570A2F" w:rsidRPr="00C8378C" w:rsidRDefault="00570A2F" w:rsidP="00570A2F">
            <w:pPr>
              <w:pStyle w:val="ListParagraph"/>
              <w:rPr>
                <w:rFonts w:ascii="Times New Roman" w:hAnsi="Times New Roman" w:cs="Times New Roman"/>
                <w:sz w:val="24"/>
                <w:szCs w:val="24"/>
              </w:rPr>
            </w:pPr>
          </w:p>
          <w:p w14:paraId="59A11BF9" w14:textId="77777777" w:rsidR="00540D03" w:rsidRPr="00C8378C" w:rsidRDefault="00540D03" w:rsidP="00570A2F">
            <w:pPr>
              <w:pStyle w:val="ListParagraph"/>
              <w:rPr>
                <w:rFonts w:ascii="Times New Roman" w:hAnsi="Times New Roman" w:cs="Times New Roman"/>
                <w:sz w:val="24"/>
                <w:szCs w:val="24"/>
              </w:rPr>
            </w:pPr>
          </w:p>
          <w:p w14:paraId="5F080804" w14:textId="4B93446C"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2.4.</w:t>
            </w:r>
            <w:r w:rsidR="00570A2F" w:rsidRPr="00C8378C">
              <w:rPr>
                <w:rFonts w:ascii="Times New Roman" w:hAnsi="Times New Roman" w:cs="Times New Roman"/>
                <w:sz w:val="24"/>
                <w:szCs w:val="24"/>
              </w:rPr>
              <w:t>Conditions for the discharge of waste water in the areas where there is a public sewerage system;</w:t>
            </w:r>
          </w:p>
          <w:p w14:paraId="5228767E" w14:textId="77777777" w:rsidR="00570A2F" w:rsidRPr="00C8378C" w:rsidRDefault="00570A2F" w:rsidP="00570A2F">
            <w:pPr>
              <w:pStyle w:val="ListParagraph"/>
              <w:rPr>
                <w:rFonts w:ascii="Times New Roman" w:hAnsi="Times New Roman" w:cs="Times New Roman"/>
                <w:sz w:val="24"/>
                <w:szCs w:val="24"/>
              </w:rPr>
            </w:pPr>
          </w:p>
          <w:p w14:paraId="75568EF8" w14:textId="6E3F0826"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2.5.</w:t>
            </w:r>
            <w:r w:rsidR="00570A2F" w:rsidRPr="00C8378C">
              <w:rPr>
                <w:rFonts w:ascii="Times New Roman" w:hAnsi="Times New Roman" w:cs="Times New Roman"/>
                <w:sz w:val="24"/>
                <w:szCs w:val="24"/>
              </w:rPr>
              <w:t>Limit values ​​of waste water emissions that is not industrial waste water in the public sewerage system;</w:t>
            </w:r>
          </w:p>
          <w:p w14:paraId="14B7C013" w14:textId="536DB1CA" w:rsidR="00570A2F" w:rsidRPr="00C8378C" w:rsidRDefault="00570A2F" w:rsidP="00570A2F">
            <w:pPr>
              <w:pStyle w:val="ListParagraph"/>
              <w:rPr>
                <w:rFonts w:ascii="Times New Roman" w:hAnsi="Times New Roman" w:cs="Times New Roman"/>
                <w:sz w:val="24"/>
                <w:szCs w:val="24"/>
              </w:rPr>
            </w:pPr>
          </w:p>
          <w:p w14:paraId="324A70F2" w14:textId="77777777" w:rsidR="00540D03" w:rsidRPr="00C8378C" w:rsidRDefault="00540D03" w:rsidP="00570A2F">
            <w:pPr>
              <w:pStyle w:val="ListParagraph"/>
              <w:rPr>
                <w:rFonts w:ascii="Times New Roman" w:hAnsi="Times New Roman" w:cs="Times New Roman"/>
                <w:sz w:val="24"/>
                <w:szCs w:val="24"/>
              </w:rPr>
            </w:pPr>
          </w:p>
          <w:p w14:paraId="685055AB" w14:textId="016AE630"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2.6.</w:t>
            </w:r>
            <w:r w:rsidR="00570A2F" w:rsidRPr="00C8378C">
              <w:rPr>
                <w:rFonts w:ascii="Times New Roman" w:hAnsi="Times New Roman" w:cs="Times New Roman"/>
                <w:sz w:val="24"/>
                <w:szCs w:val="24"/>
              </w:rPr>
              <w:t>Description of responsibilities and competencies in the maintenance of the public sewerage system;</w:t>
            </w:r>
          </w:p>
          <w:p w14:paraId="6CF366DF" w14:textId="77777777" w:rsidR="00570A2F" w:rsidRPr="00C8378C" w:rsidRDefault="00570A2F" w:rsidP="00570A2F">
            <w:pPr>
              <w:pStyle w:val="ListParagraph"/>
              <w:tabs>
                <w:tab w:val="left" w:pos="360"/>
                <w:tab w:val="left" w:pos="810"/>
              </w:tabs>
              <w:ind w:left="360"/>
              <w:jc w:val="both"/>
              <w:rPr>
                <w:rFonts w:ascii="Times New Roman" w:hAnsi="Times New Roman" w:cs="Times New Roman"/>
                <w:sz w:val="24"/>
                <w:szCs w:val="24"/>
              </w:rPr>
            </w:pPr>
          </w:p>
          <w:p w14:paraId="50BE6C7A" w14:textId="7A8297FF"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2.7.</w:t>
            </w:r>
            <w:r w:rsidR="00570A2F" w:rsidRPr="00C8378C">
              <w:rPr>
                <w:rFonts w:ascii="Times New Roman" w:hAnsi="Times New Roman" w:cs="Times New Roman"/>
                <w:sz w:val="24"/>
                <w:szCs w:val="24"/>
              </w:rPr>
              <w:t>Maintenance conditions for biological equipment for the domestic waste water treatment, conditions for maintenance and emptying of septic tanks;</w:t>
            </w:r>
          </w:p>
          <w:p w14:paraId="34545AB7" w14:textId="77777777" w:rsidR="00570A2F" w:rsidRPr="00C8378C" w:rsidRDefault="00570A2F" w:rsidP="00570A2F">
            <w:pPr>
              <w:pStyle w:val="ListParagraph"/>
              <w:rPr>
                <w:rFonts w:ascii="Times New Roman" w:hAnsi="Times New Roman" w:cs="Times New Roman"/>
                <w:sz w:val="24"/>
                <w:szCs w:val="24"/>
              </w:rPr>
            </w:pPr>
          </w:p>
          <w:p w14:paraId="2328E284" w14:textId="7254647C" w:rsidR="00570A2F" w:rsidRPr="00C8378C" w:rsidRDefault="00540D03" w:rsidP="00540D03">
            <w:pPr>
              <w:pStyle w:val="ListParagraph"/>
              <w:tabs>
                <w:tab w:val="left" w:pos="360"/>
                <w:tab w:val="left" w:pos="810"/>
              </w:tabs>
              <w:spacing w:after="0" w:line="240" w:lineRule="auto"/>
              <w:ind w:left="360"/>
              <w:contextualSpacing w:val="0"/>
              <w:jc w:val="both"/>
              <w:rPr>
                <w:rFonts w:ascii="Times New Roman" w:hAnsi="Times New Roman" w:cs="Times New Roman"/>
                <w:sz w:val="24"/>
                <w:szCs w:val="24"/>
              </w:rPr>
            </w:pPr>
            <w:r w:rsidRPr="00C8378C">
              <w:rPr>
                <w:rFonts w:ascii="Times New Roman" w:hAnsi="Times New Roman" w:cs="Times New Roman"/>
                <w:sz w:val="24"/>
                <w:szCs w:val="24"/>
              </w:rPr>
              <w:t>2.8.</w:t>
            </w:r>
            <w:r w:rsidR="00570A2F" w:rsidRPr="00C8378C">
              <w:rPr>
                <w:rFonts w:ascii="Times New Roman" w:hAnsi="Times New Roman" w:cs="Times New Roman"/>
                <w:sz w:val="24"/>
                <w:szCs w:val="24"/>
              </w:rPr>
              <w:t>The obligation to connect to the public sewerage system in accordance with the standards of the water supply service;</w:t>
            </w:r>
          </w:p>
          <w:p w14:paraId="7286B918" w14:textId="30DBF2B7" w:rsidR="00570A2F" w:rsidRDefault="00570A2F" w:rsidP="00570A2F">
            <w:pPr>
              <w:pStyle w:val="ListParagraph"/>
              <w:tabs>
                <w:tab w:val="left" w:pos="360"/>
                <w:tab w:val="left" w:pos="810"/>
              </w:tabs>
              <w:ind w:left="360"/>
              <w:jc w:val="both"/>
              <w:rPr>
                <w:rFonts w:ascii="Times New Roman" w:hAnsi="Times New Roman" w:cs="Times New Roman"/>
                <w:sz w:val="24"/>
                <w:szCs w:val="24"/>
              </w:rPr>
            </w:pPr>
          </w:p>
          <w:p w14:paraId="00FB241C" w14:textId="77777777" w:rsidR="00C8378C" w:rsidRPr="00C8378C" w:rsidRDefault="00C8378C" w:rsidP="00570A2F">
            <w:pPr>
              <w:pStyle w:val="ListParagraph"/>
              <w:tabs>
                <w:tab w:val="left" w:pos="360"/>
                <w:tab w:val="left" w:pos="810"/>
              </w:tabs>
              <w:ind w:left="360"/>
              <w:jc w:val="both"/>
              <w:rPr>
                <w:rFonts w:ascii="Times New Roman" w:hAnsi="Times New Roman" w:cs="Times New Roman"/>
                <w:sz w:val="24"/>
                <w:szCs w:val="24"/>
              </w:rPr>
            </w:pPr>
          </w:p>
          <w:p w14:paraId="3577B113" w14:textId="2F77C0A7" w:rsidR="00570A2F" w:rsidRPr="00C8378C" w:rsidRDefault="00540D03" w:rsidP="00540D03">
            <w:pPr>
              <w:pStyle w:val="ListParagraph"/>
              <w:tabs>
                <w:tab w:val="left" w:pos="360"/>
                <w:tab w:val="left" w:pos="810"/>
              </w:tabs>
              <w:spacing w:after="0" w:line="240" w:lineRule="auto"/>
              <w:ind w:left="0"/>
              <w:contextualSpacing w:val="0"/>
              <w:jc w:val="both"/>
              <w:rPr>
                <w:rFonts w:ascii="Times New Roman" w:hAnsi="Times New Roman" w:cs="Times New Roman"/>
                <w:sz w:val="24"/>
                <w:szCs w:val="24"/>
              </w:rPr>
            </w:pPr>
            <w:r w:rsidRPr="00C8378C">
              <w:rPr>
                <w:rFonts w:ascii="Times New Roman" w:hAnsi="Times New Roman" w:cs="Times New Roman"/>
                <w:sz w:val="24"/>
                <w:szCs w:val="24"/>
              </w:rPr>
              <w:t>3.</w:t>
            </w:r>
            <w:r w:rsidR="00570A2F" w:rsidRPr="00C8378C">
              <w:rPr>
                <w:rFonts w:ascii="Times New Roman" w:hAnsi="Times New Roman" w:cs="Times New Roman"/>
                <w:sz w:val="24"/>
                <w:szCs w:val="24"/>
              </w:rPr>
              <w:t xml:space="preserve">The regulation from paragraph 1 of this Article is issued by the Ministry in cooperation </w:t>
            </w:r>
            <w:r w:rsidR="00570A2F" w:rsidRPr="00C8378C">
              <w:rPr>
                <w:rFonts w:ascii="Times New Roman" w:hAnsi="Times New Roman" w:cs="Times New Roman"/>
                <w:sz w:val="24"/>
                <w:szCs w:val="24"/>
              </w:rPr>
              <w:lastRenderedPageBreak/>
              <w:t>with the water services regulatory and public enterprises providing water services.</w:t>
            </w:r>
          </w:p>
          <w:p w14:paraId="4BD0FA59"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p>
          <w:p w14:paraId="2B20F702" w14:textId="77777777" w:rsidR="00570A2F" w:rsidRPr="00EB6E00" w:rsidRDefault="00570A2F" w:rsidP="00570A2F">
            <w:pPr>
              <w:pStyle w:val="ListParagraph"/>
              <w:tabs>
                <w:tab w:val="left" w:pos="360"/>
                <w:tab w:val="left" w:pos="810"/>
              </w:tabs>
              <w:ind w:left="0"/>
              <w:jc w:val="both"/>
              <w:rPr>
                <w:rFonts w:ascii="Times New Roman" w:hAnsi="Times New Roman" w:cs="Times New Roman"/>
                <w:szCs w:val="24"/>
              </w:rPr>
            </w:pPr>
          </w:p>
          <w:p w14:paraId="2AB0D6ED"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72</w:t>
            </w:r>
          </w:p>
          <w:p w14:paraId="5D321BB6" w14:textId="77777777" w:rsidR="00570A2F" w:rsidRPr="00AF7521" w:rsidRDefault="00570A2F" w:rsidP="00570A2F">
            <w:pPr>
              <w:ind w:left="360" w:hanging="360"/>
              <w:jc w:val="center"/>
              <w:rPr>
                <w:b/>
                <w:lang w:eastAsia="x-none"/>
              </w:rPr>
            </w:pPr>
            <w:r w:rsidRPr="00AF7521">
              <w:rPr>
                <w:b/>
                <w:lang w:eastAsia="x-none"/>
              </w:rPr>
              <w:t xml:space="preserve">Individual sewerage systems </w:t>
            </w:r>
          </w:p>
          <w:p w14:paraId="665DF83F" w14:textId="77777777" w:rsidR="00570A2F" w:rsidRPr="00AF7521" w:rsidRDefault="00570A2F" w:rsidP="00570A2F">
            <w:pPr>
              <w:ind w:left="360" w:hanging="360"/>
              <w:jc w:val="center"/>
              <w:rPr>
                <w:lang w:eastAsia="x-none"/>
              </w:rPr>
            </w:pPr>
          </w:p>
          <w:p w14:paraId="3E096EA4" w14:textId="73B32BCE" w:rsidR="00570A2F" w:rsidRPr="00AF7521" w:rsidRDefault="007D17E3" w:rsidP="007D17E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F7521">
              <w:rPr>
                <w:rFonts w:ascii="Times New Roman" w:hAnsi="Times New Roman" w:cs="Times New Roman"/>
                <w:sz w:val="24"/>
                <w:szCs w:val="24"/>
              </w:rPr>
              <w:t>1.</w:t>
            </w:r>
            <w:r w:rsidR="00570A2F" w:rsidRPr="00AF7521">
              <w:rPr>
                <w:rFonts w:ascii="Times New Roman" w:hAnsi="Times New Roman" w:cs="Times New Roman"/>
                <w:sz w:val="24"/>
                <w:szCs w:val="24"/>
              </w:rPr>
              <w:t>When the construction of the public sewage system is not justified, either because it would not produce environmental benefits or because it would have excessive costs, there should be ensured the construction of individual urban waste water treatment systems.</w:t>
            </w:r>
          </w:p>
          <w:p w14:paraId="0AE656AF" w14:textId="77777777" w:rsidR="00570A2F" w:rsidRPr="00AF7521" w:rsidRDefault="00570A2F" w:rsidP="00570A2F">
            <w:pPr>
              <w:pStyle w:val="ListParagraph"/>
              <w:tabs>
                <w:tab w:val="left" w:pos="360"/>
              </w:tabs>
              <w:ind w:left="0"/>
              <w:jc w:val="both"/>
              <w:rPr>
                <w:rFonts w:ascii="Times New Roman" w:hAnsi="Times New Roman" w:cs="Times New Roman"/>
                <w:sz w:val="24"/>
                <w:szCs w:val="24"/>
              </w:rPr>
            </w:pPr>
          </w:p>
          <w:p w14:paraId="41982787" w14:textId="2B18929C" w:rsidR="00570A2F" w:rsidRPr="00AF7521" w:rsidRDefault="007D17E3" w:rsidP="007D17E3">
            <w:pPr>
              <w:pStyle w:val="ListParagraph"/>
              <w:tabs>
                <w:tab w:val="left" w:pos="360"/>
              </w:tabs>
              <w:spacing w:after="0" w:line="240" w:lineRule="auto"/>
              <w:ind w:left="0"/>
              <w:contextualSpacing w:val="0"/>
              <w:jc w:val="both"/>
              <w:rPr>
                <w:rFonts w:ascii="Times New Roman" w:hAnsi="Times New Roman" w:cs="Times New Roman"/>
                <w:sz w:val="24"/>
                <w:szCs w:val="24"/>
              </w:rPr>
            </w:pPr>
            <w:r w:rsidRPr="00AF7521">
              <w:rPr>
                <w:rFonts w:ascii="Times New Roman" w:hAnsi="Times New Roman" w:cs="Times New Roman"/>
                <w:sz w:val="24"/>
                <w:szCs w:val="24"/>
              </w:rPr>
              <w:t>2.</w:t>
            </w:r>
            <w:r w:rsidR="00570A2F" w:rsidRPr="00AF7521">
              <w:rPr>
                <w:rFonts w:ascii="Times New Roman" w:hAnsi="Times New Roman" w:cs="Times New Roman"/>
                <w:sz w:val="24"/>
                <w:szCs w:val="24"/>
              </w:rPr>
              <w:t>Persons who are owners or who by law possess individual sewage and waste water treatment systems are obliged to maintain those systems under the supervision of public enterprises providing water services.</w:t>
            </w:r>
          </w:p>
          <w:p w14:paraId="17ED0637" w14:textId="10B68E72" w:rsidR="007D17E3" w:rsidRPr="00AF7521" w:rsidRDefault="007D17E3" w:rsidP="007D17E3"/>
          <w:p w14:paraId="25BC7AC4" w14:textId="77777777" w:rsidR="007D17E3" w:rsidRPr="00AF7521" w:rsidRDefault="007D17E3" w:rsidP="007D17E3"/>
          <w:p w14:paraId="4EDC8238" w14:textId="37C5E963" w:rsidR="00570A2F" w:rsidRPr="00EB6E00" w:rsidRDefault="007D17E3" w:rsidP="007D17E3">
            <w:pPr>
              <w:pStyle w:val="ListParagraph"/>
              <w:tabs>
                <w:tab w:val="left" w:pos="360"/>
              </w:tabs>
              <w:spacing w:after="0" w:line="240" w:lineRule="auto"/>
              <w:ind w:left="0"/>
              <w:contextualSpacing w:val="0"/>
              <w:jc w:val="both"/>
              <w:rPr>
                <w:rFonts w:ascii="Times New Roman" w:hAnsi="Times New Roman" w:cs="Times New Roman"/>
                <w:szCs w:val="24"/>
              </w:rPr>
            </w:pPr>
            <w:r w:rsidRPr="00AF7521">
              <w:rPr>
                <w:rFonts w:ascii="Times New Roman" w:hAnsi="Times New Roman" w:cs="Times New Roman"/>
                <w:sz w:val="24"/>
                <w:szCs w:val="24"/>
              </w:rPr>
              <w:t>3.</w:t>
            </w:r>
            <w:r w:rsidR="00570A2F" w:rsidRPr="00AF7521">
              <w:rPr>
                <w:rFonts w:ascii="Times New Roman" w:hAnsi="Times New Roman" w:cs="Times New Roman"/>
                <w:sz w:val="24"/>
                <w:szCs w:val="24"/>
              </w:rPr>
              <w:t>Persons from paragraph 1 of this Article are obliged to empty their individual urban waste water treatment systems through public enterprises providing water services in accordance</w:t>
            </w:r>
            <w:r w:rsidR="00570A2F" w:rsidRPr="00EB6E00">
              <w:rPr>
                <w:rFonts w:ascii="Times New Roman" w:hAnsi="Times New Roman" w:cs="Times New Roman"/>
                <w:szCs w:val="24"/>
              </w:rPr>
              <w:t xml:space="preserve"> with the law regulating water services.</w:t>
            </w:r>
          </w:p>
          <w:p w14:paraId="4F7A24F8" w14:textId="262E26A8" w:rsidR="00570A2F" w:rsidRDefault="00570A2F" w:rsidP="007D17E3">
            <w:pPr>
              <w:rPr>
                <w:rFonts w:eastAsiaTheme="minorHAnsi"/>
                <w:sz w:val="22"/>
              </w:rPr>
            </w:pPr>
          </w:p>
          <w:p w14:paraId="538DC476" w14:textId="72AF28E0" w:rsidR="007D17E3" w:rsidRDefault="007D17E3" w:rsidP="007D17E3">
            <w:pPr>
              <w:rPr>
                <w:b/>
                <w:lang w:eastAsia="x-none"/>
              </w:rPr>
            </w:pPr>
          </w:p>
          <w:p w14:paraId="44C01D19" w14:textId="57833DF4" w:rsidR="00AF7521" w:rsidRDefault="00AF7521" w:rsidP="007D17E3">
            <w:pPr>
              <w:rPr>
                <w:b/>
                <w:lang w:eastAsia="x-none"/>
              </w:rPr>
            </w:pPr>
          </w:p>
          <w:p w14:paraId="60ECAD8E" w14:textId="6936FDC1" w:rsidR="00AF7521" w:rsidRDefault="00AF7521" w:rsidP="007D17E3">
            <w:pPr>
              <w:rPr>
                <w:b/>
                <w:lang w:eastAsia="x-none"/>
              </w:rPr>
            </w:pPr>
          </w:p>
          <w:p w14:paraId="7DB1B53E" w14:textId="6EDAD6DF" w:rsidR="00AF7521" w:rsidRDefault="00AF7521" w:rsidP="007D17E3">
            <w:pPr>
              <w:rPr>
                <w:b/>
                <w:lang w:eastAsia="x-none"/>
              </w:rPr>
            </w:pPr>
          </w:p>
          <w:p w14:paraId="5C720D57" w14:textId="2B77B2E7" w:rsidR="00AF7521" w:rsidRDefault="00AF7521" w:rsidP="007D17E3">
            <w:pPr>
              <w:rPr>
                <w:b/>
                <w:lang w:eastAsia="x-none"/>
              </w:rPr>
            </w:pPr>
          </w:p>
          <w:p w14:paraId="2A1718C4" w14:textId="65BD2529" w:rsidR="00AF7521" w:rsidRDefault="00AF7521" w:rsidP="007D17E3">
            <w:pPr>
              <w:rPr>
                <w:b/>
                <w:lang w:eastAsia="x-none"/>
              </w:rPr>
            </w:pPr>
          </w:p>
          <w:p w14:paraId="24479008" w14:textId="77777777" w:rsidR="00AF7521" w:rsidRPr="00EB6E00" w:rsidRDefault="00AF7521" w:rsidP="007D17E3">
            <w:pPr>
              <w:rPr>
                <w:b/>
                <w:lang w:eastAsia="x-none"/>
              </w:rPr>
            </w:pPr>
          </w:p>
          <w:p w14:paraId="1BE91371" w14:textId="77777777" w:rsidR="00570A2F" w:rsidRPr="00AF7521" w:rsidRDefault="00570A2F" w:rsidP="00570A2F">
            <w:pPr>
              <w:ind w:left="360" w:hanging="360"/>
              <w:jc w:val="center"/>
              <w:rPr>
                <w:b/>
                <w:color w:val="0070C0"/>
                <w:lang w:eastAsia="x-none"/>
              </w:rPr>
            </w:pPr>
            <w:r w:rsidRPr="00AF7521">
              <w:rPr>
                <w:b/>
                <w:lang w:eastAsia="x-none"/>
              </w:rPr>
              <w:t xml:space="preserve">Article </w:t>
            </w:r>
            <w:r w:rsidRPr="00AF7521">
              <w:rPr>
                <w:b/>
                <w:color w:val="0070C0"/>
                <w:lang w:eastAsia="x-none"/>
              </w:rPr>
              <w:t>73</w:t>
            </w:r>
          </w:p>
          <w:p w14:paraId="579B8541" w14:textId="77777777" w:rsidR="00570A2F" w:rsidRPr="00AF7521" w:rsidRDefault="00570A2F" w:rsidP="00570A2F">
            <w:pPr>
              <w:ind w:left="360" w:hanging="360"/>
              <w:jc w:val="center"/>
              <w:rPr>
                <w:b/>
                <w:lang w:eastAsia="x-none"/>
              </w:rPr>
            </w:pPr>
            <w:r w:rsidRPr="00AF7521">
              <w:rPr>
                <w:b/>
                <w:lang w:eastAsia="x-none"/>
              </w:rPr>
              <w:t xml:space="preserve">Sewage sludge </w:t>
            </w:r>
          </w:p>
          <w:p w14:paraId="0453F917" w14:textId="77777777" w:rsidR="00570A2F" w:rsidRPr="00AF7521" w:rsidRDefault="00570A2F" w:rsidP="00570A2F">
            <w:pPr>
              <w:ind w:left="360" w:hanging="360"/>
              <w:jc w:val="center"/>
              <w:rPr>
                <w:lang w:eastAsia="x-none"/>
              </w:rPr>
            </w:pPr>
          </w:p>
          <w:p w14:paraId="5396D5F3" w14:textId="703FEB72" w:rsidR="007D17E3" w:rsidRPr="00AF7521" w:rsidRDefault="00570A2F" w:rsidP="00570A2F">
            <w:pPr>
              <w:pStyle w:val="ListParagraph"/>
              <w:tabs>
                <w:tab w:val="left" w:pos="90"/>
                <w:tab w:val="left" w:pos="360"/>
              </w:tabs>
              <w:ind w:left="0"/>
              <w:jc w:val="both"/>
              <w:rPr>
                <w:rFonts w:ascii="Times New Roman" w:hAnsi="Times New Roman" w:cs="Times New Roman"/>
                <w:sz w:val="24"/>
                <w:szCs w:val="24"/>
              </w:rPr>
            </w:pPr>
            <w:r w:rsidRPr="00AF7521">
              <w:rPr>
                <w:rFonts w:ascii="Times New Roman" w:hAnsi="Times New Roman" w:cs="Times New Roman"/>
                <w:sz w:val="24"/>
                <w:szCs w:val="24"/>
              </w:rPr>
              <w:t>1. Sludge that is created by the process of sewage waste water treatment may be reused in accordance with the rules</w:t>
            </w:r>
            <w:r w:rsidR="00AF7521">
              <w:rPr>
                <w:rFonts w:ascii="Times New Roman" w:hAnsi="Times New Roman" w:cs="Times New Roman"/>
                <w:sz w:val="24"/>
                <w:szCs w:val="24"/>
              </w:rPr>
              <w:t xml:space="preserve"> and conditions defined by law.</w:t>
            </w:r>
          </w:p>
          <w:p w14:paraId="5D34F2E1" w14:textId="77777777" w:rsidR="00570A2F" w:rsidRPr="00AF7521" w:rsidRDefault="00570A2F" w:rsidP="00570A2F">
            <w:pPr>
              <w:pStyle w:val="ListParagraph"/>
              <w:tabs>
                <w:tab w:val="left" w:pos="90"/>
                <w:tab w:val="left" w:pos="360"/>
              </w:tabs>
              <w:ind w:left="0"/>
              <w:jc w:val="both"/>
              <w:rPr>
                <w:rFonts w:ascii="Times New Roman" w:hAnsi="Times New Roman" w:cs="Times New Roman"/>
                <w:sz w:val="24"/>
                <w:szCs w:val="24"/>
              </w:rPr>
            </w:pPr>
            <w:r w:rsidRPr="00AF7521">
              <w:rPr>
                <w:rFonts w:ascii="Times New Roman" w:hAnsi="Times New Roman" w:cs="Times New Roman"/>
                <w:sz w:val="24"/>
                <w:szCs w:val="24"/>
              </w:rPr>
              <w:t>2. It is prohibited disposal and discharge of sludge in water bodies.</w:t>
            </w:r>
          </w:p>
          <w:p w14:paraId="40D8AD33" w14:textId="794EB500" w:rsidR="007D17E3" w:rsidRPr="00AF7521" w:rsidRDefault="007D17E3" w:rsidP="00570A2F">
            <w:pPr>
              <w:pStyle w:val="ListParagraph"/>
              <w:tabs>
                <w:tab w:val="left" w:pos="90"/>
                <w:tab w:val="left" w:pos="360"/>
              </w:tabs>
              <w:ind w:left="0"/>
              <w:jc w:val="both"/>
              <w:rPr>
                <w:rFonts w:ascii="Times New Roman" w:hAnsi="Times New Roman" w:cs="Times New Roman"/>
                <w:sz w:val="24"/>
                <w:szCs w:val="24"/>
              </w:rPr>
            </w:pPr>
          </w:p>
          <w:p w14:paraId="394574A1" w14:textId="77777777" w:rsidR="00570A2F" w:rsidRPr="00AF7521" w:rsidRDefault="00570A2F" w:rsidP="00570A2F">
            <w:pPr>
              <w:pStyle w:val="ListParagraph"/>
              <w:tabs>
                <w:tab w:val="left" w:pos="90"/>
                <w:tab w:val="left" w:pos="360"/>
              </w:tabs>
              <w:ind w:left="0"/>
              <w:jc w:val="both"/>
              <w:rPr>
                <w:rFonts w:ascii="Times New Roman" w:hAnsi="Times New Roman" w:cs="Times New Roman"/>
                <w:sz w:val="24"/>
                <w:szCs w:val="24"/>
              </w:rPr>
            </w:pPr>
            <w:r w:rsidRPr="00AF7521">
              <w:rPr>
                <w:rFonts w:ascii="Times New Roman" w:hAnsi="Times New Roman" w:cs="Times New Roman"/>
                <w:sz w:val="24"/>
                <w:szCs w:val="24"/>
              </w:rPr>
              <w:t>3. At the proposal of the Ministry, the Government of the Republic of Kosova shall approve the strategy for sludge management.</w:t>
            </w:r>
          </w:p>
          <w:p w14:paraId="38981629" w14:textId="77777777" w:rsidR="00570A2F" w:rsidRPr="00AF7521" w:rsidRDefault="00570A2F" w:rsidP="00570A2F">
            <w:pPr>
              <w:pStyle w:val="ListParagraph"/>
              <w:tabs>
                <w:tab w:val="left" w:pos="90"/>
                <w:tab w:val="left" w:pos="360"/>
              </w:tabs>
              <w:jc w:val="both"/>
              <w:rPr>
                <w:rFonts w:ascii="Times New Roman" w:hAnsi="Times New Roman" w:cs="Times New Roman"/>
                <w:sz w:val="24"/>
                <w:szCs w:val="24"/>
              </w:rPr>
            </w:pPr>
          </w:p>
          <w:p w14:paraId="3D96FC49" w14:textId="77777777" w:rsidR="00570A2F" w:rsidRPr="00AF7521" w:rsidRDefault="00570A2F" w:rsidP="00570A2F">
            <w:pPr>
              <w:pStyle w:val="ListParagraph"/>
              <w:tabs>
                <w:tab w:val="left" w:pos="90"/>
                <w:tab w:val="left" w:pos="360"/>
              </w:tabs>
              <w:ind w:left="0"/>
              <w:jc w:val="both"/>
              <w:rPr>
                <w:rFonts w:ascii="Times New Roman" w:hAnsi="Times New Roman" w:cs="Times New Roman"/>
                <w:b/>
                <w:sz w:val="24"/>
                <w:szCs w:val="24"/>
              </w:rPr>
            </w:pPr>
            <w:r w:rsidRPr="00AF7521">
              <w:rPr>
                <w:rFonts w:ascii="Times New Roman" w:hAnsi="Times New Roman" w:cs="Times New Roman"/>
                <w:sz w:val="24"/>
                <w:szCs w:val="24"/>
              </w:rPr>
              <w:t>4. The strategy from paragraph 3 of this Article shall be drafted by the Ministry in cooperation with the ministry responsible for public enterprises.</w:t>
            </w:r>
          </w:p>
          <w:p w14:paraId="64594ABE" w14:textId="77777777" w:rsidR="00570A2F" w:rsidRPr="00EB6E00" w:rsidRDefault="00570A2F" w:rsidP="00570A2F">
            <w:pPr>
              <w:pStyle w:val="ListParagraph"/>
              <w:rPr>
                <w:rFonts w:ascii="Times New Roman" w:hAnsi="Times New Roman" w:cs="Times New Roman"/>
                <w:b/>
                <w:szCs w:val="24"/>
              </w:rPr>
            </w:pPr>
          </w:p>
          <w:p w14:paraId="16033BF9" w14:textId="048F338A" w:rsidR="00570A2F" w:rsidRPr="00EB6E00" w:rsidRDefault="00570A2F" w:rsidP="007D17E3">
            <w:pPr>
              <w:rPr>
                <w:b/>
                <w:lang w:eastAsia="x-none"/>
              </w:rPr>
            </w:pPr>
          </w:p>
          <w:p w14:paraId="15206D9E" w14:textId="77777777" w:rsidR="00570A2F" w:rsidRPr="00396DA5" w:rsidRDefault="00570A2F" w:rsidP="00570A2F">
            <w:pPr>
              <w:ind w:left="360" w:hanging="360"/>
              <w:jc w:val="center"/>
              <w:rPr>
                <w:b/>
                <w:lang w:eastAsia="x-none"/>
              </w:rPr>
            </w:pPr>
            <w:r w:rsidRPr="00396DA5">
              <w:rPr>
                <w:b/>
                <w:lang w:eastAsia="x-none"/>
              </w:rPr>
              <w:t xml:space="preserve">Article </w:t>
            </w:r>
            <w:r w:rsidRPr="00396DA5">
              <w:rPr>
                <w:b/>
                <w:color w:val="0070C0"/>
                <w:lang w:eastAsia="x-none"/>
              </w:rPr>
              <w:t>74</w:t>
            </w:r>
          </w:p>
          <w:p w14:paraId="1819F5AE" w14:textId="77777777" w:rsidR="00570A2F" w:rsidRPr="00396DA5" w:rsidRDefault="00570A2F" w:rsidP="00570A2F">
            <w:pPr>
              <w:ind w:left="360" w:hanging="360"/>
              <w:jc w:val="center"/>
              <w:rPr>
                <w:b/>
                <w:lang w:eastAsia="x-none"/>
              </w:rPr>
            </w:pPr>
            <w:r w:rsidRPr="00396DA5">
              <w:rPr>
                <w:b/>
                <w:lang w:eastAsia="x-none"/>
              </w:rPr>
              <w:t xml:space="preserve">Extraordinary water pollution </w:t>
            </w:r>
          </w:p>
          <w:p w14:paraId="36F2DF4A" w14:textId="77777777" w:rsidR="00570A2F" w:rsidRPr="00396DA5" w:rsidRDefault="00570A2F" w:rsidP="00570A2F">
            <w:pPr>
              <w:ind w:left="360" w:hanging="360"/>
              <w:rPr>
                <w:lang w:eastAsia="x-none"/>
              </w:rPr>
            </w:pPr>
          </w:p>
          <w:p w14:paraId="1E6CF3E0" w14:textId="4E1EC5E7" w:rsidR="00570A2F" w:rsidRPr="00396DA5" w:rsidRDefault="003365B4" w:rsidP="003365B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1.</w:t>
            </w:r>
            <w:r w:rsidR="00570A2F" w:rsidRPr="00396DA5">
              <w:rPr>
                <w:rFonts w:ascii="Times New Roman" w:hAnsi="Times New Roman" w:cs="Times New Roman"/>
                <w:sz w:val="24"/>
                <w:szCs w:val="24"/>
              </w:rPr>
              <w:t>Actions in cases of extraordinary and unexpected water pollution shall be undertaken in accordance with the Emergency Response Plan to Water Pollution.</w:t>
            </w:r>
          </w:p>
          <w:p w14:paraId="54D4919F" w14:textId="77777777" w:rsidR="00570A2F" w:rsidRPr="00396DA5" w:rsidRDefault="00570A2F" w:rsidP="00570A2F">
            <w:pPr>
              <w:pStyle w:val="ListParagraph"/>
              <w:tabs>
                <w:tab w:val="left" w:pos="360"/>
              </w:tabs>
              <w:ind w:left="0"/>
              <w:jc w:val="both"/>
              <w:rPr>
                <w:rFonts w:ascii="Times New Roman" w:hAnsi="Times New Roman" w:cs="Times New Roman"/>
                <w:sz w:val="24"/>
                <w:szCs w:val="24"/>
              </w:rPr>
            </w:pPr>
          </w:p>
          <w:p w14:paraId="79E351E8" w14:textId="3844DA26" w:rsidR="00570A2F" w:rsidRPr="00396DA5" w:rsidRDefault="003365B4" w:rsidP="003365B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lastRenderedPageBreak/>
              <w:t>2.</w:t>
            </w:r>
            <w:r w:rsidR="00570A2F" w:rsidRPr="00396DA5">
              <w:rPr>
                <w:rFonts w:ascii="Times New Roman" w:hAnsi="Times New Roman" w:cs="Times New Roman"/>
                <w:sz w:val="24"/>
                <w:szCs w:val="24"/>
              </w:rPr>
              <w:t>The plan from paragraph 1 of this Article shall contain:</w:t>
            </w:r>
          </w:p>
          <w:p w14:paraId="20CA269F" w14:textId="77777777" w:rsidR="00570A2F" w:rsidRPr="00396DA5" w:rsidRDefault="00570A2F" w:rsidP="00570A2F">
            <w:pPr>
              <w:pStyle w:val="ListParagraph"/>
              <w:tabs>
                <w:tab w:val="left" w:pos="360"/>
              </w:tabs>
              <w:ind w:left="0"/>
              <w:jc w:val="both"/>
              <w:rPr>
                <w:rFonts w:ascii="Times New Roman" w:hAnsi="Times New Roman" w:cs="Times New Roman"/>
                <w:sz w:val="24"/>
                <w:szCs w:val="24"/>
              </w:rPr>
            </w:pPr>
          </w:p>
          <w:p w14:paraId="063866A0"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r w:rsidRPr="00396DA5">
              <w:rPr>
                <w:rFonts w:ascii="Times New Roman" w:hAnsi="Times New Roman" w:cs="Times New Roman"/>
                <w:sz w:val="24"/>
                <w:szCs w:val="24"/>
              </w:rPr>
              <w:t>2.1 Assessment of the risk from extraordinary and unexpected water pollution;</w:t>
            </w:r>
          </w:p>
          <w:p w14:paraId="3CC5B8D4"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p>
          <w:p w14:paraId="08507968"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r w:rsidRPr="00396DA5">
              <w:rPr>
                <w:rFonts w:ascii="Times New Roman" w:hAnsi="Times New Roman" w:cs="Times New Roman"/>
                <w:sz w:val="24"/>
                <w:szCs w:val="24"/>
              </w:rPr>
              <w:t>2.2 Measures taken in cases of extraordinary and unexpected pollution;</w:t>
            </w:r>
          </w:p>
          <w:p w14:paraId="124E3CD6"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p>
          <w:p w14:paraId="5E809E1B"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r w:rsidRPr="00396DA5">
              <w:rPr>
                <w:rFonts w:ascii="Times New Roman" w:hAnsi="Times New Roman" w:cs="Times New Roman"/>
                <w:sz w:val="24"/>
                <w:szCs w:val="24"/>
              </w:rPr>
              <w:t>2.3 Measures taken for proper and timely information of the public;</w:t>
            </w:r>
          </w:p>
          <w:p w14:paraId="073E4CC6"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p>
          <w:p w14:paraId="7C140F09" w14:textId="77777777" w:rsidR="00570A2F" w:rsidRPr="00396DA5" w:rsidRDefault="00570A2F" w:rsidP="00570A2F">
            <w:pPr>
              <w:pStyle w:val="ListParagraph"/>
              <w:tabs>
                <w:tab w:val="left" w:pos="450"/>
                <w:tab w:val="left" w:pos="810"/>
              </w:tabs>
              <w:ind w:left="360"/>
              <w:jc w:val="both"/>
              <w:rPr>
                <w:rFonts w:ascii="Times New Roman" w:hAnsi="Times New Roman" w:cs="Times New Roman"/>
                <w:sz w:val="24"/>
                <w:szCs w:val="24"/>
              </w:rPr>
            </w:pPr>
            <w:r w:rsidRPr="00396DA5">
              <w:rPr>
                <w:rFonts w:ascii="Times New Roman" w:hAnsi="Times New Roman" w:cs="Times New Roman"/>
                <w:sz w:val="24"/>
                <w:szCs w:val="24"/>
              </w:rPr>
              <w:t>2.4 Measures taken in cases of transboundary water pollution;</w:t>
            </w:r>
          </w:p>
          <w:p w14:paraId="2891B492" w14:textId="77777777" w:rsidR="00570A2F" w:rsidRPr="00396DA5" w:rsidRDefault="00570A2F" w:rsidP="00570A2F">
            <w:pPr>
              <w:pStyle w:val="ListParagraph"/>
              <w:rPr>
                <w:rFonts w:ascii="Times New Roman" w:hAnsi="Times New Roman" w:cs="Times New Roman"/>
                <w:sz w:val="24"/>
                <w:szCs w:val="24"/>
              </w:rPr>
            </w:pPr>
          </w:p>
          <w:p w14:paraId="0C250515" w14:textId="77777777" w:rsidR="003365B4" w:rsidRPr="00396DA5" w:rsidRDefault="003365B4" w:rsidP="003365B4">
            <w:pPr>
              <w:pStyle w:val="ListParagraph"/>
              <w:tabs>
                <w:tab w:val="left" w:pos="90"/>
                <w:tab w:val="left" w:pos="360"/>
              </w:tabs>
              <w:spacing w:after="0" w:line="240" w:lineRule="auto"/>
              <w:ind w:left="0"/>
              <w:contextualSpacing w:val="0"/>
              <w:jc w:val="both"/>
              <w:rPr>
                <w:rFonts w:ascii="Times New Roman" w:hAnsi="Times New Roman" w:cs="Times New Roman"/>
                <w:sz w:val="24"/>
                <w:szCs w:val="24"/>
              </w:rPr>
            </w:pPr>
          </w:p>
          <w:p w14:paraId="78C918E1" w14:textId="7F822B0B" w:rsidR="00570A2F" w:rsidRPr="00396DA5" w:rsidRDefault="003365B4" w:rsidP="003365B4">
            <w:pPr>
              <w:pStyle w:val="ListParagraph"/>
              <w:tabs>
                <w:tab w:val="left" w:pos="90"/>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3.</w:t>
            </w:r>
            <w:r w:rsidR="00570A2F" w:rsidRPr="00396DA5">
              <w:rPr>
                <w:rFonts w:ascii="Times New Roman" w:hAnsi="Times New Roman" w:cs="Times New Roman"/>
                <w:sz w:val="24"/>
                <w:szCs w:val="24"/>
              </w:rPr>
              <w:t>The plan from paragraph 1 of this Article shall be drafted by the state agency of the Republic of Kosova responsible for emergency management in cooperation with the Agency.</w:t>
            </w:r>
          </w:p>
          <w:p w14:paraId="55CC79C1" w14:textId="77777777" w:rsidR="00570A2F" w:rsidRPr="00396DA5" w:rsidRDefault="00570A2F" w:rsidP="00570A2F">
            <w:pPr>
              <w:pStyle w:val="ListParagraph"/>
              <w:tabs>
                <w:tab w:val="left" w:pos="90"/>
                <w:tab w:val="left" w:pos="360"/>
              </w:tabs>
              <w:ind w:left="0"/>
              <w:jc w:val="both"/>
              <w:rPr>
                <w:rFonts w:ascii="Times New Roman" w:hAnsi="Times New Roman" w:cs="Times New Roman"/>
                <w:sz w:val="24"/>
                <w:szCs w:val="24"/>
              </w:rPr>
            </w:pPr>
          </w:p>
          <w:p w14:paraId="2067D16F" w14:textId="5198867F" w:rsidR="00570A2F" w:rsidRPr="00396DA5" w:rsidRDefault="003365B4" w:rsidP="003365B4">
            <w:pPr>
              <w:pStyle w:val="ListParagraph"/>
              <w:tabs>
                <w:tab w:val="left" w:pos="90"/>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4.</w:t>
            </w:r>
            <w:r w:rsidR="00570A2F" w:rsidRPr="00396DA5">
              <w:rPr>
                <w:rFonts w:ascii="Times New Roman" w:hAnsi="Times New Roman" w:cs="Times New Roman"/>
                <w:sz w:val="24"/>
                <w:szCs w:val="24"/>
              </w:rPr>
              <w:t>If, due to the reduction of water flow or other circumstances, there is a risk of deterioration of water quality in a body of water, the Minister may temporarily or permanently prohibit the discharge of waste water in a certain area.</w:t>
            </w:r>
          </w:p>
          <w:p w14:paraId="49DA4D84" w14:textId="77777777" w:rsidR="00570A2F" w:rsidRPr="00EB6E00" w:rsidRDefault="00570A2F" w:rsidP="00570A2F">
            <w:pPr>
              <w:pStyle w:val="ListParagraph"/>
              <w:rPr>
                <w:rFonts w:ascii="Times New Roman" w:hAnsi="Times New Roman" w:cs="Times New Roman"/>
                <w:szCs w:val="24"/>
              </w:rPr>
            </w:pPr>
          </w:p>
          <w:p w14:paraId="56DC91A6" w14:textId="148EF4EB" w:rsidR="00570A2F" w:rsidRDefault="00570A2F" w:rsidP="00570A2F">
            <w:pPr>
              <w:pStyle w:val="ListParagraph"/>
              <w:rPr>
                <w:rFonts w:ascii="Times New Roman" w:hAnsi="Times New Roman" w:cs="Times New Roman"/>
                <w:szCs w:val="24"/>
              </w:rPr>
            </w:pPr>
          </w:p>
          <w:p w14:paraId="456D5E81" w14:textId="1A039DEF" w:rsidR="003365B4" w:rsidRPr="00396DA5" w:rsidRDefault="003365B4" w:rsidP="00396DA5"/>
          <w:p w14:paraId="0301A2EB" w14:textId="77777777" w:rsidR="003365B4" w:rsidRPr="00EB6E00" w:rsidRDefault="003365B4" w:rsidP="00570A2F">
            <w:pPr>
              <w:pStyle w:val="ListParagraph"/>
              <w:rPr>
                <w:rFonts w:ascii="Times New Roman" w:hAnsi="Times New Roman" w:cs="Times New Roman"/>
                <w:szCs w:val="24"/>
              </w:rPr>
            </w:pPr>
          </w:p>
          <w:p w14:paraId="66CC7F32" w14:textId="77777777" w:rsidR="00570A2F" w:rsidRPr="00396DA5" w:rsidRDefault="00570A2F" w:rsidP="00570A2F">
            <w:pPr>
              <w:ind w:left="360" w:hanging="360"/>
              <w:jc w:val="center"/>
              <w:rPr>
                <w:b/>
                <w:lang w:eastAsia="x-none"/>
              </w:rPr>
            </w:pPr>
            <w:r w:rsidRPr="00396DA5">
              <w:rPr>
                <w:b/>
                <w:lang w:eastAsia="x-none"/>
              </w:rPr>
              <w:t xml:space="preserve">Article </w:t>
            </w:r>
            <w:r w:rsidRPr="00396DA5">
              <w:rPr>
                <w:b/>
                <w:color w:val="0070C0"/>
                <w:lang w:eastAsia="x-none"/>
              </w:rPr>
              <w:t>75</w:t>
            </w:r>
          </w:p>
          <w:p w14:paraId="4E387E99" w14:textId="77777777" w:rsidR="00570A2F" w:rsidRPr="00396DA5" w:rsidRDefault="00570A2F" w:rsidP="00570A2F">
            <w:pPr>
              <w:ind w:left="360" w:hanging="360"/>
              <w:jc w:val="center"/>
              <w:rPr>
                <w:b/>
                <w:lang w:eastAsia="x-none"/>
              </w:rPr>
            </w:pPr>
            <w:r w:rsidRPr="00396DA5">
              <w:rPr>
                <w:b/>
                <w:lang w:eastAsia="x-none"/>
              </w:rPr>
              <w:t>Unexpected water pollution</w:t>
            </w:r>
          </w:p>
          <w:p w14:paraId="685DA0D3" w14:textId="77777777" w:rsidR="00570A2F" w:rsidRPr="00396DA5" w:rsidRDefault="00570A2F" w:rsidP="00570A2F">
            <w:pPr>
              <w:ind w:left="360" w:hanging="360"/>
              <w:jc w:val="center"/>
              <w:rPr>
                <w:lang w:eastAsia="x-none"/>
              </w:rPr>
            </w:pPr>
          </w:p>
          <w:p w14:paraId="6AEFB869" w14:textId="012F7BF9" w:rsidR="00570A2F" w:rsidRPr="00396DA5" w:rsidRDefault="00396DA5" w:rsidP="00396DA5">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w:t>
            </w:r>
            <w:r w:rsidR="00570A2F" w:rsidRPr="00396DA5">
              <w:rPr>
                <w:rFonts w:ascii="Times New Roman" w:hAnsi="Times New Roman" w:cs="Times New Roman"/>
                <w:sz w:val="24"/>
                <w:szCs w:val="24"/>
              </w:rPr>
              <w:t>If due to an unexpected event, breakdown or other causes, there is a risk of water pollution, the natural or legal person whose activity caused the risk is obliged to immediately notify the state agency for emergency management.</w:t>
            </w:r>
          </w:p>
          <w:p w14:paraId="0982745B" w14:textId="4C8FA1C7" w:rsidR="00570A2F" w:rsidRPr="00396DA5" w:rsidRDefault="00570A2F" w:rsidP="00570A2F">
            <w:pPr>
              <w:pStyle w:val="ListParagraph"/>
              <w:tabs>
                <w:tab w:val="left" w:pos="360"/>
              </w:tabs>
              <w:ind w:left="0"/>
              <w:jc w:val="both"/>
              <w:rPr>
                <w:rFonts w:ascii="Times New Roman" w:hAnsi="Times New Roman" w:cs="Times New Roman"/>
                <w:sz w:val="24"/>
                <w:szCs w:val="24"/>
              </w:rPr>
            </w:pPr>
          </w:p>
          <w:p w14:paraId="3D3E20E4" w14:textId="7897D28B" w:rsidR="003365B4" w:rsidRPr="00396DA5" w:rsidRDefault="003365B4" w:rsidP="00570A2F">
            <w:pPr>
              <w:pStyle w:val="ListParagraph"/>
              <w:tabs>
                <w:tab w:val="left" w:pos="360"/>
              </w:tabs>
              <w:ind w:left="0"/>
              <w:jc w:val="both"/>
              <w:rPr>
                <w:rFonts w:ascii="Times New Roman" w:hAnsi="Times New Roman" w:cs="Times New Roman"/>
                <w:sz w:val="24"/>
                <w:szCs w:val="24"/>
              </w:rPr>
            </w:pPr>
          </w:p>
          <w:p w14:paraId="7375266A" w14:textId="77777777" w:rsidR="003365B4" w:rsidRPr="00396DA5" w:rsidRDefault="003365B4" w:rsidP="00570A2F">
            <w:pPr>
              <w:pStyle w:val="ListParagraph"/>
              <w:tabs>
                <w:tab w:val="left" w:pos="360"/>
              </w:tabs>
              <w:ind w:left="0"/>
              <w:jc w:val="both"/>
              <w:rPr>
                <w:rFonts w:ascii="Times New Roman" w:hAnsi="Times New Roman" w:cs="Times New Roman"/>
                <w:sz w:val="24"/>
                <w:szCs w:val="24"/>
              </w:rPr>
            </w:pPr>
          </w:p>
          <w:p w14:paraId="6CB68339" w14:textId="72823B38" w:rsidR="00570A2F" w:rsidRPr="00396DA5" w:rsidRDefault="003365B4" w:rsidP="003365B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2.</w:t>
            </w:r>
            <w:r w:rsidR="00570A2F" w:rsidRPr="00396DA5">
              <w:rPr>
                <w:rFonts w:ascii="Times New Roman" w:hAnsi="Times New Roman" w:cs="Times New Roman"/>
                <w:sz w:val="24"/>
                <w:szCs w:val="24"/>
              </w:rPr>
              <w:t>For the pollution caused or the risk of water pollution, the state agency responsible for emergency management shall notifiy the Inspectorate for Environment, Water, Spatial Planning and Construction, hereinafter, the Inspectorate.</w:t>
            </w:r>
          </w:p>
          <w:p w14:paraId="15B58BA7" w14:textId="1BD7C045" w:rsidR="003365B4" w:rsidRPr="00396DA5" w:rsidRDefault="003365B4" w:rsidP="00396DA5"/>
          <w:p w14:paraId="7AB0E2E7" w14:textId="621836B0" w:rsidR="00570A2F" w:rsidRPr="00396DA5" w:rsidRDefault="003365B4" w:rsidP="003365B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3.</w:t>
            </w:r>
            <w:r w:rsidR="00570A2F" w:rsidRPr="00396DA5">
              <w:rPr>
                <w:rFonts w:ascii="Times New Roman" w:hAnsi="Times New Roman" w:cs="Times New Roman"/>
                <w:sz w:val="24"/>
                <w:szCs w:val="24"/>
              </w:rPr>
              <w:t xml:space="preserve">Measures from Article </w:t>
            </w:r>
            <w:r w:rsidR="00570A2F" w:rsidRPr="00396DA5">
              <w:rPr>
                <w:rFonts w:ascii="Times New Roman" w:hAnsi="Times New Roman" w:cs="Times New Roman"/>
                <w:color w:val="0070C0"/>
                <w:sz w:val="24"/>
                <w:szCs w:val="24"/>
              </w:rPr>
              <w:t>74</w:t>
            </w:r>
            <w:r w:rsidR="00570A2F" w:rsidRPr="00396DA5">
              <w:rPr>
                <w:rFonts w:ascii="Times New Roman" w:hAnsi="Times New Roman" w:cs="Times New Roman"/>
                <w:sz w:val="24"/>
                <w:szCs w:val="24"/>
              </w:rPr>
              <w:t xml:space="preserve"> of this law should be taken by:</w:t>
            </w:r>
          </w:p>
          <w:p w14:paraId="6EFDBF89" w14:textId="77777777" w:rsidR="00570A2F" w:rsidRPr="00396DA5" w:rsidRDefault="00570A2F" w:rsidP="00570A2F">
            <w:pPr>
              <w:pStyle w:val="ListParagraph"/>
              <w:rPr>
                <w:rFonts w:ascii="Times New Roman" w:hAnsi="Times New Roman" w:cs="Times New Roman"/>
                <w:sz w:val="24"/>
                <w:szCs w:val="24"/>
              </w:rPr>
            </w:pPr>
          </w:p>
          <w:p w14:paraId="17A9E248" w14:textId="693E0A5A" w:rsidR="00570A2F" w:rsidRPr="00396DA5" w:rsidRDefault="003365B4" w:rsidP="003365B4">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396DA5">
              <w:rPr>
                <w:rFonts w:ascii="Times New Roman" w:hAnsi="Times New Roman" w:cs="Times New Roman"/>
                <w:sz w:val="24"/>
                <w:szCs w:val="24"/>
              </w:rPr>
              <w:t>3.1.</w:t>
            </w:r>
            <w:r w:rsidR="00570A2F" w:rsidRPr="00396DA5">
              <w:rPr>
                <w:rFonts w:ascii="Times New Roman" w:hAnsi="Times New Roman" w:cs="Times New Roman"/>
                <w:sz w:val="24"/>
                <w:szCs w:val="24"/>
              </w:rPr>
              <w:t>The natural or legal person who, according to the law on protection from natural disasters and other disasters, is obliged to draft plans for emergency management;</w:t>
            </w:r>
          </w:p>
          <w:p w14:paraId="6B5AB334" w14:textId="77777777" w:rsidR="00570A2F" w:rsidRPr="00396DA5" w:rsidRDefault="00570A2F" w:rsidP="00570A2F">
            <w:pPr>
              <w:pStyle w:val="ListParagraph"/>
              <w:tabs>
                <w:tab w:val="left" w:pos="810"/>
              </w:tabs>
              <w:ind w:left="360"/>
              <w:jc w:val="both"/>
              <w:rPr>
                <w:rFonts w:ascii="Times New Roman" w:hAnsi="Times New Roman" w:cs="Times New Roman"/>
                <w:sz w:val="24"/>
                <w:szCs w:val="24"/>
              </w:rPr>
            </w:pPr>
          </w:p>
          <w:p w14:paraId="1199C3EF" w14:textId="686A2718" w:rsidR="00570A2F" w:rsidRPr="00396DA5" w:rsidRDefault="003365B4" w:rsidP="003365B4">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396DA5">
              <w:rPr>
                <w:rFonts w:ascii="Times New Roman" w:hAnsi="Times New Roman" w:cs="Times New Roman"/>
                <w:sz w:val="24"/>
                <w:szCs w:val="24"/>
              </w:rPr>
              <w:t>3.2.</w:t>
            </w:r>
            <w:r w:rsidR="00570A2F" w:rsidRPr="00396DA5">
              <w:rPr>
                <w:rFonts w:ascii="Times New Roman" w:hAnsi="Times New Roman" w:cs="Times New Roman"/>
                <w:sz w:val="24"/>
                <w:szCs w:val="24"/>
              </w:rPr>
              <w:t xml:space="preserve">The public enterprise providing water services in cases of water pollution that </w:t>
            </w:r>
            <w:r w:rsidR="00570A2F" w:rsidRPr="00396DA5">
              <w:rPr>
                <w:rFonts w:ascii="Times New Roman" w:hAnsi="Times New Roman" w:cs="Times New Roman"/>
                <w:sz w:val="24"/>
                <w:szCs w:val="24"/>
              </w:rPr>
              <w:lastRenderedPageBreak/>
              <w:t>occurred from water supply and sewerage facilities;</w:t>
            </w:r>
          </w:p>
          <w:p w14:paraId="52FE6CFB" w14:textId="77777777" w:rsidR="00570A2F" w:rsidRPr="00396DA5" w:rsidRDefault="00570A2F" w:rsidP="00570A2F">
            <w:pPr>
              <w:pStyle w:val="ListParagraph"/>
              <w:rPr>
                <w:rFonts w:ascii="Times New Roman" w:hAnsi="Times New Roman" w:cs="Times New Roman"/>
                <w:sz w:val="24"/>
                <w:szCs w:val="24"/>
              </w:rPr>
            </w:pPr>
          </w:p>
          <w:p w14:paraId="05A7CC21" w14:textId="7287E545" w:rsidR="00570A2F" w:rsidRPr="00396DA5" w:rsidRDefault="003365B4" w:rsidP="003365B4">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396DA5">
              <w:rPr>
                <w:rFonts w:ascii="Times New Roman" w:hAnsi="Times New Roman" w:cs="Times New Roman"/>
                <w:sz w:val="24"/>
                <w:szCs w:val="24"/>
              </w:rPr>
              <w:t>3.3.</w:t>
            </w:r>
            <w:r w:rsidR="00570A2F" w:rsidRPr="00396DA5">
              <w:rPr>
                <w:rFonts w:ascii="Times New Roman" w:hAnsi="Times New Roman" w:cs="Times New Roman"/>
                <w:sz w:val="24"/>
                <w:szCs w:val="24"/>
              </w:rPr>
              <w:t>Agency in all other cases of water pollution.</w:t>
            </w:r>
          </w:p>
          <w:p w14:paraId="685A4E84" w14:textId="694798CE" w:rsidR="003365B4" w:rsidRPr="00731B6B" w:rsidRDefault="003365B4" w:rsidP="00731B6B"/>
          <w:p w14:paraId="134A1BF6" w14:textId="00761EDA" w:rsidR="00570A2F" w:rsidRPr="00396DA5" w:rsidRDefault="003365B4" w:rsidP="003365B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396DA5">
              <w:rPr>
                <w:rFonts w:ascii="Times New Roman" w:hAnsi="Times New Roman" w:cs="Times New Roman"/>
                <w:sz w:val="24"/>
                <w:szCs w:val="24"/>
              </w:rPr>
              <w:t>4.</w:t>
            </w:r>
            <w:r w:rsidR="00570A2F" w:rsidRPr="00396DA5">
              <w:rPr>
                <w:rFonts w:ascii="Times New Roman" w:hAnsi="Times New Roman" w:cs="Times New Roman"/>
                <w:sz w:val="24"/>
                <w:szCs w:val="24"/>
              </w:rPr>
              <w:t>A natural or a legal person who has an obligation to take measures must immediately, upon understanding the risk presented for water pollution, take the appropriate measures to prevent or eliminate the pollution, respectively.</w:t>
            </w:r>
          </w:p>
          <w:p w14:paraId="1D1F5EA6"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577EB535"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76</w:t>
            </w:r>
          </w:p>
          <w:p w14:paraId="32FAA738" w14:textId="77777777" w:rsidR="00570A2F" w:rsidRPr="00EB6E00" w:rsidRDefault="00570A2F" w:rsidP="00570A2F">
            <w:pPr>
              <w:ind w:left="360" w:hanging="360"/>
              <w:jc w:val="center"/>
              <w:rPr>
                <w:b/>
                <w:lang w:eastAsia="x-none"/>
              </w:rPr>
            </w:pPr>
            <w:r w:rsidRPr="00EB6E00">
              <w:rPr>
                <w:b/>
                <w:lang w:eastAsia="x-none"/>
              </w:rPr>
              <w:t>Payment of costs for the prevention and elimination of water pollution</w:t>
            </w:r>
          </w:p>
          <w:p w14:paraId="54EDD793" w14:textId="77777777" w:rsidR="00570A2F" w:rsidRPr="00731B6B" w:rsidRDefault="00570A2F" w:rsidP="00570A2F">
            <w:pPr>
              <w:ind w:left="360" w:hanging="360"/>
              <w:jc w:val="center"/>
              <w:rPr>
                <w:lang w:eastAsia="x-none"/>
              </w:rPr>
            </w:pPr>
          </w:p>
          <w:p w14:paraId="43740023" w14:textId="77777777" w:rsidR="00570A2F" w:rsidRPr="00731B6B" w:rsidRDefault="00570A2F" w:rsidP="00570A2F">
            <w:pPr>
              <w:pStyle w:val="ListParagraph"/>
              <w:tabs>
                <w:tab w:val="left" w:pos="360"/>
              </w:tabs>
              <w:ind w:left="0"/>
              <w:jc w:val="both"/>
              <w:rPr>
                <w:rFonts w:ascii="Times New Roman" w:hAnsi="Times New Roman" w:cs="Times New Roman"/>
                <w:sz w:val="24"/>
                <w:szCs w:val="24"/>
              </w:rPr>
            </w:pPr>
            <w:r w:rsidRPr="00731B6B">
              <w:rPr>
                <w:rFonts w:ascii="Times New Roman" w:hAnsi="Times New Roman" w:cs="Times New Roman"/>
                <w:sz w:val="24"/>
                <w:szCs w:val="24"/>
              </w:rPr>
              <w:t xml:space="preserve">1. The costs of implementing the measures from Article </w:t>
            </w:r>
            <w:r w:rsidRPr="00731B6B">
              <w:rPr>
                <w:rFonts w:ascii="Times New Roman" w:hAnsi="Times New Roman" w:cs="Times New Roman"/>
                <w:color w:val="0070C0"/>
                <w:sz w:val="24"/>
                <w:szCs w:val="24"/>
              </w:rPr>
              <w:t>74</w:t>
            </w:r>
            <w:r w:rsidRPr="00731B6B">
              <w:rPr>
                <w:rFonts w:ascii="Times New Roman" w:hAnsi="Times New Roman" w:cs="Times New Roman"/>
                <w:sz w:val="24"/>
                <w:szCs w:val="24"/>
              </w:rPr>
              <w:t xml:space="preserve"> of this law shall be borne by the polluter in accordance with Article </w:t>
            </w:r>
            <w:r w:rsidRPr="00731B6B">
              <w:rPr>
                <w:rFonts w:ascii="Times New Roman" w:hAnsi="Times New Roman" w:cs="Times New Roman"/>
                <w:color w:val="0070C0"/>
                <w:sz w:val="24"/>
                <w:szCs w:val="24"/>
              </w:rPr>
              <w:t>63</w:t>
            </w:r>
            <w:r w:rsidRPr="00731B6B">
              <w:rPr>
                <w:rFonts w:ascii="Times New Roman" w:hAnsi="Times New Roman" w:cs="Times New Roman"/>
                <w:sz w:val="24"/>
                <w:szCs w:val="24"/>
              </w:rPr>
              <w:t xml:space="preserve"> of this law.</w:t>
            </w:r>
          </w:p>
          <w:p w14:paraId="54362178" w14:textId="77777777" w:rsidR="00570A2F" w:rsidRPr="00731B6B" w:rsidRDefault="00570A2F" w:rsidP="00570A2F">
            <w:pPr>
              <w:pStyle w:val="ListParagraph"/>
              <w:tabs>
                <w:tab w:val="left" w:pos="360"/>
              </w:tabs>
              <w:ind w:left="0"/>
              <w:jc w:val="both"/>
              <w:rPr>
                <w:rFonts w:ascii="Times New Roman" w:hAnsi="Times New Roman" w:cs="Times New Roman"/>
                <w:sz w:val="24"/>
                <w:szCs w:val="24"/>
              </w:rPr>
            </w:pPr>
          </w:p>
          <w:p w14:paraId="3BAEE1DE" w14:textId="77777777" w:rsidR="00570A2F" w:rsidRPr="00731B6B" w:rsidRDefault="00570A2F" w:rsidP="00570A2F">
            <w:pPr>
              <w:pStyle w:val="ListParagraph"/>
              <w:tabs>
                <w:tab w:val="left" w:pos="360"/>
              </w:tabs>
              <w:ind w:left="0"/>
              <w:jc w:val="both"/>
              <w:rPr>
                <w:rFonts w:ascii="Times New Roman" w:hAnsi="Times New Roman" w:cs="Times New Roman"/>
                <w:sz w:val="24"/>
                <w:szCs w:val="24"/>
              </w:rPr>
            </w:pPr>
            <w:r w:rsidRPr="00731B6B">
              <w:rPr>
                <w:rFonts w:ascii="Times New Roman" w:hAnsi="Times New Roman" w:cs="Times New Roman"/>
                <w:sz w:val="24"/>
                <w:szCs w:val="24"/>
              </w:rPr>
              <w:t>2. The decision on the calculation and payment of the costs from paragraph 1 of this Article is issued by the Agency.</w:t>
            </w:r>
          </w:p>
          <w:p w14:paraId="3F1BE35B" w14:textId="77777777" w:rsidR="00570A2F" w:rsidRPr="00731B6B" w:rsidRDefault="00570A2F" w:rsidP="00570A2F">
            <w:pPr>
              <w:pStyle w:val="ListParagraph"/>
              <w:tabs>
                <w:tab w:val="left" w:pos="360"/>
              </w:tabs>
              <w:ind w:left="0"/>
              <w:jc w:val="both"/>
              <w:rPr>
                <w:rFonts w:ascii="Times New Roman" w:hAnsi="Times New Roman" w:cs="Times New Roman"/>
                <w:sz w:val="24"/>
                <w:szCs w:val="24"/>
              </w:rPr>
            </w:pPr>
          </w:p>
          <w:p w14:paraId="61E39989" w14:textId="289262D6" w:rsidR="00570A2F" w:rsidRPr="00731B6B" w:rsidRDefault="00570A2F" w:rsidP="00570A2F">
            <w:pPr>
              <w:pStyle w:val="ListParagraph"/>
              <w:tabs>
                <w:tab w:val="left" w:pos="360"/>
              </w:tabs>
              <w:ind w:left="0"/>
              <w:jc w:val="both"/>
              <w:rPr>
                <w:rFonts w:ascii="Times New Roman" w:hAnsi="Times New Roman" w:cs="Times New Roman"/>
                <w:sz w:val="24"/>
                <w:szCs w:val="24"/>
              </w:rPr>
            </w:pPr>
            <w:r w:rsidRPr="00731B6B">
              <w:rPr>
                <w:rFonts w:ascii="Times New Roman" w:hAnsi="Times New Roman" w:cs="Times New Roman"/>
                <w:sz w:val="24"/>
                <w:szCs w:val="24"/>
              </w:rPr>
              <w:t>3. Against the decision from paragraph 2 of this Article may be f</w:t>
            </w:r>
            <w:r w:rsidR="00731B6B">
              <w:rPr>
                <w:rFonts w:ascii="Times New Roman" w:hAnsi="Times New Roman" w:cs="Times New Roman"/>
                <w:sz w:val="24"/>
                <w:szCs w:val="24"/>
              </w:rPr>
              <w:t>iled an appeal to the Ministry.</w:t>
            </w:r>
          </w:p>
          <w:p w14:paraId="73861254" w14:textId="77777777" w:rsidR="00570A2F" w:rsidRPr="00731B6B" w:rsidRDefault="00570A2F" w:rsidP="00570A2F">
            <w:pPr>
              <w:pStyle w:val="ListParagraph"/>
              <w:tabs>
                <w:tab w:val="left" w:pos="360"/>
              </w:tabs>
              <w:ind w:left="0"/>
              <w:jc w:val="both"/>
              <w:rPr>
                <w:rFonts w:ascii="Times New Roman" w:hAnsi="Times New Roman" w:cs="Times New Roman"/>
                <w:sz w:val="24"/>
                <w:szCs w:val="24"/>
              </w:rPr>
            </w:pPr>
            <w:r w:rsidRPr="00731B6B">
              <w:rPr>
                <w:rFonts w:ascii="Times New Roman" w:hAnsi="Times New Roman" w:cs="Times New Roman"/>
                <w:sz w:val="24"/>
                <w:szCs w:val="24"/>
              </w:rPr>
              <w:lastRenderedPageBreak/>
              <w:t>4. In case the polluter is unknown, the costs according to Article 75 of this law shall be borne by the Ministry.</w:t>
            </w:r>
          </w:p>
          <w:p w14:paraId="797A207D" w14:textId="77777777" w:rsidR="00570A2F" w:rsidRPr="00731B6B" w:rsidRDefault="00570A2F" w:rsidP="00570A2F">
            <w:pPr>
              <w:pStyle w:val="ListParagraph"/>
              <w:tabs>
                <w:tab w:val="left" w:pos="360"/>
              </w:tabs>
              <w:jc w:val="both"/>
              <w:rPr>
                <w:rFonts w:ascii="Times New Roman" w:hAnsi="Times New Roman" w:cs="Times New Roman"/>
                <w:sz w:val="24"/>
                <w:szCs w:val="24"/>
              </w:rPr>
            </w:pPr>
          </w:p>
          <w:p w14:paraId="1754D7C0" w14:textId="70804D0E" w:rsidR="00570A2F" w:rsidRPr="003365B4" w:rsidRDefault="00570A2F" w:rsidP="003365B4">
            <w:pPr>
              <w:pStyle w:val="ListParagraph"/>
              <w:tabs>
                <w:tab w:val="left" w:pos="360"/>
              </w:tabs>
              <w:ind w:left="0"/>
              <w:jc w:val="both"/>
              <w:rPr>
                <w:rFonts w:ascii="Times New Roman" w:hAnsi="Times New Roman" w:cs="Times New Roman"/>
                <w:szCs w:val="24"/>
              </w:rPr>
            </w:pPr>
            <w:r w:rsidRPr="00731B6B">
              <w:rPr>
                <w:rFonts w:ascii="Times New Roman" w:hAnsi="Times New Roman" w:cs="Times New Roman"/>
                <w:sz w:val="24"/>
                <w:szCs w:val="24"/>
              </w:rPr>
              <w:t>5. The measures from paragraph 1 and 2 of this Article shall be also applied to water pollution that is not exceptional and unexpected pollution</w:t>
            </w:r>
            <w:r w:rsidRPr="00EB6E00">
              <w:rPr>
                <w:rFonts w:ascii="Times New Roman" w:hAnsi="Times New Roman" w:cs="Times New Roman"/>
                <w:szCs w:val="24"/>
              </w:rPr>
              <w:t>.</w:t>
            </w:r>
          </w:p>
          <w:p w14:paraId="2CE58E75" w14:textId="77777777" w:rsidR="00570A2F" w:rsidRPr="00EB6E00" w:rsidRDefault="00570A2F" w:rsidP="00570A2F">
            <w:pPr>
              <w:ind w:left="360" w:hanging="360"/>
              <w:jc w:val="center"/>
              <w:rPr>
                <w:b/>
                <w:lang w:eastAsia="x-none"/>
              </w:rPr>
            </w:pPr>
          </w:p>
          <w:p w14:paraId="7D96F0B2"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77</w:t>
            </w:r>
          </w:p>
          <w:p w14:paraId="229CE6D5" w14:textId="77777777" w:rsidR="00570A2F" w:rsidRPr="00EB6E00" w:rsidRDefault="00570A2F" w:rsidP="00570A2F">
            <w:pPr>
              <w:ind w:left="360" w:hanging="360"/>
              <w:jc w:val="center"/>
              <w:rPr>
                <w:b/>
                <w:lang w:eastAsia="x-none"/>
              </w:rPr>
            </w:pPr>
            <w:r w:rsidRPr="00EB6E00">
              <w:rPr>
                <w:b/>
                <w:lang w:eastAsia="x-none"/>
              </w:rPr>
              <w:t>Ecological flow</w:t>
            </w:r>
          </w:p>
          <w:p w14:paraId="7850511E" w14:textId="77777777" w:rsidR="00570A2F" w:rsidRPr="00EB6E00" w:rsidRDefault="00570A2F" w:rsidP="00570A2F">
            <w:pPr>
              <w:ind w:left="360" w:hanging="360"/>
              <w:jc w:val="center"/>
              <w:rPr>
                <w:lang w:eastAsia="x-none"/>
              </w:rPr>
            </w:pPr>
          </w:p>
          <w:p w14:paraId="3C44E0A3" w14:textId="22A3AB59" w:rsidR="00570A2F" w:rsidRPr="00731B6B" w:rsidRDefault="00D8171C" w:rsidP="00D8171C">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Cs w:val="24"/>
              </w:rPr>
              <w:t>1</w:t>
            </w:r>
            <w:r w:rsidRPr="00731B6B">
              <w:rPr>
                <w:rFonts w:ascii="Times New Roman" w:hAnsi="Times New Roman" w:cs="Times New Roman"/>
                <w:sz w:val="24"/>
                <w:szCs w:val="24"/>
              </w:rPr>
              <w:t>.</w:t>
            </w:r>
            <w:r w:rsidR="00570A2F" w:rsidRPr="00731B6B">
              <w:rPr>
                <w:rFonts w:ascii="Times New Roman" w:hAnsi="Times New Roman" w:cs="Times New Roman"/>
                <w:sz w:val="24"/>
                <w:szCs w:val="24"/>
              </w:rPr>
              <w:t>In case that the use of surface waters can reduce the flow or water level or deteriorate the water status, the ecological flow should be ensured throughout the year.</w:t>
            </w:r>
          </w:p>
          <w:p w14:paraId="396AA70E" w14:textId="526548A2" w:rsidR="00570A2F" w:rsidRPr="00731B6B" w:rsidRDefault="00570A2F" w:rsidP="00570A2F">
            <w:pPr>
              <w:pStyle w:val="ListParagraph"/>
              <w:tabs>
                <w:tab w:val="left" w:pos="360"/>
              </w:tabs>
              <w:ind w:left="0"/>
              <w:jc w:val="both"/>
              <w:rPr>
                <w:rFonts w:ascii="Times New Roman" w:hAnsi="Times New Roman" w:cs="Times New Roman"/>
                <w:sz w:val="24"/>
                <w:szCs w:val="24"/>
              </w:rPr>
            </w:pPr>
          </w:p>
          <w:p w14:paraId="12A05F79" w14:textId="77777777" w:rsidR="00D8171C" w:rsidRPr="00731B6B" w:rsidRDefault="00D8171C" w:rsidP="00570A2F">
            <w:pPr>
              <w:pStyle w:val="ListParagraph"/>
              <w:tabs>
                <w:tab w:val="left" w:pos="360"/>
              </w:tabs>
              <w:ind w:left="0"/>
              <w:jc w:val="both"/>
              <w:rPr>
                <w:rFonts w:ascii="Times New Roman" w:hAnsi="Times New Roman" w:cs="Times New Roman"/>
                <w:sz w:val="24"/>
                <w:szCs w:val="24"/>
              </w:rPr>
            </w:pPr>
          </w:p>
          <w:p w14:paraId="4B9795C2" w14:textId="739F191A" w:rsidR="00570A2F" w:rsidRPr="00731B6B" w:rsidRDefault="00D8171C" w:rsidP="00D8171C">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31B6B">
              <w:rPr>
                <w:rFonts w:ascii="Times New Roman" w:hAnsi="Times New Roman" w:cs="Times New Roman"/>
                <w:sz w:val="24"/>
                <w:szCs w:val="24"/>
              </w:rPr>
              <w:t>2.</w:t>
            </w:r>
            <w:r w:rsidR="00570A2F" w:rsidRPr="00731B6B">
              <w:rPr>
                <w:rFonts w:ascii="Times New Roman" w:hAnsi="Times New Roman" w:cs="Times New Roman"/>
                <w:sz w:val="24"/>
                <w:szCs w:val="24"/>
              </w:rPr>
              <w:t>Ecological flow should be ensured with the purpose of preserving the natural balance, aquatic ecosystems and water-related ones.</w:t>
            </w:r>
          </w:p>
          <w:p w14:paraId="11590CDF" w14:textId="57715E3F" w:rsidR="00570A2F" w:rsidRPr="00731B6B" w:rsidRDefault="00570A2F" w:rsidP="00570A2F">
            <w:pPr>
              <w:pStyle w:val="ListParagraph"/>
              <w:tabs>
                <w:tab w:val="left" w:pos="360"/>
              </w:tabs>
              <w:ind w:left="0"/>
              <w:jc w:val="both"/>
              <w:rPr>
                <w:rFonts w:ascii="Times New Roman" w:hAnsi="Times New Roman" w:cs="Times New Roman"/>
                <w:sz w:val="24"/>
                <w:szCs w:val="24"/>
              </w:rPr>
            </w:pPr>
          </w:p>
          <w:p w14:paraId="333981F6" w14:textId="77777777" w:rsidR="00D8171C" w:rsidRPr="00731B6B" w:rsidRDefault="00D8171C" w:rsidP="00570A2F">
            <w:pPr>
              <w:pStyle w:val="ListParagraph"/>
              <w:tabs>
                <w:tab w:val="left" w:pos="360"/>
              </w:tabs>
              <w:ind w:left="0"/>
              <w:jc w:val="both"/>
              <w:rPr>
                <w:rFonts w:ascii="Times New Roman" w:hAnsi="Times New Roman" w:cs="Times New Roman"/>
                <w:sz w:val="24"/>
                <w:szCs w:val="24"/>
              </w:rPr>
            </w:pPr>
          </w:p>
          <w:p w14:paraId="204F6EE0" w14:textId="668D8FCC" w:rsidR="00570A2F" w:rsidRPr="00731B6B" w:rsidRDefault="00D8171C" w:rsidP="00D8171C">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31B6B">
              <w:rPr>
                <w:rFonts w:ascii="Times New Roman" w:hAnsi="Times New Roman" w:cs="Times New Roman"/>
                <w:sz w:val="24"/>
                <w:szCs w:val="24"/>
              </w:rPr>
              <w:t>3.</w:t>
            </w:r>
            <w:r w:rsidR="00570A2F" w:rsidRPr="00731B6B">
              <w:rPr>
                <w:rFonts w:ascii="Times New Roman" w:hAnsi="Times New Roman" w:cs="Times New Roman"/>
                <w:sz w:val="24"/>
                <w:szCs w:val="24"/>
              </w:rPr>
              <w:t>Ecological flow as well as the method of monitoring and reporting the ecological flow are determined by water permit or concession contract based on the methodology and conditions defined by a sub-legal act issued by the Ministry.</w:t>
            </w:r>
          </w:p>
          <w:p w14:paraId="06C95C6C" w14:textId="50FD4194" w:rsidR="00D8171C" w:rsidRPr="00731B6B" w:rsidRDefault="00D8171C" w:rsidP="00731B6B"/>
          <w:p w14:paraId="714AE4F6" w14:textId="3C904463" w:rsidR="00570A2F" w:rsidRPr="00731B6B" w:rsidRDefault="00D8171C" w:rsidP="00D8171C">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31B6B">
              <w:rPr>
                <w:rFonts w:ascii="Times New Roman" w:hAnsi="Times New Roman" w:cs="Times New Roman"/>
                <w:sz w:val="24"/>
                <w:szCs w:val="24"/>
              </w:rPr>
              <w:lastRenderedPageBreak/>
              <w:t>4.</w:t>
            </w:r>
            <w:r w:rsidR="00570A2F" w:rsidRPr="00731B6B">
              <w:rPr>
                <w:rFonts w:ascii="Times New Roman" w:hAnsi="Times New Roman" w:cs="Times New Roman"/>
                <w:sz w:val="24"/>
                <w:szCs w:val="24"/>
              </w:rPr>
              <w:t>A water user who uses the water through the water permit or concession shall bear the expenses of the research necessary for the determination of the ecological flow.</w:t>
            </w:r>
          </w:p>
          <w:p w14:paraId="613EB89C" w14:textId="13B66D1B" w:rsidR="00570A2F" w:rsidRPr="00731B6B" w:rsidRDefault="00570A2F" w:rsidP="00570A2F">
            <w:pPr>
              <w:pStyle w:val="ListParagraph"/>
              <w:rPr>
                <w:rFonts w:ascii="Times New Roman" w:hAnsi="Times New Roman" w:cs="Times New Roman"/>
                <w:sz w:val="24"/>
                <w:szCs w:val="24"/>
              </w:rPr>
            </w:pPr>
          </w:p>
          <w:p w14:paraId="58845CDB" w14:textId="77777777" w:rsidR="00D8171C" w:rsidRPr="00731B6B" w:rsidRDefault="00D8171C" w:rsidP="00570A2F">
            <w:pPr>
              <w:pStyle w:val="ListParagraph"/>
              <w:rPr>
                <w:rFonts w:ascii="Times New Roman" w:hAnsi="Times New Roman" w:cs="Times New Roman"/>
                <w:sz w:val="24"/>
                <w:szCs w:val="24"/>
              </w:rPr>
            </w:pPr>
          </w:p>
          <w:p w14:paraId="3E3D33A1" w14:textId="3A1C2510" w:rsidR="00570A2F" w:rsidRPr="00731B6B" w:rsidRDefault="00D8171C" w:rsidP="00D8171C">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31B6B">
              <w:rPr>
                <w:rFonts w:ascii="Times New Roman" w:hAnsi="Times New Roman" w:cs="Times New Roman"/>
                <w:sz w:val="24"/>
                <w:szCs w:val="24"/>
              </w:rPr>
              <w:t>5.</w:t>
            </w:r>
            <w:r w:rsidR="00570A2F" w:rsidRPr="00731B6B">
              <w:rPr>
                <w:rFonts w:ascii="Times New Roman" w:hAnsi="Times New Roman" w:cs="Times New Roman"/>
                <w:sz w:val="24"/>
                <w:szCs w:val="24"/>
              </w:rPr>
              <w:t>A water user who uses the water through the water permit or concession is obliged to ensure the monitoring of the ecological flow and report the monitoring data to the Agency and to the institution responsible for hydrometeorological services.</w:t>
            </w:r>
          </w:p>
          <w:p w14:paraId="4679813B" w14:textId="70FE60CB" w:rsidR="00570A2F" w:rsidRPr="00D8171C" w:rsidRDefault="00570A2F" w:rsidP="00D8171C">
            <w:pPr>
              <w:tabs>
                <w:tab w:val="left" w:pos="360"/>
              </w:tabs>
              <w:jc w:val="both"/>
            </w:pPr>
          </w:p>
          <w:p w14:paraId="7184A3A6" w14:textId="77777777" w:rsidR="00287B88" w:rsidRPr="00951B08" w:rsidRDefault="00287B88" w:rsidP="00287B88">
            <w:pPr>
              <w:rPr>
                <w:b/>
              </w:rPr>
            </w:pPr>
          </w:p>
          <w:p w14:paraId="3E5F8BF3" w14:textId="102EE144" w:rsidR="00570A2F" w:rsidRPr="00951B08" w:rsidRDefault="00287B88" w:rsidP="00287B88">
            <w:pPr>
              <w:rPr>
                <w:b/>
              </w:rPr>
            </w:pPr>
            <w:r w:rsidRPr="00951B08">
              <w:rPr>
                <w:b/>
              </w:rPr>
              <w:t xml:space="preserve"> </w:t>
            </w:r>
            <w:r w:rsidR="00570A2F" w:rsidRPr="00951B08">
              <w:rPr>
                <w:b/>
              </w:rPr>
              <w:t>CHAPTER VI</w:t>
            </w:r>
          </w:p>
          <w:p w14:paraId="04981D3A" w14:textId="5C0C2944" w:rsidR="00570A2F" w:rsidRPr="00951B08" w:rsidRDefault="00570A2F" w:rsidP="00287B88">
            <w:pPr>
              <w:pStyle w:val="ListParagraph"/>
              <w:ind w:left="0"/>
              <w:rPr>
                <w:rFonts w:ascii="Times New Roman" w:hAnsi="Times New Roman" w:cs="Times New Roman"/>
                <w:b/>
                <w:sz w:val="24"/>
                <w:szCs w:val="24"/>
              </w:rPr>
            </w:pPr>
            <w:r w:rsidRPr="00951B08">
              <w:rPr>
                <w:rFonts w:ascii="Times New Roman" w:hAnsi="Times New Roman" w:cs="Times New Roman"/>
                <w:b/>
                <w:sz w:val="24"/>
                <w:szCs w:val="24"/>
              </w:rPr>
              <w:t>W</w:t>
            </w:r>
            <w:r w:rsidR="00287B88" w:rsidRPr="00951B08">
              <w:rPr>
                <w:rFonts w:ascii="Times New Roman" w:hAnsi="Times New Roman" w:cs="Times New Roman"/>
                <w:b/>
                <w:sz w:val="24"/>
                <w:szCs w:val="24"/>
              </w:rPr>
              <w:t>ATER USE</w:t>
            </w:r>
          </w:p>
          <w:p w14:paraId="0F92E2C6" w14:textId="77777777" w:rsidR="00287B88" w:rsidRPr="00951B08" w:rsidRDefault="00287B88" w:rsidP="00570A2F">
            <w:pPr>
              <w:pStyle w:val="ListParagraph"/>
              <w:ind w:left="360" w:hanging="360"/>
              <w:jc w:val="center"/>
              <w:rPr>
                <w:rFonts w:ascii="Times New Roman" w:hAnsi="Times New Roman" w:cs="Times New Roman"/>
                <w:b/>
                <w:sz w:val="24"/>
                <w:szCs w:val="24"/>
              </w:rPr>
            </w:pPr>
          </w:p>
          <w:p w14:paraId="5AA5FCD5" w14:textId="141F4B27" w:rsidR="00570A2F" w:rsidRPr="00951B08" w:rsidRDefault="00570A2F" w:rsidP="00570A2F">
            <w:pPr>
              <w:pStyle w:val="ListParagraph"/>
              <w:ind w:left="360" w:hanging="360"/>
              <w:jc w:val="center"/>
              <w:rPr>
                <w:rFonts w:ascii="Times New Roman" w:hAnsi="Times New Roman" w:cs="Times New Roman"/>
                <w:b/>
                <w:sz w:val="24"/>
                <w:szCs w:val="24"/>
              </w:rPr>
            </w:pPr>
            <w:r w:rsidRPr="00951B08">
              <w:rPr>
                <w:rFonts w:ascii="Times New Roman" w:hAnsi="Times New Roman" w:cs="Times New Roman"/>
                <w:b/>
                <w:sz w:val="24"/>
                <w:szCs w:val="24"/>
              </w:rPr>
              <w:t xml:space="preserve">Article  </w:t>
            </w:r>
            <w:r w:rsidRPr="00951B08">
              <w:rPr>
                <w:rFonts w:ascii="Times New Roman" w:hAnsi="Times New Roman" w:cs="Times New Roman"/>
                <w:b/>
                <w:color w:val="0070C0"/>
                <w:sz w:val="24"/>
                <w:szCs w:val="24"/>
              </w:rPr>
              <w:t>78</w:t>
            </w:r>
          </w:p>
          <w:p w14:paraId="5A0CCD7D" w14:textId="6F8FB655" w:rsidR="00570A2F" w:rsidRPr="00951B08" w:rsidRDefault="00570A2F" w:rsidP="00287B88">
            <w:pPr>
              <w:pStyle w:val="ListParagraph"/>
              <w:ind w:left="360"/>
              <w:jc w:val="center"/>
              <w:rPr>
                <w:rFonts w:ascii="Times New Roman" w:hAnsi="Times New Roman" w:cs="Times New Roman"/>
                <w:b/>
                <w:sz w:val="24"/>
                <w:szCs w:val="24"/>
              </w:rPr>
            </w:pPr>
            <w:r w:rsidRPr="00951B08">
              <w:rPr>
                <w:rFonts w:ascii="Times New Roman" w:hAnsi="Times New Roman" w:cs="Times New Roman"/>
                <w:b/>
                <w:sz w:val="24"/>
                <w:szCs w:val="24"/>
              </w:rPr>
              <w:t>Types of water use</w:t>
            </w:r>
          </w:p>
          <w:p w14:paraId="440A3145" w14:textId="08BB7A8A" w:rsidR="00570A2F" w:rsidRPr="00287B88" w:rsidRDefault="00287B88" w:rsidP="00287B88">
            <w:pPr>
              <w:tabs>
                <w:tab w:val="left" w:pos="90"/>
                <w:tab w:val="left" w:pos="360"/>
              </w:tabs>
              <w:jc w:val="both"/>
            </w:pPr>
            <w:r>
              <w:rPr>
                <w:rFonts w:eastAsiaTheme="minorHAnsi"/>
                <w:sz w:val="22"/>
              </w:rPr>
              <w:t>1.</w:t>
            </w:r>
            <w:r w:rsidR="00570A2F" w:rsidRPr="00287B88">
              <w:t>Water use according to this law is considered:</w:t>
            </w:r>
          </w:p>
          <w:p w14:paraId="56110087" w14:textId="5ECCF5D1" w:rsidR="00570A2F" w:rsidRDefault="00570A2F" w:rsidP="00570A2F">
            <w:pPr>
              <w:pStyle w:val="ListParagraph"/>
              <w:tabs>
                <w:tab w:val="left" w:pos="90"/>
                <w:tab w:val="left" w:pos="360"/>
              </w:tabs>
              <w:ind w:left="0"/>
              <w:jc w:val="both"/>
              <w:rPr>
                <w:rFonts w:ascii="Times New Roman" w:hAnsi="Times New Roman" w:cs="Times New Roman"/>
                <w:szCs w:val="24"/>
              </w:rPr>
            </w:pPr>
          </w:p>
          <w:p w14:paraId="77FF2B90" w14:textId="77777777" w:rsidR="00951B08" w:rsidRPr="00EB6E00" w:rsidRDefault="00951B08" w:rsidP="00570A2F">
            <w:pPr>
              <w:pStyle w:val="ListParagraph"/>
              <w:tabs>
                <w:tab w:val="left" w:pos="90"/>
                <w:tab w:val="left" w:pos="360"/>
              </w:tabs>
              <w:ind w:left="0"/>
              <w:jc w:val="both"/>
              <w:rPr>
                <w:rFonts w:ascii="Times New Roman" w:hAnsi="Times New Roman" w:cs="Times New Roman"/>
                <w:szCs w:val="24"/>
              </w:rPr>
            </w:pPr>
          </w:p>
          <w:p w14:paraId="654E1A6D" w14:textId="77777777" w:rsidR="00570A2F" w:rsidRPr="00EB6E00" w:rsidRDefault="00570A2F" w:rsidP="00570A2F">
            <w:pPr>
              <w:tabs>
                <w:tab w:val="left" w:pos="90"/>
                <w:tab w:val="left" w:pos="360"/>
                <w:tab w:val="left" w:pos="810"/>
              </w:tabs>
              <w:ind w:left="360"/>
              <w:jc w:val="both"/>
            </w:pPr>
            <w:r w:rsidRPr="00EB6E00">
              <w:t xml:space="preserve">1.1 </w:t>
            </w:r>
            <w:r w:rsidRPr="00EB6E00">
              <w:tab/>
              <w:t>Extraction of surface water  and groundwater, including  mineral, thermal and thermo-mineral waters sources, for various purposes such as: drinking water supply, irrigation, technological and industrial needs, medical needs, packaging and sale, etc.;</w:t>
            </w:r>
          </w:p>
          <w:p w14:paraId="0058AA35" w14:textId="77777777" w:rsidR="00570A2F" w:rsidRPr="00EB6E00" w:rsidRDefault="00570A2F" w:rsidP="00570A2F">
            <w:pPr>
              <w:tabs>
                <w:tab w:val="left" w:pos="90"/>
                <w:tab w:val="left" w:pos="360"/>
                <w:tab w:val="left" w:pos="810"/>
              </w:tabs>
              <w:ind w:left="360"/>
              <w:jc w:val="both"/>
            </w:pPr>
          </w:p>
          <w:p w14:paraId="6486683A" w14:textId="77777777" w:rsidR="00570A2F" w:rsidRPr="00EB6E00" w:rsidRDefault="00570A2F" w:rsidP="00570A2F">
            <w:pPr>
              <w:tabs>
                <w:tab w:val="left" w:pos="90"/>
                <w:tab w:val="left" w:pos="360"/>
                <w:tab w:val="left" w:pos="810"/>
              </w:tabs>
              <w:ind w:left="360"/>
              <w:jc w:val="both"/>
            </w:pPr>
            <w:r w:rsidRPr="00EB6E00">
              <w:lastRenderedPageBreak/>
              <w:t>1.2</w:t>
            </w:r>
            <w:r w:rsidRPr="00EB6E00">
              <w:tab/>
              <w:t>Water use power for the production of electricity;</w:t>
            </w:r>
          </w:p>
          <w:p w14:paraId="13596306" w14:textId="77777777" w:rsidR="00570A2F" w:rsidRPr="00EB6E00" w:rsidRDefault="00570A2F" w:rsidP="00570A2F">
            <w:pPr>
              <w:tabs>
                <w:tab w:val="left" w:pos="90"/>
                <w:tab w:val="left" w:pos="360"/>
                <w:tab w:val="left" w:pos="810"/>
              </w:tabs>
              <w:ind w:left="360"/>
              <w:jc w:val="both"/>
            </w:pPr>
          </w:p>
          <w:p w14:paraId="673898E5" w14:textId="77777777" w:rsidR="00570A2F" w:rsidRPr="00EB6E00" w:rsidRDefault="00570A2F" w:rsidP="00570A2F">
            <w:pPr>
              <w:tabs>
                <w:tab w:val="left" w:pos="90"/>
                <w:tab w:val="left" w:pos="360"/>
                <w:tab w:val="left" w:pos="810"/>
              </w:tabs>
              <w:ind w:left="360"/>
              <w:jc w:val="both"/>
            </w:pPr>
            <w:r w:rsidRPr="00EB6E00">
              <w:t>1.3 Water use for the cultivation of fish and other aquatic organisms;</w:t>
            </w:r>
          </w:p>
          <w:p w14:paraId="014E807B" w14:textId="77777777" w:rsidR="00570A2F" w:rsidRPr="00EB6E00" w:rsidRDefault="00570A2F" w:rsidP="00570A2F">
            <w:pPr>
              <w:tabs>
                <w:tab w:val="left" w:pos="90"/>
                <w:tab w:val="left" w:pos="360"/>
                <w:tab w:val="left" w:pos="810"/>
              </w:tabs>
              <w:ind w:left="360"/>
              <w:jc w:val="both"/>
            </w:pPr>
          </w:p>
          <w:p w14:paraId="3BA3A8C1" w14:textId="77777777" w:rsidR="00570A2F" w:rsidRPr="00EB6E00" w:rsidRDefault="00570A2F" w:rsidP="00570A2F">
            <w:pPr>
              <w:tabs>
                <w:tab w:val="left" w:pos="90"/>
                <w:tab w:val="left" w:pos="360"/>
                <w:tab w:val="left" w:pos="810"/>
              </w:tabs>
              <w:ind w:left="360"/>
              <w:jc w:val="both"/>
            </w:pPr>
            <w:r w:rsidRPr="00EB6E00">
              <w:t>1.4 Water use for sports, bathing and recreation, as well as for other similar purposes;</w:t>
            </w:r>
          </w:p>
          <w:p w14:paraId="108DC531" w14:textId="77777777" w:rsidR="00570A2F" w:rsidRPr="00EB6E00" w:rsidRDefault="00570A2F" w:rsidP="00570A2F">
            <w:pPr>
              <w:tabs>
                <w:tab w:val="left" w:pos="90"/>
                <w:tab w:val="left" w:pos="360"/>
                <w:tab w:val="left" w:pos="810"/>
              </w:tabs>
              <w:ind w:left="360"/>
              <w:jc w:val="both"/>
            </w:pPr>
          </w:p>
          <w:p w14:paraId="29D295E9" w14:textId="77777777" w:rsidR="00570A2F" w:rsidRPr="00EB6E00" w:rsidRDefault="00570A2F" w:rsidP="00570A2F">
            <w:pPr>
              <w:tabs>
                <w:tab w:val="left" w:pos="90"/>
                <w:tab w:val="left" w:pos="360"/>
                <w:tab w:val="left" w:pos="810"/>
              </w:tabs>
              <w:ind w:left="360"/>
              <w:jc w:val="both"/>
            </w:pPr>
            <w:r w:rsidRPr="00EB6E00">
              <w:t>1.5 Water use for ecological purposes and other purposes, in accordance with this law.</w:t>
            </w:r>
          </w:p>
          <w:p w14:paraId="0ECDCC76" w14:textId="3F89B955" w:rsidR="00570A2F" w:rsidRDefault="00570A2F" w:rsidP="00570A2F">
            <w:pPr>
              <w:pStyle w:val="ListParagraph"/>
              <w:ind w:left="360" w:hanging="360"/>
              <w:jc w:val="center"/>
              <w:rPr>
                <w:rFonts w:ascii="Times New Roman" w:hAnsi="Times New Roman" w:cs="Times New Roman"/>
                <w:b/>
                <w:szCs w:val="24"/>
              </w:rPr>
            </w:pPr>
          </w:p>
          <w:p w14:paraId="2197C474" w14:textId="322A5C78" w:rsidR="00287B88" w:rsidRDefault="00287B88" w:rsidP="00570A2F">
            <w:pPr>
              <w:pStyle w:val="ListParagraph"/>
              <w:ind w:left="360" w:hanging="360"/>
              <w:jc w:val="center"/>
              <w:rPr>
                <w:rFonts w:ascii="Times New Roman" w:hAnsi="Times New Roman" w:cs="Times New Roman"/>
                <w:b/>
                <w:szCs w:val="24"/>
              </w:rPr>
            </w:pPr>
          </w:p>
          <w:p w14:paraId="1E2A4542" w14:textId="77777777" w:rsidR="00287B88" w:rsidRPr="00EB6E00" w:rsidRDefault="00287B88" w:rsidP="00570A2F">
            <w:pPr>
              <w:pStyle w:val="ListParagraph"/>
              <w:ind w:left="360" w:hanging="360"/>
              <w:jc w:val="center"/>
              <w:rPr>
                <w:rFonts w:ascii="Times New Roman" w:hAnsi="Times New Roman" w:cs="Times New Roman"/>
                <w:b/>
                <w:szCs w:val="24"/>
              </w:rPr>
            </w:pPr>
          </w:p>
          <w:p w14:paraId="082982EB" w14:textId="77777777" w:rsidR="00570A2F" w:rsidRPr="00EB6E00" w:rsidRDefault="00570A2F" w:rsidP="00570A2F">
            <w:pPr>
              <w:pStyle w:val="ListParagraph"/>
              <w:ind w:left="360" w:hanging="360"/>
              <w:jc w:val="center"/>
              <w:rPr>
                <w:rFonts w:ascii="Times New Roman" w:hAnsi="Times New Roman" w:cs="Times New Roman"/>
                <w:b/>
                <w:szCs w:val="24"/>
              </w:rPr>
            </w:pPr>
          </w:p>
          <w:p w14:paraId="3B901FC1"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79</w:t>
            </w:r>
          </w:p>
          <w:p w14:paraId="231EF34D" w14:textId="77777777" w:rsidR="00570A2F" w:rsidRPr="00EB6E00" w:rsidRDefault="00570A2F" w:rsidP="00570A2F">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General conditions of water use</w:t>
            </w:r>
          </w:p>
          <w:p w14:paraId="75688FAF" w14:textId="77777777" w:rsidR="00570A2F" w:rsidRPr="00EB6E00" w:rsidRDefault="00570A2F" w:rsidP="00570A2F">
            <w:pPr>
              <w:pStyle w:val="ListParagraph"/>
              <w:ind w:left="360"/>
              <w:jc w:val="center"/>
              <w:rPr>
                <w:rFonts w:ascii="Times New Roman" w:hAnsi="Times New Roman" w:cs="Times New Roman"/>
                <w:szCs w:val="24"/>
              </w:rPr>
            </w:pPr>
          </w:p>
          <w:p w14:paraId="475D2E0D" w14:textId="1ED178D1" w:rsidR="00570A2F" w:rsidRPr="00287B88" w:rsidRDefault="00287B88" w:rsidP="00287B88">
            <w:pPr>
              <w:tabs>
                <w:tab w:val="left" w:pos="90"/>
                <w:tab w:val="left" w:pos="360"/>
              </w:tabs>
              <w:jc w:val="both"/>
            </w:pPr>
            <w:r>
              <w:t>1.</w:t>
            </w:r>
            <w:r w:rsidR="00570A2F" w:rsidRPr="00287B88">
              <w:t>Water use is allowed to anyone, according to the conditions defined by this law.</w:t>
            </w:r>
          </w:p>
          <w:p w14:paraId="5CBC7DC4" w14:textId="59308245" w:rsidR="00570A2F" w:rsidRDefault="00570A2F" w:rsidP="00287B88">
            <w:pPr>
              <w:tabs>
                <w:tab w:val="left" w:pos="90"/>
                <w:tab w:val="left" w:pos="360"/>
              </w:tabs>
              <w:jc w:val="both"/>
            </w:pPr>
          </w:p>
          <w:p w14:paraId="3502752C" w14:textId="77777777" w:rsidR="00951B08" w:rsidRPr="00287B88" w:rsidRDefault="00951B08" w:rsidP="00287B88">
            <w:pPr>
              <w:tabs>
                <w:tab w:val="left" w:pos="90"/>
                <w:tab w:val="left" w:pos="360"/>
              </w:tabs>
              <w:jc w:val="both"/>
            </w:pPr>
          </w:p>
          <w:p w14:paraId="4631A843" w14:textId="1CD27701" w:rsidR="00570A2F" w:rsidRPr="00287B88" w:rsidRDefault="00287B88" w:rsidP="00287B88">
            <w:pPr>
              <w:tabs>
                <w:tab w:val="left" w:pos="90"/>
                <w:tab w:val="left" w:pos="360"/>
              </w:tabs>
              <w:jc w:val="both"/>
            </w:pPr>
            <w:r>
              <w:t>2.</w:t>
            </w:r>
            <w:r w:rsidR="00570A2F" w:rsidRPr="00287B88">
              <w:t>Water must be used efficiently and economically.</w:t>
            </w:r>
          </w:p>
          <w:p w14:paraId="7A10E6EE" w14:textId="081179C7" w:rsidR="00570A2F" w:rsidRDefault="00570A2F" w:rsidP="00287B88">
            <w:pPr>
              <w:tabs>
                <w:tab w:val="left" w:pos="90"/>
                <w:tab w:val="left" w:pos="360"/>
              </w:tabs>
              <w:jc w:val="both"/>
            </w:pPr>
          </w:p>
          <w:p w14:paraId="21798197" w14:textId="77777777" w:rsidR="00951B08" w:rsidRPr="00287B88" w:rsidRDefault="00951B08" w:rsidP="00287B88">
            <w:pPr>
              <w:tabs>
                <w:tab w:val="left" w:pos="90"/>
                <w:tab w:val="left" w:pos="360"/>
              </w:tabs>
              <w:jc w:val="both"/>
            </w:pPr>
          </w:p>
          <w:p w14:paraId="75783B6F" w14:textId="0566DCDA" w:rsidR="00570A2F" w:rsidRPr="00287B88" w:rsidRDefault="00287B88" w:rsidP="00287B88">
            <w:pPr>
              <w:tabs>
                <w:tab w:val="left" w:pos="90"/>
                <w:tab w:val="left" w:pos="360"/>
              </w:tabs>
              <w:jc w:val="both"/>
            </w:pPr>
            <w:r>
              <w:t>3.</w:t>
            </w:r>
            <w:r w:rsidR="00570A2F" w:rsidRPr="00287B88">
              <w:t>Every user of water is obliged to use the water in such a way as to preserve the natural balance of the waters, as well as not to jeopardize the rights of other persons for the legal use of the waters.</w:t>
            </w:r>
          </w:p>
          <w:p w14:paraId="208CFEA6" w14:textId="77777777" w:rsidR="00570A2F" w:rsidRPr="00EB6E00" w:rsidRDefault="00570A2F" w:rsidP="00570A2F">
            <w:pPr>
              <w:pStyle w:val="ListParagraph"/>
              <w:rPr>
                <w:rFonts w:ascii="Times New Roman" w:hAnsi="Times New Roman" w:cs="Times New Roman"/>
                <w:szCs w:val="24"/>
              </w:rPr>
            </w:pPr>
          </w:p>
          <w:p w14:paraId="5C11DA61" w14:textId="77777777" w:rsidR="00570A2F" w:rsidRPr="00EB6E00" w:rsidRDefault="00570A2F" w:rsidP="00570A2F">
            <w:pPr>
              <w:pStyle w:val="ListParagraph"/>
              <w:tabs>
                <w:tab w:val="left" w:pos="90"/>
                <w:tab w:val="left" w:pos="360"/>
              </w:tabs>
              <w:jc w:val="both"/>
              <w:rPr>
                <w:rFonts w:ascii="Times New Roman" w:hAnsi="Times New Roman" w:cs="Times New Roman"/>
                <w:szCs w:val="24"/>
              </w:rPr>
            </w:pPr>
          </w:p>
          <w:p w14:paraId="33F39E4B"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80</w:t>
            </w:r>
          </w:p>
          <w:p w14:paraId="0EE53E22" w14:textId="54BEA097" w:rsidR="00570A2F" w:rsidRPr="00287B88" w:rsidRDefault="00570A2F" w:rsidP="00287B88">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General water use</w:t>
            </w:r>
          </w:p>
          <w:p w14:paraId="0A9F7C8A" w14:textId="77777777" w:rsidR="00287B88" w:rsidRDefault="00287B88" w:rsidP="00287B88">
            <w:pPr>
              <w:tabs>
                <w:tab w:val="left" w:pos="90"/>
                <w:tab w:val="left" w:pos="270"/>
                <w:tab w:val="left" w:pos="810"/>
              </w:tabs>
              <w:jc w:val="both"/>
            </w:pPr>
          </w:p>
          <w:p w14:paraId="0B8D4DEF" w14:textId="0AE83E02" w:rsidR="00570A2F" w:rsidRPr="00951B08" w:rsidRDefault="00287B88" w:rsidP="00287B88">
            <w:pPr>
              <w:tabs>
                <w:tab w:val="left" w:pos="90"/>
                <w:tab w:val="left" w:pos="270"/>
                <w:tab w:val="left" w:pos="810"/>
              </w:tabs>
              <w:jc w:val="both"/>
            </w:pPr>
            <w:r>
              <w:t>1.</w:t>
            </w:r>
            <w:r w:rsidR="00570A2F" w:rsidRPr="00951B08">
              <w:t>The general water use according to this law includes its use without preliminary treatment, respectively without the use by special facilities and equipment for:</w:t>
            </w:r>
          </w:p>
          <w:p w14:paraId="46F38A6A" w14:textId="77777777" w:rsidR="00570A2F" w:rsidRPr="00951B08" w:rsidRDefault="00570A2F" w:rsidP="00570A2F">
            <w:pPr>
              <w:pStyle w:val="ListParagraph"/>
              <w:tabs>
                <w:tab w:val="left" w:pos="90"/>
                <w:tab w:val="left" w:pos="270"/>
                <w:tab w:val="left" w:pos="810"/>
              </w:tabs>
              <w:ind w:left="360"/>
              <w:jc w:val="both"/>
              <w:rPr>
                <w:rFonts w:ascii="Times New Roman" w:hAnsi="Times New Roman" w:cs="Times New Roman"/>
                <w:sz w:val="24"/>
                <w:szCs w:val="24"/>
              </w:rPr>
            </w:pPr>
          </w:p>
          <w:p w14:paraId="0811CE04" w14:textId="081A4A80" w:rsidR="00570A2F" w:rsidRPr="00951B08" w:rsidRDefault="00287B88" w:rsidP="00287B88">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951B08">
              <w:rPr>
                <w:rFonts w:ascii="Times New Roman" w:hAnsi="Times New Roman" w:cs="Times New Roman"/>
                <w:sz w:val="24"/>
                <w:szCs w:val="24"/>
              </w:rPr>
              <w:t>1.1.</w:t>
            </w:r>
            <w:r w:rsidR="00570A2F" w:rsidRPr="00951B08">
              <w:rPr>
                <w:rFonts w:ascii="Times New Roman" w:hAnsi="Times New Roman" w:cs="Times New Roman"/>
                <w:sz w:val="24"/>
                <w:szCs w:val="24"/>
              </w:rPr>
              <w:t>Personal needs for drinking, cooking, cleaning and other household needs;</w:t>
            </w:r>
          </w:p>
          <w:p w14:paraId="2E192A33" w14:textId="77777777" w:rsidR="00570A2F" w:rsidRPr="00951B08" w:rsidRDefault="00570A2F" w:rsidP="00287B88">
            <w:pPr>
              <w:pStyle w:val="ListParagraph"/>
              <w:tabs>
                <w:tab w:val="left" w:pos="90"/>
                <w:tab w:val="left" w:pos="360"/>
                <w:tab w:val="left" w:pos="431"/>
              </w:tabs>
              <w:ind w:left="431"/>
              <w:jc w:val="both"/>
              <w:rPr>
                <w:rFonts w:ascii="Times New Roman" w:hAnsi="Times New Roman" w:cs="Times New Roman"/>
                <w:sz w:val="24"/>
                <w:szCs w:val="24"/>
              </w:rPr>
            </w:pPr>
          </w:p>
          <w:p w14:paraId="1674A997" w14:textId="0BBA1982" w:rsidR="00570A2F" w:rsidRPr="00951B08" w:rsidRDefault="00287B88" w:rsidP="00287B88">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951B08">
              <w:rPr>
                <w:rFonts w:ascii="Times New Roman" w:hAnsi="Times New Roman" w:cs="Times New Roman"/>
                <w:sz w:val="24"/>
                <w:szCs w:val="24"/>
              </w:rPr>
              <w:t>1.2.</w:t>
            </w:r>
            <w:r w:rsidR="00570A2F" w:rsidRPr="00951B08">
              <w:rPr>
                <w:rFonts w:ascii="Times New Roman" w:hAnsi="Times New Roman" w:cs="Times New Roman"/>
                <w:sz w:val="24"/>
                <w:szCs w:val="24"/>
              </w:rPr>
              <w:t>Extinguishing fire and protecting people and property;</w:t>
            </w:r>
          </w:p>
          <w:p w14:paraId="149ACF23" w14:textId="67F70A84" w:rsidR="00570A2F" w:rsidRPr="00951B08" w:rsidRDefault="00570A2F" w:rsidP="00287B88">
            <w:pPr>
              <w:pStyle w:val="ListParagraph"/>
              <w:tabs>
                <w:tab w:val="left" w:pos="90"/>
                <w:tab w:val="left" w:pos="360"/>
                <w:tab w:val="left" w:pos="431"/>
              </w:tabs>
              <w:ind w:left="431"/>
              <w:jc w:val="both"/>
              <w:rPr>
                <w:rFonts w:ascii="Times New Roman" w:hAnsi="Times New Roman" w:cs="Times New Roman"/>
                <w:sz w:val="24"/>
                <w:szCs w:val="24"/>
              </w:rPr>
            </w:pPr>
          </w:p>
          <w:p w14:paraId="0B5B697C" w14:textId="77777777" w:rsidR="00287B88" w:rsidRPr="00951B08" w:rsidRDefault="00287B88" w:rsidP="00287B88">
            <w:pPr>
              <w:pStyle w:val="ListParagraph"/>
              <w:tabs>
                <w:tab w:val="left" w:pos="90"/>
                <w:tab w:val="left" w:pos="360"/>
                <w:tab w:val="left" w:pos="431"/>
              </w:tabs>
              <w:ind w:left="431"/>
              <w:jc w:val="both"/>
              <w:rPr>
                <w:rFonts w:ascii="Times New Roman" w:hAnsi="Times New Roman" w:cs="Times New Roman"/>
                <w:sz w:val="24"/>
                <w:szCs w:val="24"/>
              </w:rPr>
            </w:pPr>
          </w:p>
          <w:p w14:paraId="12093DEC" w14:textId="02E169AC" w:rsidR="00570A2F" w:rsidRPr="00951B08" w:rsidRDefault="00287B88" w:rsidP="00287B88">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951B08">
              <w:rPr>
                <w:rFonts w:ascii="Times New Roman" w:hAnsi="Times New Roman" w:cs="Times New Roman"/>
                <w:sz w:val="24"/>
                <w:szCs w:val="24"/>
              </w:rPr>
              <w:t>1.3.</w:t>
            </w:r>
            <w:r w:rsidR="00570A2F" w:rsidRPr="00951B08">
              <w:rPr>
                <w:rFonts w:ascii="Times New Roman" w:hAnsi="Times New Roman" w:cs="Times New Roman"/>
                <w:sz w:val="24"/>
                <w:szCs w:val="24"/>
              </w:rPr>
              <w:t>Bathing, sports and recreation, as well as for other similar purposes.</w:t>
            </w:r>
          </w:p>
          <w:p w14:paraId="69BC44C9" w14:textId="77777777" w:rsidR="00287B88" w:rsidRPr="00951B08" w:rsidRDefault="00287B88" w:rsidP="00287B88">
            <w:pPr>
              <w:tabs>
                <w:tab w:val="left" w:pos="90"/>
                <w:tab w:val="left" w:pos="360"/>
              </w:tabs>
              <w:jc w:val="both"/>
              <w:rPr>
                <w:rFonts w:eastAsiaTheme="minorHAnsi"/>
              </w:rPr>
            </w:pPr>
          </w:p>
          <w:p w14:paraId="1ACB6D45" w14:textId="2629A238" w:rsidR="00570A2F" w:rsidRPr="00951B08" w:rsidRDefault="00287B88" w:rsidP="00287B88">
            <w:pPr>
              <w:tabs>
                <w:tab w:val="left" w:pos="90"/>
                <w:tab w:val="left" w:pos="360"/>
              </w:tabs>
              <w:jc w:val="both"/>
            </w:pPr>
            <w:r w:rsidRPr="00951B08">
              <w:rPr>
                <w:rFonts w:eastAsiaTheme="minorHAnsi"/>
              </w:rPr>
              <w:t>2.</w:t>
            </w:r>
            <w:r w:rsidR="00570A2F" w:rsidRPr="00951B08">
              <w:t>Everyone is allowed to use water for personal needs, in the manner and quantity that does not exclude others from their equal use.</w:t>
            </w:r>
          </w:p>
          <w:p w14:paraId="092BA079" w14:textId="77777777" w:rsidR="00570A2F" w:rsidRPr="00EB6E00" w:rsidRDefault="00570A2F" w:rsidP="00570A2F">
            <w:pPr>
              <w:pStyle w:val="ListParagraph"/>
              <w:tabs>
                <w:tab w:val="left" w:pos="90"/>
                <w:tab w:val="left" w:pos="360"/>
              </w:tabs>
              <w:ind w:left="360"/>
              <w:jc w:val="both"/>
              <w:rPr>
                <w:rFonts w:ascii="Times New Roman" w:hAnsi="Times New Roman" w:cs="Times New Roman"/>
                <w:szCs w:val="24"/>
              </w:rPr>
            </w:pPr>
          </w:p>
          <w:p w14:paraId="69B80278" w14:textId="2B668DD3" w:rsidR="00570A2F" w:rsidRDefault="00570A2F" w:rsidP="00570A2F">
            <w:pPr>
              <w:pStyle w:val="ListParagraph"/>
              <w:tabs>
                <w:tab w:val="left" w:pos="90"/>
                <w:tab w:val="left" w:pos="360"/>
              </w:tabs>
              <w:ind w:left="0"/>
              <w:jc w:val="both"/>
              <w:rPr>
                <w:rFonts w:ascii="Times New Roman" w:hAnsi="Times New Roman" w:cs="Times New Roman"/>
                <w:szCs w:val="24"/>
              </w:rPr>
            </w:pPr>
          </w:p>
          <w:p w14:paraId="185BA129" w14:textId="77777777" w:rsidR="00287B88" w:rsidRPr="00EB6E00" w:rsidRDefault="00287B88" w:rsidP="00570A2F">
            <w:pPr>
              <w:pStyle w:val="ListParagraph"/>
              <w:tabs>
                <w:tab w:val="left" w:pos="90"/>
                <w:tab w:val="left" w:pos="360"/>
              </w:tabs>
              <w:ind w:left="0"/>
              <w:jc w:val="both"/>
              <w:rPr>
                <w:rFonts w:ascii="Times New Roman" w:hAnsi="Times New Roman" w:cs="Times New Roman"/>
                <w:szCs w:val="24"/>
              </w:rPr>
            </w:pPr>
          </w:p>
          <w:p w14:paraId="53439E7E" w14:textId="77777777" w:rsidR="00570A2F" w:rsidRPr="00774777" w:rsidRDefault="00570A2F" w:rsidP="00570A2F">
            <w:pPr>
              <w:pStyle w:val="ListParagraph"/>
              <w:ind w:left="360" w:hanging="360"/>
              <w:jc w:val="center"/>
              <w:rPr>
                <w:rFonts w:ascii="Times New Roman" w:hAnsi="Times New Roman" w:cs="Times New Roman"/>
                <w:b/>
                <w:sz w:val="24"/>
                <w:szCs w:val="24"/>
              </w:rPr>
            </w:pPr>
            <w:r w:rsidRPr="00774777">
              <w:rPr>
                <w:rFonts w:ascii="Times New Roman" w:hAnsi="Times New Roman" w:cs="Times New Roman"/>
                <w:b/>
                <w:sz w:val="24"/>
                <w:szCs w:val="24"/>
              </w:rPr>
              <w:t xml:space="preserve">Article  </w:t>
            </w:r>
            <w:r w:rsidRPr="00774777">
              <w:rPr>
                <w:rFonts w:ascii="Times New Roman" w:hAnsi="Times New Roman" w:cs="Times New Roman"/>
                <w:b/>
                <w:color w:val="0070C0"/>
                <w:sz w:val="24"/>
                <w:szCs w:val="24"/>
              </w:rPr>
              <w:t>81</w:t>
            </w:r>
          </w:p>
          <w:p w14:paraId="64242D00" w14:textId="77777777" w:rsidR="00570A2F" w:rsidRPr="00774777" w:rsidRDefault="00570A2F" w:rsidP="00570A2F">
            <w:pPr>
              <w:pStyle w:val="ListParagraph"/>
              <w:ind w:left="360"/>
              <w:jc w:val="center"/>
              <w:rPr>
                <w:rFonts w:ascii="Times New Roman" w:hAnsi="Times New Roman" w:cs="Times New Roman"/>
                <w:b/>
                <w:sz w:val="24"/>
                <w:szCs w:val="24"/>
              </w:rPr>
            </w:pPr>
            <w:r w:rsidRPr="00774777">
              <w:rPr>
                <w:rFonts w:ascii="Times New Roman" w:hAnsi="Times New Roman" w:cs="Times New Roman"/>
                <w:b/>
                <w:sz w:val="24"/>
                <w:szCs w:val="24"/>
              </w:rPr>
              <w:t>Free water use</w:t>
            </w:r>
          </w:p>
          <w:p w14:paraId="41F5B986" w14:textId="78C6D341" w:rsidR="00570A2F" w:rsidRPr="00774777" w:rsidRDefault="00287B88" w:rsidP="00287B88">
            <w:pPr>
              <w:tabs>
                <w:tab w:val="left" w:pos="90"/>
                <w:tab w:val="left" w:pos="360"/>
                <w:tab w:val="left" w:pos="810"/>
              </w:tabs>
              <w:jc w:val="both"/>
            </w:pPr>
            <w:r w:rsidRPr="00774777">
              <w:rPr>
                <w:rFonts w:eastAsiaTheme="minorHAnsi"/>
              </w:rPr>
              <w:t>1.</w:t>
            </w:r>
            <w:r w:rsidR="00570A2F" w:rsidRPr="00774777">
              <w:t>The owner or possessor who has the real right to a piece of land, can use it freely within the limits of the general water use as follows:</w:t>
            </w:r>
          </w:p>
          <w:p w14:paraId="0ADB2A7E" w14:textId="77777777" w:rsidR="00570A2F" w:rsidRPr="00774777" w:rsidRDefault="00570A2F" w:rsidP="00570A2F">
            <w:pPr>
              <w:pStyle w:val="ListParagraph"/>
              <w:tabs>
                <w:tab w:val="left" w:pos="90"/>
                <w:tab w:val="left" w:pos="360"/>
                <w:tab w:val="left" w:pos="810"/>
              </w:tabs>
              <w:ind w:left="0"/>
              <w:jc w:val="both"/>
              <w:rPr>
                <w:rFonts w:ascii="Times New Roman" w:hAnsi="Times New Roman" w:cs="Times New Roman"/>
                <w:sz w:val="24"/>
                <w:szCs w:val="24"/>
              </w:rPr>
            </w:pPr>
          </w:p>
          <w:p w14:paraId="73E84F5A" w14:textId="4FBC8AB0" w:rsidR="00287B88" w:rsidRDefault="00287B88" w:rsidP="00287B88">
            <w:pPr>
              <w:pStyle w:val="ListParagraph"/>
              <w:tabs>
                <w:tab w:val="left" w:pos="90"/>
                <w:tab w:val="left" w:pos="360"/>
              </w:tabs>
              <w:spacing w:after="0" w:line="240" w:lineRule="auto"/>
              <w:ind w:left="573"/>
              <w:contextualSpacing w:val="0"/>
              <w:jc w:val="both"/>
              <w:rPr>
                <w:rFonts w:ascii="Times New Roman" w:hAnsi="Times New Roman" w:cs="Times New Roman"/>
                <w:sz w:val="24"/>
                <w:szCs w:val="24"/>
              </w:rPr>
            </w:pPr>
          </w:p>
          <w:p w14:paraId="0F2156FC" w14:textId="77777777" w:rsidR="00774777" w:rsidRPr="00774777" w:rsidRDefault="00774777" w:rsidP="00287B88">
            <w:pPr>
              <w:pStyle w:val="ListParagraph"/>
              <w:tabs>
                <w:tab w:val="left" w:pos="90"/>
                <w:tab w:val="left" w:pos="360"/>
              </w:tabs>
              <w:spacing w:after="0" w:line="240" w:lineRule="auto"/>
              <w:ind w:left="573"/>
              <w:contextualSpacing w:val="0"/>
              <w:jc w:val="both"/>
              <w:rPr>
                <w:rFonts w:ascii="Times New Roman" w:hAnsi="Times New Roman" w:cs="Times New Roman"/>
                <w:sz w:val="24"/>
                <w:szCs w:val="24"/>
              </w:rPr>
            </w:pPr>
          </w:p>
          <w:p w14:paraId="14F9CAF7" w14:textId="05F140FF" w:rsidR="00570A2F" w:rsidRPr="00774777" w:rsidRDefault="00287B88" w:rsidP="00287B88">
            <w:pPr>
              <w:pStyle w:val="ListParagraph"/>
              <w:tabs>
                <w:tab w:val="left" w:pos="90"/>
                <w:tab w:val="left" w:pos="360"/>
              </w:tabs>
              <w:spacing w:after="0" w:line="240" w:lineRule="auto"/>
              <w:ind w:left="573"/>
              <w:contextualSpacing w:val="0"/>
              <w:jc w:val="both"/>
              <w:rPr>
                <w:rFonts w:ascii="Times New Roman" w:hAnsi="Times New Roman" w:cs="Times New Roman"/>
                <w:sz w:val="24"/>
                <w:szCs w:val="24"/>
              </w:rPr>
            </w:pPr>
            <w:r w:rsidRPr="00774777">
              <w:rPr>
                <w:rFonts w:ascii="Times New Roman" w:hAnsi="Times New Roman" w:cs="Times New Roman"/>
                <w:sz w:val="24"/>
                <w:szCs w:val="24"/>
              </w:rPr>
              <w:t>1.1.</w:t>
            </w:r>
            <w:r w:rsidR="00570A2F" w:rsidRPr="00774777">
              <w:rPr>
                <w:rFonts w:ascii="Times New Roman" w:hAnsi="Times New Roman" w:cs="Times New Roman"/>
                <w:sz w:val="24"/>
                <w:szCs w:val="24"/>
              </w:rPr>
              <w:t>Water from atmospheric precipitation, which collects on his land;</w:t>
            </w:r>
          </w:p>
          <w:p w14:paraId="4DEC1921" w14:textId="77777777" w:rsidR="00570A2F" w:rsidRPr="00774777" w:rsidRDefault="00570A2F" w:rsidP="00287B88">
            <w:pPr>
              <w:pStyle w:val="ListParagraph"/>
              <w:tabs>
                <w:tab w:val="left" w:pos="90"/>
                <w:tab w:val="left" w:pos="360"/>
              </w:tabs>
              <w:ind w:left="573" w:hanging="284"/>
              <w:jc w:val="both"/>
              <w:rPr>
                <w:rFonts w:ascii="Times New Roman" w:hAnsi="Times New Roman" w:cs="Times New Roman"/>
                <w:sz w:val="24"/>
                <w:szCs w:val="24"/>
              </w:rPr>
            </w:pPr>
          </w:p>
          <w:p w14:paraId="758CF80D" w14:textId="0B99CAD1" w:rsidR="00570A2F" w:rsidRPr="00774777" w:rsidRDefault="00287B88" w:rsidP="00287B88">
            <w:pPr>
              <w:pStyle w:val="ListParagraph"/>
              <w:tabs>
                <w:tab w:val="left" w:pos="90"/>
                <w:tab w:val="left" w:pos="360"/>
              </w:tabs>
              <w:spacing w:after="0" w:line="240" w:lineRule="auto"/>
              <w:ind w:left="573"/>
              <w:contextualSpacing w:val="0"/>
              <w:jc w:val="both"/>
              <w:rPr>
                <w:rFonts w:ascii="Times New Roman" w:hAnsi="Times New Roman" w:cs="Times New Roman"/>
                <w:sz w:val="24"/>
                <w:szCs w:val="24"/>
              </w:rPr>
            </w:pPr>
            <w:r w:rsidRPr="00774777">
              <w:rPr>
                <w:rFonts w:ascii="Times New Roman" w:hAnsi="Times New Roman" w:cs="Times New Roman"/>
                <w:sz w:val="24"/>
                <w:szCs w:val="24"/>
              </w:rPr>
              <w:t>1.2.</w:t>
            </w:r>
            <w:r w:rsidR="00570A2F" w:rsidRPr="00774777">
              <w:rPr>
                <w:rFonts w:ascii="Times New Roman" w:hAnsi="Times New Roman" w:cs="Times New Roman"/>
                <w:sz w:val="24"/>
                <w:szCs w:val="24"/>
              </w:rPr>
              <w:t>The waters that originate in his land and that up to the border of his land do not form watercourses, that do not flow beyond the border of his land;</w:t>
            </w:r>
          </w:p>
          <w:p w14:paraId="3C150E99" w14:textId="77777777" w:rsidR="00570A2F" w:rsidRPr="00774777" w:rsidRDefault="00570A2F" w:rsidP="00287B88">
            <w:pPr>
              <w:pStyle w:val="ListParagraph"/>
              <w:tabs>
                <w:tab w:val="left" w:pos="90"/>
                <w:tab w:val="left" w:pos="360"/>
              </w:tabs>
              <w:ind w:left="573" w:hanging="284"/>
              <w:jc w:val="both"/>
              <w:rPr>
                <w:rFonts w:ascii="Times New Roman" w:hAnsi="Times New Roman" w:cs="Times New Roman"/>
                <w:sz w:val="24"/>
                <w:szCs w:val="24"/>
              </w:rPr>
            </w:pPr>
          </w:p>
          <w:p w14:paraId="0EDDD170" w14:textId="2F3507DB" w:rsidR="00570A2F" w:rsidRPr="00774777" w:rsidRDefault="00287B88" w:rsidP="00287B88">
            <w:pPr>
              <w:pStyle w:val="ListParagraph"/>
              <w:tabs>
                <w:tab w:val="left" w:pos="90"/>
                <w:tab w:val="left" w:pos="360"/>
              </w:tabs>
              <w:spacing w:after="0" w:line="240" w:lineRule="auto"/>
              <w:ind w:left="573"/>
              <w:contextualSpacing w:val="0"/>
              <w:jc w:val="both"/>
              <w:rPr>
                <w:rFonts w:ascii="Times New Roman" w:hAnsi="Times New Roman" w:cs="Times New Roman"/>
                <w:sz w:val="24"/>
                <w:szCs w:val="24"/>
              </w:rPr>
            </w:pPr>
            <w:r w:rsidRPr="00774777">
              <w:rPr>
                <w:rFonts w:ascii="Times New Roman" w:hAnsi="Times New Roman" w:cs="Times New Roman"/>
                <w:sz w:val="24"/>
                <w:szCs w:val="24"/>
              </w:rPr>
              <w:t>1.3.</w:t>
            </w:r>
            <w:r w:rsidR="00570A2F" w:rsidRPr="00774777">
              <w:rPr>
                <w:rFonts w:ascii="Times New Roman" w:hAnsi="Times New Roman" w:cs="Times New Roman"/>
                <w:sz w:val="24"/>
                <w:szCs w:val="24"/>
              </w:rPr>
              <w:t>Groundwater at the borders of his land.</w:t>
            </w:r>
          </w:p>
          <w:p w14:paraId="69A39AB3" w14:textId="40FD54D6" w:rsidR="00287B88" w:rsidRPr="00766100" w:rsidRDefault="00287B88" w:rsidP="00766100">
            <w:pPr>
              <w:rPr>
                <w:b/>
              </w:rPr>
            </w:pPr>
          </w:p>
          <w:p w14:paraId="139576C7" w14:textId="239A54A0" w:rsidR="00287B88" w:rsidRPr="00766100" w:rsidRDefault="00287B88" w:rsidP="00570A2F">
            <w:pPr>
              <w:pStyle w:val="ListParagraph"/>
              <w:ind w:left="360" w:hanging="360"/>
              <w:jc w:val="center"/>
              <w:rPr>
                <w:rFonts w:ascii="Times New Roman" w:hAnsi="Times New Roman" w:cs="Times New Roman"/>
                <w:b/>
                <w:sz w:val="24"/>
                <w:szCs w:val="24"/>
              </w:rPr>
            </w:pPr>
          </w:p>
          <w:p w14:paraId="72AD49BA" w14:textId="77777777" w:rsidR="00287B88" w:rsidRPr="00766100" w:rsidRDefault="00287B88" w:rsidP="00570A2F">
            <w:pPr>
              <w:pStyle w:val="ListParagraph"/>
              <w:ind w:left="360" w:hanging="360"/>
              <w:jc w:val="center"/>
              <w:rPr>
                <w:rFonts w:ascii="Times New Roman" w:hAnsi="Times New Roman" w:cs="Times New Roman"/>
                <w:b/>
                <w:sz w:val="24"/>
                <w:szCs w:val="24"/>
              </w:rPr>
            </w:pPr>
          </w:p>
          <w:p w14:paraId="75D0CE57" w14:textId="77777777" w:rsidR="00570A2F" w:rsidRPr="00766100" w:rsidRDefault="00570A2F" w:rsidP="00570A2F">
            <w:pPr>
              <w:pStyle w:val="ListParagraph"/>
              <w:ind w:left="360" w:hanging="360"/>
              <w:jc w:val="center"/>
              <w:rPr>
                <w:rFonts w:ascii="Times New Roman" w:hAnsi="Times New Roman" w:cs="Times New Roman"/>
                <w:b/>
                <w:sz w:val="24"/>
                <w:szCs w:val="24"/>
              </w:rPr>
            </w:pPr>
            <w:r w:rsidRPr="00766100">
              <w:rPr>
                <w:rFonts w:ascii="Times New Roman" w:hAnsi="Times New Roman" w:cs="Times New Roman"/>
                <w:b/>
                <w:sz w:val="24"/>
                <w:szCs w:val="24"/>
              </w:rPr>
              <w:t xml:space="preserve">Article  </w:t>
            </w:r>
            <w:r w:rsidRPr="00766100">
              <w:rPr>
                <w:rFonts w:ascii="Times New Roman" w:hAnsi="Times New Roman" w:cs="Times New Roman"/>
                <w:b/>
                <w:color w:val="0070C0"/>
                <w:sz w:val="24"/>
                <w:szCs w:val="24"/>
              </w:rPr>
              <w:t>82</w:t>
            </w:r>
          </w:p>
          <w:p w14:paraId="6688CCB3" w14:textId="384062A0" w:rsidR="00570A2F" w:rsidRDefault="00570A2F" w:rsidP="00570A2F">
            <w:pPr>
              <w:pStyle w:val="ListParagraph"/>
              <w:ind w:left="360"/>
              <w:jc w:val="center"/>
              <w:rPr>
                <w:rFonts w:ascii="Times New Roman" w:hAnsi="Times New Roman" w:cs="Times New Roman"/>
                <w:b/>
                <w:sz w:val="24"/>
                <w:szCs w:val="24"/>
              </w:rPr>
            </w:pPr>
            <w:r w:rsidRPr="00766100">
              <w:rPr>
                <w:rFonts w:ascii="Times New Roman" w:hAnsi="Times New Roman" w:cs="Times New Roman"/>
                <w:b/>
                <w:sz w:val="24"/>
                <w:szCs w:val="24"/>
              </w:rPr>
              <w:t>Water use, beyond the limit of general and free use</w:t>
            </w:r>
          </w:p>
          <w:p w14:paraId="19145F81" w14:textId="77777777" w:rsidR="00766100" w:rsidRPr="00766100" w:rsidRDefault="00766100" w:rsidP="00570A2F">
            <w:pPr>
              <w:pStyle w:val="ListParagraph"/>
              <w:ind w:left="360"/>
              <w:jc w:val="center"/>
              <w:rPr>
                <w:rFonts w:ascii="Times New Roman" w:hAnsi="Times New Roman" w:cs="Times New Roman"/>
                <w:b/>
                <w:sz w:val="24"/>
                <w:szCs w:val="24"/>
              </w:rPr>
            </w:pPr>
          </w:p>
          <w:p w14:paraId="12D59F49" w14:textId="0BDA8D4B" w:rsidR="00570A2F" w:rsidRPr="00766100" w:rsidRDefault="000E0C8C" w:rsidP="000E0C8C">
            <w:pPr>
              <w:tabs>
                <w:tab w:val="left" w:pos="90"/>
                <w:tab w:val="left" w:pos="360"/>
                <w:tab w:val="left" w:pos="450"/>
                <w:tab w:val="left" w:pos="810"/>
              </w:tabs>
              <w:jc w:val="both"/>
            </w:pPr>
            <w:r w:rsidRPr="00766100">
              <w:rPr>
                <w:rFonts w:eastAsiaTheme="minorHAnsi"/>
              </w:rPr>
              <w:t>1.</w:t>
            </w:r>
            <w:r w:rsidR="00570A2F" w:rsidRPr="00766100">
              <w:t>For water use that exceeds the limit of general use, or the free water use, the water right must be ensured.</w:t>
            </w:r>
          </w:p>
          <w:p w14:paraId="663E14AA" w14:textId="77EE27AC" w:rsidR="000E0C8C" w:rsidRPr="00766100" w:rsidRDefault="000E0C8C" w:rsidP="00766100">
            <w:pPr>
              <w:tabs>
                <w:tab w:val="left" w:pos="90"/>
                <w:tab w:val="left" w:pos="360"/>
                <w:tab w:val="left" w:pos="450"/>
                <w:tab w:val="left" w:pos="810"/>
              </w:tabs>
              <w:jc w:val="both"/>
            </w:pPr>
          </w:p>
          <w:p w14:paraId="1748C89A" w14:textId="42DAAB98" w:rsidR="00570A2F" w:rsidRPr="00766100" w:rsidRDefault="000E0C8C" w:rsidP="000E0C8C">
            <w:pPr>
              <w:tabs>
                <w:tab w:val="left" w:pos="90"/>
                <w:tab w:val="left" w:pos="360"/>
                <w:tab w:val="left" w:pos="450"/>
                <w:tab w:val="left" w:pos="810"/>
              </w:tabs>
              <w:jc w:val="both"/>
            </w:pPr>
            <w:r w:rsidRPr="00766100">
              <w:t>2.</w:t>
            </w:r>
            <w:r w:rsidR="00570A2F" w:rsidRPr="00766100">
              <w:t>The water right from paragraph 1 of this Article is provided by a water permit or concession.</w:t>
            </w:r>
          </w:p>
          <w:p w14:paraId="05E8AC14" w14:textId="1F59B286" w:rsidR="00570A2F" w:rsidRDefault="00570A2F" w:rsidP="000E0C8C">
            <w:pPr>
              <w:rPr>
                <w:b/>
              </w:rPr>
            </w:pPr>
          </w:p>
          <w:p w14:paraId="4F226F75" w14:textId="2B95CE1A" w:rsidR="00766100" w:rsidRDefault="00766100" w:rsidP="000E0C8C">
            <w:pPr>
              <w:rPr>
                <w:b/>
              </w:rPr>
            </w:pPr>
          </w:p>
          <w:p w14:paraId="2D108819" w14:textId="60FA7589" w:rsidR="00766100" w:rsidRDefault="00766100" w:rsidP="000E0C8C">
            <w:pPr>
              <w:rPr>
                <w:b/>
              </w:rPr>
            </w:pPr>
          </w:p>
          <w:p w14:paraId="037BE78F" w14:textId="24BC35DB" w:rsidR="00766100" w:rsidRDefault="00766100" w:rsidP="000E0C8C">
            <w:pPr>
              <w:rPr>
                <w:b/>
              </w:rPr>
            </w:pPr>
          </w:p>
          <w:p w14:paraId="636AE7D3" w14:textId="2B2153B7" w:rsidR="00766100" w:rsidRDefault="00766100" w:rsidP="000E0C8C">
            <w:pPr>
              <w:rPr>
                <w:b/>
              </w:rPr>
            </w:pPr>
          </w:p>
          <w:p w14:paraId="3895677A" w14:textId="77777777" w:rsidR="00766100" w:rsidRPr="00766100" w:rsidRDefault="00766100" w:rsidP="000E0C8C">
            <w:pPr>
              <w:rPr>
                <w:b/>
              </w:rPr>
            </w:pPr>
          </w:p>
          <w:p w14:paraId="4A1E2AFF" w14:textId="77777777" w:rsidR="00570A2F" w:rsidRPr="00766100" w:rsidRDefault="00570A2F" w:rsidP="00570A2F">
            <w:pPr>
              <w:pStyle w:val="ListParagraph"/>
              <w:ind w:left="360" w:hanging="360"/>
              <w:jc w:val="center"/>
              <w:rPr>
                <w:rFonts w:ascii="Times New Roman" w:hAnsi="Times New Roman" w:cs="Times New Roman"/>
                <w:b/>
                <w:sz w:val="24"/>
                <w:szCs w:val="24"/>
              </w:rPr>
            </w:pPr>
            <w:r w:rsidRPr="00766100">
              <w:rPr>
                <w:rFonts w:ascii="Times New Roman" w:hAnsi="Times New Roman" w:cs="Times New Roman"/>
                <w:b/>
                <w:sz w:val="24"/>
                <w:szCs w:val="24"/>
              </w:rPr>
              <w:t xml:space="preserve">Article  </w:t>
            </w:r>
            <w:r w:rsidRPr="00766100">
              <w:rPr>
                <w:rFonts w:ascii="Times New Roman" w:hAnsi="Times New Roman" w:cs="Times New Roman"/>
                <w:b/>
                <w:color w:val="0070C0"/>
                <w:sz w:val="24"/>
                <w:szCs w:val="24"/>
              </w:rPr>
              <w:t>83</w:t>
            </w:r>
          </w:p>
          <w:p w14:paraId="0264472A" w14:textId="77777777" w:rsidR="00570A2F" w:rsidRPr="00766100" w:rsidRDefault="00570A2F" w:rsidP="00570A2F">
            <w:pPr>
              <w:pStyle w:val="ListParagraph"/>
              <w:ind w:left="360"/>
              <w:jc w:val="center"/>
              <w:rPr>
                <w:rFonts w:ascii="Times New Roman" w:hAnsi="Times New Roman" w:cs="Times New Roman"/>
                <w:b/>
                <w:sz w:val="24"/>
                <w:szCs w:val="24"/>
              </w:rPr>
            </w:pPr>
            <w:r w:rsidRPr="00766100">
              <w:rPr>
                <w:rFonts w:ascii="Times New Roman" w:hAnsi="Times New Roman" w:cs="Times New Roman"/>
                <w:b/>
                <w:sz w:val="24"/>
                <w:szCs w:val="24"/>
              </w:rPr>
              <w:t>Reporting of used water quantities</w:t>
            </w:r>
          </w:p>
          <w:p w14:paraId="1CD0FFC5" w14:textId="017054B1" w:rsidR="00766100" w:rsidRPr="00766100" w:rsidRDefault="00766100" w:rsidP="00766100"/>
          <w:p w14:paraId="26FAEB2D" w14:textId="2C03901B" w:rsidR="00570A2F" w:rsidRPr="00766100" w:rsidRDefault="000E0C8C" w:rsidP="000E0C8C">
            <w:pPr>
              <w:tabs>
                <w:tab w:val="left" w:pos="90"/>
                <w:tab w:val="left" w:pos="360"/>
                <w:tab w:val="left" w:pos="810"/>
              </w:tabs>
              <w:jc w:val="both"/>
            </w:pPr>
            <w:r w:rsidRPr="00766100">
              <w:t>1.</w:t>
            </w:r>
            <w:r w:rsidR="00570A2F" w:rsidRPr="00766100">
              <w:t>Natural and legal persons who extract water, except in cases of general water use, or free water use, are obliged to:</w:t>
            </w:r>
          </w:p>
          <w:p w14:paraId="74821128" w14:textId="15372805" w:rsidR="000E0C8C" w:rsidRPr="00766100" w:rsidRDefault="000E0C8C" w:rsidP="00570A2F">
            <w:pPr>
              <w:pStyle w:val="ListParagraph"/>
              <w:tabs>
                <w:tab w:val="left" w:pos="90"/>
                <w:tab w:val="left" w:pos="360"/>
                <w:tab w:val="left" w:pos="810"/>
              </w:tabs>
              <w:ind w:left="0"/>
              <w:jc w:val="both"/>
              <w:rPr>
                <w:rFonts w:ascii="Times New Roman" w:hAnsi="Times New Roman" w:cs="Times New Roman"/>
                <w:sz w:val="24"/>
                <w:szCs w:val="24"/>
              </w:rPr>
            </w:pPr>
          </w:p>
          <w:p w14:paraId="083E29E2" w14:textId="5D9CDA10" w:rsidR="00570A2F" w:rsidRPr="00766100" w:rsidRDefault="000E0C8C" w:rsidP="000E0C8C">
            <w:pPr>
              <w:tabs>
                <w:tab w:val="left" w:pos="90"/>
                <w:tab w:val="left" w:pos="360"/>
                <w:tab w:val="left" w:pos="900"/>
              </w:tabs>
              <w:ind w:left="360"/>
              <w:jc w:val="both"/>
            </w:pPr>
            <w:r w:rsidRPr="00766100">
              <w:t>1.1.</w:t>
            </w:r>
            <w:r w:rsidR="00570A2F" w:rsidRPr="00766100">
              <w:t>Install equipment for measuring the amount of extracted water;</w:t>
            </w:r>
          </w:p>
          <w:p w14:paraId="53D96D83" w14:textId="77777777" w:rsidR="00570A2F" w:rsidRPr="00766100" w:rsidRDefault="00570A2F" w:rsidP="000E0C8C">
            <w:pPr>
              <w:pStyle w:val="ListParagraph"/>
              <w:tabs>
                <w:tab w:val="left" w:pos="90"/>
                <w:tab w:val="left" w:pos="360"/>
                <w:tab w:val="left" w:pos="900"/>
              </w:tabs>
              <w:ind w:left="431"/>
              <w:jc w:val="both"/>
              <w:rPr>
                <w:rFonts w:ascii="Times New Roman" w:hAnsi="Times New Roman" w:cs="Times New Roman"/>
                <w:sz w:val="24"/>
                <w:szCs w:val="24"/>
              </w:rPr>
            </w:pPr>
          </w:p>
          <w:p w14:paraId="574B2414" w14:textId="088E8953" w:rsidR="00570A2F" w:rsidRPr="00766100" w:rsidRDefault="000E0C8C" w:rsidP="000E0C8C">
            <w:pPr>
              <w:pStyle w:val="ListParagraph"/>
              <w:tabs>
                <w:tab w:val="left" w:pos="90"/>
                <w:tab w:val="left" w:pos="360"/>
                <w:tab w:val="left" w:pos="900"/>
              </w:tabs>
              <w:spacing w:after="0" w:line="240" w:lineRule="auto"/>
              <w:ind w:left="431"/>
              <w:contextualSpacing w:val="0"/>
              <w:jc w:val="both"/>
              <w:rPr>
                <w:rFonts w:ascii="Times New Roman" w:hAnsi="Times New Roman" w:cs="Times New Roman"/>
                <w:sz w:val="24"/>
                <w:szCs w:val="24"/>
              </w:rPr>
            </w:pPr>
            <w:r w:rsidRPr="00766100">
              <w:rPr>
                <w:rFonts w:ascii="Times New Roman" w:hAnsi="Times New Roman" w:cs="Times New Roman"/>
                <w:sz w:val="24"/>
                <w:szCs w:val="24"/>
              </w:rPr>
              <w:t>1.2.</w:t>
            </w:r>
            <w:r w:rsidR="00570A2F" w:rsidRPr="00766100">
              <w:rPr>
                <w:rFonts w:ascii="Times New Roman" w:hAnsi="Times New Roman" w:cs="Times New Roman"/>
                <w:sz w:val="24"/>
                <w:szCs w:val="24"/>
              </w:rPr>
              <w:t>Keep records of the quantities of water extracted; and</w:t>
            </w:r>
          </w:p>
          <w:p w14:paraId="78B3FA97" w14:textId="77777777" w:rsidR="00570A2F" w:rsidRPr="00766100" w:rsidRDefault="00570A2F" w:rsidP="000E0C8C">
            <w:pPr>
              <w:pStyle w:val="ListParagraph"/>
              <w:tabs>
                <w:tab w:val="left" w:pos="90"/>
                <w:tab w:val="left" w:pos="360"/>
                <w:tab w:val="left" w:pos="900"/>
              </w:tabs>
              <w:ind w:left="431"/>
              <w:jc w:val="both"/>
              <w:rPr>
                <w:rFonts w:ascii="Times New Roman" w:hAnsi="Times New Roman" w:cs="Times New Roman"/>
                <w:sz w:val="24"/>
                <w:szCs w:val="24"/>
              </w:rPr>
            </w:pPr>
          </w:p>
          <w:p w14:paraId="2BA15F34" w14:textId="54A69F22" w:rsidR="00570A2F" w:rsidRPr="00766100" w:rsidRDefault="000E0C8C" w:rsidP="000E0C8C">
            <w:pPr>
              <w:pStyle w:val="ListParagraph"/>
              <w:tabs>
                <w:tab w:val="left" w:pos="90"/>
                <w:tab w:val="left" w:pos="360"/>
                <w:tab w:val="left" w:pos="900"/>
              </w:tabs>
              <w:spacing w:after="0" w:line="240" w:lineRule="auto"/>
              <w:ind w:left="431"/>
              <w:contextualSpacing w:val="0"/>
              <w:jc w:val="both"/>
              <w:rPr>
                <w:rFonts w:ascii="Times New Roman" w:hAnsi="Times New Roman" w:cs="Times New Roman"/>
                <w:sz w:val="24"/>
                <w:szCs w:val="24"/>
              </w:rPr>
            </w:pPr>
            <w:r w:rsidRPr="00766100">
              <w:rPr>
                <w:rFonts w:ascii="Times New Roman" w:hAnsi="Times New Roman" w:cs="Times New Roman"/>
                <w:sz w:val="24"/>
                <w:szCs w:val="24"/>
              </w:rPr>
              <w:t>1.3.</w:t>
            </w:r>
            <w:r w:rsidR="00570A2F" w:rsidRPr="00766100">
              <w:rPr>
                <w:rFonts w:ascii="Times New Roman" w:hAnsi="Times New Roman" w:cs="Times New Roman"/>
                <w:sz w:val="24"/>
                <w:szCs w:val="24"/>
              </w:rPr>
              <w:t>To report to the Agency, about the quantities of extracted water.</w:t>
            </w:r>
          </w:p>
          <w:p w14:paraId="59CB1484" w14:textId="4517A952" w:rsidR="000E0C8C" w:rsidRPr="00766100" w:rsidRDefault="000E0C8C" w:rsidP="000E0C8C">
            <w:pPr>
              <w:tabs>
                <w:tab w:val="left" w:pos="90"/>
                <w:tab w:val="left" w:pos="360"/>
                <w:tab w:val="left" w:pos="810"/>
              </w:tabs>
              <w:jc w:val="both"/>
            </w:pPr>
          </w:p>
          <w:p w14:paraId="45DD195E" w14:textId="14611C73" w:rsidR="00570A2F" w:rsidRPr="000E0C8C" w:rsidRDefault="000E0C8C" w:rsidP="000E0C8C">
            <w:pPr>
              <w:tabs>
                <w:tab w:val="left" w:pos="90"/>
                <w:tab w:val="left" w:pos="360"/>
                <w:tab w:val="left" w:pos="810"/>
              </w:tabs>
              <w:jc w:val="both"/>
            </w:pPr>
            <w:r w:rsidRPr="00766100">
              <w:t>2.</w:t>
            </w:r>
            <w:r w:rsidR="00570A2F" w:rsidRPr="00766100">
              <w:t>The content and the way of keeping the evidence for the water extracted according to paragraph 1 of this Article, is determined</w:t>
            </w:r>
            <w:r w:rsidR="00570A2F" w:rsidRPr="000E0C8C">
              <w:t xml:space="preserve"> by a sub-legal act issued by the Ministry.</w:t>
            </w:r>
          </w:p>
          <w:p w14:paraId="2FE7F691" w14:textId="77D6A739" w:rsidR="00570A2F" w:rsidRDefault="00570A2F" w:rsidP="000E0C8C">
            <w:pPr>
              <w:rPr>
                <w:b/>
              </w:rPr>
            </w:pPr>
          </w:p>
          <w:p w14:paraId="00DA40A1" w14:textId="77777777" w:rsidR="000E0C8C" w:rsidRPr="000E0C8C" w:rsidRDefault="000E0C8C" w:rsidP="000E0C8C">
            <w:pPr>
              <w:rPr>
                <w:b/>
              </w:rPr>
            </w:pPr>
          </w:p>
          <w:p w14:paraId="70EAEA6B" w14:textId="77777777" w:rsidR="00570A2F" w:rsidRPr="00B90C1E" w:rsidRDefault="00570A2F" w:rsidP="00570A2F">
            <w:pPr>
              <w:pStyle w:val="ListParagraph"/>
              <w:ind w:left="360" w:hanging="360"/>
              <w:jc w:val="center"/>
              <w:rPr>
                <w:rFonts w:ascii="Times New Roman" w:hAnsi="Times New Roman" w:cs="Times New Roman"/>
                <w:b/>
                <w:sz w:val="24"/>
                <w:szCs w:val="24"/>
              </w:rPr>
            </w:pPr>
            <w:r w:rsidRPr="00B90C1E">
              <w:rPr>
                <w:rFonts w:ascii="Times New Roman" w:hAnsi="Times New Roman" w:cs="Times New Roman"/>
                <w:b/>
                <w:sz w:val="24"/>
                <w:szCs w:val="24"/>
              </w:rPr>
              <w:t xml:space="preserve">Article  </w:t>
            </w:r>
            <w:r w:rsidRPr="00B90C1E">
              <w:rPr>
                <w:rFonts w:ascii="Times New Roman" w:hAnsi="Times New Roman" w:cs="Times New Roman"/>
                <w:b/>
                <w:color w:val="0070C0"/>
                <w:sz w:val="24"/>
                <w:szCs w:val="24"/>
              </w:rPr>
              <w:t>84</w:t>
            </w:r>
          </w:p>
          <w:p w14:paraId="721FBE78" w14:textId="2496A3CA" w:rsidR="00570A2F" w:rsidRPr="00B90C1E" w:rsidRDefault="00B90C1E" w:rsidP="00B90C1E">
            <w:pPr>
              <w:pStyle w:val="ListParagraph"/>
              <w:ind w:left="360"/>
              <w:jc w:val="center"/>
              <w:rPr>
                <w:rFonts w:ascii="Times New Roman" w:hAnsi="Times New Roman" w:cs="Times New Roman"/>
                <w:b/>
                <w:sz w:val="24"/>
                <w:szCs w:val="24"/>
              </w:rPr>
            </w:pPr>
            <w:r>
              <w:rPr>
                <w:rFonts w:ascii="Times New Roman" w:hAnsi="Times New Roman" w:cs="Times New Roman"/>
                <w:b/>
                <w:sz w:val="24"/>
                <w:szCs w:val="24"/>
              </w:rPr>
              <w:t>Restriction of water use</w:t>
            </w:r>
          </w:p>
          <w:p w14:paraId="46DB0218" w14:textId="11C38281" w:rsidR="00570A2F" w:rsidRPr="00B90C1E" w:rsidRDefault="000E0C8C" w:rsidP="000E0C8C">
            <w:pPr>
              <w:tabs>
                <w:tab w:val="left" w:pos="90"/>
                <w:tab w:val="left" w:pos="360"/>
                <w:tab w:val="left" w:pos="810"/>
              </w:tabs>
              <w:jc w:val="both"/>
            </w:pPr>
            <w:r w:rsidRPr="00B90C1E">
              <w:t>1.</w:t>
            </w:r>
            <w:r w:rsidR="00570A2F" w:rsidRPr="00B90C1E">
              <w:t>Water use can be restricted in the following cases:</w:t>
            </w:r>
          </w:p>
          <w:p w14:paraId="5AEC4056" w14:textId="77777777" w:rsidR="00570A2F" w:rsidRPr="00B90C1E" w:rsidRDefault="00570A2F" w:rsidP="00570A2F">
            <w:pPr>
              <w:pStyle w:val="ListParagraph"/>
              <w:tabs>
                <w:tab w:val="left" w:pos="90"/>
                <w:tab w:val="left" w:pos="360"/>
                <w:tab w:val="left" w:pos="810"/>
              </w:tabs>
              <w:ind w:left="0"/>
              <w:jc w:val="both"/>
              <w:rPr>
                <w:rFonts w:ascii="Times New Roman" w:hAnsi="Times New Roman" w:cs="Times New Roman"/>
                <w:sz w:val="24"/>
                <w:szCs w:val="24"/>
              </w:rPr>
            </w:pPr>
          </w:p>
          <w:p w14:paraId="346D197B" w14:textId="0243161D" w:rsidR="00570A2F" w:rsidRPr="00B90C1E" w:rsidRDefault="000E0C8C" w:rsidP="000E0C8C">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B90C1E">
              <w:rPr>
                <w:rFonts w:ascii="Times New Roman" w:hAnsi="Times New Roman" w:cs="Times New Roman"/>
                <w:sz w:val="24"/>
                <w:szCs w:val="24"/>
              </w:rPr>
              <w:lastRenderedPageBreak/>
              <w:t>1.1.</w:t>
            </w:r>
            <w:r w:rsidR="00570A2F" w:rsidRPr="00B90C1E">
              <w:rPr>
                <w:rFonts w:ascii="Times New Roman" w:hAnsi="Times New Roman" w:cs="Times New Roman"/>
                <w:sz w:val="24"/>
                <w:szCs w:val="24"/>
              </w:rPr>
              <w:t>If there is a temporary lack of water, to the extent that it is not possible to meet the needs of all users in a certain area.</w:t>
            </w:r>
          </w:p>
          <w:p w14:paraId="58774F49" w14:textId="4B462141" w:rsidR="00570A2F" w:rsidRDefault="00570A2F" w:rsidP="000E0C8C">
            <w:pPr>
              <w:pStyle w:val="ListParagraph"/>
              <w:tabs>
                <w:tab w:val="left" w:pos="90"/>
                <w:tab w:val="left" w:pos="360"/>
                <w:tab w:val="left" w:pos="431"/>
              </w:tabs>
              <w:ind w:left="431" w:hanging="71"/>
              <w:jc w:val="both"/>
              <w:rPr>
                <w:rFonts w:ascii="Times New Roman" w:hAnsi="Times New Roman" w:cs="Times New Roman"/>
                <w:sz w:val="24"/>
                <w:szCs w:val="24"/>
              </w:rPr>
            </w:pPr>
          </w:p>
          <w:p w14:paraId="5C769294" w14:textId="77777777" w:rsidR="00B90C1E" w:rsidRPr="00B90C1E" w:rsidRDefault="00B90C1E" w:rsidP="000E0C8C">
            <w:pPr>
              <w:pStyle w:val="ListParagraph"/>
              <w:tabs>
                <w:tab w:val="left" w:pos="90"/>
                <w:tab w:val="left" w:pos="360"/>
                <w:tab w:val="left" w:pos="431"/>
              </w:tabs>
              <w:ind w:left="431" w:hanging="71"/>
              <w:jc w:val="both"/>
              <w:rPr>
                <w:rFonts w:ascii="Times New Roman" w:hAnsi="Times New Roman" w:cs="Times New Roman"/>
                <w:sz w:val="24"/>
                <w:szCs w:val="24"/>
              </w:rPr>
            </w:pPr>
          </w:p>
          <w:p w14:paraId="785051DB" w14:textId="3470FA9A" w:rsidR="00570A2F" w:rsidRPr="00B90C1E" w:rsidRDefault="000E0C8C" w:rsidP="00B90C1E">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B90C1E">
              <w:rPr>
                <w:rFonts w:ascii="Times New Roman" w:hAnsi="Times New Roman" w:cs="Times New Roman"/>
                <w:sz w:val="24"/>
                <w:szCs w:val="24"/>
              </w:rPr>
              <w:t>1.2.</w:t>
            </w:r>
            <w:r w:rsidR="00570A2F" w:rsidRPr="00B90C1E">
              <w:rPr>
                <w:rFonts w:ascii="Times New Roman" w:hAnsi="Times New Roman" w:cs="Times New Roman"/>
                <w:sz w:val="24"/>
                <w:szCs w:val="24"/>
              </w:rPr>
              <w:t>If it is determined that the reserves of a body of groundwater or surface water, from which water is extracted for the needs of public water supply, have decreased to the extent that there is no possibility for further extraction, or that there is a ris</w:t>
            </w:r>
            <w:r w:rsidR="00B90C1E">
              <w:rPr>
                <w:rFonts w:ascii="Times New Roman" w:hAnsi="Times New Roman" w:cs="Times New Roman"/>
                <w:sz w:val="24"/>
                <w:szCs w:val="24"/>
              </w:rPr>
              <w:t>k of their complete exhaustion;</w:t>
            </w:r>
          </w:p>
          <w:p w14:paraId="785DAC20" w14:textId="77777777" w:rsidR="000E0C8C" w:rsidRPr="00B90C1E" w:rsidRDefault="000E0C8C" w:rsidP="000E0C8C">
            <w:pPr>
              <w:pStyle w:val="ListParagraph"/>
              <w:tabs>
                <w:tab w:val="left" w:pos="90"/>
                <w:tab w:val="left" w:pos="360"/>
                <w:tab w:val="left" w:pos="431"/>
              </w:tabs>
              <w:ind w:left="431" w:hanging="71"/>
              <w:jc w:val="both"/>
              <w:rPr>
                <w:rFonts w:ascii="Times New Roman" w:hAnsi="Times New Roman" w:cs="Times New Roman"/>
                <w:sz w:val="24"/>
                <w:szCs w:val="24"/>
              </w:rPr>
            </w:pPr>
          </w:p>
          <w:p w14:paraId="3C6138C4" w14:textId="35B8E21D" w:rsidR="00570A2F" w:rsidRPr="00B90C1E" w:rsidRDefault="000E0C8C" w:rsidP="000E0C8C">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B90C1E">
              <w:rPr>
                <w:rFonts w:ascii="Times New Roman" w:hAnsi="Times New Roman" w:cs="Times New Roman"/>
                <w:sz w:val="24"/>
                <w:szCs w:val="24"/>
              </w:rPr>
              <w:t>1.3.</w:t>
            </w:r>
            <w:r w:rsidR="00570A2F" w:rsidRPr="00B90C1E">
              <w:rPr>
                <w:rFonts w:ascii="Times New Roman" w:hAnsi="Times New Roman" w:cs="Times New Roman"/>
                <w:sz w:val="24"/>
                <w:szCs w:val="24"/>
              </w:rPr>
              <w:t>If due to the existing extraction of water or from its other use, the chemical status of the water body has deteriorated, or may deteriorate;</w:t>
            </w:r>
          </w:p>
          <w:p w14:paraId="78CB9AEE" w14:textId="77777777" w:rsidR="00570A2F" w:rsidRPr="00B90C1E" w:rsidRDefault="00570A2F" w:rsidP="000E0C8C">
            <w:pPr>
              <w:pStyle w:val="ListParagraph"/>
              <w:tabs>
                <w:tab w:val="left" w:pos="90"/>
                <w:tab w:val="left" w:pos="360"/>
                <w:tab w:val="left" w:pos="431"/>
              </w:tabs>
              <w:ind w:left="431" w:hanging="71"/>
              <w:jc w:val="both"/>
              <w:rPr>
                <w:rFonts w:ascii="Times New Roman" w:hAnsi="Times New Roman" w:cs="Times New Roman"/>
                <w:sz w:val="24"/>
                <w:szCs w:val="24"/>
              </w:rPr>
            </w:pPr>
          </w:p>
          <w:p w14:paraId="36039399" w14:textId="4A3B70A7" w:rsidR="00570A2F" w:rsidRPr="00B90C1E" w:rsidRDefault="000E0C8C" w:rsidP="000E0C8C">
            <w:pPr>
              <w:pStyle w:val="ListParagraph"/>
              <w:tabs>
                <w:tab w:val="left" w:pos="90"/>
                <w:tab w:val="left" w:pos="360"/>
                <w:tab w:val="left" w:pos="431"/>
              </w:tabs>
              <w:spacing w:after="0" w:line="240" w:lineRule="auto"/>
              <w:ind w:left="431"/>
              <w:contextualSpacing w:val="0"/>
              <w:jc w:val="both"/>
              <w:rPr>
                <w:rFonts w:ascii="Times New Roman" w:hAnsi="Times New Roman" w:cs="Times New Roman"/>
                <w:sz w:val="24"/>
                <w:szCs w:val="24"/>
              </w:rPr>
            </w:pPr>
            <w:r w:rsidRPr="00B90C1E">
              <w:rPr>
                <w:rFonts w:ascii="Times New Roman" w:hAnsi="Times New Roman" w:cs="Times New Roman"/>
                <w:sz w:val="24"/>
                <w:szCs w:val="24"/>
              </w:rPr>
              <w:t>1.4.</w:t>
            </w:r>
            <w:r w:rsidR="00570A2F" w:rsidRPr="00B90C1E">
              <w:rPr>
                <w:rFonts w:ascii="Times New Roman" w:hAnsi="Times New Roman" w:cs="Times New Roman"/>
                <w:sz w:val="24"/>
                <w:szCs w:val="24"/>
              </w:rPr>
              <w:t>If, due to the drop in the groundwater level, the water and forest ecosystem has been endangered;</w:t>
            </w:r>
          </w:p>
          <w:p w14:paraId="4242273A" w14:textId="77777777" w:rsidR="00570A2F" w:rsidRPr="00B90C1E" w:rsidRDefault="00570A2F" w:rsidP="00B90C1E"/>
          <w:p w14:paraId="7EE7C351" w14:textId="47C6ED47" w:rsidR="00570A2F" w:rsidRPr="000E0C8C" w:rsidRDefault="000E0C8C" w:rsidP="000E0C8C">
            <w:pPr>
              <w:tabs>
                <w:tab w:val="left" w:pos="0"/>
                <w:tab w:val="left" w:pos="90"/>
                <w:tab w:val="left" w:pos="360"/>
                <w:tab w:val="left" w:pos="810"/>
              </w:tabs>
              <w:jc w:val="both"/>
            </w:pPr>
            <w:r w:rsidRPr="00B90C1E">
              <w:t>2.</w:t>
            </w:r>
            <w:r w:rsidR="00570A2F" w:rsidRPr="00B90C1E">
              <w:t>The Minister takes the decision to restrict water use from paragraph 1 of this Article</w:t>
            </w:r>
            <w:r w:rsidR="00570A2F" w:rsidRPr="000E0C8C">
              <w:t>.</w:t>
            </w:r>
          </w:p>
          <w:p w14:paraId="1C3D062B" w14:textId="77777777" w:rsidR="00570A2F" w:rsidRPr="00EB6E00" w:rsidRDefault="00570A2F" w:rsidP="00570A2F">
            <w:pPr>
              <w:pStyle w:val="ListParagraph"/>
              <w:ind w:left="360" w:hanging="360"/>
              <w:jc w:val="center"/>
              <w:rPr>
                <w:rFonts w:ascii="Times New Roman" w:hAnsi="Times New Roman" w:cs="Times New Roman"/>
                <w:b/>
                <w:szCs w:val="24"/>
              </w:rPr>
            </w:pPr>
          </w:p>
          <w:p w14:paraId="6C227051" w14:textId="7ABBF385" w:rsidR="00570A2F" w:rsidRDefault="00570A2F" w:rsidP="00570A2F">
            <w:pPr>
              <w:pStyle w:val="ListParagraph"/>
              <w:ind w:left="360" w:hanging="360"/>
              <w:jc w:val="center"/>
              <w:rPr>
                <w:rFonts w:ascii="Times New Roman" w:hAnsi="Times New Roman" w:cs="Times New Roman"/>
                <w:b/>
                <w:szCs w:val="24"/>
              </w:rPr>
            </w:pPr>
          </w:p>
          <w:p w14:paraId="177A24D0" w14:textId="77777777" w:rsidR="006A62E0" w:rsidRPr="00EB6E00" w:rsidRDefault="006A62E0" w:rsidP="00570A2F">
            <w:pPr>
              <w:pStyle w:val="ListParagraph"/>
              <w:ind w:left="360" w:hanging="360"/>
              <w:jc w:val="center"/>
              <w:rPr>
                <w:rFonts w:ascii="Times New Roman" w:hAnsi="Times New Roman" w:cs="Times New Roman"/>
                <w:b/>
                <w:szCs w:val="24"/>
              </w:rPr>
            </w:pPr>
          </w:p>
          <w:p w14:paraId="003BC552"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85</w:t>
            </w:r>
          </w:p>
          <w:p w14:paraId="73A1922A" w14:textId="0E3064D7" w:rsidR="00570A2F" w:rsidRPr="000E0C8C" w:rsidRDefault="00570A2F" w:rsidP="000E0C8C">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The waters found during the excavation</w:t>
            </w:r>
          </w:p>
          <w:p w14:paraId="18715D63" w14:textId="04099386" w:rsidR="00570A2F" w:rsidRPr="000E0C8C" w:rsidRDefault="000E0C8C" w:rsidP="000E0C8C">
            <w:pPr>
              <w:tabs>
                <w:tab w:val="left" w:pos="90"/>
                <w:tab w:val="left" w:pos="360"/>
                <w:tab w:val="left" w:pos="810"/>
              </w:tabs>
              <w:jc w:val="both"/>
            </w:pPr>
            <w:r>
              <w:t>1.</w:t>
            </w:r>
            <w:r w:rsidR="00570A2F" w:rsidRPr="000E0C8C">
              <w:t xml:space="preserve">The natural or legal person, who during the mining works, during the opening of the </w:t>
            </w:r>
            <w:r w:rsidR="00570A2F" w:rsidRPr="000E0C8C">
              <w:lastRenderedPageBreak/>
              <w:t>tunnels and drillings may come across groundwater, resources, flowing or stagnant water, is obliged to notify immediately, at the latest within twenty-four ( 24) hours the Agency, which must notify the Inspectorate.</w:t>
            </w:r>
          </w:p>
          <w:p w14:paraId="50185BE2" w14:textId="77777777" w:rsidR="00570A2F" w:rsidRPr="000E0C8C" w:rsidRDefault="00570A2F" w:rsidP="000E0C8C">
            <w:pPr>
              <w:tabs>
                <w:tab w:val="left" w:pos="90"/>
                <w:tab w:val="left" w:pos="360"/>
                <w:tab w:val="left" w:pos="810"/>
              </w:tabs>
              <w:jc w:val="both"/>
            </w:pPr>
          </w:p>
          <w:p w14:paraId="5189BA6D" w14:textId="49AD9228" w:rsidR="00570A2F" w:rsidRPr="000E0C8C" w:rsidRDefault="000E0C8C" w:rsidP="000E0C8C">
            <w:pPr>
              <w:tabs>
                <w:tab w:val="left" w:pos="90"/>
                <w:tab w:val="left" w:pos="360"/>
                <w:tab w:val="left" w:pos="810"/>
              </w:tabs>
              <w:jc w:val="both"/>
            </w:pPr>
            <w:r>
              <w:t>2.</w:t>
            </w:r>
            <w:r w:rsidR="00570A2F" w:rsidRPr="000E0C8C">
              <w:t>The natural or legal person from paragraph 1 of this Article is obliged to allow the Inspectorate and the authorized person of the Agency to carry out the necessary examinations related to the found water, as well as to take measures according to the ordinance of the water inspector.</w:t>
            </w:r>
          </w:p>
          <w:p w14:paraId="2BC1D2D2" w14:textId="11673EF1" w:rsidR="00570A2F" w:rsidRDefault="00570A2F" w:rsidP="00570A2F">
            <w:pPr>
              <w:pStyle w:val="ListParagraph"/>
              <w:rPr>
                <w:rFonts w:ascii="Times New Roman" w:hAnsi="Times New Roman" w:cs="Times New Roman"/>
                <w:szCs w:val="24"/>
              </w:rPr>
            </w:pPr>
          </w:p>
          <w:p w14:paraId="40E6529B" w14:textId="77777777" w:rsidR="00DC016C" w:rsidRPr="00EB6E00" w:rsidRDefault="00DC016C" w:rsidP="00570A2F">
            <w:pPr>
              <w:pStyle w:val="ListParagraph"/>
              <w:rPr>
                <w:rFonts w:ascii="Times New Roman" w:hAnsi="Times New Roman" w:cs="Times New Roman"/>
                <w:szCs w:val="24"/>
              </w:rPr>
            </w:pPr>
          </w:p>
          <w:p w14:paraId="45C1995B"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86</w:t>
            </w:r>
          </w:p>
          <w:p w14:paraId="2F251472" w14:textId="77777777" w:rsidR="00570A2F" w:rsidRPr="00EB6E00" w:rsidRDefault="00570A2F" w:rsidP="00570A2F">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Water research Works</w:t>
            </w:r>
          </w:p>
          <w:p w14:paraId="361A78BE" w14:textId="005C8F23" w:rsidR="00570A2F" w:rsidRPr="00DC016C" w:rsidRDefault="00715120" w:rsidP="00715120">
            <w:pPr>
              <w:tabs>
                <w:tab w:val="left" w:pos="90"/>
                <w:tab w:val="left" w:pos="360"/>
                <w:tab w:val="left" w:pos="810"/>
              </w:tabs>
              <w:jc w:val="both"/>
            </w:pPr>
            <w:r>
              <w:rPr>
                <w:rFonts w:eastAsiaTheme="minorHAnsi"/>
                <w:sz w:val="22"/>
              </w:rPr>
              <w:t>1.</w:t>
            </w:r>
            <w:r w:rsidR="00570A2F" w:rsidRPr="00DC016C">
              <w:t>Water use from the bodies of groundwater, except for general water use and free water use, can only be allowed if research works have been carried out in advance.</w:t>
            </w:r>
          </w:p>
          <w:p w14:paraId="2ADD1B01" w14:textId="19CE1F41" w:rsidR="00715120" w:rsidRPr="00DC016C" w:rsidRDefault="00715120" w:rsidP="00715120">
            <w:pPr>
              <w:tabs>
                <w:tab w:val="left" w:pos="90"/>
                <w:tab w:val="left" w:pos="360"/>
                <w:tab w:val="left" w:pos="810"/>
              </w:tabs>
              <w:jc w:val="both"/>
              <w:rPr>
                <w:rFonts w:eastAsiaTheme="minorHAnsi"/>
              </w:rPr>
            </w:pPr>
          </w:p>
          <w:p w14:paraId="1391B0A5" w14:textId="5AD034CF" w:rsidR="00DC016C" w:rsidRPr="00DC016C" w:rsidRDefault="00DC016C" w:rsidP="00715120">
            <w:pPr>
              <w:tabs>
                <w:tab w:val="left" w:pos="90"/>
                <w:tab w:val="left" w:pos="360"/>
                <w:tab w:val="left" w:pos="810"/>
              </w:tabs>
              <w:jc w:val="both"/>
              <w:rPr>
                <w:rFonts w:eastAsiaTheme="minorHAnsi"/>
              </w:rPr>
            </w:pPr>
          </w:p>
          <w:p w14:paraId="0086C37E" w14:textId="77777777" w:rsidR="00DC016C" w:rsidRPr="00DC016C" w:rsidRDefault="00DC016C" w:rsidP="00715120">
            <w:pPr>
              <w:tabs>
                <w:tab w:val="left" w:pos="90"/>
                <w:tab w:val="left" w:pos="360"/>
                <w:tab w:val="left" w:pos="810"/>
              </w:tabs>
              <w:jc w:val="both"/>
              <w:rPr>
                <w:rFonts w:eastAsiaTheme="minorHAnsi"/>
              </w:rPr>
            </w:pPr>
          </w:p>
          <w:p w14:paraId="28E81005" w14:textId="2B71063A" w:rsidR="00570A2F" w:rsidRPr="00DC016C" w:rsidRDefault="00715120" w:rsidP="00715120">
            <w:pPr>
              <w:tabs>
                <w:tab w:val="left" w:pos="90"/>
                <w:tab w:val="left" w:pos="360"/>
                <w:tab w:val="left" w:pos="810"/>
              </w:tabs>
              <w:jc w:val="both"/>
            </w:pPr>
            <w:r w:rsidRPr="00DC016C">
              <w:rPr>
                <w:rFonts w:eastAsiaTheme="minorHAnsi"/>
              </w:rPr>
              <w:t>2.</w:t>
            </w:r>
            <w:r w:rsidR="00570A2F" w:rsidRPr="00DC016C">
              <w:t>Water research works from paragraph 1 of this Article are considered works and examinations with the purpose of ascertaining the existence, extent, quantity, quality and mobility of groundwater, in a certain area.</w:t>
            </w:r>
          </w:p>
          <w:p w14:paraId="5921BDF2" w14:textId="77777777" w:rsidR="00715120" w:rsidRPr="00DC016C" w:rsidRDefault="00715120" w:rsidP="00715120">
            <w:pPr>
              <w:tabs>
                <w:tab w:val="left" w:pos="90"/>
                <w:tab w:val="left" w:pos="360"/>
                <w:tab w:val="left" w:pos="810"/>
              </w:tabs>
              <w:jc w:val="both"/>
              <w:rPr>
                <w:rFonts w:eastAsiaTheme="minorHAnsi"/>
              </w:rPr>
            </w:pPr>
          </w:p>
          <w:p w14:paraId="523C2CF5" w14:textId="59DBEB6E" w:rsidR="00570A2F" w:rsidRPr="00DC016C" w:rsidRDefault="00715120" w:rsidP="00715120">
            <w:pPr>
              <w:tabs>
                <w:tab w:val="left" w:pos="90"/>
                <w:tab w:val="left" w:pos="360"/>
                <w:tab w:val="left" w:pos="810"/>
              </w:tabs>
              <w:jc w:val="both"/>
            </w:pPr>
            <w:r w:rsidRPr="00DC016C">
              <w:rPr>
                <w:rFonts w:eastAsiaTheme="minorHAnsi"/>
              </w:rPr>
              <w:t>3.</w:t>
            </w:r>
            <w:r w:rsidR="00570A2F" w:rsidRPr="00DC016C">
              <w:t xml:space="preserve">Any drilling that is carried out, whether for the needs of research or water use, must be </w:t>
            </w:r>
            <w:r w:rsidR="00570A2F" w:rsidRPr="00DC016C">
              <w:lastRenderedPageBreak/>
              <w:t>carried out in such a way as not to change the quality of the water, through the mixing of water from different aquifers, or through the introduction of water from the surface.</w:t>
            </w:r>
          </w:p>
          <w:p w14:paraId="46DD364B" w14:textId="7317DD7A" w:rsidR="00DC016C" w:rsidRPr="00DC016C" w:rsidRDefault="00DC016C" w:rsidP="00715120">
            <w:pPr>
              <w:tabs>
                <w:tab w:val="left" w:pos="90"/>
                <w:tab w:val="left" w:pos="360"/>
                <w:tab w:val="left" w:pos="810"/>
              </w:tabs>
              <w:jc w:val="both"/>
              <w:rPr>
                <w:rFonts w:eastAsiaTheme="minorHAnsi"/>
              </w:rPr>
            </w:pPr>
          </w:p>
          <w:p w14:paraId="2AC19B33" w14:textId="218D6C5A" w:rsidR="00570A2F" w:rsidRPr="00DC016C" w:rsidRDefault="00715120" w:rsidP="00715120">
            <w:pPr>
              <w:tabs>
                <w:tab w:val="left" w:pos="90"/>
                <w:tab w:val="left" w:pos="360"/>
                <w:tab w:val="left" w:pos="810"/>
              </w:tabs>
              <w:jc w:val="both"/>
            </w:pPr>
            <w:r w:rsidRPr="00DC016C">
              <w:rPr>
                <w:rFonts w:eastAsiaTheme="minorHAnsi"/>
              </w:rPr>
              <w:t>4.</w:t>
            </w:r>
            <w:r w:rsidR="00570A2F" w:rsidRPr="00DC016C">
              <w:t>After abandoning the drilling, the user is obliged to fill the drilling in such a way as to restore the initial state.</w:t>
            </w:r>
          </w:p>
          <w:p w14:paraId="49827C48" w14:textId="77777777" w:rsidR="00DC016C" w:rsidRPr="00DC016C" w:rsidRDefault="00DC016C" w:rsidP="00715120">
            <w:pPr>
              <w:tabs>
                <w:tab w:val="left" w:pos="90"/>
                <w:tab w:val="left" w:pos="360"/>
                <w:tab w:val="left" w:pos="810"/>
              </w:tabs>
              <w:jc w:val="both"/>
            </w:pPr>
          </w:p>
          <w:p w14:paraId="2236C662" w14:textId="4167DE1C" w:rsidR="00570A2F" w:rsidRPr="00DC016C" w:rsidRDefault="00715120" w:rsidP="00715120">
            <w:pPr>
              <w:tabs>
                <w:tab w:val="left" w:pos="90"/>
                <w:tab w:val="left" w:pos="360"/>
                <w:tab w:val="left" w:pos="810"/>
              </w:tabs>
              <w:jc w:val="both"/>
            </w:pPr>
            <w:r w:rsidRPr="00DC016C">
              <w:rPr>
                <w:rFonts w:eastAsiaTheme="minorHAnsi"/>
              </w:rPr>
              <w:t>5.</w:t>
            </w:r>
            <w:r w:rsidR="00570A2F" w:rsidRPr="00DC016C">
              <w:t>The person who carries out the research works is obliged to draw up the study before obtaining the water conditions, which contains the recording of the initial state, as well as the way of returning the drilling to the initial state, after abandonment.</w:t>
            </w:r>
          </w:p>
          <w:p w14:paraId="16B0E00E" w14:textId="7D60AFA9" w:rsidR="00570A2F" w:rsidRPr="00DC016C" w:rsidRDefault="00570A2F" w:rsidP="00DC016C">
            <w:pPr>
              <w:rPr>
                <w:b/>
              </w:rPr>
            </w:pPr>
          </w:p>
          <w:p w14:paraId="1A902FC9" w14:textId="77777777" w:rsidR="00570A2F" w:rsidRPr="00DC016C" w:rsidRDefault="00570A2F" w:rsidP="00570A2F">
            <w:pPr>
              <w:pStyle w:val="ListParagraph"/>
              <w:ind w:left="360" w:hanging="360"/>
              <w:jc w:val="center"/>
              <w:rPr>
                <w:rFonts w:ascii="Times New Roman" w:hAnsi="Times New Roman" w:cs="Times New Roman"/>
                <w:b/>
                <w:sz w:val="24"/>
                <w:szCs w:val="24"/>
              </w:rPr>
            </w:pPr>
            <w:r w:rsidRPr="00DC016C">
              <w:rPr>
                <w:rFonts w:ascii="Times New Roman" w:hAnsi="Times New Roman" w:cs="Times New Roman"/>
                <w:b/>
                <w:sz w:val="24"/>
                <w:szCs w:val="24"/>
              </w:rPr>
              <w:t xml:space="preserve">Article  </w:t>
            </w:r>
            <w:r w:rsidRPr="00DC016C">
              <w:rPr>
                <w:rFonts w:ascii="Times New Roman" w:hAnsi="Times New Roman" w:cs="Times New Roman"/>
                <w:b/>
                <w:color w:val="0070C0"/>
                <w:sz w:val="24"/>
                <w:szCs w:val="24"/>
              </w:rPr>
              <w:t>87</w:t>
            </w:r>
          </w:p>
          <w:p w14:paraId="2885FC6D" w14:textId="77777777" w:rsidR="00570A2F" w:rsidRPr="00DC016C" w:rsidRDefault="00570A2F" w:rsidP="00570A2F">
            <w:pPr>
              <w:pStyle w:val="ListParagraph"/>
              <w:ind w:left="360"/>
              <w:jc w:val="center"/>
              <w:rPr>
                <w:rFonts w:ascii="Times New Roman" w:hAnsi="Times New Roman" w:cs="Times New Roman"/>
                <w:b/>
                <w:sz w:val="24"/>
                <w:szCs w:val="24"/>
              </w:rPr>
            </w:pPr>
            <w:r w:rsidRPr="00DC016C">
              <w:rPr>
                <w:rFonts w:ascii="Times New Roman" w:hAnsi="Times New Roman" w:cs="Times New Roman"/>
                <w:b/>
                <w:sz w:val="24"/>
                <w:szCs w:val="24"/>
              </w:rPr>
              <w:t xml:space="preserve">Advantage in water use </w:t>
            </w:r>
          </w:p>
          <w:p w14:paraId="3731A33C" w14:textId="625F1F73" w:rsidR="00570A2F" w:rsidRPr="00DC016C" w:rsidRDefault="00570A2F" w:rsidP="00570A2F">
            <w:pPr>
              <w:pStyle w:val="ListParagraph"/>
              <w:ind w:left="360"/>
              <w:jc w:val="center"/>
              <w:rPr>
                <w:rFonts w:ascii="Times New Roman" w:hAnsi="Times New Roman" w:cs="Times New Roman"/>
                <w:sz w:val="24"/>
                <w:szCs w:val="24"/>
              </w:rPr>
            </w:pPr>
          </w:p>
          <w:p w14:paraId="35BB8377" w14:textId="0A9C4A93" w:rsidR="00715120" w:rsidRPr="00DC016C" w:rsidRDefault="00715120" w:rsidP="00715120">
            <w:pPr>
              <w:tabs>
                <w:tab w:val="left" w:pos="90"/>
                <w:tab w:val="left" w:pos="360"/>
                <w:tab w:val="left" w:pos="810"/>
              </w:tabs>
              <w:jc w:val="both"/>
            </w:pPr>
            <w:r w:rsidRPr="00DC016C">
              <w:t>1.</w:t>
            </w:r>
            <w:r w:rsidR="00570A2F" w:rsidRPr="00DC016C">
              <w:t>Water use for the population water supply, for drinking needs and other household needs, for fire protection needs and the needs of the country's protection, has priority over other water uses.</w:t>
            </w:r>
          </w:p>
          <w:p w14:paraId="5D233A5D" w14:textId="77777777" w:rsidR="00715120" w:rsidRPr="00DC016C" w:rsidRDefault="00715120" w:rsidP="00715120">
            <w:pPr>
              <w:tabs>
                <w:tab w:val="left" w:pos="90"/>
                <w:tab w:val="left" w:pos="360"/>
                <w:tab w:val="left" w:pos="810"/>
              </w:tabs>
              <w:jc w:val="both"/>
            </w:pPr>
          </w:p>
          <w:p w14:paraId="589C334B" w14:textId="275DA1EA" w:rsidR="00570A2F" w:rsidRPr="00DC016C" w:rsidRDefault="00715120" w:rsidP="00715120">
            <w:pPr>
              <w:tabs>
                <w:tab w:val="left" w:pos="90"/>
                <w:tab w:val="left" w:pos="360"/>
                <w:tab w:val="left" w:pos="810"/>
              </w:tabs>
              <w:jc w:val="both"/>
            </w:pPr>
            <w:r w:rsidRPr="00DC016C">
              <w:t>2.</w:t>
            </w:r>
            <w:r w:rsidR="00570A2F" w:rsidRPr="00DC016C">
              <w:t xml:space="preserve"> For special cases and conditions in certain parts of the water districts, as necessary, the priority of use is determined by decision of the Minister.</w:t>
            </w:r>
          </w:p>
          <w:p w14:paraId="7B68A8F2" w14:textId="77777777" w:rsidR="00570A2F" w:rsidRPr="00DC016C" w:rsidRDefault="00570A2F" w:rsidP="00715120">
            <w:pPr>
              <w:pStyle w:val="ListParagraph"/>
              <w:tabs>
                <w:tab w:val="left" w:pos="90"/>
                <w:tab w:val="left" w:pos="360"/>
                <w:tab w:val="left" w:pos="810"/>
              </w:tabs>
              <w:spacing w:after="0"/>
              <w:ind w:left="0"/>
              <w:jc w:val="both"/>
              <w:rPr>
                <w:rFonts w:ascii="Times New Roman" w:hAnsi="Times New Roman" w:cs="Times New Roman"/>
                <w:sz w:val="24"/>
                <w:szCs w:val="24"/>
              </w:rPr>
            </w:pPr>
          </w:p>
          <w:p w14:paraId="792650E9" w14:textId="23F134DF" w:rsidR="00570A2F" w:rsidRPr="00DC016C" w:rsidRDefault="00715120" w:rsidP="00715120">
            <w:pPr>
              <w:tabs>
                <w:tab w:val="left" w:pos="90"/>
                <w:tab w:val="left" w:pos="360"/>
                <w:tab w:val="left" w:pos="810"/>
              </w:tabs>
              <w:jc w:val="both"/>
            </w:pPr>
            <w:r w:rsidRPr="00DC016C">
              <w:lastRenderedPageBreak/>
              <w:t>3.</w:t>
            </w:r>
            <w:r w:rsidR="00570A2F" w:rsidRPr="00DC016C">
              <w:t>For the purposes of water use according to paragraph 1 of this Article, priority of use is given to the supply area where the water source is located.</w:t>
            </w:r>
          </w:p>
          <w:p w14:paraId="2D17CF61" w14:textId="07E84792" w:rsidR="00570A2F" w:rsidRPr="00715120" w:rsidRDefault="00570A2F" w:rsidP="00715120">
            <w:pPr>
              <w:rPr>
                <w:b/>
              </w:rPr>
            </w:pPr>
          </w:p>
          <w:p w14:paraId="057B7EEE"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88</w:t>
            </w:r>
          </w:p>
          <w:p w14:paraId="6DC116E6" w14:textId="77777777" w:rsidR="00570A2F" w:rsidRPr="004D69F6" w:rsidRDefault="00570A2F" w:rsidP="00570A2F">
            <w:pPr>
              <w:pStyle w:val="ListParagraph"/>
              <w:ind w:left="360"/>
              <w:jc w:val="center"/>
              <w:rPr>
                <w:rFonts w:ascii="Times New Roman" w:hAnsi="Times New Roman" w:cs="Times New Roman"/>
                <w:b/>
                <w:sz w:val="24"/>
                <w:szCs w:val="24"/>
              </w:rPr>
            </w:pPr>
            <w:r w:rsidRPr="004D69F6">
              <w:rPr>
                <w:rFonts w:ascii="Times New Roman" w:hAnsi="Times New Roman" w:cs="Times New Roman"/>
                <w:b/>
                <w:sz w:val="24"/>
                <w:szCs w:val="24"/>
              </w:rPr>
              <w:t>Water sources and public water bodies</w:t>
            </w:r>
          </w:p>
          <w:p w14:paraId="2FA7E55C" w14:textId="5786B254" w:rsidR="00715120" w:rsidRPr="004D69F6" w:rsidRDefault="00715120" w:rsidP="00715120"/>
          <w:p w14:paraId="2635FB56" w14:textId="77777777" w:rsidR="00570A2F" w:rsidRPr="004D69F6" w:rsidRDefault="00570A2F" w:rsidP="00570A2F">
            <w:pPr>
              <w:pStyle w:val="ListParagraph"/>
              <w:tabs>
                <w:tab w:val="left" w:pos="90"/>
                <w:tab w:val="left" w:pos="360"/>
                <w:tab w:val="left" w:pos="810"/>
              </w:tabs>
              <w:ind w:left="0"/>
              <w:jc w:val="both"/>
              <w:rPr>
                <w:rFonts w:ascii="Times New Roman" w:hAnsi="Times New Roman" w:cs="Times New Roman"/>
                <w:sz w:val="24"/>
                <w:szCs w:val="24"/>
              </w:rPr>
            </w:pPr>
            <w:r w:rsidRPr="004D69F6">
              <w:rPr>
                <w:rFonts w:ascii="Times New Roman" w:hAnsi="Times New Roman" w:cs="Times New Roman"/>
                <w:sz w:val="24"/>
                <w:szCs w:val="24"/>
              </w:rPr>
              <w:t>The way of using public water bodies and sources, which are not part of the public water supply system, is determined by the decision of the relevant municipality in whose territory the public water bodies are located.</w:t>
            </w:r>
          </w:p>
          <w:p w14:paraId="6525D36E" w14:textId="0B6825F9" w:rsidR="00570A2F" w:rsidRPr="004D69F6" w:rsidRDefault="00570A2F" w:rsidP="00570A2F">
            <w:pPr>
              <w:pStyle w:val="ListParagraph"/>
              <w:tabs>
                <w:tab w:val="left" w:pos="90"/>
                <w:tab w:val="left" w:pos="360"/>
                <w:tab w:val="left" w:pos="810"/>
              </w:tabs>
              <w:ind w:left="0"/>
              <w:jc w:val="both"/>
              <w:rPr>
                <w:rFonts w:ascii="Times New Roman" w:hAnsi="Times New Roman" w:cs="Times New Roman"/>
                <w:sz w:val="24"/>
                <w:szCs w:val="24"/>
              </w:rPr>
            </w:pPr>
          </w:p>
          <w:p w14:paraId="358578D4" w14:textId="77777777" w:rsidR="00715120" w:rsidRPr="004D69F6" w:rsidRDefault="00715120" w:rsidP="00570A2F">
            <w:pPr>
              <w:pStyle w:val="ListParagraph"/>
              <w:tabs>
                <w:tab w:val="left" w:pos="90"/>
                <w:tab w:val="left" w:pos="360"/>
                <w:tab w:val="left" w:pos="810"/>
              </w:tabs>
              <w:ind w:left="0"/>
              <w:jc w:val="both"/>
              <w:rPr>
                <w:rFonts w:ascii="Times New Roman" w:hAnsi="Times New Roman" w:cs="Times New Roman"/>
                <w:sz w:val="24"/>
                <w:szCs w:val="24"/>
              </w:rPr>
            </w:pPr>
          </w:p>
          <w:p w14:paraId="772D008B" w14:textId="77777777" w:rsidR="00570A2F" w:rsidRPr="004D69F6" w:rsidRDefault="00570A2F" w:rsidP="00570A2F">
            <w:pPr>
              <w:pStyle w:val="ListParagraph"/>
              <w:ind w:left="360" w:hanging="360"/>
              <w:jc w:val="center"/>
              <w:rPr>
                <w:rFonts w:ascii="Times New Roman" w:hAnsi="Times New Roman" w:cs="Times New Roman"/>
                <w:b/>
                <w:sz w:val="24"/>
                <w:szCs w:val="24"/>
              </w:rPr>
            </w:pPr>
            <w:r w:rsidRPr="004D69F6">
              <w:rPr>
                <w:rFonts w:ascii="Times New Roman" w:hAnsi="Times New Roman" w:cs="Times New Roman"/>
                <w:b/>
                <w:sz w:val="24"/>
                <w:szCs w:val="24"/>
              </w:rPr>
              <w:t xml:space="preserve">Article  </w:t>
            </w:r>
            <w:r w:rsidRPr="004D69F6">
              <w:rPr>
                <w:rFonts w:ascii="Times New Roman" w:hAnsi="Times New Roman" w:cs="Times New Roman"/>
                <w:b/>
                <w:color w:val="0070C0"/>
                <w:sz w:val="24"/>
                <w:szCs w:val="24"/>
              </w:rPr>
              <w:t>89</w:t>
            </w:r>
          </w:p>
          <w:p w14:paraId="467E115D" w14:textId="60D9AB5F" w:rsidR="00570A2F" w:rsidRPr="004D69F6" w:rsidRDefault="00570A2F" w:rsidP="00715120">
            <w:pPr>
              <w:pStyle w:val="ListParagraph"/>
              <w:ind w:left="360"/>
              <w:jc w:val="center"/>
              <w:rPr>
                <w:rFonts w:ascii="Times New Roman" w:hAnsi="Times New Roman" w:cs="Times New Roman"/>
                <w:b/>
                <w:sz w:val="24"/>
                <w:szCs w:val="24"/>
              </w:rPr>
            </w:pPr>
            <w:r w:rsidRPr="004D69F6">
              <w:rPr>
                <w:rFonts w:ascii="Times New Roman" w:hAnsi="Times New Roman" w:cs="Times New Roman"/>
                <w:b/>
                <w:sz w:val="24"/>
                <w:szCs w:val="24"/>
              </w:rPr>
              <w:t>Identification of drinking water</w:t>
            </w:r>
          </w:p>
          <w:p w14:paraId="34119AA4" w14:textId="29811E6C" w:rsidR="00715120" w:rsidRPr="004D69F6" w:rsidRDefault="00715120" w:rsidP="004D69F6">
            <w:pPr>
              <w:tabs>
                <w:tab w:val="left" w:pos="90"/>
                <w:tab w:val="left" w:pos="360"/>
                <w:tab w:val="left" w:pos="810"/>
              </w:tabs>
              <w:jc w:val="both"/>
            </w:pPr>
            <w:r w:rsidRPr="004D69F6">
              <w:t>1.</w:t>
            </w:r>
            <w:r w:rsidR="00570A2F" w:rsidRPr="004D69F6">
              <w:t>With the purpose of ensuring the priority of water use for water supply needs, the following should be identified</w:t>
            </w:r>
            <w:r w:rsidR="004D69F6">
              <w:t xml:space="preserve"> in each river basin district: </w:t>
            </w:r>
          </w:p>
          <w:p w14:paraId="117D59FE" w14:textId="77777777" w:rsidR="00715120" w:rsidRPr="004D69F6" w:rsidRDefault="00715120" w:rsidP="00715120">
            <w:pPr>
              <w:pStyle w:val="ListParagraph"/>
              <w:tabs>
                <w:tab w:val="left" w:pos="6"/>
                <w:tab w:val="left" w:pos="90"/>
              </w:tabs>
              <w:spacing w:after="0" w:line="240" w:lineRule="auto"/>
              <w:ind w:left="431"/>
              <w:contextualSpacing w:val="0"/>
              <w:jc w:val="both"/>
              <w:rPr>
                <w:rFonts w:ascii="Times New Roman" w:hAnsi="Times New Roman" w:cs="Times New Roman"/>
                <w:sz w:val="24"/>
                <w:szCs w:val="24"/>
              </w:rPr>
            </w:pPr>
          </w:p>
          <w:p w14:paraId="3FF79C30" w14:textId="54DC568E" w:rsidR="00570A2F" w:rsidRPr="004D69F6" w:rsidRDefault="00715120" w:rsidP="00715120">
            <w:pPr>
              <w:pStyle w:val="ListParagraph"/>
              <w:tabs>
                <w:tab w:val="left" w:pos="6"/>
                <w:tab w:val="left" w:pos="90"/>
              </w:tabs>
              <w:spacing w:after="0" w:line="240" w:lineRule="auto"/>
              <w:ind w:left="431"/>
              <w:contextualSpacing w:val="0"/>
              <w:jc w:val="both"/>
              <w:rPr>
                <w:rFonts w:ascii="Times New Roman" w:hAnsi="Times New Roman" w:cs="Times New Roman"/>
                <w:sz w:val="24"/>
                <w:szCs w:val="24"/>
              </w:rPr>
            </w:pPr>
            <w:r w:rsidRPr="004D69F6">
              <w:rPr>
                <w:rFonts w:ascii="Times New Roman" w:hAnsi="Times New Roman" w:cs="Times New Roman"/>
                <w:sz w:val="24"/>
                <w:szCs w:val="24"/>
              </w:rPr>
              <w:t>1.1.</w:t>
            </w:r>
            <w:r w:rsidR="00570A2F" w:rsidRPr="004D69F6">
              <w:rPr>
                <w:rFonts w:ascii="Times New Roman" w:hAnsi="Times New Roman" w:cs="Times New Roman"/>
                <w:sz w:val="24"/>
                <w:szCs w:val="24"/>
              </w:rPr>
              <w:t>All waters intended for human consumption, which provide an average of more than ten cubic meters (10 m</w:t>
            </w:r>
            <w:r w:rsidR="00570A2F" w:rsidRPr="004D69F6">
              <w:rPr>
                <w:rFonts w:ascii="Times New Roman" w:hAnsi="Times New Roman" w:cs="Times New Roman"/>
                <w:sz w:val="24"/>
                <w:szCs w:val="24"/>
                <w:vertAlign w:val="superscript"/>
              </w:rPr>
              <w:t>3</w:t>
            </w:r>
            <w:r w:rsidR="00570A2F" w:rsidRPr="004D69F6">
              <w:rPr>
                <w:rFonts w:ascii="Times New Roman" w:hAnsi="Times New Roman" w:cs="Times New Roman"/>
                <w:sz w:val="24"/>
                <w:szCs w:val="24"/>
              </w:rPr>
              <w:t>) per day, or which supply more than fifty (50) people;</w:t>
            </w:r>
          </w:p>
          <w:p w14:paraId="49F07BE4" w14:textId="7EE31348" w:rsidR="00715120" w:rsidRPr="004D69F6" w:rsidRDefault="00715120" w:rsidP="00715120">
            <w:pPr>
              <w:tabs>
                <w:tab w:val="left" w:pos="6"/>
                <w:tab w:val="left" w:pos="90"/>
              </w:tabs>
              <w:jc w:val="both"/>
            </w:pPr>
          </w:p>
          <w:p w14:paraId="557A5D44" w14:textId="0638FE97" w:rsidR="00570A2F" w:rsidRPr="004D69F6" w:rsidRDefault="00715120" w:rsidP="00715120">
            <w:pPr>
              <w:pStyle w:val="ListParagraph"/>
              <w:tabs>
                <w:tab w:val="left" w:pos="6"/>
                <w:tab w:val="left" w:pos="90"/>
              </w:tabs>
              <w:spacing w:after="0" w:line="240" w:lineRule="auto"/>
              <w:ind w:left="431"/>
              <w:contextualSpacing w:val="0"/>
              <w:jc w:val="both"/>
              <w:rPr>
                <w:rFonts w:ascii="Times New Roman" w:hAnsi="Times New Roman" w:cs="Times New Roman"/>
                <w:sz w:val="24"/>
                <w:szCs w:val="24"/>
              </w:rPr>
            </w:pPr>
            <w:r w:rsidRPr="004D69F6">
              <w:rPr>
                <w:rFonts w:ascii="Times New Roman" w:hAnsi="Times New Roman" w:cs="Times New Roman"/>
                <w:sz w:val="24"/>
                <w:szCs w:val="24"/>
              </w:rPr>
              <w:t>1.2.</w:t>
            </w:r>
            <w:r w:rsidR="00570A2F" w:rsidRPr="004D69F6">
              <w:rPr>
                <w:rFonts w:ascii="Times New Roman" w:hAnsi="Times New Roman" w:cs="Times New Roman"/>
                <w:sz w:val="24"/>
                <w:szCs w:val="24"/>
              </w:rPr>
              <w:t>All water bodies that are meant for this purpose, for the future.</w:t>
            </w:r>
          </w:p>
          <w:p w14:paraId="216931C6" w14:textId="3B2F03D0" w:rsidR="00715120" w:rsidRPr="004D69F6" w:rsidRDefault="00715120" w:rsidP="00715120">
            <w:pPr>
              <w:tabs>
                <w:tab w:val="left" w:pos="90"/>
                <w:tab w:val="left" w:pos="360"/>
                <w:tab w:val="left" w:pos="810"/>
              </w:tabs>
              <w:jc w:val="both"/>
              <w:rPr>
                <w:rFonts w:eastAsiaTheme="minorHAnsi"/>
              </w:rPr>
            </w:pPr>
          </w:p>
          <w:p w14:paraId="384D43EA" w14:textId="55DC89F9" w:rsidR="00570A2F" w:rsidRPr="004D69F6" w:rsidRDefault="00715120" w:rsidP="00715120">
            <w:pPr>
              <w:tabs>
                <w:tab w:val="left" w:pos="90"/>
                <w:tab w:val="left" w:pos="360"/>
                <w:tab w:val="left" w:pos="810"/>
              </w:tabs>
              <w:jc w:val="both"/>
            </w:pPr>
            <w:r w:rsidRPr="004D69F6">
              <w:rPr>
                <w:rFonts w:eastAsiaTheme="minorHAnsi"/>
              </w:rPr>
              <w:lastRenderedPageBreak/>
              <w:t>2.</w:t>
            </w:r>
            <w:r w:rsidR="00570A2F" w:rsidRPr="004D69F6">
              <w:t>Monitoring should be done for the water bodies that supply quantities of water, which on average is more than one hundred cubic meters (100 m</w:t>
            </w:r>
            <w:r w:rsidR="00570A2F" w:rsidRPr="004D69F6">
              <w:rPr>
                <w:vertAlign w:val="superscript"/>
              </w:rPr>
              <w:t>3</w:t>
            </w:r>
            <w:r w:rsidR="00570A2F" w:rsidRPr="004D69F6">
              <w:t>) of water per day.</w:t>
            </w:r>
          </w:p>
          <w:p w14:paraId="7C478E28" w14:textId="77777777" w:rsidR="00715120" w:rsidRPr="004D69F6" w:rsidRDefault="00715120" w:rsidP="00715120">
            <w:pPr>
              <w:tabs>
                <w:tab w:val="left" w:pos="90"/>
                <w:tab w:val="left" w:pos="360"/>
                <w:tab w:val="left" w:pos="810"/>
              </w:tabs>
              <w:jc w:val="both"/>
              <w:rPr>
                <w:rFonts w:eastAsiaTheme="minorHAnsi"/>
              </w:rPr>
            </w:pPr>
          </w:p>
          <w:p w14:paraId="52D6E5FF" w14:textId="50D23D17" w:rsidR="00570A2F" w:rsidRPr="004D69F6" w:rsidRDefault="00715120" w:rsidP="00715120">
            <w:pPr>
              <w:tabs>
                <w:tab w:val="left" w:pos="90"/>
                <w:tab w:val="left" w:pos="360"/>
                <w:tab w:val="left" w:pos="810"/>
              </w:tabs>
              <w:jc w:val="both"/>
            </w:pPr>
            <w:r w:rsidRPr="004D69F6">
              <w:rPr>
                <w:rFonts w:eastAsiaTheme="minorHAnsi"/>
              </w:rPr>
              <w:t>3.</w:t>
            </w:r>
            <w:r w:rsidR="00570A2F" w:rsidRPr="004D69F6">
              <w:t>Monitoring from paragraph 1 of this Article includes the following:</w:t>
            </w:r>
          </w:p>
          <w:p w14:paraId="19424EE4" w14:textId="77777777" w:rsidR="00570A2F" w:rsidRPr="004D69F6" w:rsidRDefault="00570A2F" w:rsidP="00570A2F">
            <w:pPr>
              <w:pStyle w:val="ListParagraph"/>
              <w:rPr>
                <w:rFonts w:ascii="Times New Roman" w:hAnsi="Times New Roman" w:cs="Times New Roman"/>
                <w:sz w:val="24"/>
                <w:szCs w:val="24"/>
              </w:rPr>
            </w:pPr>
          </w:p>
          <w:p w14:paraId="1FD93FD8" w14:textId="77777777" w:rsidR="00570A2F" w:rsidRPr="004D69F6" w:rsidRDefault="00570A2F" w:rsidP="00F319DE">
            <w:pPr>
              <w:pStyle w:val="ListParagraph"/>
              <w:tabs>
                <w:tab w:val="left" w:pos="90"/>
                <w:tab w:val="left" w:pos="360"/>
                <w:tab w:val="left" w:pos="810"/>
              </w:tabs>
              <w:ind w:left="431"/>
              <w:jc w:val="both"/>
              <w:rPr>
                <w:rFonts w:ascii="Times New Roman" w:hAnsi="Times New Roman" w:cs="Times New Roman"/>
                <w:sz w:val="24"/>
                <w:szCs w:val="24"/>
              </w:rPr>
            </w:pPr>
            <w:r w:rsidRPr="004D69F6">
              <w:rPr>
                <w:rFonts w:ascii="Times New Roman" w:hAnsi="Times New Roman" w:cs="Times New Roman"/>
                <w:sz w:val="24"/>
                <w:szCs w:val="24"/>
              </w:rPr>
              <w:t>3.1 Preliminary determination of water quality parameters, for the classification of its ecological status;</w:t>
            </w:r>
          </w:p>
          <w:p w14:paraId="6C731217" w14:textId="77777777" w:rsidR="00570A2F" w:rsidRPr="004D69F6" w:rsidRDefault="00570A2F" w:rsidP="00F319DE">
            <w:pPr>
              <w:pStyle w:val="ListParagraph"/>
              <w:tabs>
                <w:tab w:val="left" w:pos="90"/>
                <w:tab w:val="left" w:pos="360"/>
                <w:tab w:val="left" w:pos="810"/>
              </w:tabs>
              <w:ind w:left="431"/>
              <w:jc w:val="both"/>
              <w:rPr>
                <w:rFonts w:ascii="Times New Roman" w:hAnsi="Times New Roman" w:cs="Times New Roman"/>
                <w:sz w:val="24"/>
                <w:szCs w:val="24"/>
              </w:rPr>
            </w:pPr>
          </w:p>
          <w:p w14:paraId="1589E748" w14:textId="77777777" w:rsidR="00570A2F" w:rsidRPr="004D69F6" w:rsidRDefault="00570A2F" w:rsidP="00F319DE">
            <w:pPr>
              <w:pStyle w:val="ListParagraph"/>
              <w:tabs>
                <w:tab w:val="left" w:pos="90"/>
                <w:tab w:val="left" w:pos="360"/>
                <w:tab w:val="left" w:pos="810"/>
              </w:tabs>
              <w:ind w:left="431"/>
              <w:jc w:val="both"/>
              <w:rPr>
                <w:rFonts w:ascii="Times New Roman" w:hAnsi="Times New Roman" w:cs="Times New Roman"/>
                <w:sz w:val="24"/>
                <w:szCs w:val="24"/>
              </w:rPr>
            </w:pPr>
            <w:r w:rsidRPr="004D69F6">
              <w:rPr>
                <w:rFonts w:ascii="Times New Roman" w:hAnsi="Times New Roman" w:cs="Times New Roman"/>
                <w:sz w:val="24"/>
                <w:szCs w:val="24"/>
              </w:rPr>
              <w:t>3.2 Monitoring the ecological and chemical status;</w:t>
            </w:r>
          </w:p>
          <w:p w14:paraId="667A706C" w14:textId="77777777" w:rsidR="00570A2F" w:rsidRPr="004D69F6" w:rsidRDefault="00570A2F" w:rsidP="00F319DE">
            <w:pPr>
              <w:pStyle w:val="ListParagraph"/>
              <w:tabs>
                <w:tab w:val="left" w:pos="90"/>
                <w:tab w:val="left" w:pos="360"/>
                <w:tab w:val="left" w:pos="810"/>
              </w:tabs>
              <w:ind w:left="431"/>
              <w:jc w:val="both"/>
              <w:rPr>
                <w:rFonts w:ascii="Times New Roman" w:hAnsi="Times New Roman" w:cs="Times New Roman"/>
                <w:sz w:val="24"/>
                <w:szCs w:val="24"/>
              </w:rPr>
            </w:pPr>
          </w:p>
          <w:p w14:paraId="2EA28E54" w14:textId="0EEBA161" w:rsidR="00715120" w:rsidRPr="00F319DE" w:rsidRDefault="00570A2F" w:rsidP="00F319DE">
            <w:pPr>
              <w:pStyle w:val="ListParagraph"/>
              <w:tabs>
                <w:tab w:val="left" w:pos="90"/>
                <w:tab w:val="left" w:pos="360"/>
                <w:tab w:val="left" w:pos="810"/>
              </w:tabs>
              <w:ind w:left="431"/>
              <w:jc w:val="both"/>
              <w:rPr>
                <w:rFonts w:ascii="Times New Roman" w:hAnsi="Times New Roman" w:cs="Times New Roman"/>
                <w:sz w:val="24"/>
                <w:szCs w:val="24"/>
              </w:rPr>
            </w:pPr>
            <w:r w:rsidRPr="004D69F6">
              <w:rPr>
                <w:rFonts w:ascii="Times New Roman" w:hAnsi="Times New Roman" w:cs="Times New Roman"/>
                <w:sz w:val="24"/>
                <w:szCs w:val="24"/>
              </w:rPr>
              <w:t>3.3 Classification and present</w:t>
            </w:r>
            <w:r w:rsidR="00F319DE">
              <w:rPr>
                <w:rFonts w:ascii="Times New Roman" w:hAnsi="Times New Roman" w:cs="Times New Roman"/>
                <w:sz w:val="24"/>
                <w:szCs w:val="24"/>
              </w:rPr>
              <w:t>ation of its ecological status.</w:t>
            </w:r>
          </w:p>
          <w:p w14:paraId="50F47E55" w14:textId="6DC9FAA9" w:rsidR="00570A2F" w:rsidRPr="00F319DE" w:rsidRDefault="00715120" w:rsidP="00F319DE">
            <w:pPr>
              <w:tabs>
                <w:tab w:val="left" w:pos="90"/>
                <w:tab w:val="left" w:pos="360"/>
                <w:tab w:val="left" w:pos="810"/>
              </w:tabs>
              <w:jc w:val="both"/>
            </w:pPr>
            <w:r w:rsidRPr="004D69F6">
              <w:t>4.</w:t>
            </w:r>
            <w:r w:rsidR="00570A2F" w:rsidRPr="004D69F6">
              <w:t>Based on the monitoring from paragraph 2 of this Article, water safety plans are drawn up, intended for human consumption, in accordance with the legislation on the quality of drinking water.</w:t>
            </w:r>
          </w:p>
          <w:p w14:paraId="4E9F718C" w14:textId="220323C5" w:rsidR="00570A2F" w:rsidRPr="004D69F6" w:rsidRDefault="00715120" w:rsidP="00715120">
            <w:pPr>
              <w:tabs>
                <w:tab w:val="left" w:pos="90"/>
                <w:tab w:val="left" w:pos="360"/>
                <w:tab w:val="left" w:pos="810"/>
              </w:tabs>
              <w:jc w:val="both"/>
            </w:pPr>
            <w:r w:rsidRPr="004D69F6">
              <w:t>5.</w:t>
            </w:r>
            <w:r w:rsidR="00570A2F" w:rsidRPr="004D69F6">
              <w:t>The identification of water bodies from paragraph 1 of this Article is done by the Agency.</w:t>
            </w:r>
          </w:p>
          <w:p w14:paraId="55D3EC90" w14:textId="77777777" w:rsidR="00570A2F" w:rsidRPr="00EB6E00" w:rsidRDefault="00570A2F" w:rsidP="00570A2F">
            <w:pPr>
              <w:pStyle w:val="ListParagraph"/>
              <w:rPr>
                <w:rFonts w:ascii="Times New Roman" w:hAnsi="Times New Roman" w:cs="Times New Roman"/>
                <w:szCs w:val="24"/>
              </w:rPr>
            </w:pPr>
          </w:p>
          <w:p w14:paraId="3E272EF3" w14:textId="2604C8A4" w:rsidR="00570A2F" w:rsidRDefault="00570A2F" w:rsidP="00570A2F">
            <w:pPr>
              <w:pStyle w:val="ListParagraph"/>
              <w:ind w:left="360" w:hanging="360"/>
              <w:jc w:val="center"/>
              <w:rPr>
                <w:rFonts w:ascii="Times New Roman" w:hAnsi="Times New Roman" w:cs="Times New Roman"/>
                <w:b/>
                <w:szCs w:val="24"/>
              </w:rPr>
            </w:pPr>
          </w:p>
          <w:p w14:paraId="20921066" w14:textId="1209FE5D" w:rsidR="00F319DE" w:rsidRDefault="00F319DE" w:rsidP="00570A2F">
            <w:pPr>
              <w:pStyle w:val="ListParagraph"/>
              <w:ind w:left="360" w:hanging="360"/>
              <w:jc w:val="center"/>
              <w:rPr>
                <w:rFonts w:ascii="Times New Roman" w:hAnsi="Times New Roman" w:cs="Times New Roman"/>
                <w:b/>
                <w:szCs w:val="24"/>
              </w:rPr>
            </w:pPr>
          </w:p>
          <w:p w14:paraId="246FF7A6" w14:textId="2475530D" w:rsidR="00F319DE" w:rsidRDefault="00F319DE" w:rsidP="00570A2F">
            <w:pPr>
              <w:pStyle w:val="ListParagraph"/>
              <w:ind w:left="360" w:hanging="360"/>
              <w:jc w:val="center"/>
              <w:rPr>
                <w:rFonts w:ascii="Times New Roman" w:hAnsi="Times New Roman" w:cs="Times New Roman"/>
                <w:b/>
                <w:szCs w:val="24"/>
              </w:rPr>
            </w:pPr>
          </w:p>
          <w:p w14:paraId="43FFEADF" w14:textId="06B2672F" w:rsidR="00F319DE" w:rsidRDefault="00F319DE" w:rsidP="00570A2F">
            <w:pPr>
              <w:pStyle w:val="ListParagraph"/>
              <w:ind w:left="360" w:hanging="360"/>
              <w:jc w:val="center"/>
              <w:rPr>
                <w:rFonts w:ascii="Times New Roman" w:hAnsi="Times New Roman" w:cs="Times New Roman"/>
                <w:b/>
                <w:szCs w:val="24"/>
              </w:rPr>
            </w:pPr>
          </w:p>
          <w:p w14:paraId="052D2848" w14:textId="77777777" w:rsidR="00F319DE" w:rsidRPr="00EB6E00" w:rsidRDefault="00F319DE" w:rsidP="00570A2F">
            <w:pPr>
              <w:pStyle w:val="ListParagraph"/>
              <w:ind w:left="360" w:hanging="360"/>
              <w:jc w:val="center"/>
              <w:rPr>
                <w:rFonts w:ascii="Times New Roman" w:hAnsi="Times New Roman" w:cs="Times New Roman"/>
                <w:b/>
                <w:szCs w:val="24"/>
              </w:rPr>
            </w:pPr>
          </w:p>
          <w:p w14:paraId="0040E391" w14:textId="77777777" w:rsidR="00570A2F" w:rsidRPr="00F319DE" w:rsidRDefault="00570A2F" w:rsidP="00570A2F">
            <w:pPr>
              <w:pStyle w:val="ListParagraph"/>
              <w:ind w:left="360" w:hanging="360"/>
              <w:jc w:val="center"/>
              <w:rPr>
                <w:rFonts w:ascii="Times New Roman" w:hAnsi="Times New Roman" w:cs="Times New Roman"/>
                <w:b/>
                <w:sz w:val="24"/>
                <w:szCs w:val="24"/>
              </w:rPr>
            </w:pPr>
            <w:r w:rsidRPr="00F319DE">
              <w:rPr>
                <w:rFonts w:ascii="Times New Roman" w:hAnsi="Times New Roman" w:cs="Times New Roman"/>
                <w:b/>
                <w:sz w:val="24"/>
                <w:szCs w:val="24"/>
              </w:rPr>
              <w:lastRenderedPageBreak/>
              <w:t xml:space="preserve">Article  </w:t>
            </w:r>
            <w:r w:rsidRPr="00F319DE">
              <w:rPr>
                <w:rFonts w:ascii="Times New Roman" w:hAnsi="Times New Roman" w:cs="Times New Roman"/>
                <w:b/>
                <w:color w:val="0070C0"/>
                <w:sz w:val="24"/>
                <w:szCs w:val="24"/>
              </w:rPr>
              <w:t>90</w:t>
            </w:r>
          </w:p>
          <w:p w14:paraId="5466E97F" w14:textId="77777777" w:rsidR="00570A2F" w:rsidRPr="00F319DE" w:rsidRDefault="00570A2F" w:rsidP="00570A2F">
            <w:pPr>
              <w:pStyle w:val="ListParagraph"/>
              <w:ind w:left="360"/>
              <w:jc w:val="center"/>
              <w:rPr>
                <w:rFonts w:ascii="Times New Roman" w:hAnsi="Times New Roman" w:cs="Times New Roman"/>
                <w:b/>
                <w:sz w:val="24"/>
                <w:szCs w:val="24"/>
              </w:rPr>
            </w:pPr>
            <w:r w:rsidRPr="00F319DE">
              <w:rPr>
                <w:rFonts w:ascii="Times New Roman" w:hAnsi="Times New Roman" w:cs="Times New Roman"/>
                <w:b/>
                <w:sz w:val="24"/>
                <w:szCs w:val="24"/>
              </w:rPr>
              <w:t>Water use for irrigation</w:t>
            </w:r>
          </w:p>
          <w:p w14:paraId="0B189358" w14:textId="77777777" w:rsidR="00570A2F" w:rsidRPr="00F319DE" w:rsidRDefault="00570A2F" w:rsidP="00570A2F">
            <w:pPr>
              <w:pStyle w:val="ListParagraph"/>
              <w:ind w:left="360"/>
              <w:jc w:val="center"/>
              <w:rPr>
                <w:rFonts w:ascii="Times New Roman" w:hAnsi="Times New Roman" w:cs="Times New Roman"/>
                <w:sz w:val="24"/>
                <w:szCs w:val="24"/>
              </w:rPr>
            </w:pPr>
          </w:p>
          <w:p w14:paraId="48D94F8A" w14:textId="77777777" w:rsidR="00570A2F" w:rsidRPr="00F319DE" w:rsidRDefault="00570A2F" w:rsidP="00570A2F">
            <w:pPr>
              <w:pStyle w:val="ListParagraph"/>
              <w:tabs>
                <w:tab w:val="left" w:pos="90"/>
                <w:tab w:val="left" w:pos="360"/>
                <w:tab w:val="left" w:pos="810"/>
              </w:tabs>
              <w:ind w:left="0"/>
              <w:jc w:val="both"/>
              <w:rPr>
                <w:rFonts w:ascii="Times New Roman" w:hAnsi="Times New Roman" w:cs="Times New Roman"/>
                <w:sz w:val="24"/>
                <w:szCs w:val="24"/>
              </w:rPr>
            </w:pPr>
            <w:r w:rsidRPr="00F319DE">
              <w:rPr>
                <w:rFonts w:ascii="Times New Roman" w:hAnsi="Times New Roman" w:cs="Times New Roman"/>
                <w:sz w:val="24"/>
                <w:szCs w:val="24"/>
              </w:rPr>
              <w:t xml:space="preserve">The right to use water for irrigation needs is acquired in accordance with this law and the conditions of the water permit, with the purpose of achieving the goals defined in the planning documents for irrigation. </w:t>
            </w:r>
          </w:p>
          <w:p w14:paraId="53CD404A" w14:textId="77777777" w:rsidR="00570A2F" w:rsidRPr="00F319DE" w:rsidRDefault="00570A2F" w:rsidP="00570A2F">
            <w:pPr>
              <w:pStyle w:val="ListParagraph"/>
              <w:ind w:left="360" w:hanging="360"/>
              <w:jc w:val="center"/>
              <w:rPr>
                <w:rFonts w:ascii="Times New Roman" w:hAnsi="Times New Roman" w:cs="Times New Roman"/>
                <w:b/>
                <w:sz w:val="24"/>
                <w:szCs w:val="24"/>
              </w:rPr>
            </w:pPr>
          </w:p>
          <w:p w14:paraId="04284AF3" w14:textId="77777777" w:rsidR="00570A2F" w:rsidRPr="00F319DE" w:rsidRDefault="00570A2F" w:rsidP="00570A2F">
            <w:pPr>
              <w:pStyle w:val="ListParagraph"/>
              <w:ind w:left="360" w:hanging="360"/>
              <w:jc w:val="center"/>
              <w:rPr>
                <w:rFonts w:ascii="Times New Roman" w:hAnsi="Times New Roman" w:cs="Times New Roman"/>
                <w:b/>
                <w:sz w:val="24"/>
                <w:szCs w:val="24"/>
              </w:rPr>
            </w:pPr>
          </w:p>
          <w:p w14:paraId="18D00D9E" w14:textId="77777777" w:rsidR="00570A2F" w:rsidRPr="00F319DE" w:rsidRDefault="00570A2F" w:rsidP="00570A2F">
            <w:pPr>
              <w:pStyle w:val="ListParagraph"/>
              <w:ind w:left="360" w:hanging="360"/>
              <w:jc w:val="center"/>
              <w:rPr>
                <w:rFonts w:ascii="Times New Roman" w:hAnsi="Times New Roman" w:cs="Times New Roman"/>
                <w:b/>
                <w:sz w:val="24"/>
                <w:szCs w:val="24"/>
              </w:rPr>
            </w:pPr>
            <w:r w:rsidRPr="00F319DE">
              <w:rPr>
                <w:rFonts w:ascii="Times New Roman" w:hAnsi="Times New Roman" w:cs="Times New Roman"/>
                <w:b/>
                <w:sz w:val="24"/>
                <w:szCs w:val="24"/>
              </w:rPr>
              <w:t xml:space="preserve">Article  </w:t>
            </w:r>
            <w:r w:rsidRPr="00F319DE">
              <w:rPr>
                <w:rFonts w:ascii="Times New Roman" w:hAnsi="Times New Roman" w:cs="Times New Roman"/>
                <w:b/>
                <w:color w:val="0070C0"/>
                <w:sz w:val="24"/>
                <w:szCs w:val="24"/>
              </w:rPr>
              <w:t>91</w:t>
            </w:r>
          </w:p>
          <w:p w14:paraId="00A728DD" w14:textId="77777777" w:rsidR="00570A2F" w:rsidRPr="00F319DE" w:rsidRDefault="00570A2F" w:rsidP="00570A2F">
            <w:pPr>
              <w:pStyle w:val="ListParagraph"/>
              <w:ind w:left="360"/>
              <w:jc w:val="center"/>
              <w:rPr>
                <w:rFonts w:ascii="Times New Roman" w:hAnsi="Times New Roman" w:cs="Times New Roman"/>
                <w:b/>
                <w:sz w:val="24"/>
                <w:szCs w:val="24"/>
              </w:rPr>
            </w:pPr>
            <w:r w:rsidRPr="00F319DE">
              <w:rPr>
                <w:rFonts w:ascii="Times New Roman" w:hAnsi="Times New Roman" w:cs="Times New Roman"/>
                <w:b/>
                <w:sz w:val="24"/>
                <w:szCs w:val="24"/>
              </w:rPr>
              <w:t>Utilization of water power</w:t>
            </w:r>
          </w:p>
          <w:p w14:paraId="0C44F7E3" w14:textId="25BB9FB4" w:rsidR="00570A2F" w:rsidRPr="00F319DE" w:rsidRDefault="00715120" w:rsidP="00715120">
            <w:pPr>
              <w:tabs>
                <w:tab w:val="left" w:pos="90"/>
                <w:tab w:val="left" w:pos="360"/>
                <w:tab w:val="left" w:pos="810"/>
              </w:tabs>
              <w:jc w:val="both"/>
            </w:pPr>
            <w:r w:rsidRPr="00F319DE">
              <w:rPr>
                <w:rFonts w:eastAsiaTheme="minorHAnsi"/>
              </w:rPr>
              <w:t>1.</w:t>
            </w:r>
            <w:r w:rsidR="00570A2F" w:rsidRPr="00F319DE">
              <w:t>The right to use the power of water for the production of electricity, is granted by the Ministry, through the concession, taking into account the prevailing public interest, such as the improvement of people's living standards, the protection of the environment, the protection of nature, the protection of health, efficient water use.</w:t>
            </w:r>
          </w:p>
          <w:p w14:paraId="33F6C8FE" w14:textId="6402FA20" w:rsidR="00715120" w:rsidRDefault="00715120" w:rsidP="00715120">
            <w:pPr>
              <w:tabs>
                <w:tab w:val="left" w:pos="90"/>
                <w:tab w:val="left" w:pos="360"/>
                <w:tab w:val="left" w:pos="810"/>
              </w:tabs>
              <w:jc w:val="both"/>
              <w:rPr>
                <w:rFonts w:eastAsiaTheme="minorHAnsi"/>
              </w:rPr>
            </w:pPr>
          </w:p>
          <w:p w14:paraId="61428E9D" w14:textId="77777777" w:rsidR="00F319DE" w:rsidRPr="00F319DE" w:rsidRDefault="00F319DE" w:rsidP="00715120">
            <w:pPr>
              <w:tabs>
                <w:tab w:val="left" w:pos="90"/>
                <w:tab w:val="left" w:pos="360"/>
                <w:tab w:val="left" w:pos="810"/>
              </w:tabs>
              <w:jc w:val="both"/>
              <w:rPr>
                <w:rFonts w:eastAsiaTheme="minorHAnsi"/>
              </w:rPr>
            </w:pPr>
          </w:p>
          <w:p w14:paraId="3F8B0C85" w14:textId="451D3C1E" w:rsidR="00570A2F" w:rsidRDefault="00715120" w:rsidP="00715120">
            <w:pPr>
              <w:tabs>
                <w:tab w:val="left" w:pos="90"/>
                <w:tab w:val="left" w:pos="360"/>
                <w:tab w:val="left" w:pos="810"/>
              </w:tabs>
              <w:jc w:val="both"/>
            </w:pPr>
            <w:r w:rsidRPr="00F319DE">
              <w:rPr>
                <w:rFonts w:eastAsiaTheme="minorHAnsi"/>
              </w:rPr>
              <w:t>2.</w:t>
            </w:r>
            <w:r w:rsidR="00570A2F" w:rsidRPr="00F319DE">
              <w:t>The unit of measurement for the amount of water for destination from paragraph 1 of this Article is the cubic meter (m</w:t>
            </w:r>
            <w:r w:rsidR="00570A2F" w:rsidRPr="00F319DE">
              <w:rPr>
                <w:vertAlign w:val="superscript"/>
              </w:rPr>
              <w:t>3</w:t>
            </w:r>
            <w:r w:rsidR="00570A2F" w:rsidRPr="00F319DE">
              <w:t>), while the unit of measurement for the moving power from paragraph 1 of this Article is the kilowatt (kW).</w:t>
            </w:r>
          </w:p>
          <w:p w14:paraId="0D982065" w14:textId="77777777" w:rsidR="00F319DE" w:rsidRPr="00F319DE" w:rsidRDefault="00F319DE" w:rsidP="00715120">
            <w:pPr>
              <w:tabs>
                <w:tab w:val="left" w:pos="90"/>
                <w:tab w:val="left" w:pos="360"/>
                <w:tab w:val="left" w:pos="810"/>
              </w:tabs>
              <w:jc w:val="both"/>
            </w:pPr>
          </w:p>
          <w:p w14:paraId="55043512" w14:textId="0C87C4F1" w:rsidR="00570A2F" w:rsidRPr="00F319DE" w:rsidRDefault="00715120" w:rsidP="00715120">
            <w:pPr>
              <w:tabs>
                <w:tab w:val="left" w:pos="90"/>
                <w:tab w:val="left" w:pos="360"/>
                <w:tab w:val="left" w:pos="810"/>
              </w:tabs>
              <w:jc w:val="both"/>
            </w:pPr>
            <w:r w:rsidRPr="00F319DE">
              <w:rPr>
                <w:rFonts w:eastAsiaTheme="minorHAnsi"/>
              </w:rPr>
              <w:t>3.</w:t>
            </w:r>
            <w:r w:rsidR="00570A2F" w:rsidRPr="00F319DE">
              <w:t>Water facilities and equipment for water use power must be designed and built in such a way that:</w:t>
            </w:r>
          </w:p>
          <w:p w14:paraId="1D74DD7D" w14:textId="77777777" w:rsidR="00570A2F" w:rsidRPr="00F319DE" w:rsidRDefault="00570A2F" w:rsidP="00570A2F">
            <w:pPr>
              <w:pStyle w:val="ListParagraph"/>
              <w:rPr>
                <w:rFonts w:ascii="Times New Roman" w:hAnsi="Times New Roman" w:cs="Times New Roman"/>
                <w:sz w:val="24"/>
                <w:szCs w:val="24"/>
              </w:rPr>
            </w:pPr>
          </w:p>
          <w:p w14:paraId="2761D81B" w14:textId="4E9951B8"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3.1.</w:t>
            </w:r>
            <w:r w:rsidR="00570A2F" w:rsidRPr="00F319DE">
              <w:rPr>
                <w:rFonts w:ascii="Times New Roman" w:hAnsi="Times New Roman" w:cs="Times New Roman"/>
                <w:sz w:val="24"/>
                <w:szCs w:val="24"/>
              </w:rPr>
              <w:t>To enable the return of water to the watercourse;</w:t>
            </w:r>
          </w:p>
          <w:p w14:paraId="6FAC5986" w14:textId="77777777" w:rsidR="00570A2F" w:rsidRPr="00F319DE" w:rsidRDefault="00570A2F" w:rsidP="00715120">
            <w:pPr>
              <w:pStyle w:val="ListParagraph"/>
              <w:tabs>
                <w:tab w:val="left" w:pos="90"/>
                <w:tab w:val="left" w:pos="360"/>
              </w:tabs>
              <w:ind w:left="431"/>
              <w:jc w:val="both"/>
              <w:rPr>
                <w:rFonts w:ascii="Times New Roman" w:hAnsi="Times New Roman" w:cs="Times New Roman"/>
                <w:sz w:val="24"/>
                <w:szCs w:val="24"/>
              </w:rPr>
            </w:pPr>
          </w:p>
          <w:p w14:paraId="41F36217" w14:textId="757C612A"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3.2.</w:t>
            </w:r>
            <w:r w:rsidR="00570A2F" w:rsidRPr="00F319DE">
              <w:rPr>
                <w:rFonts w:ascii="Times New Roman" w:hAnsi="Times New Roman" w:cs="Times New Roman"/>
                <w:sz w:val="24"/>
                <w:szCs w:val="24"/>
              </w:rPr>
              <w:t>Not to reduce the existing volume of water use for water supply, irrigation and other purposes, or not to hinder water use for other purposes in accordance with this law, as well as the goals defined by the river basins management plan;</w:t>
            </w:r>
          </w:p>
          <w:p w14:paraId="3106E24D" w14:textId="77777777" w:rsidR="00570A2F" w:rsidRPr="00F319DE" w:rsidRDefault="00570A2F" w:rsidP="00715120">
            <w:pPr>
              <w:pStyle w:val="ListParagraph"/>
              <w:tabs>
                <w:tab w:val="left" w:pos="90"/>
                <w:tab w:val="left" w:pos="360"/>
              </w:tabs>
              <w:ind w:left="431"/>
              <w:jc w:val="both"/>
              <w:rPr>
                <w:rFonts w:ascii="Times New Roman" w:hAnsi="Times New Roman" w:cs="Times New Roman"/>
                <w:sz w:val="24"/>
                <w:szCs w:val="24"/>
              </w:rPr>
            </w:pPr>
          </w:p>
          <w:p w14:paraId="7024648F" w14:textId="4AB83898"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3.3.</w:t>
            </w:r>
            <w:r w:rsidR="00570A2F" w:rsidRPr="00F319DE">
              <w:rPr>
                <w:rFonts w:ascii="Times New Roman" w:hAnsi="Times New Roman" w:cs="Times New Roman"/>
                <w:sz w:val="24"/>
                <w:szCs w:val="24"/>
              </w:rPr>
              <w:t>Not to reduce the degree of protection from the harmful actions of water and not to make it difficult to implement protection measures;</w:t>
            </w:r>
          </w:p>
          <w:p w14:paraId="3F32B1D1" w14:textId="77777777" w:rsidR="00570A2F" w:rsidRPr="00F319DE" w:rsidRDefault="00570A2F" w:rsidP="00715120">
            <w:pPr>
              <w:pStyle w:val="ListParagraph"/>
              <w:tabs>
                <w:tab w:val="left" w:pos="90"/>
                <w:tab w:val="left" w:pos="360"/>
              </w:tabs>
              <w:ind w:left="431"/>
              <w:jc w:val="both"/>
              <w:rPr>
                <w:rFonts w:ascii="Times New Roman" w:hAnsi="Times New Roman" w:cs="Times New Roman"/>
                <w:sz w:val="24"/>
                <w:szCs w:val="24"/>
              </w:rPr>
            </w:pPr>
          </w:p>
          <w:p w14:paraId="16DC801C" w14:textId="5D47C190"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3.4.</w:t>
            </w:r>
            <w:r w:rsidR="00570A2F" w:rsidRPr="00F319DE">
              <w:rPr>
                <w:rFonts w:ascii="Times New Roman" w:hAnsi="Times New Roman" w:cs="Times New Roman"/>
                <w:sz w:val="24"/>
                <w:szCs w:val="24"/>
              </w:rPr>
              <w:t>Not to have a negative impact on the water status;</w:t>
            </w:r>
          </w:p>
          <w:p w14:paraId="242B7C34" w14:textId="77777777" w:rsidR="00570A2F" w:rsidRPr="00F319DE" w:rsidRDefault="00570A2F" w:rsidP="00715120">
            <w:pPr>
              <w:pStyle w:val="ListParagraph"/>
              <w:tabs>
                <w:tab w:val="left" w:pos="90"/>
                <w:tab w:val="left" w:pos="360"/>
              </w:tabs>
              <w:ind w:left="431"/>
              <w:jc w:val="both"/>
              <w:rPr>
                <w:rFonts w:ascii="Times New Roman" w:hAnsi="Times New Roman" w:cs="Times New Roman"/>
                <w:sz w:val="24"/>
                <w:szCs w:val="24"/>
              </w:rPr>
            </w:pPr>
          </w:p>
          <w:p w14:paraId="33489C0D" w14:textId="59D4B977"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3.5.</w:t>
            </w:r>
            <w:r w:rsidR="00570A2F" w:rsidRPr="00F319DE">
              <w:rPr>
                <w:rFonts w:ascii="Times New Roman" w:hAnsi="Times New Roman" w:cs="Times New Roman"/>
                <w:sz w:val="24"/>
                <w:szCs w:val="24"/>
              </w:rPr>
              <w:t>Not to endanger people</w:t>
            </w:r>
            <w:r w:rsidR="00570A2F" w:rsidRPr="00F319DE">
              <w:rPr>
                <w:rFonts w:ascii="Times New Roman" w:hAnsi="Times New Roman" w:cs="Times New Roman"/>
                <w:sz w:val="24"/>
                <w:szCs w:val="24"/>
                <w:lang w:val="en-US"/>
              </w:rPr>
              <w:t>’</w:t>
            </w:r>
            <w:r w:rsidR="00570A2F" w:rsidRPr="00F319DE">
              <w:rPr>
                <w:rFonts w:ascii="Times New Roman" w:hAnsi="Times New Roman" w:cs="Times New Roman"/>
                <w:sz w:val="24"/>
                <w:szCs w:val="24"/>
              </w:rPr>
              <w:t>s health and life, not to cause damage to water and the aquatic environment, property and other interests based on the law;</w:t>
            </w:r>
          </w:p>
          <w:p w14:paraId="70D0BD3A" w14:textId="6B9ABB2A" w:rsidR="00CE6114" w:rsidRPr="00CE6114" w:rsidRDefault="00CE6114" w:rsidP="00CE6114">
            <w:pPr>
              <w:tabs>
                <w:tab w:val="left" w:pos="90"/>
                <w:tab w:val="left" w:pos="360"/>
              </w:tabs>
              <w:jc w:val="both"/>
            </w:pPr>
          </w:p>
          <w:p w14:paraId="62FC34E0" w14:textId="54A5489C" w:rsidR="00570A2F" w:rsidRPr="00F319DE" w:rsidRDefault="00715120" w:rsidP="00715120">
            <w:pPr>
              <w:pStyle w:val="ListParagraph"/>
              <w:tabs>
                <w:tab w:val="left" w:pos="90"/>
                <w:tab w:val="left" w:pos="360"/>
              </w:tabs>
              <w:spacing w:after="0" w:line="240" w:lineRule="auto"/>
              <w:ind w:left="431"/>
              <w:contextualSpacing w:val="0"/>
              <w:jc w:val="both"/>
              <w:rPr>
                <w:rFonts w:ascii="Times New Roman" w:hAnsi="Times New Roman" w:cs="Times New Roman"/>
                <w:sz w:val="24"/>
                <w:szCs w:val="24"/>
              </w:rPr>
            </w:pPr>
            <w:r w:rsidRPr="00F319DE">
              <w:rPr>
                <w:rFonts w:ascii="Times New Roman" w:hAnsi="Times New Roman" w:cs="Times New Roman"/>
                <w:sz w:val="24"/>
                <w:szCs w:val="24"/>
              </w:rPr>
              <w:t>3.6.</w:t>
            </w:r>
            <w:r w:rsidR="00570A2F" w:rsidRPr="00F319DE">
              <w:rPr>
                <w:rFonts w:ascii="Times New Roman" w:hAnsi="Times New Roman" w:cs="Times New Roman"/>
                <w:sz w:val="24"/>
                <w:szCs w:val="24"/>
              </w:rPr>
              <w:t>Do not hinder the movement of pedestrians and road traffic.</w:t>
            </w:r>
          </w:p>
          <w:p w14:paraId="00854F4B" w14:textId="77777777" w:rsidR="00570A2F" w:rsidRPr="00F319DE" w:rsidRDefault="00570A2F" w:rsidP="00715120"/>
          <w:p w14:paraId="153FA287" w14:textId="77777777" w:rsidR="00570A2F" w:rsidRPr="00F319DE" w:rsidRDefault="00570A2F" w:rsidP="00570A2F">
            <w:pPr>
              <w:tabs>
                <w:tab w:val="left" w:pos="90"/>
                <w:tab w:val="left" w:pos="360"/>
                <w:tab w:val="left" w:pos="810"/>
              </w:tabs>
              <w:jc w:val="both"/>
            </w:pPr>
            <w:r w:rsidRPr="00F319DE">
              <w:t xml:space="preserve">4. Water reservoirs for water use power are designed and built in such a way as to ensure their use for protection from the harmful action of water and, as far as possible, can also be used </w:t>
            </w:r>
            <w:r w:rsidRPr="00F319DE">
              <w:lastRenderedPageBreak/>
              <w:t>for other purposes such as the water supply, irrigation, etc.</w:t>
            </w:r>
          </w:p>
          <w:p w14:paraId="454AC3F3" w14:textId="77777777" w:rsidR="00570A2F" w:rsidRPr="00EB6E00" w:rsidRDefault="00570A2F" w:rsidP="00570A2F">
            <w:pPr>
              <w:pStyle w:val="ListParagraph"/>
              <w:ind w:left="360" w:hanging="360"/>
              <w:jc w:val="center"/>
              <w:rPr>
                <w:rFonts w:ascii="Times New Roman" w:hAnsi="Times New Roman" w:cs="Times New Roman"/>
                <w:b/>
                <w:szCs w:val="24"/>
              </w:rPr>
            </w:pPr>
          </w:p>
          <w:p w14:paraId="604C1B61" w14:textId="77777777" w:rsidR="00570A2F" w:rsidRPr="00EB6E00" w:rsidRDefault="00570A2F" w:rsidP="00570A2F">
            <w:pPr>
              <w:pStyle w:val="ListParagraph"/>
              <w:ind w:left="360" w:hanging="360"/>
              <w:jc w:val="center"/>
              <w:rPr>
                <w:rFonts w:ascii="Times New Roman" w:hAnsi="Times New Roman" w:cs="Times New Roman"/>
                <w:b/>
                <w:szCs w:val="24"/>
              </w:rPr>
            </w:pPr>
          </w:p>
          <w:p w14:paraId="62C32F27" w14:textId="5B645DEB" w:rsidR="00570A2F" w:rsidRDefault="00570A2F" w:rsidP="00570A2F">
            <w:pPr>
              <w:pStyle w:val="ListParagraph"/>
              <w:ind w:left="360" w:hanging="360"/>
              <w:jc w:val="center"/>
              <w:rPr>
                <w:rFonts w:ascii="Times New Roman" w:hAnsi="Times New Roman" w:cs="Times New Roman"/>
                <w:b/>
                <w:szCs w:val="24"/>
              </w:rPr>
            </w:pPr>
          </w:p>
          <w:p w14:paraId="3473E97F" w14:textId="77777777" w:rsidR="00CE6114" w:rsidRPr="00EB6E00" w:rsidRDefault="00CE6114" w:rsidP="00570A2F">
            <w:pPr>
              <w:pStyle w:val="ListParagraph"/>
              <w:ind w:left="360" w:hanging="360"/>
              <w:jc w:val="center"/>
              <w:rPr>
                <w:rFonts w:ascii="Times New Roman" w:hAnsi="Times New Roman" w:cs="Times New Roman"/>
                <w:b/>
                <w:szCs w:val="24"/>
              </w:rPr>
            </w:pPr>
          </w:p>
          <w:p w14:paraId="74F4DFFA"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92</w:t>
            </w:r>
          </w:p>
          <w:p w14:paraId="714180D7" w14:textId="77777777" w:rsidR="00570A2F" w:rsidRPr="00EB6E00" w:rsidRDefault="00570A2F" w:rsidP="00570A2F">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Water use for fish farming</w:t>
            </w:r>
          </w:p>
          <w:p w14:paraId="78F89E3B" w14:textId="77777777" w:rsidR="00570A2F" w:rsidRPr="00EB6E00" w:rsidRDefault="00570A2F" w:rsidP="00570A2F">
            <w:pPr>
              <w:pStyle w:val="ListParagraph"/>
              <w:ind w:left="360"/>
              <w:jc w:val="center"/>
              <w:rPr>
                <w:rFonts w:ascii="Times New Roman" w:hAnsi="Times New Roman" w:cs="Times New Roman"/>
                <w:szCs w:val="24"/>
              </w:rPr>
            </w:pPr>
          </w:p>
          <w:p w14:paraId="74DB2D73" w14:textId="2FDA8983" w:rsidR="00570A2F" w:rsidRPr="00EB6E00" w:rsidRDefault="00715120" w:rsidP="00715120">
            <w:pPr>
              <w:pStyle w:val="ListParagraph"/>
              <w:ind w:left="0"/>
              <w:jc w:val="both"/>
              <w:rPr>
                <w:rFonts w:ascii="Times New Roman" w:hAnsi="Times New Roman" w:cs="Times New Roman"/>
                <w:szCs w:val="24"/>
              </w:rPr>
            </w:pPr>
            <w:r>
              <w:rPr>
                <w:rFonts w:ascii="Times New Roman" w:hAnsi="Times New Roman" w:cs="Times New Roman"/>
                <w:szCs w:val="24"/>
              </w:rPr>
              <w:t>1.</w:t>
            </w:r>
            <w:r w:rsidR="00570A2F" w:rsidRPr="00EB6E00">
              <w:rPr>
                <w:rFonts w:ascii="Times New Roman" w:hAnsi="Times New Roman" w:cs="Times New Roman"/>
                <w:szCs w:val="24"/>
              </w:rPr>
              <w:t>The right to use water for fish farming basins, is ensured in accordance with this law.</w:t>
            </w:r>
          </w:p>
          <w:p w14:paraId="176B83E6" w14:textId="77777777" w:rsidR="00570A2F" w:rsidRPr="00EB6E00" w:rsidRDefault="00570A2F" w:rsidP="00715120">
            <w:pPr>
              <w:pStyle w:val="ListParagraph"/>
              <w:ind w:left="360" w:hanging="360"/>
              <w:jc w:val="both"/>
              <w:rPr>
                <w:rFonts w:ascii="Times New Roman" w:hAnsi="Times New Roman" w:cs="Times New Roman"/>
                <w:szCs w:val="24"/>
              </w:rPr>
            </w:pPr>
          </w:p>
          <w:p w14:paraId="12AFD06B" w14:textId="0D8E5E94" w:rsidR="00570A2F" w:rsidRPr="00EB6E00" w:rsidRDefault="00715120" w:rsidP="00715120">
            <w:pPr>
              <w:pStyle w:val="ListParagraph"/>
              <w:ind w:left="0"/>
              <w:jc w:val="both"/>
              <w:rPr>
                <w:rFonts w:ascii="Times New Roman" w:hAnsi="Times New Roman" w:cs="Times New Roman"/>
                <w:b/>
                <w:szCs w:val="24"/>
              </w:rPr>
            </w:pPr>
            <w:r>
              <w:rPr>
                <w:rFonts w:ascii="Times New Roman" w:hAnsi="Times New Roman" w:cs="Times New Roman"/>
                <w:szCs w:val="24"/>
              </w:rPr>
              <w:t>2.</w:t>
            </w:r>
            <w:r w:rsidR="00570A2F" w:rsidRPr="00EB6E00">
              <w:rPr>
                <w:rFonts w:ascii="Times New Roman" w:hAnsi="Times New Roman" w:cs="Times New Roman"/>
                <w:szCs w:val="24"/>
              </w:rPr>
              <w:t>It is forbidden to cultivate fish for commercial purposes in reservoirs, which serve to supply drinking water.</w:t>
            </w:r>
          </w:p>
          <w:p w14:paraId="7DDB65BE" w14:textId="77777777" w:rsidR="00570A2F" w:rsidRPr="00EB6E00" w:rsidRDefault="00570A2F" w:rsidP="00570A2F">
            <w:pPr>
              <w:pStyle w:val="ListParagraph"/>
              <w:ind w:left="360" w:hanging="360"/>
              <w:jc w:val="center"/>
              <w:rPr>
                <w:rFonts w:ascii="Times New Roman" w:hAnsi="Times New Roman" w:cs="Times New Roman"/>
                <w:b/>
                <w:szCs w:val="24"/>
              </w:rPr>
            </w:pPr>
          </w:p>
          <w:p w14:paraId="64DB3829"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93</w:t>
            </w:r>
          </w:p>
          <w:p w14:paraId="49066CC3" w14:textId="77777777" w:rsidR="00570A2F" w:rsidRPr="00EB6E00" w:rsidRDefault="00570A2F" w:rsidP="00570A2F">
            <w:pPr>
              <w:pStyle w:val="ListParagraph"/>
              <w:ind w:left="360"/>
              <w:jc w:val="center"/>
              <w:rPr>
                <w:rFonts w:ascii="Times New Roman" w:hAnsi="Times New Roman" w:cs="Times New Roman"/>
                <w:b/>
                <w:szCs w:val="24"/>
              </w:rPr>
            </w:pPr>
            <w:r w:rsidRPr="00EB6E00">
              <w:rPr>
                <w:rFonts w:ascii="Times New Roman" w:hAnsi="Times New Roman" w:cs="Times New Roman"/>
                <w:b/>
                <w:szCs w:val="24"/>
              </w:rPr>
              <w:t>Exploitation of sand and gravel</w:t>
            </w:r>
          </w:p>
          <w:p w14:paraId="168755F3" w14:textId="77777777" w:rsidR="00570A2F" w:rsidRPr="00EB6E00" w:rsidRDefault="00570A2F" w:rsidP="00570A2F">
            <w:pPr>
              <w:pStyle w:val="ListParagraph"/>
              <w:ind w:left="360"/>
              <w:jc w:val="center"/>
              <w:rPr>
                <w:rFonts w:ascii="Times New Roman" w:hAnsi="Times New Roman" w:cs="Times New Roman"/>
                <w:szCs w:val="24"/>
              </w:rPr>
            </w:pPr>
          </w:p>
          <w:p w14:paraId="60F90E56" w14:textId="430A2088" w:rsidR="00570A2F" w:rsidRPr="00CE6114" w:rsidRDefault="00715120" w:rsidP="00715120">
            <w:pPr>
              <w:tabs>
                <w:tab w:val="left" w:pos="90"/>
                <w:tab w:val="left" w:pos="360"/>
              </w:tabs>
              <w:jc w:val="both"/>
            </w:pPr>
            <w:r>
              <w:t>1</w:t>
            </w:r>
            <w:r w:rsidRPr="00CE6114">
              <w:t>.</w:t>
            </w:r>
            <w:r w:rsidR="00570A2F" w:rsidRPr="00CE6114">
              <w:t>Exploitation of sand and gravel from streams and other surface water bodies can be done through a concession contract in accordance with this law, if this exploitation contributes to the maintenance of the water regime.</w:t>
            </w:r>
          </w:p>
          <w:p w14:paraId="5A5D2D05" w14:textId="77777777" w:rsidR="00715120" w:rsidRPr="00CE6114" w:rsidRDefault="00715120" w:rsidP="00715120">
            <w:pPr>
              <w:tabs>
                <w:tab w:val="left" w:pos="90"/>
                <w:tab w:val="left" w:pos="360"/>
              </w:tabs>
              <w:jc w:val="both"/>
              <w:rPr>
                <w:rFonts w:eastAsiaTheme="minorHAnsi"/>
              </w:rPr>
            </w:pPr>
          </w:p>
          <w:p w14:paraId="3D9E18AB" w14:textId="4F112047" w:rsidR="00570A2F" w:rsidRPr="00CE6114" w:rsidRDefault="00715120" w:rsidP="00715120">
            <w:pPr>
              <w:tabs>
                <w:tab w:val="left" w:pos="90"/>
                <w:tab w:val="left" w:pos="360"/>
              </w:tabs>
              <w:jc w:val="both"/>
            </w:pPr>
            <w:r w:rsidRPr="00CE6114">
              <w:rPr>
                <w:rFonts w:eastAsiaTheme="minorHAnsi"/>
              </w:rPr>
              <w:t>2.</w:t>
            </w:r>
            <w:r w:rsidR="00570A2F" w:rsidRPr="00CE6114">
              <w:t>For the exploitation from paragraph 1 of this Article, the assessment of the impact on the environment must be carried out, except in cases of emergency.</w:t>
            </w:r>
          </w:p>
          <w:p w14:paraId="2D6AEE04" w14:textId="54B26FC4" w:rsidR="00570A2F" w:rsidRPr="00CE6114" w:rsidRDefault="00715120" w:rsidP="00715120">
            <w:pPr>
              <w:tabs>
                <w:tab w:val="left" w:pos="90"/>
                <w:tab w:val="left" w:pos="360"/>
              </w:tabs>
              <w:jc w:val="both"/>
            </w:pPr>
            <w:r w:rsidRPr="00CE6114">
              <w:rPr>
                <w:rFonts w:eastAsiaTheme="minorHAnsi"/>
              </w:rPr>
              <w:t>3.</w:t>
            </w:r>
            <w:r w:rsidR="00570A2F" w:rsidRPr="00CE6114">
              <w:t>Exploitation of sand and gravel in the flood zone is prohibited.</w:t>
            </w:r>
          </w:p>
          <w:p w14:paraId="1A44B918" w14:textId="5D13FF18" w:rsidR="00570A2F" w:rsidRPr="00CE6114" w:rsidRDefault="00715120" w:rsidP="00715120">
            <w:pPr>
              <w:tabs>
                <w:tab w:val="left" w:pos="90"/>
                <w:tab w:val="left" w:pos="360"/>
              </w:tabs>
              <w:jc w:val="both"/>
            </w:pPr>
            <w:r w:rsidRPr="00CE6114">
              <w:rPr>
                <w:rFonts w:eastAsiaTheme="minorHAnsi"/>
              </w:rPr>
              <w:lastRenderedPageBreak/>
              <w:t>4.</w:t>
            </w:r>
            <w:r w:rsidR="00570A2F" w:rsidRPr="00CE6114">
              <w:t>Sand and gravel can be used from the area important for the water regime, for the purposes of construction and maintenance of facilities from sub-paragraph 1.1 of Article 27 of this law.</w:t>
            </w:r>
          </w:p>
          <w:p w14:paraId="7840C75F" w14:textId="77777777" w:rsidR="00715120" w:rsidRPr="00CE6114" w:rsidRDefault="00715120" w:rsidP="00715120">
            <w:pPr>
              <w:tabs>
                <w:tab w:val="left" w:pos="90"/>
                <w:tab w:val="left" w:pos="360"/>
              </w:tabs>
              <w:jc w:val="both"/>
              <w:rPr>
                <w:rFonts w:eastAsiaTheme="minorHAnsi"/>
              </w:rPr>
            </w:pPr>
          </w:p>
          <w:p w14:paraId="407B99B2" w14:textId="4E59CE62" w:rsidR="00570A2F" w:rsidRPr="00CE6114" w:rsidRDefault="00715120" w:rsidP="00715120">
            <w:pPr>
              <w:tabs>
                <w:tab w:val="left" w:pos="90"/>
                <w:tab w:val="left" w:pos="360"/>
              </w:tabs>
              <w:jc w:val="both"/>
            </w:pPr>
            <w:r w:rsidRPr="00CE6114">
              <w:rPr>
                <w:rFonts w:eastAsiaTheme="minorHAnsi"/>
              </w:rPr>
              <w:t>5.</w:t>
            </w:r>
            <w:r w:rsidR="00570A2F" w:rsidRPr="00CE6114">
              <w:t>The provisions of this law on sand and gravel also include stones, soil and clay.</w:t>
            </w:r>
          </w:p>
          <w:p w14:paraId="60C41EF3" w14:textId="77777777" w:rsidR="00570A2F" w:rsidRPr="00EB6E00" w:rsidRDefault="00570A2F" w:rsidP="00570A2F">
            <w:pPr>
              <w:pStyle w:val="ListParagraph"/>
              <w:ind w:left="360" w:hanging="360"/>
              <w:jc w:val="center"/>
              <w:rPr>
                <w:rFonts w:ascii="Times New Roman" w:hAnsi="Times New Roman" w:cs="Times New Roman"/>
                <w:b/>
                <w:szCs w:val="24"/>
              </w:rPr>
            </w:pPr>
          </w:p>
          <w:p w14:paraId="3A1D85F2" w14:textId="77777777" w:rsidR="00715120" w:rsidRDefault="00715120" w:rsidP="00570A2F">
            <w:pPr>
              <w:pStyle w:val="ListParagraph"/>
              <w:ind w:left="360" w:hanging="360"/>
              <w:jc w:val="center"/>
              <w:rPr>
                <w:rFonts w:ascii="Times New Roman" w:hAnsi="Times New Roman" w:cs="Times New Roman"/>
                <w:b/>
                <w:szCs w:val="24"/>
              </w:rPr>
            </w:pPr>
          </w:p>
          <w:p w14:paraId="7623BBFA" w14:textId="77777777" w:rsidR="00715120" w:rsidRDefault="00715120" w:rsidP="00570A2F">
            <w:pPr>
              <w:pStyle w:val="ListParagraph"/>
              <w:ind w:left="360" w:hanging="360"/>
              <w:jc w:val="center"/>
              <w:rPr>
                <w:rFonts w:ascii="Times New Roman" w:hAnsi="Times New Roman" w:cs="Times New Roman"/>
                <w:b/>
                <w:szCs w:val="24"/>
              </w:rPr>
            </w:pPr>
          </w:p>
          <w:p w14:paraId="5EE42F96" w14:textId="7EBEBB48" w:rsidR="00570A2F" w:rsidRPr="00CE6114" w:rsidRDefault="00570A2F" w:rsidP="00570A2F">
            <w:pPr>
              <w:pStyle w:val="ListParagraph"/>
              <w:ind w:left="360" w:hanging="360"/>
              <w:jc w:val="center"/>
              <w:rPr>
                <w:rFonts w:ascii="Times New Roman" w:hAnsi="Times New Roman" w:cs="Times New Roman"/>
                <w:b/>
                <w:sz w:val="24"/>
                <w:szCs w:val="24"/>
              </w:rPr>
            </w:pPr>
            <w:r w:rsidRPr="00CE6114">
              <w:rPr>
                <w:rFonts w:ascii="Times New Roman" w:hAnsi="Times New Roman" w:cs="Times New Roman"/>
                <w:b/>
                <w:sz w:val="24"/>
                <w:szCs w:val="24"/>
              </w:rPr>
              <w:t xml:space="preserve">Article  </w:t>
            </w:r>
            <w:r w:rsidRPr="00CE6114">
              <w:rPr>
                <w:rFonts w:ascii="Times New Roman" w:hAnsi="Times New Roman" w:cs="Times New Roman"/>
                <w:b/>
                <w:color w:val="0070C0"/>
                <w:sz w:val="24"/>
                <w:szCs w:val="24"/>
              </w:rPr>
              <w:t>94</w:t>
            </w:r>
          </w:p>
          <w:p w14:paraId="73026920" w14:textId="77777777" w:rsidR="00570A2F" w:rsidRPr="00CE6114" w:rsidRDefault="00570A2F" w:rsidP="00570A2F">
            <w:pPr>
              <w:pStyle w:val="ListParagraph"/>
              <w:ind w:left="360"/>
              <w:jc w:val="center"/>
              <w:rPr>
                <w:rFonts w:ascii="Times New Roman" w:hAnsi="Times New Roman" w:cs="Times New Roman"/>
                <w:b/>
                <w:sz w:val="24"/>
                <w:szCs w:val="24"/>
              </w:rPr>
            </w:pPr>
            <w:r w:rsidRPr="00CE6114">
              <w:rPr>
                <w:rFonts w:ascii="Times New Roman" w:hAnsi="Times New Roman" w:cs="Times New Roman"/>
                <w:b/>
                <w:sz w:val="24"/>
                <w:szCs w:val="24"/>
              </w:rPr>
              <w:t>Sand and gravel extracted during works in the waters and on water land</w:t>
            </w:r>
          </w:p>
          <w:p w14:paraId="01065D24" w14:textId="55A40540" w:rsidR="00570A2F" w:rsidRPr="00CE6114" w:rsidRDefault="00FB2E26" w:rsidP="00FB2E26">
            <w:pPr>
              <w:tabs>
                <w:tab w:val="left" w:pos="90"/>
                <w:tab w:val="left" w:pos="360"/>
              </w:tabs>
              <w:jc w:val="both"/>
            </w:pPr>
            <w:r w:rsidRPr="00CE6114">
              <w:rPr>
                <w:rFonts w:eastAsiaTheme="minorHAnsi"/>
              </w:rPr>
              <w:t>1.</w:t>
            </w:r>
            <w:r w:rsidR="00570A2F" w:rsidRPr="00CE6114">
              <w:t xml:space="preserve">If during works in the construction or maintenance of regulatory and protective facilities, which are carried out by a contractor on the basis of a contract with the Agency or the Municipality, as the contracting authority of the works, depending on who is the responsible authority for water management according to Article 8 of this law, it is necessary to extract sand and gravel, and it can be used exclusively according to the provisions of this law. </w:t>
            </w:r>
          </w:p>
          <w:p w14:paraId="3723DB47" w14:textId="77777777" w:rsidR="00FB2E26" w:rsidRPr="00CE6114" w:rsidRDefault="00FB2E26" w:rsidP="00FB2E26">
            <w:pPr>
              <w:tabs>
                <w:tab w:val="left" w:pos="90"/>
                <w:tab w:val="left" w:pos="360"/>
              </w:tabs>
              <w:jc w:val="both"/>
              <w:rPr>
                <w:rFonts w:eastAsiaTheme="minorHAnsi"/>
              </w:rPr>
            </w:pPr>
          </w:p>
          <w:p w14:paraId="059EE2BC" w14:textId="58D96228" w:rsidR="00570A2F" w:rsidRPr="00CE6114" w:rsidRDefault="00FB2E26" w:rsidP="00FB2E26">
            <w:pPr>
              <w:tabs>
                <w:tab w:val="left" w:pos="90"/>
                <w:tab w:val="left" w:pos="360"/>
              </w:tabs>
              <w:jc w:val="both"/>
            </w:pPr>
            <w:r w:rsidRPr="00CE6114">
              <w:rPr>
                <w:rFonts w:eastAsiaTheme="minorHAnsi"/>
              </w:rPr>
              <w:t>2.</w:t>
            </w:r>
            <w:r w:rsidR="00570A2F" w:rsidRPr="00CE6114">
              <w:t>When there is a need for sand and gravel for public facilities, which are important for the Republic of Kosova, they can be extracted within the framework of water maintenance.</w:t>
            </w:r>
          </w:p>
          <w:p w14:paraId="66351E95" w14:textId="77777777" w:rsidR="00FB2E26" w:rsidRPr="00CE6114" w:rsidRDefault="00FB2E26" w:rsidP="00FB2E26">
            <w:pPr>
              <w:tabs>
                <w:tab w:val="left" w:pos="90"/>
                <w:tab w:val="left" w:pos="360"/>
              </w:tabs>
              <w:jc w:val="both"/>
              <w:rPr>
                <w:rFonts w:eastAsiaTheme="minorHAnsi"/>
              </w:rPr>
            </w:pPr>
          </w:p>
          <w:p w14:paraId="5F1E6DF2" w14:textId="527E0ACA" w:rsidR="00570A2F" w:rsidRPr="00CE6114" w:rsidRDefault="00FB2E26" w:rsidP="00FB2E26">
            <w:pPr>
              <w:tabs>
                <w:tab w:val="left" w:pos="90"/>
                <w:tab w:val="left" w:pos="360"/>
              </w:tabs>
              <w:jc w:val="both"/>
            </w:pPr>
            <w:r w:rsidRPr="00CE6114">
              <w:rPr>
                <w:rFonts w:eastAsiaTheme="minorHAnsi"/>
              </w:rPr>
              <w:lastRenderedPageBreak/>
              <w:t>3.</w:t>
            </w:r>
            <w:r w:rsidR="00570A2F" w:rsidRPr="00CE6114">
              <w:t>Before starting the extraction of sand and gravel from paragraph 1 of this Article, the contracting authority from paragraph 1 of this Article is obliged to:</w:t>
            </w:r>
          </w:p>
          <w:p w14:paraId="2D6CBB66" w14:textId="77777777" w:rsidR="00570A2F" w:rsidRPr="00CE6114" w:rsidRDefault="00570A2F" w:rsidP="00CE6114">
            <w:pPr>
              <w:pStyle w:val="ListParagraph"/>
              <w:tabs>
                <w:tab w:val="left" w:pos="360"/>
              </w:tabs>
              <w:ind w:left="289"/>
              <w:rPr>
                <w:rFonts w:ascii="Times New Roman" w:hAnsi="Times New Roman" w:cs="Times New Roman"/>
                <w:sz w:val="24"/>
                <w:szCs w:val="24"/>
              </w:rPr>
            </w:pPr>
          </w:p>
          <w:p w14:paraId="3F5E13C4" w14:textId="20F7B311" w:rsidR="00570A2F" w:rsidRPr="00CE6114" w:rsidRDefault="00FB2E26" w:rsidP="00CE6114">
            <w:pPr>
              <w:pStyle w:val="ListParagraph"/>
              <w:tabs>
                <w:tab w:val="left" w:pos="90"/>
                <w:tab w:val="left" w:pos="360"/>
              </w:tabs>
              <w:spacing w:after="0" w:line="240" w:lineRule="auto"/>
              <w:ind w:left="289"/>
              <w:contextualSpacing w:val="0"/>
              <w:jc w:val="both"/>
              <w:rPr>
                <w:rFonts w:ascii="Times New Roman" w:hAnsi="Times New Roman" w:cs="Times New Roman"/>
                <w:sz w:val="24"/>
                <w:szCs w:val="24"/>
              </w:rPr>
            </w:pPr>
            <w:r w:rsidRPr="00CE6114">
              <w:rPr>
                <w:rFonts w:ascii="Times New Roman" w:hAnsi="Times New Roman" w:cs="Times New Roman"/>
                <w:sz w:val="24"/>
                <w:szCs w:val="24"/>
              </w:rPr>
              <w:t>3.1.</w:t>
            </w:r>
            <w:r w:rsidR="00570A2F" w:rsidRPr="00CE6114">
              <w:rPr>
                <w:rFonts w:ascii="Times New Roman" w:hAnsi="Times New Roman" w:cs="Times New Roman"/>
                <w:sz w:val="24"/>
                <w:szCs w:val="24"/>
              </w:rPr>
              <w:t>To carry out the geodetic recording in the extraction sites;</w:t>
            </w:r>
          </w:p>
          <w:p w14:paraId="17292CA2" w14:textId="77777777" w:rsidR="00570A2F" w:rsidRPr="00CE6114" w:rsidRDefault="00570A2F" w:rsidP="00CE6114">
            <w:pPr>
              <w:tabs>
                <w:tab w:val="left" w:pos="90"/>
                <w:tab w:val="left" w:pos="360"/>
              </w:tabs>
              <w:ind w:left="289"/>
              <w:jc w:val="both"/>
            </w:pPr>
          </w:p>
          <w:p w14:paraId="21A201F2" w14:textId="071984BA" w:rsidR="00570A2F" w:rsidRPr="00CE6114" w:rsidRDefault="00FB2E26" w:rsidP="00CE6114">
            <w:pPr>
              <w:pStyle w:val="ListParagraph"/>
              <w:tabs>
                <w:tab w:val="left" w:pos="90"/>
                <w:tab w:val="left" w:pos="360"/>
              </w:tabs>
              <w:spacing w:after="0" w:line="240" w:lineRule="auto"/>
              <w:ind w:left="289"/>
              <w:contextualSpacing w:val="0"/>
              <w:jc w:val="both"/>
              <w:rPr>
                <w:rFonts w:ascii="Times New Roman" w:hAnsi="Times New Roman" w:cs="Times New Roman"/>
                <w:sz w:val="24"/>
                <w:szCs w:val="24"/>
              </w:rPr>
            </w:pPr>
            <w:r w:rsidRPr="00CE6114">
              <w:rPr>
                <w:rFonts w:ascii="Times New Roman" w:hAnsi="Times New Roman" w:cs="Times New Roman"/>
                <w:sz w:val="24"/>
                <w:szCs w:val="24"/>
              </w:rPr>
              <w:t>3.2.</w:t>
            </w:r>
            <w:r w:rsidR="00570A2F" w:rsidRPr="00CE6114">
              <w:rPr>
                <w:rFonts w:ascii="Times New Roman" w:hAnsi="Times New Roman" w:cs="Times New Roman"/>
                <w:sz w:val="24"/>
                <w:szCs w:val="24"/>
              </w:rPr>
              <w:t>To carry out the analysis of the granulometric composition of the alluvium from the place of extraction, unless it is foreseen that the alluvium will only be moved;</w:t>
            </w:r>
          </w:p>
          <w:p w14:paraId="74380A57" w14:textId="411B36E9" w:rsidR="00FB2E26" w:rsidRPr="00CE6114" w:rsidRDefault="00242D36" w:rsidP="00FB2E26">
            <w:pPr>
              <w:tabs>
                <w:tab w:val="left" w:pos="90"/>
                <w:tab w:val="left" w:pos="360"/>
                <w:tab w:val="left" w:pos="450"/>
              </w:tabs>
              <w:jc w:val="both"/>
            </w:pPr>
            <w:r>
              <w:rPr>
                <w:rFonts w:eastAsiaTheme="minorHAnsi"/>
              </w:rPr>
              <w:t>3</w:t>
            </w:r>
            <w:r w:rsidR="00FB2E26" w:rsidRPr="00CE6114">
              <w:rPr>
                <w:rFonts w:eastAsiaTheme="minorHAnsi"/>
              </w:rPr>
              <w:t>.</w:t>
            </w:r>
            <w:r w:rsidR="00570A2F" w:rsidRPr="00CE6114">
              <w:t>After the completion of the extraction of sand and gravel according to paragraph 1 of this Article, the contracting authority from paragraph 1 of this Article is obliged to carry out geodetic surveys in the places of extraction and places of displacement of sand and gravel and based on these recordings to prepare the report on the quantitie</w:t>
            </w:r>
            <w:r w:rsidR="00CE6114">
              <w:t>s of sand and gravel extracted.</w:t>
            </w:r>
          </w:p>
          <w:p w14:paraId="178C9B7A" w14:textId="5122BBFD" w:rsidR="00570A2F" w:rsidRPr="00CE6114" w:rsidRDefault="00CE6114" w:rsidP="00FB2E26">
            <w:pPr>
              <w:tabs>
                <w:tab w:val="left" w:pos="90"/>
                <w:tab w:val="left" w:pos="360"/>
                <w:tab w:val="left" w:pos="450"/>
              </w:tabs>
              <w:jc w:val="both"/>
            </w:pPr>
            <w:r>
              <w:t>4</w:t>
            </w:r>
            <w:r w:rsidR="00FB2E26" w:rsidRPr="00CE6114">
              <w:t>.</w:t>
            </w:r>
            <w:r w:rsidR="00570A2F" w:rsidRPr="00CE6114">
              <w:t>The geodetic recordings and the report from paragraph 4 of this Article, the contracting authority from paragraph 1 of this Article must send to the Inspectorate.</w:t>
            </w:r>
          </w:p>
          <w:p w14:paraId="1D8499D2" w14:textId="77777777" w:rsidR="00FB2E26" w:rsidRPr="00CE6114" w:rsidRDefault="00FB2E26" w:rsidP="00FB2E26">
            <w:pPr>
              <w:tabs>
                <w:tab w:val="left" w:pos="90"/>
                <w:tab w:val="left" w:pos="360"/>
                <w:tab w:val="left" w:pos="450"/>
              </w:tabs>
              <w:jc w:val="both"/>
              <w:rPr>
                <w:rFonts w:eastAsiaTheme="minorHAnsi"/>
              </w:rPr>
            </w:pPr>
          </w:p>
          <w:p w14:paraId="7F72068E" w14:textId="26A46B8D" w:rsidR="00570A2F" w:rsidRPr="00CE6114" w:rsidRDefault="00CE6114" w:rsidP="00FB2E26">
            <w:pPr>
              <w:tabs>
                <w:tab w:val="left" w:pos="90"/>
                <w:tab w:val="left" w:pos="360"/>
                <w:tab w:val="left" w:pos="450"/>
              </w:tabs>
              <w:jc w:val="both"/>
            </w:pPr>
            <w:r>
              <w:rPr>
                <w:rFonts w:eastAsiaTheme="minorHAnsi"/>
              </w:rPr>
              <w:t>5</w:t>
            </w:r>
            <w:r w:rsidR="00FB2E26" w:rsidRPr="00CE6114">
              <w:rPr>
                <w:rFonts w:eastAsiaTheme="minorHAnsi"/>
              </w:rPr>
              <w:t>.</w:t>
            </w:r>
            <w:r w:rsidR="00570A2F" w:rsidRPr="00CE6114">
              <w:t>The provisions from paragraphs 3, 4, and 5 of this Article also apply to the cases of concession contracts from paragraph 1 of Article 93 of this law.</w:t>
            </w:r>
          </w:p>
          <w:p w14:paraId="0D2041CF" w14:textId="77777777" w:rsidR="00FB2E26" w:rsidRPr="00CE6114" w:rsidRDefault="00FB2E26" w:rsidP="00FB2E26">
            <w:pPr>
              <w:tabs>
                <w:tab w:val="left" w:pos="90"/>
                <w:tab w:val="left" w:pos="360"/>
                <w:tab w:val="left" w:pos="450"/>
              </w:tabs>
              <w:jc w:val="both"/>
              <w:rPr>
                <w:rFonts w:eastAsiaTheme="minorHAnsi"/>
              </w:rPr>
            </w:pPr>
          </w:p>
          <w:p w14:paraId="44013071" w14:textId="68A048E5" w:rsidR="00570A2F" w:rsidRPr="00CE6114" w:rsidRDefault="00CE6114" w:rsidP="00FB2E26">
            <w:pPr>
              <w:tabs>
                <w:tab w:val="left" w:pos="90"/>
                <w:tab w:val="left" w:pos="360"/>
                <w:tab w:val="left" w:pos="450"/>
              </w:tabs>
              <w:jc w:val="both"/>
            </w:pPr>
            <w:r>
              <w:rPr>
                <w:rFonts w:eastAsiaTheme="minorHAnsi"/>
              </w:rPr>
              <w:lastRenderedPageBreak/>
              <w:t>6</w:t>
            </w:r>
            <w:r w:rsidR="00FB2E26" w:rsidRPr="00CE6114">
              <w:rPr>
                <w:rFonts w:eastAsiaTheme="minorHAnsi"/>
              </w:rPr>
              <w:t>.</w:t>
            </w:r>
            <w:r w:rsidR="00570A2F" w:rsidRPr="00CE6114">
              <w:t>The employer from paragraph 1 of this Article is obliged to keep records with data on the amount of sand and gravel extracted.</w:t>
            </w:r>
          </w:p>
          <w:p w14:paraId="69716B8D" w14:textId="77777777" w:rsidR="00FB2E26" w:rsidRPr="00CE6114" w:rsidRDefault="00FB2E26" w:rsidP="00FB2E26">
            <w:pPr>
              <w:tabs>
                <w:tab w:val="left" w:pos="90"/>
                <w:tab w:val="left" w:pos="360"/>
                <w:tab w:val="left" w:pos="450"/>
              </w:tabs>
              <w:jc w:val="both"/>
              <w:rPr>
                <w:rFonts w:eastAsiaTheme="minorHAnsi"/>
              </w:rPr>
            </w:pPr>
          </w:p>
          <w:p w14:paraId="7828DC50" w14:textId="2FD5B567" w:rsidR="00570A2F" w:rsidRPr="00CE6114" w:rsidRDefault="00CE6114" w:rsidP="00FB2E26">
            <w:pPr>
              <w:tabs>
                <w:tab w:val="left" w:pos="90"/>
                <w:tab w:val="left" w:pos="360"/>
                <w:tab w:val="left" w:pos="450"/>
              </w:tabs>
              <w:jc w:val="both"/>
            </w:pPr>
            <w:r>
              <w:rPr>
                <w:rFonts w:eastAsiaTheme="minorHAnsi"/>
              </w:rPr>
              <w:t>7</w:t>
            </w:r>
            <w:r w:rsidR="00FB2E26" w:rsidRPr="00CE6114">
              <w:rPr>
                <w:rFonts w:eastAsiaTheme="minorHAnsi"/>
              </w:rPr>
              <w:t>.</w:t>
            </w:r>
            <w:r w:rsidR="00570A2F" w:rsidRPr="00CE6114">
              <w:t>The form, content and manner of keeping the evidence from paragraph 6 are determined by a sub-legal act issued by the Ministry.</w:t>
            </w:r>
          </w:p>
          <w:p w14:paraId="5298E585" w14:textId="77777777" w:rsidR="00570A2F" w:rsidRPr="00EB6E00" w:rsidRDefault="00570A2F" w:rsidP="00570A2F">
            <w:pPr>
              <w:pStyle w:val="ListParagraph"/>
              <w:rPr>
                <w:rFonts w:ascii="Times New Roman" w:hAnsi="Times New Roman" w:cs="Times New Roman"/>
                <w:szCs w:val="24"/>
              </w:rPr>
            </w:pPr>
          </w:p>
          <w:p w14:paraId="4EA9EDEA" w14:textId="77777777" w:rsidR="00570A2F" w:rsidRPr="00EB6E00" w:rsidRDefault="00570A2F" w:rsidP="00570A2F">
            <w:pPr>
              <w:pStyle w:val="ListParagraph"/>
              <w:tabs>
                <w:tab w:val="left" w:pos="90"/>
                <w:tab w:val="left" w:pos="360"/>
                <w:tab w:val="left" w:pos="450"/>
              </w:tabs>
              <w:jc w:val="both"/>
              <w:rPr>
                <w:rFonts w:ascii="Times New Roman" w:hAnsi="Times New Roman" w:cs="Times New Roman"/>
                <w:szCs w:val="24"/>
              </w:rPr>
            </w:pPr>
          </w:p>
          <w:p w14:paraId="6819189A" w14:textId="77777777" w:rsidR="00570A2F" w:rsidRPr="00C77459" w:rsidRDefault="00570A2F" w:rsidP="00570A2F">
            <w:pPr>
              <w:pStyle w:val="ListParagraph"/>
              <w:ind w:left="360" w:hanging="360"/>
              <w:jc w:val="center"/>
              <w:rPr>
                <w:rFonts w:ascii="Times New Roman" w:hAnsi="Times New Roman" w:cs="Times New Roman"/>
                <w:b/>
                <w:sz w:val="24"/>
                <w:szCs w:val="24"/>
              </w:rPr>
            </w:pPr>
            <w:r w:rsidRPr="00C77459">
              <w:rPr>
                <w:rFonts w:ascii="Times New Roman" w:hAnsi="Times New Roman" w:cs="Times New Roman"/>
                <w:b/>
                <w:sz w:val="24"/>
                <w:szCs w:val="24"/>
              </w:rPr>
              <w:t xml:space="preserve">Article  </w:t>
            </w:r>
            <w:r w:rsidRPr="00C77459">
              <w:rPr>
                <w:rFonts w:ascii="Times New Roman" w:hAnsi="Times New Roman" w:cs="Times New Roman"/>
                <w:b/>
                <w:color w:val="0070C0"/>
                <w:sz w:val="24"/>
                <w:szCs w:val="24"/>
              </w:rPr>
              <w:t>95</w:t>
            </w:r>
          </w:p>
          <w:p w14:paraId="25D1A9AF" w14:textId="77777777" w:rsidR="00570A2F" w:rsidRPr="00C77459" w:rsidRDefault="00570A2F" w:rsidP="00570A2F">
            <w:pPr>
              <w:pStyle w:val="ListParagraph"/>
              <w:ind w:left="360"/>
              <w:jc w:val="center"/>
              <w:rPr>
                <w:rFonts w:ascii="Times New Roman" w:hAnsi="Times New Roman" w:cs="Times New Roman"/>
                <w:b/>
                <w:sz w:val="24"/>
                <w:szCs w:val="24"/>
              </w:rPr>
            </w:pPr>
            <w:r w:rsidRPr="00C77459">
              <w:rPr>
                <w:rFonts w:ascii="Times New Roman" w:hAnsi="Times New Roman" w:cs="Times New Roman"/>
                <w:b/>
                <w:sz w:val="24"/>
                <w:szCs w:val="24"/>
              </w:rPr>
              <w:t>Illegal exploitation of sand and gravel</w:t>
            </w:r>
          </w:p>
          <w:p w14:paraId="77675AF7" w14:textId="77777777" w:rsidR="00570A2F" w:rsidRPr="00C77459" w:rsidRDefault="00570A2F" w:rsidP="00570A2F">
            <w:pPr>
              <w:pStyle w:val="ListParagraph"/>
              <w:ind w:left="360"/>
              <w:jc w:val="center"/>
              <w:rPr>
                <w:rFonts w:ascii="Times New Roman" w:hAnsi="Times New Roman" w:cs="Times New Roman"/>
                <w:b/>
                <w:sz w:val="24"/>
                <w:szCs w:val="24"/>
              </w:rPr>
            </w:pPr>
          </w:p>
          <w:p w14:paraId="53199F01" w14:textId="04CA3616" w:rsidR="00570A2F" w:rsidRPr="00C77459" w:rsidRDefault="00715045" w:rsidP="00715045">
            <w:pPr>
              <w:tabs>
                <w:tab w:val="left" w:pos="360"/>
              </w:tabs>
              <w:jc w:val="both"/>
            </w:pPr>
            <w:r w:rsidRPr="00C77459">
              <w:t>1.</w:t>
            </w:r>
            <w:r w:rsidR="00570A2F" w:rsidRPr="00C77459">
              <w:t xml:space="preserve">The natural or legal person who extracts or excavates sand and gravel in the area important for the water regime, is obliged to compensate the damage caused and rehabilitate the damaged environment in accordance with environmental protection norms. </w:t>
            </w:r>
          </w:p>
          <w:p w14:paraId="691A6162" w14:textId="77777777" w:rsidR="00715045" w:rsidRPr="00C77459" w:rsidRDefault="00715045" w:rsidP="00715045">
            <w:pPr>
              <w:tabs>
                <w:tab w:val="left" w:pos="360"/>
              </w:tabs>
              <w:jc w:val="both"/>
              <w:rPr>
                <w:rFonts w:eastAsiaTheme="minorHAnsi"/>
              </w:rPr>
            </w:pPr>
          </w:p>
          <w:p w14:paraId="287F25DB" w14:textId="0052E5E9" w:rsidR="00570A2F" w:rsidRPr="00C77459" w:rsidRDefault="00715045" w:rsidP="00715045">
            <w:pPr>
              <w:tabs>
                <w:tab w:val="left" w:pos="360"/>
              </w:tabs>
              <w:jc w:val="both"/>
            </w:pPr>
            <w:r w:rsidRPr="00C77459">
              <w:rPr>
                <w:rFonts w:eastAsiaTheme="minorHAnsi"/>
              </w:rPr>
              <w:t>2.</w:t>
            </w:r>
            <w:r w:rsidR="00570A2F" w:rsidRPr="00C77459">
              <w:t>Illegal use of sand and gravel is considered when the the work contractor from Article 94 of this law reports amounts of extracted sand and gravel that do not match the actual situation.</w:t>
            </w:r>
          </w:p>
          <w:p w14:paraId="7B083E9D" w14:textId="77777777" w:rsidR="00715045" w:rsidRPr="00C77459" w:rsidRDefault="00715045" w:rsidP="00715045">
            <w:pPr>
              <w:tabs>
                <w:tab w:val="left" w:pos="360"/>
              </w:tabs>
              <w:jc w:val="both"/>
              <w:rPr>
                <w:rFonts w:eastAsiaTheme="minorHAnsi"/>
              </w:rPr>
            </w:pPr>
          </w:p>
          <w:p w14:paraId="04EFE11D" w14:textId="5E46E0BD" w:rsidR="00570A2F" w:rsidRPr="00C77459" w:rsidRDefault="00715045" w:rsidP="00715045">
            <w:pPr>
              <w:tabs>
                <w:tab w:val="left" w:pos="360"/>
              </w:tabs>
              <w:jc w:val="both"/>
            </w:pPr>
            <w:r w:rsidRPr="00C77459">
              <w:rPr>
                <w:rFonts w:eastAsiaTheme="minorHAnsi"/>
              </w:rPr>
              <w:t>3.</w:t>
            </w:r>
            <w:r w:rsidR="00570A2F" w:rsidRPr="00C77459">
              <w:t>The official person who notices illegal extraction of sand and gravel is obliged to notify the Inspectorate and the Agency.</w:t>
            </w:r>
          </w:p>
          <w:p w14:paraId="019BC545" w14:textId="3B1F25B1" w:rsidR="00570A2F" w:rsidRDefault="00570A2F" w:rsidP="00570A2F">
            <w:pPr>
              <w:pStyle w:val="ListParagraph"/>
              <w:tabs>
                <w:tab w:val="left" w:pos="360"/>
              </w:tabs>
              <w:jc w:val="both"/>
              <w:rPr>
                <w:rFonts w:ascii="Times New Roman" w:hAnsi="Times New Roman" w:cs="Times New Roman"/>
                <w:sz w:val="24"/>
                <w:szCs w:val="24"/>
              </w:rPr>
            </w:pPr>
          </w:p>
          <w:p w14:paraId="34F5C201" w14:textId="77777777" w:rsidR="00C77459" w:rsidRPr="00C77459" w:rsidRDefault="00C77459" w:rsidP="00570A2F">
            <w:pPr>
              <w:pStyle w:val="ListParagraph"/>
              <w:tabs>
                <w:tab w:val="left" w:pos="360"/>
              </w:tabs>
              <w:jc w:val="both"/>
              <w:rPr>
                <w:rFonts w:ascii="Times New Roman" w:hAnsi="Times New Roman" w:cs="Times New Roman"/>
                <w:sz w:val="24"/>
                <w:szCs w:val="24"/>
              </w:rPr>
            </w:pPr>
          </w:p>
          <w:p w14:paraId="4FEB903A" w14:textId="4935E56E" w:rsidR="00570A2F" w:rsidRPr="00C77459" w:rsidRDefault="00715045" w:rsidP="00715045">
            <w:pPr>
              <w:tabs>
                <w:tab w:val="left" w:pos="360"/>
              </w:tabs>
              <w:jc w:val="both"/>
            </w:pPr>
            <w:r w:rsidRPr="00C77459">
              <w:lastRenderedPageBreak/>
              <w:t>4.</w:t>
            </w:r>
            <w:r w:rsidR="00570A2F" w:rsidRPr="00C77459">
              <w:t>The inspectorate must determine the actual quantities of extracted sand and gravel.</w:t>
            </w:r>
          </w:p>
          <w:p w14:paraId="1B08E8B3" w14:textId="77777777" w:rsidR="00570A2F" w:rsidRPr="00C77459" w:rsidRDefault="00570A2F" w:rsidP="00715045">
            <w:pPr>
              <w:tabs>
                <w:tab w:val="left" w:pos="360"/>
              </w:tabs>
              <w:jc w:val="both"/>
            </w:pPr>
          </w:p>
          <w:p w14:paraId="639719EE" w14:textId="73D15D2D" w:rsidR="00715045" w:rsidRPr="00C77459" w:rsidRDefault="00715045" w:rsidP="00715045">
            <w:pPr>
              <w:tabs>
                <w:tab w:val="left" w:pos="360"/>
              </w:tabs>
              <w:jc w:val="both"/>
            </w:pPr>
            <w:r w:rsidRPr="00C77459">
              <w:t>5.</w:t>
            </w:r>
            <w:r w:rsidR="00570A2F" w:rsidRPr="00C77459">
              <w:t>The decision on the compensation of the damage from paragraph 1 of this Article was issued by the Agency through an administrative procedure and this decision is submitted to the Ministry.</w:t>
            </w:r>
          </w:p>
          <w:p w14:paraId="695978BB" w14:textId="1DE58CC4" w:rsidR="00570A2F" w:rsidRPr="00C77459" w:rsidRDefault="00715045" w:rsidP="00715045">
            <w:pPr>
              <w:tabs>
                <w:tab w:val="left" w:pos="360"/>
              </w:tabs>
              <w:jc w:val="both"/>
            </w:pPr>
            <w:r w:rsidRPr="00C77459">
              <w:rPr>
                <w:rFonts w:eastAsiaTheme="minorHAnsi"/>
              </w:rPr>
              <w:t>6.</w:t>
            </w:r>
            <w:r w:rsidR="00570A2F" w:rsidRPr="00C77459">
              <w:t>An appeal can be filed with the Ministry against the decision from paragraph 5 of this Article.</w:t>
            </w:r>
          </w:p>
          <w:p w14:paraId="1ECA5788" w14:textId="10B2C9FE" w:rsidR="00715045" w:rsidRPr="00C77459" w:rsidRDefault="00715045" w:rsidP="00715045">
            <w:pPr>
              <w:tabs>
                <w:tab w:val="left" w:pos="360"/>
              </w:tabs>
              <w:jc w:val="both"/>
            </w:pPr>
          </w:p>
          <w:p w14:paraId="73B3E7A9" w14:textId="5D71489B" w:rsidR="00715045" w:rsidRPr="00C77459" w:rsidRDefault="00715045" w:rsidP="00715045">
            <w:pPr>
              <w:tabs>
                <w:tab w:val="left" w:pos="360"/>
              </w:tabs>
              <w:jc w:val="both"/>
            </w:pPr>
            <w:r w:rsidRPr="00C77459">
              <w:rPr>
                <w:rFonts w:eastAsiaTheme="minorHAnsi"/>
              </w:rPr>
              <w:t>7.</w:t>
            </w:r>
            <w:r w:rsidR="00570A2F" w:rsidRPr="00C77459">
              <w:t>The appeal from paragraph 6 of this Article does not prohibit the implementation of the protective measures determined by the decision.</w:t>
            </w:r>
          </w:p>
          <w:p w14:paraId="12FA3714" w14:textId="619B4B36" w:rsidR="00715045" w:rsidRPr="00C77459" w:rsidRDefault="00715045" w:rsidP="00715045">
            <w:pPr>
              <w:tabs>
                <w:tab w:val="left" w:pos="360"/>
              </w:tabs>
              <w:jc w:val="both"/>
            </w:pPr>
            <w:r w:rsidRPr="00C77459">
              <w:rPr>
                <w:rFonts w:eastAsiaTheme="minorHAnsi"/>
              </w:rPr>
              <w:t>8.</w:t>
            </w:r>
            <w:r w:rsidR="00570A2F" w:rsidRPr="00C77459">
              <w:t>Compensation for other damage caused to the environment is sought through court proceedings.</w:t>
            </w:r>
          </w:p>
          <w:p w14:paraId="70AEDEFC" w14:textId="61420C4A" w:rsidR="00570A2F" w:rsidRPr="00C77459" w:rsidRDefault="00715045" w:rsidP="00715045">
            <w:pPr>
              <w:tabs>
                <w:tab w:val="left" w:pos="360"/>
              </w:tabs>
              <w:jc w:val="both"/>
            </w:pPr>
            <w:r w:rsidRPr="00C77459">
              <w:rPr>
                <w:rFonts w:eastAsiaTheme="minorHAnsi"/>
              </w:rPr>
              <w:t>9.</w:t>
            </w:r>
            <w:r w:rsidR="00570A2F" w:rsidRPr="00C77459">
              <w:t>The level of compensation for damage is determined by decision of the Minister, which consists of the sum of the market value of the extracted sand and gravel.</w:t>
            </w:r>
          </w:p>
          <w:p w14:paraId="0142854E" w14:textId="353D7025" w:rsidR="00570A2F" w:rsidRPr="00EB6E00" w:rsidRDefault="00570A2F" w:rsidP="00715045">
            <w:pPr>
              <w:tabs>
                <w:tab w:val="left" w:pos="360"/>
              </w:tabs>
              <w:rPr>
                <w:b/>
                <w:lang w:eastAsia="x-none"/>
              </w:rPr>
            </w:pPr>
          </w:p>
          <w:p w14:paraId="310A005B" w14:textId="77777777" w:rsidR="00715045" w:rsidRDefault="00715045" w:rsidP="00715045">
            <w:pPr>
              <w:tabs>
                <w:tab w:val="left" w:pos="360"/>
              </w:tabs>
              <w:rPr>
                <w:b/>
                <w:lang w:eastAsia="x-none"/>
              </w:rPr>
            </w:pPr>
          </w:p>
          <w:p w14:paraId="7000B988" w14:textId="26C00EF1" w:rsidR="00570A2F" w:rsidRPr="00EB6E00" w:rsidRDefault="00570A2F" w:rsidP="00715045">
            <w:pPr>
              <w:tabs>
                <w:tab w:val="left" w:pos="360"/>
              </w:tabs>
              <w:rPr>
                <w:b/>
                <w:lang w:eastAsia="x-none"/>
              </w:rPr>
            </w:pPr>
            <w:r w:rsidRPr="00EB6E00">
              <w:rPr>
                <w:b/>
                <w:lang w:eastAsia="x-none"/>
              </w:rPr>
              <w:t>CHAPTER VII</w:t>
            </w:r>
          </w:p>
          <w:p w14:paraId="66DA7916" w14:textId="77777777" w:rsidR="00570A2F" w:rsidRPr="00EB6E00" w:rsidRDefault="00570A2F" w:rsidP="00715045">
            <w:pPr>
              <w:rPr>
                <w:b/>
                <w:lang w:eastAsia="x-none"/>
              </w:rPr>
            </w:pPr>
            <w:r w:rsidRPr="00EB6E00">
              <w:rPr>
                <w:b/>
                <w:lang w:eastAsia="x-none"/>
              </w:rPr>
              <w:t>PROTECTION FROM HARMFUL ACTIONS OF WATER</w:t>
            </w:r>
          </w:p>
          <w:p w14:paraId="66642EE9" w14:textId="183E6EB9" w:rsidR="00570A2F" w:rsidRDefault="00570A2F" w:rsidP="00570A2F">
            <w:pPr>
              <w:jc w:val="center"/>
              <w:rPr>
                <w:lang w:eastAsia="x-none"/>
              </w:rPr>
            </w:pPr>
          </w:p>
          <w:p w14:paraId="2E2A7BA3" w14:textId="79C51F3B" w:rsidR="00715045" w:rsidRDefault="00715045" w:rsidP="00570A2F">
            <w:pPr>
              <w:jc w:val="center"/>
              <w:rPr>
                <w:lang w:eastAsia="x-none"/>
              </w:rPr>
            </w:pPr>
          </w:p>
          <w:p w14:paraId="1A4C182A" w14:textId="62B78C81" w:rsidR="00C77459" w:rsidRDefault="00C77459" w:rsidP="00570A2F">
            <w:pPr>
              <w:jc w:val="center"/>
              <w:rPr>
                <w:lang w:eastAsia="x-none"/>
              </w:rPr>
            </w:pPr>
          </w:p>
          <w:p w14:paraId="36962EBE" w14:textId="77777777" w:rsidR="00C77459" w:rsidRPr="00EB6E00" w:rsidRDefault="00C77459" w:rsidP="00570A2F">
            <w:pPr>
              <w:jc w:val="center"/>
              <w:rPr>
                <w:lang w:eastAsia="x-none"/>
              </w:rPr>
            </w:pPr>
          </w:p>
          <w:p w14:paraId="2C688C65" w14:textId="77777777" w:rsidR="00570A2F" w:rsidRPr="00EB6E00" w:rsidRDefault="00570A2F" w:rsidP="00570A2F">
            <w:pPr>
              <w:ind w:left="360" w:hanging="360"/>
              <w:jc w:val="center"/>
              <w:rPr>
                <w:b/>
                <w:lang w:eastAsia="x-none"/>
              </w:rPr>
            </w:pPr>
            <w:r w:rsidRPr="00EB6E00">
              <w:rPr>
                <w:b/>
                <w:lang w:eastAsia="x-none"/>
              </w:rPr>
              <w:lastRenderedPageBreak/>
              <w:t xml:space="preserve">Article  </w:t>
            </w:r>
            <w:r w:rsidRPr="00EB6E00">
              <w:rPr>
                <w:b/>
                <w:color w:val="0070C0"/>
                <w:lang w:eastAsia="x-none"/>
              </w:rPr>
              <w:t>96</w:t>
            </w:r>
          </w:p>
          <w:p w14:paraId="41DEB9CF" w14:textId="77777777" w:rsidR="00570A2F" w:rsidRPr="00EB6E00" w:rsidRDefault="00570A2F" w:rsidP="00570A2F">
            <w:pPr>
              <w:ind w:left="360"/>
              <w:jc w:val="center"/>
              <w:rPr>
                <w:b/>
                <w:lang w:eastAsia="x-none"/>
              </w:rPr>
            </w:pPr>
            <w:r w:rsidRPr="00EB6E00">
              <w:rPr>
                <w:b/>
                <w:lang w:eastAsia="x-none"/>
              </w:rPr>
              <w:t>Protection from harmful actions of water and risk management</w:t>
            </w:r>
          </w:p>
          <w:p w14:paraId="330B211E" w14:textId="125B8324" w:rsidR="00715045" w:rsidRDefault="00715045" w:rsidP="00715045">
            <w:pPr>
              <w:tabs>
                <w:tab w:val="left" w:pos="90"/>
                <w:tab w:val="left" w:pos="360"/>
                <w:tab w:val="left" w:pos="450"/>
              </w:tabs>
              <w:jc w:val="both"/>
              <w:rPr>
                <w:lang w:eastAsia="x-none"/>
              </w:rPr>
            </w:pPr>
          </w:p>
          <w:p w14:paraId="1D7F148B" w14:textId="77777777" w:rsidR="00715045" w:rsidRDefault="00715045" w:rsidP="00715045">
            <w:pPr>
              <w:tabs>
                <w:tab w:val="left" w:pos="90"/>
                <w:tab w:val="left" w:pos="360"/>
                <w:tab w:val="left" w:pos="450"/>
              </w:tabs>
              <w:jc w:val="both"/>
              <w:rPr>
                <w:lang w:eastAsia="x-none"/>
              </w:rPr>
            </w:pPr>
          </w:p>
          <w:p w14:paraId="2C5B607C" w14:textId="5658CB3C" w:rsidR="00570A2F" w:rsidRPr="00C77459" w:rsidRDefault="00715045" w:rsidP="00715045">
            <w:pPr>
              <w:tabs>
                <w:tab w:val="left" w:pos="90"/>
                <w:tab w:val="left" w:pos="360"/>
                <w:tab w:val="left" w:pos="450"/>
              </w:tabs>
              <w:jc w:val="both"/>
              <w:rPr>
                <w:lang w:eastAsia="x-none"/>
              </w:rPr>
            </w:pPr>
            <w:r>
              <w:rPr>
                <w:lang w:eastAsia="x-none"/>
              </w:rPr>
              <w:t>1</w:t>
            </w:r>
            <w:r w:rsidRPr="00C77459">
              <w:rPr>
                <w:lang w:eastAsia="x-none"/>
              </w:rPr>
              <w:t>.</w:t>
            </w:r>
            <w:r w:rsidR="00570A2F" w:rsidRPr="00C77459">
              <w:rPr>
                <w:lang w:eastAsia="x-none"/>
              </w:rPr>
              <w:t>Protection from harmful actions of water includes measures and activities for protection from floods, protection from ice in streams and protection from erosion and streams.</w:t>
            </w:r>
          </w:p>
          <w:p w14:paraId="4891431F" w14:textId="77777777" w:rsidR="00570A2F" w:rsidRPr="00C77459" w:rsidRDefault="00570A2F" w:rsidP="00570A2F">
            <w:pPr>
              <w:tabs>
                <w:tab w:val="left" w:pos="90"/>
                <w:tab w:val="left" w:pos="360"/>
                <w:tab w:val="left" w:pos="450"/>
              </w:tabs>
              <w:ind w:left="720"/>
              <w:jc w:val="both"/>
              <w:rPr>
                <w:lang w:eastAsia="x-none"/>
              </w:rPr>
            </w:pPr>
          </w:p>
          <w:p w14:paraId="0FEA9611" w14:textId="77777777" w:rsidR="00355811" w:rsidRPr="00C77459" w:rsidRDefault="00355811" w:rsidP="00355811">
            <w:pPr>
              <w:tabs>
                <w:tab w:val="left" w:pos="90"/>
                <w:tab w:val="left" w:pos="360"/>
                <w:tab w:val="left" w:pos="450"/>
              </w:tabs>
              <w:jc w:val="both"/>
              <w:rPr>
                <w:lang w:eastAsia="x-none"/>
              </w:rPr>
            </w:pPr>
          </w:p>
          <w:p w14:paraId="07C8E072" w14:textId="7ACB3C6A" w:rsidR="00570A2F" w:rsidRPr="00C77459" w:rsidRDefault="00355811" w:rsidP="00355811">
            <w:pPr>
              <w:tabs>
                <w:tab w:val="left" w:pos="90"/>
                <w:tab w:val="left" w:pos="360"/>
                <w:tab w:val="left" w:pos="450"/>
              </w:tabs>
              <w:jc w:val="both"/>
              <w:rPr>
                <w:lang w:eastAsia="x-none"/>
              </w:rPr>
            </w:pPr>
            <w:r w:rsidRPr="00C77459">
              <w:rPr>
                <w:lang w:eastAsia="x-none"/>
              </w:rPr>
              <w:t>2.</w:t>
            </w:r>
            <w:r w:rsidR="00570A2F" w:rsidRPr="00C77459">
              <w:rPr>
                <w:lang w:eastAsia="x-none"/>
              </w:rPr>
              <w:t>Risk management from the harmful action of water includes:</w:t>
            </w:r>
          </w:p>
          <w:p w14:paraId="40572345" w14:textId="01E7F317" w:rsidR="00570A2F" w:rsidRDefault="00570A2F" w:rsidP="00355811"/>
          <w:p w14:paraId="3A65589A" w14:textId="77777777" w:rsidR="00C77459" w:rsidRPr="00C77459" w:rsidRDefault="00C77459" w:rsidP="00355811"/>
          <w:p w14:paraId="69F0EE32" w14:textId="17BBEEF4" w:rsidR="00570A2F" w:rsidRPr="00C77459" w:rsidRDefault="00355811" w:rsidP="00C77459">
            <w:pPr>
              <w:tabs>
                <w:tab w:val="left" w:pos="90"/>
                <w:tab w:val="left" w:pos="360"/>
                <w:tab w:val="left" w:pos="431"/>
              </w:tabs>
              <w:ind w:left="289"/>
              <w:jc w:val="both"/>
              <w:rPr>
                <w:lang w:eastAsia="x-none"/>
              </w:rPr>
            </w:pPr>
            <w:r w:rsidRPr="00C77459">
              <w:rPr>
                <w:lang w:eastAsia="x-none"/>
              </w:rPr>
              <w:t>2.1.</w:t>
            </w:r>
            <w:r w:rsidR="00570A2F" w:rsidRPr="00C77459">
              <w:rPr>
                <w:lang w:eastAsia="x-none"/>
              </w:rPr>
              <w:t>Drafting of preliminary flood risk assessment;</w:t>
            </w:r>
          </w:p>
          <w:p w14:paraId="5AEEF617" w14:textId="77777777" w:rsidR="00570A2F" w:rsidRPr="00C77459" w:rsidRDefault="00570A2F" w:rsidP="00C77459">
            <w:pPr>
              <w:tabs>
                <w:tab w:val="left" w:pos="90"/>
                <w:tab w:val="left" w:pos="360"/>
                <w:tab w:val="left" w:pos="431"/>
              </w:tabs>
              <w:ind w:left="289"/>
              <w:jc w:val="both"/>
              <w:rPr>
                <w:lang w:eastAsia="x-none"/>
              </w:rPr>
            </w:pPr>
          </w:p>
          <w:p w14:paraId="1C63A8D9" w14:textId="5E65FFB9" w:rsidR="00570A2F" w:rsidRPr="00C77459" w:rsidRDefault="00355811" w:rsidP="00C77459">
            <w:pPr>
              <w:tabs>
                <w:tab w:val="left" w:pos="90"/>
                <w:tab w:val="left" w:pos="360"/>
                <w:tab w:val="left" w:pos="431"/>
              </w:tabs>
              <w:ind w:left="289"/>
              <w:jc w:val="both"/>
              <w:rPr>
                <w:lang w:eastAsia="x-none"/>
              </w:rPr>
            </w:pPr>
            <w:r w:rsidRPr="00C77459">
              <w:rPr>
                <w:lang w:eastAsia="x-none"/>
              </w:rPr>
              <w:t>2.2.</w:t>
            </w:r>
            <w:r w:rsidR="00570A2F" w:rsidRPr="00C77459">
              <w:rPr>
                <w:lang w:eastAsia="x-none"/>
              </w:rPr>
              <w:t>Drafting and implementation of flood risk management plans;</w:t>
            </w:r>
          </w:p>
          <w:p w14:paraId="3651542A" w14:textId="77777777" w:rsidR="00570A2F" w:rsidRPr="00C77459" w:rsidRDefault="00570A2F" w:rsidP="00C77459">
            <w:pPr>
              <w:tabs>
                <w:tab w:val="left" w:pos="90"/>
                <w:tab w:val="left" w:pos="360"/>
                <w:tab w:val="left" w:pos="431"/>
              </w:tabs>
              <w:ind w:left="289"/>
              <w:jc w:val="both"/>
              <w:rPr>
                <w:lang w:eastAsia="x-none"/>
              </w:rPr>
            </w:pPr>
          </w:p>
          <w:p w14:paraId="6916A619" w14:textId="4D740F35" w:rsidR="00570A2F" w:rsidRPr="00C77459" w:rsidRDefault="00355811" w:rsidP="00C77459">
            <w:pPr>
              <w:tabs>
                <w:tab w:val="left" w:pos="90"/>
                <w:tab w:val="left" w:pos="360"/>
                <w:tab w:val="left" w:pos="431"/>
              </w:tabs>
              <w:ind w:left="289"/>
              <w:jc w:val="both"/>
              <w:rPr>
                <w:lang w:eastAsia="x-none"/>
              </w:rPr>
            </w:pPr>
            <w:r w:rsidRPr="00C77459">
              <w:rPr>
                <w:lang w:eastAsia="x-none"/>
              </w:rPr>
              <w:t>2.3.</w:t>
            </w:r>
            <w:r w:rsidR="00570A2F" w:rsidRPr="00C77459">
              <w:rPr>
                <w:lang w:eastAsia="x-none"/>
              </w:rPr>
              <w:t>Regulation of waters;</w:t>
            </w:r>
          </w:p>
          <w:p w14:paraId="24EEFAEE" w14:textId="77777777" w:rsidR="00570A2F" w:rsidRPr="00C77459" w:rsidRDefault="00570A2F" w:rsidP="00C77459">
            <w:pPr>
              <w:tabs>
                <w:tab w:val="left" w:pos="90"/>
                <w:tab w:val="left" w:pos="360"/>
                <w:tab w:val="left" w:pos="431"/>
              </w:tabs>
              <w:ind w:left="289"/>
              <w:jc w:val="both"/>
              <w:rPr>
                <w:lang w:eastAsia="x-none"/>
              </w:rPr>
            </w:pPr>
          </w:p>
          <w:p w14:paraId="7F1D3ADF" w14:textId="4F039289" w:rsidR="00570A2F" w:rsidRPr="00C77459" w:rsidRDefault="00355811" w:rsidP="00C77459">
            <w:pPr>
              <w:tabs>
                <w:tab w:val="left" w:pos="90"/>
                <w:tab w:val="left" w:pos="360"/>
                <w:tab w:val="left" w:pos="431"/>
              </w:tabs>
              <w:ind w:left="289"/>
              <w:jc w:val="both"/>
              <w:rPr>
                <w:lang w:eastAsia="x-none"/>
              </w:rPr>
            </w:pPr>
            <w:r w:rsidRPr="00C77459">
              <w:rPr>
                <w:lang w:eastAsia="x-none"/>
              </w:rPr>
              <w:t>2.4.</w:t>
            </w:r>
            <w:r w:rsidR="00570A2F" w:rsidRPr="00C77459">
              <w:rPr>
                <w:lang w:eastAsia="x-none"/>
              </w:rPr>
              <w:t>Implementation of regular and emergency flood protection;</w:t>
            </w:r>
          </w:p>
          <w:p w14:paraId="1F6888FB" w14:textId="03D33AC1" w:rsidR="00570A2F" w:rsidRDefault="00570A2F" w:rsidP="00C77459">
            <w:pPr>
              <w:tabs>
                <w:tab w:val="left" w:pos="90"/>
                <w:tab w:val="left" w:pos="360"/>
                <w:tab w:val="left" w:pos="431"/>
              </w:tabs>
              <w:ind w:left="289"/>
              <w:jc w:val="both"/>
              <w:rPr>
                <w:lang w:eastAsia="x-none"/>
              </w:rPr>
            </w:pPr>
          </w:p>
          <w:p w14:paraId="5981A29A" w14:textId="77777777" w:rsidR="00C77459" w:rsidRPr="00C77459" w:rsidRDefault="00C77459" w:rsidP="00C77459">
            <w:pPr>
              <w:tabs>
                <w:tab w:val="left" w:pos="90"/>
                <w:tab w:val="left" w:pos="360"/>
                <w:tab w:val="left" w:pos="431"/>
              </w:tabs>
              <w:ind w:left="289"/>
              <w:jc w:val="both"/>
              <w:rPr>
                <w:lang w:eastAsia="x-none"/>
              </w:rPr>
            </w:pPr>
          </w:p>
          <w:p w14:paraId="085BC45A" w14:textId="385D8AE6" w:rsidR="00570A2F" w:rsidRPr="00C77459" w:rsidRDefault="00355811" w:rsidP="00C77459">
            <w:pPr>
              <w:tabs>
                <w:tab w:val="left" w:pos="90"/>
                <w:tab w:val="left" w:pos="360"/>
                <w:tab w:val="left" w:pos="431"/>
              </w:tabs>
              <w:ind w:left="289"/>
              <w:jc w:val="both"/>
              <w:rPr>
                <w:lang w:eastAsia="x-none"/>
              </w:rPr>
            </w:pPr>
            <w:r w:rsidRPr="00C77459">
              <w:rPr>
                <w:lang w:eastAsia="x-none"/>
              </w:rPr>
              <w:t>2.5.</w:t>
            </w:r>
            <w:r w:rsidR="00570A2F" w:rsidRPr="00C77459">
              <w:rPr>
                <w:lang w:eastAsia="x-none"/>
              </w:rPr>
              <w:t>Protection from erosion and streams;;</w:t>
            </w:r>
          </w:p>
          <w:p w14:paraId="19F8800A" w14:textId="026C08AD" w:rsidR="00C77459" w:rsidRDefault="00C77459" w:rsidP="00C77459">
            <w:pPr>
              <w:tabs>
                <w:tab w:val="left" w:pos="90"/>
                <w:tab w:val="left" w:pos="360"/>
                <w:tab w:val="left" w:pos="431"/>
              </w:tabs>
              <w:ind w:left="289"/>
              <w:jc w:val="both"/>
              <w:rPr>
                <w:rFonts w:eastAsiaTheme="minorHAnsi"/>
              </w:rPr>
            </w:pPr>
          </w:p>
          <w:p w14:paraId="05959870" w14:textId="77777777" w:rsidR="00C77459" w:rsidRDefault="00C77459" w:rsidP="00C77459">
            <w:pPr>
              <w:tabs>
                <w:tab w:val="left" w:pos="90"/>
                <w:tab w:val="left" w:pos="360"/>
                <w:tab w:val="left" w:pos="431"/>
              </w:tabs>
              <w:ind w:left="289"/>
              <w:jc w:val="both"/>
              <w:rPr>
                <w:rFonts w:eastAsiaTheme="minorHAnsi"/>
              </w:rPr>
            </w:pPr>
          </w:p>
          <w:p w14:paraId="632CD582" w14:textId="7DF0CD14" w:rsidR="00570A2F" w:rsidRPr="00C77459" w:rsidRDefault="00355811" w:rsidP="00C77459">
            <w:pPr>
              <w:tabs>
                <w:tab w:val="left" w:pos="90"/>
                <w:tab w:val="left" w:pos="360"/>
                <w:tab w:val="left" w:pos="431"/>
              </w:tabs>
              <w:ind w:left="289"/>
              <w:jc w:val="both"/>
              <w:rPr>
                <w:lang w:eastAsia="x-none"/>
              </w:rPr>
            </w:pPr>
            <w:r w:rsidRPr="00C77459">
              <w:rPr>
                <w:rFonts w:eastAsiaTheme="minorHAnsi"/>
              </w:rPr>
              <w:t>2.6.</w:t>
            </w:r>
            <w:r w:rsidR="00570A2F" w:rsidRPr="00C77459">
              <w:rPr>
                <w:lang w:eastAsia="x-none"/>
              </w:rPr>
              <w:t>Remedial measures and soil drainage;</w:t>
            </w:r>
          </w:p>
          <w:p w14:paraId="4A07BE88" w14:textId="321C847C" w:rsidR="00570A2F" w:rsidRPr="00C77459" w:rsidRDefault="00570A2F" w:rsidP="00C77459">
            <w:pPr>
              <w:tabs>
                <w:tab w:val="left" w:pos="90"/>
                <w:tab w:val="left" w:pos="360"/>
                <w:tab w:val="left" w:pos="431"/>
              </w:tabs>
              <w:ind w:left="289"/>
              <w:jc w:val="both"/>
              <w:rPr>
                <w:lang w:eastAsia="x-none"/>
              </w:rPr>
            </w:pPr>
          </w:p>
          <w:p w14:paraId="0B134C43" w14:textId="77777777" w:rsidR="00355811" w:rsidRPr="00C77459" w:rsidRDefault="00355811" w:rsidP="00C77459">
            <w:pPr>
              <w:tabs>
                <w:tab w:val="left" w:pos="90"/>
                <w:tab w:val="left" w:pos="360"/>
                <w:tab w:val="left" w:pos="431"/>
              </w:tabs>
              <w:ind w:left="289"/>
              <w:jc w:val="both"/>
              <w:rPr>
                <w:lang w:eastAsia="x-none"/>
              </w:rPr>
            </w:pPr>
          </w:p>
          <w:p w14:paraId="26254D3C" w14:textId="0430DF32" w:rsidR="00570A2F" w:rsidRPr="00C77459" w:rsidRDefault="00355811" w:rsidP="00C77459">
            <w:pPr>
              <w:tabs>
                <w:tab w:val="left" w:pos="90"/>
                <w:tab w:val="left" w:pos="360"/>
                <w:tab w:val="left" w:pos="431"/>
              </w:tabs>
              <w:ind w:left="289"/>
              <w:jc w:val="both"/>
            </w:pPr>
            <w:r w:rsidRPr="00C77459">
              <w:rPr>
                <w:lang w:eastAsia="x-none"/>
              </w:rPr>
              <w:t>2.7.</w:t>
            </w:r>
            <w:r w:rsidR="00570A2F" w:rsidRPr="00C77459">
              <w:rPr>
                <w:lang w:eastAsia="x-none"/>
              </w:rPr>
              <w:t>Implementation of restrictions on the rights of land owners.</w:t>
            </w:r>
          </w:p>
          <w:p w14:paraId="1F4378D9" w14:textId="71015669" w:rsidR="00570A2F" w:rsidRPr="00EB6E00" w:rsidRDefault="00570A2F" w:rsidP="00261640">
            <w:pPr>
              <w:tabs>
                <w:tab w:val="left" w:pos="90"/>
                <w:tab w:val="left" w:pos="360"/>
                <w:tab w:val="left" w:pos="810"/>
              </w:tabs>
              <w:jc w:val="both"/>
            </w:pPr>
          </w:p>
          <w:p w14:paraId="7A7FDA45"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97</w:t>
            </w:r>
          </w:p>
          <w:p w14:paraId="15E594D0" w14:textId="77777777" w:rsidR="00570A2F" w:rsidRPr="00EB6E00" w:rsidRDefault="00570A2F" w:rsidP="00570A2F">
            <w:pPr>
              <w:ind w:left="360"/>
              <w:jc w:val="center"/>
              <w:rPr>
                <w:b/>
                <w:lang w:eastAsia="x-none"/>
              </w:rPr>
            </w:pPr>
            <w:r w:rsidRPr="00EB6E00">
              <w:rPr>
                <w:b/>
                <w:lang w:eastAsia="x-none"/>
              </w:rPr>
              <w:t>Water management</w:t>
            </w:r>
          </w:p>
          <w:p w14:paraId="238A99E6" w14:textId="77777777" w:rsidR="00570A2F" w:rsidRPr="00EB6E00" w:rsidRDefault="00570A2F" w:rsidP="00570A2F">
            <w:pPr>
              <w:ind w:left="360"/>
              <w:jc w:val="center"/>
              <w:rPr>
                <w:lang w:eastAsia="x-none"/>
              </w:rPr>
            </w:pPr>
          </w:p>
          <w:p w14:paraId="173ED816" w14:textId="4F883FA3" w:rsidR="00570A2F" w:rsidRPr="00EB6E00" w:rsidRDefault="00261640" w:rsidP="00261640">
            <w:pPr>
              <w:tabs>
                <w:tab w:val="left" w:pos="90"/>
                <w:tab w:val="left" w:pos="360"/>
                <w:tab w:val="left" w:pos="450"/>
              </w:tabs>
              <w:jc w:val="both"/>
              <w:rPr>
                <w:lang w:eastAsia="x-none"/>
              </w:rPr>
            </w:pPr>
            <w:r>
              <w:rPr>
                <w:lang w:eastAsia="x-none"/>
              </w:rPr>
              <w:t>1.</w:t>
            </w:r>
            <w:r w:rsidR="00570A2F" w:rsidRPr="00EB6E00">
              <w:rPr>
                <w:lang w:eastAsia="x-none"/>
              </w:rPr>
              <w:t>Water management according to this law means the construction and maintenance of water regulation and protection facilities, the construction of drainage facilities and water maintenance works, with the aim of water flow so</w:t>
            </w:r>
            <w:r>
              <w:rPr>
                <w:lang w:eastAsia="x-none"/>
              </w:rPr>
              <w:t xml:space="preserve"> that it does not cause damage.</w:t>
            </w:r>
          </w:p>
          <w:p w14:paraId="60F47B10" w14:textId="33A38339" w:rsidR="00570A2F" w:rsidRDefault="00570A2F" w:rsidP="00570A2F">
            <w:pPr>
              <w:tabs>
                <w:tab w:val="left" w:pos="90"/>
                <w:tab w:val="left" w:pos="360"/>
                <w:tab w:val="left" w:pos="450"/>
              </w:tabs>
              <w:jc w:val="both"/>
              <w:rPr>
                <w:lang w:eastAsia="x-none"/>
              </w:rPr>
            </w:pPr>
          </w:p>
          <w:p w14:paraId="22EDE106" w14:textId="77777777" w:rsidR="00C77459" w:rsidRPr="00EB6E00" w:rsidRDefault="00C77459" w:rsidP="00570A2F">
            <w:pPr>
              <w:tabs>
                <w:tab w:val="left" w:pos="90"/>
                <w:tab w:val="left" w:pos="360"/>
                <w:tab w:val="left" w:pos="450"/>
              </w:tabs>
              <w:jc w:val="both"/>
              <w:rPr>
                <w:lang w:eastAsia="x-none"/>
              </w:rPr>
            </w:pPr>
          </w:p>
          <w:p w14:paraId="1E22020F" w14:textId="24823B52" w:rsidR="00570A2F" w:rsidRPr="00EB6E00" w:rsidRDefault="00261640" w:rsidP="00261640">
            <w:pPr>
              <w:tabs>
                <w:tab w:val="left" w:pos="90"/>
                <w:tab w:val="left" w:pos="360"/>
                <w:tab w:val="left" w:pos="450"/>
              </w:tabs>
              <w:jc w:val="both"/>
              <w:rPr>
                <w:lang w:eastAsia="x-none"/>
              </w:rPr>
            </w:pPr>
            <w:r>
              <w:rPr>
                <w:lang w:eastAsia="x-none"/>
              </w:rPr>
              <w:t>2.</w:t>
            </w:r>
            <w:r w:rsidR="00570A2F" w:rsidRPr="00EB6E00">
              <w:rPr>
                <w:lang w:eastAsia="x-none"/>
              </w:rPr>
              <w:t>When water regulation works are carried out in areas that are defined by law as areas of ecological importance or protected areas, the priority public interest is determined in accordance with environmental legislation.</w:t>
            </w:r>
          </w:p>
          <w:p w14:paraId="19B5CCD9" w14:textId="12E13B9E" w:rsidR="00570A2F" w:rsidRDefault="00570A2F" w:rsidP="00570A2F">
            <w:pPr>
              <w:tabs>
                <w:tab w:val="left" w:pos="90"/>
                <w:tab w:val="left" w:pos="360"/>
                <w:tab w:val="left" w:pos="450"/>
              </w:tabs>
              <w:ind w:left="720"/>
              <w:jc w:val="both"/>
              <w:rPr>
                <w:lang w:eastAsia="x-none"/>
              </w:rPr>
            </w:pPr>
          </w:p>
          <w:p w14:paraId="65B8E1DB" w14:textId="77777777" w:rsidR="00C77459" w:rsidRPr="00EB6E00" w:rsidRDefault="00C77459" w:rsidP="00570A2F">
            <w:pPr>
              <w:tabs>
                <w:tab w:val="left" w:pos="90"/>
                <w:tab w:val="left" w:pos="360"/>
                <w:tab w:val="left" w:pos="450"/>
              </w:tabs>
              <w:ind w:left="720"/>
              <w:jc w:val="both"/>
              <w:rPr>
                <w:lang w:eastAsia="x-none"/>
              </w:rPr>
            </w:pPr>
          </w:p>
          <w:p w14:paraId="6E805AAD" w14:textId="5D7D16E9" w:rsidR="00570A2F" w:rsidRPr="00EB6E00" w:rsidRDefault="00261640" w:rsidP="00261640">
            <w:pPr>
              <w:tabs>
                <w:tab w:val="left" w:pos="90"/>
                <w:tab w:val="left" w:pos="360"/>
                <w:tab w:val="left" w:pos="450"/>
              </w:tabs>
              <w:jc w:val="both"/>
              <w:rPr>
                <w:lang w:eastAsia="x-none"/>
              </w:rPr>
            </w:pPr>
            <w:r>
              <w:rPr>
                <w:lang w:eastAsia="x-none"/>
              </w:rPr>
              <w:t>3.</w:t>
            </w:r>
            <w:r w:rsidR="00570A2F" w:rsidRPr="00EB6E00">
              <w:rPr>
                <w:lang w:eastAsia="x-none"/>
              </w:rPr>
              <w:t>With the purpose of improving the hydrological, morphological, and/or environmental processes, watercourse restoration methods should be promoted and applied with the application of nature-based solutions.</w:t>
            </w:r>
          </w:p>
          <w:p w14:paraId="0A031A41" w14:textId="3A52B8F5" w:rsidR="00570A2F" w:rsidRPr="00261640" w:rsidRDefault="00261640" w:rsidP="00261640">
            <w:pPr>
              <w:tabs>
                <w:tab w:val="left" w:pos="90"/>
                <w:tab w:val="left" w:pos="360"/>
                <w:tab w:val="left" w:pos="450"/>
              </w:tabs>
              <w:jc w:val="both"/>
              <w:rPr>
                <w:lang w:eastAsia="x-none"/>
              </w:rPr>
            </w:pPr>
            <w:r>
              <w:rPr>
                <w:lang w:eastAsia="x-none"/>
              </w:rPr>
              <w:t>4.</w:t>
            </w:r>
            <w:r w:rsidR="00570A2F" w:rsidRPr="00EB6E00">
              <w:rPr>
                <w:lang w:eastAsia="x-none"/>
              </w:rPr>
              <w:t xml:space="preserve">The works from paragraph 1 of this Article are contracted by the Agency, respectively the municipalities in the scope of their </w:t>
            </w:r>
            <w:r w:rsidR="00570A2F" w:rsidRPr="00EB6E00">
              <w:rPr>
                <w:lang w:eastAsia="x-none"/>
              </w:rPr>
              <w:lastRenderedPageBreak/>
              <w:t>responsibilities, through public procurement procedures.</w:t>
            </w:r>
          </w:p>
          <w:p w14:paraId="3412D873" w14:textId="77777777" w:rsidR="00570A2F" w:rsidRPr="00EB6E00" w:rsidRDefault="00570A2F" w:rsidP="00570A2F">
            <w:pPr>
              <w:tabs>
                <w:tab w:val="left" w:pos="90"/>
                <w:tab w:val="left" w:pos="360"/>
                <w:tab w:val="left" w:pos="450"/>
              </w:tabs>
              <w:ind w:left="720"/>
              <w:jc w:val="both"/>
              <w:rPr>
                <w:lang w:eastAsia="x-none"/>
              </w:rPr>
            </w:pPr>
          </w:p>
          <w:p w14:paraId="52068D64"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98</w:t>
            </w:r>
          </w:p>
          <w:p w14:paraId="606B1875" w14:textId="77777777" w:rsidR="00570A2F" w:rsidRPr="00EB6E00" w:rsidRDefault="00570A2F" w:rsidP="00570A2F">
            <w:pPr>
              <w:ind w:left="720" w:hanging="720"/>
              <w:jc w:val="center"/>
              <w:rPr>
                <w:b/>
                <w:lang w:eastAsia="x-none"/>
              </w:rPr>
            </w:pPr>
            <w:r w:rsidRPr="00EB6E00">
              <w:rPr>
                <w:b/>
                <w:lang w:eastAsia="x-none"/>
              </w:rPr>
              <w:t>Water maintenance</w:t>
            </w:r>
          </w:p>
          <w:p w14:paraId="07962643" w14:textId="77777777" w:rsidR="00570A2F" w:rsidRPr="00EB6E00" w:rsidRDefault="00570A2F" w:rsidP="00570A2F">
            <w:pPr>
              <w:ind w:left="720" w:hanging="720"/>
              <w:jc w:val="center"/>
              <w:rPr>
                <w:b/>
                <w:lang w:eastAsia="x-none"/>
              </w:rPr>
            </w:pPr>
          </w:p>
          <w:p w14:paraId="26467F14" w14:textId="0DDFDB3A" w:rsidR="00570A2F" w:rsidRPr="00EB6E00" w:rsidRDefault="00261640" w:rsidP="00261640">
            <w:pPr>
              <w:tabs>
                <w:tab w:val="left" w:pos="360"/>
              </w:tabs>
              <w:rPr>
                <w:lang w:eastAsia="x-none"/>
              </w:rPr>
            </w:pPr>
            <w:r>
              <w:rPr>
                <w:lang w:eastAsia="x-none"/>
              </w:rPr>
              <w:t>1.</w:t>
            </w:r>
            <w:r w:rsidR="00570A2F" w:rsidRPr="00EB6E00">
              <w:rPr>
                <w:lang w:eastAsia="x-none"/>
              </w:rPr>
              <w:t>Water maintenance works include:</w:t>
            </w:r>
          </w:p>
          <w:p w14:paraId="7985F894" w14:textId="77777777" w:rsidR="00570A2F" w:rsidRPr="00EB6E00" w:rsidRDefault="00570A2F" w:rsidP="00570A2F">
            <w:pPr>
              <w:tabs>
                <w:tab w:val="left" w:pos="360"/>
              </w:tabs>
              <w:rPr>
                <w:lang w:eastAsia="x-none"/>
              </w:rPr>
            </w:pPr>
          </w:p>
          <w:p w14:paraId="239E4F90" w14:textId="63CA3EEF" w:rsidR="00570A2F" w:rsidRPr="00EB6E00" w:rsidRDefault="00261640" w:rsidP="00261640">
            <w:pPr>
              <w:tabs>
                <w:tab w:val="left" w:pos="810"/>
              </w:tabs>
              <w:rPr>
                <w:lang w:eastAsia="x-none"/>
              </w:rPr>
            </w:pPr>
            <w:r>
              <w:rPr>
                <w:lang w:eastAsia="x-none"/>
              </w:rPr>
              <w:t xml:space="preserve">     1.1.</w:t>
            </w:r>
            <w:r w:rsidR="00570A2F" w:rsidRPr="00EB6E00">
              <w:rPr>
                <w:lang w:eastAsia="x-none"/>
              </w:rPr>
              <w:t>Cleaning and removal of alluvium;</w:t>
            </w:r>
          </w:p>
          <w:p w14:paraId="0B5EFC4A" w14:textId="77777777" w:rsidR="00570A2F" w:rsidRPr="00261640" w:rsidRDefault="00570A2F" w:rsidP="00570A2F">
            <w:pPr>
              <w:tabs>
                <w:tab w:val="left" w:pos="810"/>
              </w:tabs>
              <w:ind w:left="360"/>
              <w:rPr>
                <w:lang w:eastAsia="x-none"/>
              </w:rPr>
            </w:pPr>
          </w:p>
          <w:p w14:paraId="56016678" w14:textId="777286DC" w:rsidR="00570A2F" w:rsidRPr="00261640" w:rsidRDefault="00261640" w:rsidP="00261640">
            <w:pPr>
              <w:tabs>
                <w:tab w:val="left" w:pos="810"/>
              </w:tabs>
              <w:ind w:left="856"/>
              <w:jc w:val="both"/>
              <w:rPr>
                <w:lang w:eastAsia="x-none"/>
              </w:rPr>
            </w:pPr>
            <w:r w:rsidRPr="00261640">
              <w:rPr>
                <w:lang w:eastAsia="x-none"/>
              </w:rPr>
              <w:t>1.1.1.</w:t>
            </w:r>
            <w:r w:rsidR="00570A2F" w:rsidRPr="00261640">
              <w:rPr>
                <w:lang w:eastAsia="x-none"/>
              </w:rPr>
              <w:t>Maintenance of natural and artificial watercourses and other waters;</w:t>
            </w:r>
          </w:p>
          <w:p w14:paraId="7FACAEAA" w14:textId="77777777" w:rsidR="00261640" w:rsidRPr="00261640" w:rsidRDefault="00261640" w:rsidP="00261640">
            <w:pPr>
              <w:tabs>
                <w:tab w:val="left" w:pos="810"/>
              </w:tabs>
              <w:ind w:left="856"/>
              <w:jc w:val="both"/>
              <w:rPr>
                <w:lang w:eastAsia="x-none"/>
              </w:rPr>
            </w:pPr>
          </w:p>
          <w:p w14:paraId="0EC4DD4B" w14:textId="626677EE" w:rsidR="00570A2F" w:rsidRPr="00261640" w:rsidRDefault="00261640" w:rsidP="00261640">
            <w:pPr>
              <w:tabs>
                <w:tab w:val="left" w:pos="810"/>
              </w:tabs>
              <w:jc w:val="both"/>
              <w:rPr>
                <w:lang w:eastAsia="x-none"/>
              </w:rPr>
            </w:pPr>
            <w:r w:rsidRPr="00261640">
              <w:rPr>
                <w:lang w:eastAsia="x-none"/>
              </w:rPr>
              <w:t xml:space="preserve">             1.2.2.</w:t>
            </w:r>
            <w:r w:rsidR="00570A2F" w:rsidRPr="00261640">
              <w:rPr>
                <w:lang w:eastAsia="x-none"/>
              </w:rPr>
              <w:t>Earthworks in the flood zone;</w:t>
            </w:r>
          </w:p>
          <w:p w14:paraId="040B1257" w14:textId="77777777" w:rsidR="00261640" w:rsidRPr="00261640" w:rsidRDefault="00261640" w:rsidP="00261640">
            <w:pPr>
              <w:tabs>
                <w:tab w:val="left" w:pos="810"/>
              </w:tabs>
              <w:ind w:left="856"/>
              <w:jc w:val="both"/>
              <w:rPr>
                <w:lang w:eastAsia="x-none"/>
              </w:rPr>
            </w:pPr>
          </w:p>
          <w:p w14:paraId="316A359A" w14:textId="77BDB489" w:rsidR="00570A2F" w:rsidRPr="00261640" w:rsidRDefault="00570A2F" w:rsidP="00BE6CB4">
            <w:pPr>
              <w:pStyle w:val="ListParagraph"/>
              <w:numPr>
                <w:ilvl w:val="2"/>
                <w:numId w:val="16"/>
              </w:numPr>
              <w:tabs>
                <w:tab w:val="left" w:pos="810"/>
              </w:tabs>
              <w:jc w:val="both"/>
              <w:rPr>
                <w:rFonts w:ascii="Times New Roman" w:hAnsi="Times New Roman" w:cs="Times New Roman"/>
                <w:sz w:val="24"/>
                <w:szCs w:val="24"/>
                <w:lang w:eastAsia="x-none"/>
              </w:rPr>
            </w:pPr>
            <w:r w:rsidRPr="00261640">
              <w:rPr>
                <w:rFonts w:ascii="Times New Roman" w:hAnsi="Times New Roman" w:cs="Times New Roman"/>
                <w:sz w:val="24"/>
                <w:szCs w:val="24"/>
                <w:lang w:eastAsia="x-none"/>
              </w:rPr>
              <w:t>Cutting of bushes and vegetation;</w:t>
            </w:r>
          </w:p>
          <w:p w14:paraId="529726FE" w14:textId="29AD4774" w:rsidR="00570A2F" w:rsidRPr="00261640" w:rsidRDefault="007175A2" w:rsidP="007175A2">
            <w:pPr>
              <w:tabs>
                <w:tab w:val="left" w:pos="810"/>
              </w:tabs>
              <w:ind w:left="856"/>
              <w:jc w:val="both"/>
              <w:rPr>
                <w:lang w:eastAsia="x-none"/>
              </w:rPr>
            </w:pPr>
            <w:r>
              <w:rPr>
                <w:lang w:eastAsia="x-none"/>
              </w:rPr>
              <w:t>1.1.4.</w:t>
            </w:r>
            <w:r w:rsidR="00570A2F" w:rsidRPr="00261640">
              <w:rPr>
                <w:lang w:eastAsia="x-none"/>
              </w:rPr>
              <w:t>Maintenance of flowability in sections under bridges and underpasses.</w:t>
            </w:r>
          </w:p>
          <w:p w14:paraId="0BBFB425" w14:textId="77777777" w:rsidR="00570A2F" w:rsidRPr="00EB6E00" w:rsidRDefault="00570A2F" w:rsidP="00570A2F">
            <w:pPr>
              <w:tabs>
                <w:tab w:val="left" w:pos="810"/>
              </w:tabs>
              <w:ind w:left="810"/>
              <w:jc w:val="both"/>
              <w:rPr>
                <w:lang w:eastAsia="x-none"/>
              </w:rPr>
            </w:pPr>
          </w:p>
          <w:p w14:paraId="546EA90F" w14:textId="3025DFB4" w:rsidR="00570A2F" w:rsidRPr="00EB6E00" w:rsidRDefault="007D32B2" w:rsidP="007D32B2">
            <w:pPr>
              <w:tabs>
                <w:tab w:val="left" w:pos="289"/>
              </w:tabs>
              <w:ind w:left="148"/>
              <w:jc w:val="both"/>
              <w:rPr>
                <w:lang w:eastAsia="x-none"/>
              </w:rPr>
            </w:pPr>
            <w:r>
              <w:rPr>
                <w:lang w:eastAsia="x-none"/>
              </w:rPr>
              <w:t xml:space="preserve"> 1.2.</w:t>
            </w:r>
            <w:r w:rsidR="00570A2F" w:rsidRPr="00EB6E00">
              <w:rPr>
                <w:lang w:eastAsia="x-none"/>
              </w:rPr>
              <w:t>Maintenance of regulatory and protective facilities:</w:t>
            </w:r>
          </w:p>
          <w:p w14:paraId="34589870" w14:textId="77777777" w:rsidR="00570A2F" w:rsidRPr="00EB6E00" w:rsidRDefault="00570A2F" w:rsidP="00570A2F">
            <w:pPr>
              <w:tabs>
                <w:tab w:val="left" w:pos="810"/>
              </w:tabs>
              <w:ind w:left="360"/>
              <w:jc w:val="both"/>
              <w:rPr>
                <w:lang w:eastAsia="x-none"/>
              </w:rPr>
            </w:pPr>
          </w:p>
          <w:p w14:paraId="45DCE16B" w14:textId="1531B15C" w:rsidR="00570A2F" w:rsidRDefault="007D32B2" w:rsidP="007D32B2">
            <w:pPr>
              <w:tabs>
                <w:tab w:val="left" w:pos="573"/>
              </w:tabs>
              <w:ind w:left="431"/>
              <w:jc w:val="both"/>
              <w:rPr>
                <w:lang w:eastAsia="x-none"/>
              </w:rPr>
            </w:pPr>
            <w:r>
              <w:rPr>
                <w:lang w:eastAsia="x-none"/>
              </w:rPr>
              <w:t>1.2.1.</w:t>
            </w:r>
            <w:r w:rsidR="00570A2F" w:rsidRPr="00EB6E00">
              <w:rPr>
                <w:lang w:eastAsia="x-none"/>
              </w:rPr>
              <w:t>Minor repairs to embankments;</w:t>
            </w:r>
          </w:p>
          <w:p w14:paraId="4F032789" w14:textId="0F9AC7F0" w:rsidR="007D32B2" w:rsidRPr="00EB6E00" w:rsidRDefault="007D32B2" w:rsidP="00197B81">
            <w:pPr>
              <w:tabs>
                <w:tab w:val="left" w:pos="573"/>
              </w:tabs>
              <w:jc w:val="both"/>
              <w:rPr>
                <w:lang w:eastAsia="x-none"/>
              </w:rPr>
            </w:pPr>
          </w:p>
          <w:p w14:paraId="1892439F" w14:textId="0857175F" w:rsidR="007D32B2" w:rsidRDefault="007D32B2" w:rsidP="00197B81">
            <w:pPr>
              <w:tabs>
                <w:tab w:val="left" w:pos="573"/>
              </w:tabs>
              <w:ind w:left="431"/>
              <w:jc w:val="both"/>
              <w:rPr>
                <w:lang w:eastAsia="x-none"/>
              </w:rPr>
            </w:pPr>
            <w:r>
              <w:rPr>
                <w:lang w:eastAsia="x-none"/>
              </w:rPr>
              <w:t>1.2.2.</w:t>
            </w:r>
            <w:r w:rsidR="00570A2F" w:rsidRPr="00EB6E00">
              <w:rPr>
                <w:lang w:eastAsia="x-none"/>
              </w:rPr>
              <w:t>Mowing and maintaining the vegetative protection of water bodies;</w:t>
            </w:r>
          </w:p>
          <w:p w14:paraId="1028479E" w14:textId="77777777" w:rsidR="00197B81" w:rsidRPr="00EB6E00" w:rsidRDefault="00197B81" w:rsidP="00197B81">
            <w:pPr>
              <w:tabs>
                <w:tab w:val="left" w:pos="573"/>
              </w:tabs>
              <w:ind w:left="431"/>
              <w:jc w:val="both"/>
              <w:rPr>
                <w:lang w:eastAsia="x-none"/>
              </w:rPr>
            </w:pPr>
          </w:p>
          <w:p w14:paraId="0C98D9D0" w14:textId="654FFEE2" w:rsidR="00570A2F" w:rsidRPr="00EB6E00" w:rsidRDefault="007D32B2" w:rsidP="007D32B2">
            <w:pPr>
              <w:tabs>
                <w:tab w:val="left" w:pos="573"/>
              </w:tabs>
              <w:ind w:left="431"/>
              <w:jc w:val="both"/>
              <w:rPr>
                <w:lang w:eastAsia="x-none"/>
              </w:rPr>
            </w:pPr>
            <w:r>
              <w:rPr>
                <w:lang w:eastAsia="x-none"/>
              </w:rPr>
              <w:t>1.2.3.</w:t>
            </w:r>
            <w:r w:rsidR="00570A2F" w:rsidRPr="00EB6E00">
              <w:rPr>
                <w:lang w:eastAsia="x-none"/>
              </w:rPr>
              <w:t>Small repairs in water facilities.</w:t>
            </w:r>
          </w:p>
          <w:p w14:paraId="6E60D64A" w14:textId="77777777" w:rsidR="007D32B2" w:rsidRDefault="007D32B2" w:rsidP="007D32B2">
            <w:pPr>
              <w:tabs>
                <w:tab w:val="left" w:pos="573"/>
              </w:tabs>
              <w:jc w:val="both"/>
              <w:rPr>
                <w:lang w:eastAsia="x-none"/>
              </w:rPr>
            </w:pPr>
          </w:p>
          <w:p w14:paraId="0ECF7362" w14:textId="5E26D948" w:rsidR="00570A2F" w:rsidRDefault="007D32B2" w:rsidP="007D32B2">
            <w:pPr>
              <w:tabs>
                <w:tab w:val="left" w:pos="573"/>
              </w:tabs>
              <w:ind w:left="148" w:hanging="148"/>
              <w:jc w:val="both"/>
              <w:rPr>
                <w:lang w:eastAsia="x-none"/>
              </w:rPr>
            </w:pPr>
            <w:r>
              <w:rPr>
                <w:lang w:eastAsia="x-none"/>
              </w:rPr>
              <w:t xml:space="preserve">  1.3.</w:t>
            </w:r>
            <w:r w:rsidR="00570A2F" w:rsidRPr="00EB6E00">
              <w:rPr>
                <w:lang w:eastAsia="x-none"/>
              </w:rPr>
              <w:t>Maintenance of facilities for drainage and soil improvement:</w:t>
            </w:r>
          </w:p>
          <w:p w14:paraId="136A8882" w14:textId="77777777" w:rsidR="007D32B2" w:rsidRPr="00EB6E00" w:rsidRDefault="007D32B2" w:rsidP="007D32B2">
            <w:pPr>
              <w:tabs>
                <w:tab w:val="left" w:pos="573"/>
              </w:tabs>
              <w:ind w:left="148" w:hanging="148"/>
              <w:jc w:val="both"/>
              <w:rPr>
                <w:lang w:eastAsia="x-none"/>
              </w:rPr>
            </w:pPr>
          </w:p>
          <w:p w14:paraId="478A1DA4" w14:textId="59FF16FB" w:rsidR="00570A2F" w:rsidRDefault="007D32B2" w:rsidP="007D32B2">
            <w:pPr>
              <w:tabs>
                <w:tab w:val="left" w:pos="573"/>
                <w:tab w:val="left" w:pos="1440"/>
              </w:tabs>
              <w:ind w:left="431"/>
              <w:jc w:val="both"/>
              <w:rPr>
                <w:lang w:eastAsia="x-none"/>
              </w:rPr>
            </w:pPr>
            <w:r>
              <w:rPr>
                <w:lang w:eastAsia="x-none"/>
              </w:rPr>
              <w:t>1.3.1.</w:t>
            </w:r>
            <w:r w:rsidR="00570A2F" w:rsidRPr="00EB6E00">
              <w:rPr>
                <w:lang w:eastAsia="x-none"/>
              </w:rPr>
              <w:t>Cleaning, as well as technical and vegetative maintenance of the facilities and the areas near the facilities;</w:t>
            </w:r>
          </w:p>
          <w:p w14:paraId="2A218416" w14:textId="77777777" w:rsidR="007D32B2" w:rsidRPr="00EB6E00" w:rsidRDefault="007D32B2" w:rsidP="007D32B2">
            <w:pPr>
              <w:tabs>
                <w:tab w:val="left" w:pos="573"/>
                <w:tab w:val="left" w:pos="1440"/>
              </w:tabs>
              <w:ind w:left="431"/>
              <w:jc w:val="both"/>
              <w:rPr>
                <w:lang w:eastAsia="x-none"/>
              </w:rPr>
            </w:pPr>
          </w:p>
          <w:p w14:paraId="189FE869" w14:textId="5B129BD1" w:rsidR="00570A2F" w:rsidRDefault="007D32B2" w:rsidP="007D32B2">
            <w:pPr>
              <w:tabs>
                <w:tab w:val="left" w:pos="573"/>
                <w:tab w:val="left" w:pos="1440"/>
              </w:tabs>
              <w:ind w:left="431"/>
              <w:jc w:val="both"/>
              <w:rPr>
                <w:lang w:eastAsia="x-none"/>
              </w:rPr>
            </w:pPr>
            <w:r>
              <w:rPr>
                <w:lang w:eastAsia="x-none"/>
              </w:rPr>
              <w:t>1.3.2.</w:t>
            </w:r>
            <w:r w:rsidR="00570A2F" w:rsidRPr="00EB6E00">
              <w:rPr>
                <w:lang w:eastAsia="x-none"/>
              </w:rPr>
              <w:t>Earthworks for minor changes in the canal network;</w:t>
            </w:r>
          </w:p>
          <w:p w14:paraId="73F07B96" w14:textId="77777777" w:rsidR="007D32B2" w:rsidRPr="00EB6E00" w:rsidRDefault="007D32B2" w:rsidP="007D32B2">
            <w:pPr>
              <w:tabs>
                <w:tab w:val="left" w:pos="573"/>
                <w:tab w:val="left" w:pos="1440"/>
              </w:tabs>
              <w:ind w:left="431"/>
              <w:jc w:val="both"/>
              <w:rPr>
                <w:lang w:eastAsia="x-none"/>
              </w:rPr>
            </w:pPr>
          </w:p>
          <w:p w14:paraId="11355CA8" w14:textId="0C39CDCD" w:rsidR="00EA613D" w:rsidRDefault="007D32B2" w:rsidP="00EA613D">
            <w:pPr>
              <w:tabs>
                <w:tab w:val="left" w:pos="573"/>
                <w:tab w:val="left" w:pos="1440"/>
              </w:tabs>
              <w:ind w:left="431"/>
              <w:jc w:val="both"/>
              <w:rPr>
                <w:lang w:eastAsia="x-none"/>
              </w:rPr>
            </w:pPr>
            <w:r>
              <w:rPr>
                <w:lang w:eastAsia="x-none"/>
              </w:rPr>
              <w:t>1.3.3.</w:t>
            </w:r>
            <w:r w:rsidR="00570A2F" w:rsidRPr="00EB6E00">
              <w:rPr>
                <w:lang w:eastAsia="x-none"/>
              </w:rPr>
              <w:t>Maintenance of drainage pipe dischargers.</w:t>
            </w:r>
          </w:p>
          <w:p w14:paraId="4F5022FA" w14:textId="44636A1D" w:rsidR="007D32B2" w:rsidRPr="00EB6E00" w:rsidRDefault="007D32B2" w:rsidP="00EA613D">
            <w:pPr>
              <w:tabs>
                <w:tab w:val="left" w:pos="1440"/>
              </w:tabs>
              <w:jc w:val="both"/>
              <w:rPr>
                <w:lang w:eastAsia="x-none"/>
              </w:rPr>
            </w:pPr>
          </w:p>
          <w:p w14:paraId="7F430DC5" w14:textId="2DEFB0EB" w:rsidR="00570A2F" w:rsidRPr="00EB6E00" w:rsidRDefault="00EA613D" w:rsidP="00EA613D">
            <w:pPr>
              <w:tabs>
                <w:tab w:val="left" w:pos="360"/>
                <w:tab w:val="left" w:pos="810"/>
              </w:tabs>
              <w:ind w:left="148"/>
              <w:jc w:val="both"/>
              <w:rPr>
                <w:lang w:eastAsia="x-none"/>
              </w:rPr>
            </w:pPr>
            <w:r>
              <w:rPr>
                <w:lang w:eastAsia="x-none"/>
              </w:rPr>
              <w:t>1.4.</w:t>
            </w:r>
            <w:r w:rsidR="00570A2F" w:rsidRPr="00EB6E00">
              <w:rPr>
                <w:lang w:eastAsia="x-none"/>
              </w:rPr>
              <w:t>Maintenance of facilities to prevent and avoid erosion and avoid the action of rivers.</w:t>
            </w:r>
          </w:p>
          <w:p w14:paraId="4A74370D" w14:textId="77777777" w:rsidR="00570A2F" w:rsidRPr="00EB6E00" w:rsidRDefault="00570A2F" w:rsidP="00570A2F">
            <w:pPr>
              <w:tabs>
                <w:tab w:val="left" w:pos="360"/>
                <w:tab w:val="left" w:pos="810"/>
              </w:tabs>
              <w:ind w:left="360"/>
              <w:jc w:val="both"/>
              <w:rPr>
                <w:lang w:eastAsia="x-none"/>
              </w:rPr>
            </w:pPr>
          </w:p>
          <w:p w14:paraId="2F6ACDA3" w14:textId="77777777" w:rsidR="00EA613D" w:rsidRDefault="00EA613D" w:rsidP="00EA613D">
            <w:pPr>
              <w:tabs>
                <w:tab w:val="left" w:pos="360"/>
                <w:tab w:val="left" w:pos="810"/>
              </w:tabs>
              <w:ind w:left="540"/>
              <w:jc w:val="both"/>
              <w:rPr>
                <w:lang w:eastAsia="x-none"/>
              </w:rPr>
            </w:pPr>
          </w:p>
          <w:p w14:paraId="6770CA8F" w14:textId="09859E96" w:rsidR="00570A2F" w:rsidRPr="00EB6E00" w:rsidRDefault="00EA613D" w:rsidP="00EA613D">
            <w:pPr>
              <w:tabs>
                <w:tab w:val="left" w:pos="360"/>
                <w:tab w:val="left" w:pos="810"/>
              </w:tabs>
              <w:jc w:val="both"/>
              <w:rPr>
                <w:lang w:eastAsia="x-none"/>
              </w:rPr>
            </w:pPr>
            <w:r>
              <w:rPr>
                <w:lang w:eastAsia="x-none"/>
              </w:rPr>
              <w:t>2.</w:t>
            </w:r>
            <w:r w:rsidR="00570A2F" w:rsidRPr="00EB6E00">
              <w:rPr>
                <w:lang w:eastAsia="x-none"/>
              </w:rPr>
              <w:t>The maintenance works from paragraph 1 of this Article are also the planting and cutting of trees and other vegetation.</w:t>
            </w:r>
          </w:p>
          <w:p w14:paraId="69CB4E59" w14:textId="77777777" w:rsidR="00EA613D" w:rsidRDefault="00EA613D" w:rsidP="00EA613D">
            <w:pPr>
              <w:tabs>
                <w:tab w:val="left" w:pos="360"/>
                <w:tab w:val="left" w:pos="810"/>
              </w:tabs>
              <w:jc w:val="both"/>
              <w:rPr>
                <w:lang w:eastAsia="x-none"/>
              </w:rPr>
            </w:pPr>
          </w:p>
          <w:p w14:paraId="40271890" w14:textId="1ECE3522" w:rsidR="00570A2F" w:rsidRPr="00EB6E00" w:rsidRDefault="00EA613D" w:rsidP="00EA613D">
            <w:pPr>
              <w:tabs>
                <w:tab w:val="left" w:pos="360"/>
                <w:tab w:val="left" w:pos="810"/>
              </w:tabs>
              <w:jc w:val="both"/>
              <w:rPr>
                <w:lang w:eastAsia="x-none"/>
              </w:rPr>
            </w:pPr>
            <w:r>
              <w:rPr>
                <w:lang w:eastAsia="x-none"/>
              </w:rPr>
              <w:t>3.</w:t>
            </w:r>
            <w:r w:rsidR="00570A2F" w:rsidRPr="00EB6E00">
              <w:rPr>
                <w:lang w:eastAsia="x-none"/>
              </w:rPr>
              <w:t>Maintenance works are carried out throughout the year and in accordance with the conditions approved by paragraph 3 of this Article, as well as in accordance with the requirements of environmental protection.</w:t>
            </w:r>
          </w:p>
          <w:p w14:paraId="36E62999" w14:textId="77777777" w:rsidR="00570A2F" w:rsidRPr="00EB6E00" w:rsidRDefault="00570A2F" w:rsidP="00570A2F">
            <w:pPr>
              <w:tabs>
                <w:tab w:val="left" w:pos="360"/>
                <w:tab w:val="left" w:pos="810"/>
              </w:tabs>
              <w:ind w:left="540"/>
              <w:jc w:val="both"/>
              <w:rPr>
                <w:lang w:eastAsia="x-none"/>
              </w:rPr>
            </w:pPr>
          </w:p>
          <w:p w14:paraId="36D6B1E4" w14:textId="77777777" w:rsidR="00570A2F" w:rsidRPr="00EB6E00" w:rsidRDefault="00570A2F" w:rsidP="00570A2F">
            <w:pPr>
              <w:tabs>
                <w:tab w:val="left" w:pos="360"/>
                <w:tab w:val="left" w:pos="810"/>
              </w:tabs>
              <w:ind w:left="540"/>
              <w:jc w:val="both"/>
              <w:rPr>
                <w:lang w:eastAsia="x-none"/>
              </w:rPr>
            </w:pPr>
          </w:p>
          <w:p w14:paraId="65735377" w14:textId="4A7BA0F0" w:rsidR="00570A2F" w:rsidRDefault="00570A2F" w:rsidP="00570A2F">
            <w:pPr>
              <w:ind w:left="720" w:hanging="720"/>
              <w:jc w:val="center"/>
              <w:rPr>
                <w:b/>
                <w:lang w:eastAsia="x-none"/>
              </w:rPr>
            </w:pPr>
          </w:p>
          <w:p w14:paraId="03D9FE38" w14:textId="3FD668D5" w:rsidR="00197B81" w:rsidRDefault="00197B81" w:rsidP="00570A2F">
            <w:pPr>
              <w:ind w:left="720" w:hanging="720"/>
              <w:jc w:val="center"/>
              <w:rPr>
                <w:b/>
                <w:lang w:eastAsia="x-none"/>
              </w:rPr>
            </w:pPr>
          </w:p>
          <w:p w14:paraId="1F809AEF" w14:textId="77777777" w:rsidR="00197B81" w:rsidRPr="00EB6E00" w:rsidRDefault="00197B81" w:rsidP="00570A2F">
            <w:pPr>
              <w:ind w:left="720" w:hanging="720"/>
              <w:jc w:val="center"/>
              <w:rPr>
                <w:b/>
                <w:lang w:eastAsia="x-none"/>
              </w:rPr>
            </w:pPr>
          </w:p>
          <w:p w14:paraId="1455DBB1" w14:textId="77777777" w:rsidR="00570A2F" w:rsidRPr="00EB6E00" w:rsidRDefault="00570A2F" w:rsidP="00570A2F">
            <w:pPr>
              <w:ind w:left="720" w:hanging="720"/>
              <w:jc w:val="center"/>
              <w:rPr>
                <w:b/>
                <w:lang w:eastAsia="x-none"/>
              </w:rPr>
            </w:pPr>
            <w:r w:rsidRPr="00EB6E00">
              <w:rPr>
                <w:b/>
                <w:lang w:eastAsia="x-none"/>
              </w:rPr>
              <w:lastRenderedPageBreak/>
              <w:t xml:space="preserve">Article  </w:t>
            </w:r>
            <w:r w:rsidRPr="00EB6E00">
              <w:rPr>
                <w:b/>
                <w:color w:val="0070C0"/>
                <w:lang w:eastAsia="x-none"/>
              </w:rPr>
              <w:t>99</w:t>
            </w:r>
          </w:p>
          <w:p w14:paraId="3CD9D883" w14:textId="77777777" w:rsidR="00570A2F" w:rsidRPr="00EB6E00" w:rsidRDefault="00570A2F" w:rsidP="00570A2F">
            <w:pPr>
              <w:ind w:left="720" w:hanging="720"/>
              <w:jc w:val="center"/>
              <w:rPr>
                <w:b/>
                <w:lang w:eastAsia="x-none"/>
              </w:rPr>
            </w:pPr>
            <w:r w:rsidRPr="00EB6E00">
              <w:rPr>
                <w:b/>
                <w:lang w:eastAsia="x-none"/>
              </w:rPr>
              <w:t>Flood zones</w:t>
            </w:r>
          </w:p>
          <w:p w14:paraId="0C53F0CF" w14:textId="77777777" w:rsidR="00570A2F" w:rsidRPr="00EB6E00" w:rsidRDefault="00570A2F" w:rsidP="00570A2F">
            <w:pPr>
              <w:ind w:left="720" w:hanging="720"/>
              <w:jc w:val="center"/>
              <w:rPr>
                <w:b/>
                <w:lang w:eastAsia="x-none"/>
              </w:rPr>
            </w:pPr>
          </w:p>
          <w:p w14:paraId="0B49F92A" w14:textId="3E63D3EB" w:rsidR="00570A2F" w:rsidRPr="00EB6E00" w:rsidRDefault="005C1626" w:rsidP="005C1626">
            <w:pPr>
              <w:tabs>
                <w:tab w:val="left" w:pos="360"/>
              </w:tabs>
              <w:jc w:val="both"/>
              <w:rPr>
                <w:lang w:eastAsia="x-none"/>
              </w:rPr>
            </w:pPr>
            <w:r>
              <w:rPr>
                <w:lang w:eastAsia="x-none"/>
              </w:rPr>
              <w:t>1.</w:t>
            </w:r>
            <w:r w:rsidR="00570A2F" w:rsidRPr="00EB6E00">
              <w:rPr>
                <w:lang w:eastAsia="x-none"/>
              </w:rPr>
              <w:t>For the needs of risk management from the harmful actions of water, flood zones are defined in watercourses and other surface waters.</w:t>
            </w:r>
          </w:p>
          <w:p w14:paraId="7E53D434" w14:textId="77777777" w:rsidR="005C1626" w:rsidRDefault="005C1626" w:rsidP="005C1626">
            <w:pPr>
              <w:tabs>
                <w:tab w:val="left" w:pos="360"/>
              </w:tabs>
              <w:jc w:val="both"/>
              <w:rPr>
                <w:lang w:eastAsia="x-none"/>
              </w:rPr>
            </w:pPr>
          </w:p>
          <w:p w14:paraId="0239F5A8" w14:textId="29653878" w:rsidR="00570A2F" w:rsidRPr="00EB6E00" w:rsidRDefault="005C1626" w:rsidP="005C1626">
            <w:pPr>
              <w:tabs>
                <w:tab w:val="left" w:pos="360"/>
              </w:tabs>
              <w:jc w:val="both"/>
              <w:rPr>
                <w:lang w:eastAsia="x-none"/>
              </w:rPr>
            </w:pPr>
            <w:r>
              <w:rPr>
                <w:lang w:eastAsia="x-none"/>
              </w:rPr>
              <w:t>2.</w:t>
            </w:r>
            <w:r w:rsidR="00570A2F" w:rsidRPr="00EB6E00">
              <w:rPr>
                <w:lang w:eastAsia="x-none"/>
              </w:rPr>
              <w:t>In the flood zone from paragraph 1 of this Article, it is forbidden to carry out actions that can worsen the water regime and can increase the risk from the harmful actions of water.</w:t>
            </w:r>
          </w:p>
          <w:p w14:paraId="130507DF" w14:textId="3AE80744" w:rsidR="005C1626" w:rsidRDefault="005C1626" w:rsidP="005C1626">
            <w:pPr>
              <w:tabs>
                <w:tab w:val="left" w:pos="360"/>
              </w:tabs>
              <w:jc w:val="both"/>
              <w:rPr>
                <w:lang w:eastAsia="x-none"/>
              </w:rPr>
            </w:pPr>
          </w:p>
          <w:p w14:paraId="726B8B80" w14:textId="15B83B36" w:rsidR="003E5333" w:rsidRDefault="003E5333" w:rsidP="005C1626">
            <w:pPr>
              <w:tabs>
                <w:tab w:val="left" w:pos="360"/>
              </w:tabs>
              <w:jc w:val="both"/>
              <w:rPr>
                <w:lang w:eastAsia="x-none"/>
              </w:rPr>
            </w:pPr>
          </w:p>
          <w:p w14:paraId="57C453B8" w14:textId="77777777" w:rsidR="003E5333" w:rsidRDefault="003E5333" w:rsidP="005C1626">
            <w:pPr>
              <w:tabs>
                <w:tab w:val="left" w:pos="360"/>
              </w:tabs>
              <w:jc w:val="both"/>
              <w:rPr>
                <w:lang w:eastAsia="x-none"/>
              </w:rPr>
            </w:pPr>
          </w:p>
          <w:p w14:paraId="6AA1F41D" w14:textId="33EF8145" w:rsidR="00570A2F" w:rsidRDefault="005C1626" w:rsidP="005C1626">
            <w:pPr>
              <w:tabs>
                <w:tab w:val="left" w:pos="360"/>
              </w:tabs>
              <w:jc w:val="both"/>
              <w:rPr>
                <w:lang w:eastAsia="x-none"/>
              </w:rPr>
            </w:pPr>
            <w:r>
              <w:rPr>
                <w:lang w:eastAsia="x-none"/>
              </w:rPr>
              <w:t>3.</w:t>
            </w:r>
            <w:r w:rsidR="00570A2F" w:rsidRPr="00EB6E00">
              <w:rPr>
                <w:lang w:eastAsia="x-none"/>
              </w:rPr>
              <w:t>The external border of the regulated zone and the unregulated flood zone is determined by the Ministry with the proposal of the Agency.</w:t>
            </w:r>
          </w:p>
          <w:p w14:paraId="063F054B" w14:textId="77777777" w:rsidR="005C1626" w:rsidRPr="00EB6E00" w:rsidRDefault="005C1626" w:rsidP="005C1626">
            <w:pPr>
              <w:tabs>
                <w:tab w:val="left" w:pos="360"/>
              </w:tabs>
              <w:jc w:val="both"/>
              <w:rPr>
                <w:lang w:eastAsia="x-none"/>
              </w:rPr>
            </w:pPr>
          </w:p>
          <w:p w14:paraId="5A3F8F68" w14:textId="54B62AC6" w:rsidR="00570A2F" w:rsidRPr="00EB6E00" w:rsidRDefault="005C1626" w:rsidP="005C1626">
            <w:pPr>
              <w:tabs>
                <w:tab w:val="left" w:pos="360"/>
              </w:tabs>
              <w:jc w:val="both"/>
              <w:rPr>
                <w:lang w:eastAsia="x-none"/>
              </w:rPr>
            </w:pPr>
            <w:r>
              <w:rPr>
                <w:lang w:eastAsia="x-none"/>
              </w:rPr>
              <w:t>4.</w:t>
            </w:r>
            <w:r w:rsidR="00570A2F" w:rsidRPr="00EB6E00">
              <w:rPr>
                <w:lang w:eastAsia="x-none"/>
              </w:rPr>
              <w:t>The boundaries of the flood zones from paragraph 1 and paragraph 2 of this Article are presented in cadastral plans and spatial planning plans.</w:t>
            </w:r>
          </w:p>
          <w:p w14:paraId="2719D7F6" w14:textId="709E1B1D" w:rsidR="005C1626" w:rsidRPr="00EB6E00" w:rsidRDefault="005C1626" w:rsidP="005C1626">
            <w:pPr>
              <w:tabs>
                <w:tab w:val="left" w:pos="360"/>
              </w:tabs>
              <w:jc w:val="both"/>
              <w:rPr>
                <w:lang w:eastAsia="x-none"/>
              </w:rPr>
            </w:pPr>
          </w:p>
          <w:p w14:paraId="0B3FEF07"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100</w:t>
            </w:r>
          </w:p>
          <w:p w14:paraId="2EC1914C" w14:textId="77777777" w:rsidR="00570A2F" w:rsidRPr="00EB6E00" w:rsidRDefault="00570A2F" w:rsidP="00570A2F">
            <w:pPr>
              <w:ind w:left="720" w:hanging="720"/>
              <w:jc w:val="center"/>
              <w:rPr>
                <w:b/>
                <w:lang w:eastAsia="x-none"/>
              </w:rPr>
            </w:pPr>
            <w:r w:rsidRPr="00EB6E00">
              <w:rPr>
                <w:b/>
                <w:lang w:eastAsia="x-none"/>
              </w:rPr>
              <w:t>Preliminary flood risk assessment</w:t>
            </w:r>
          </w:p>
          <w:p w14:paraId="52EFDB76" w14:textId="77777777" w:rsidR="00570A2F" w:rsidRPr="00EB6E00" w:rsidRDefault="00570A2F" w:rsidP="00570A2F">
            <w:pPr>
              <w:ind w:left="720" w:hanging="720"/>
              <w:jc w:val="center"/>
              <w:rPr>
                <w:b/>
                <w:lang w:eastAsia="x-none"/>
              </w:rPr>
            </w:pPr>
          </w:p>
          <w:p w14:paraId="56C32950" w14:textId="5D08B9C3" w:rsidR="00570A2F" w:rsidRPr="00EB6E00" w:rsidRDefault="005C1626" w:rsidP="005C1626">
            <w:pPr>
              <w:tabs>
                <w:tab w:val="left" w:pos="360"/>
              </w:tabs>
              <w:jc w:val="both"/>
              <w:rPr>
                <w:lang w:eastAsia="x-none"/>
              </w:rPr>
            </w:pPr>
            <w:r>
              <w:rPr>
                <w:lang w:eastAsia="x-none"/>
              </w:rPr>
              <w:t>1.</w:t>
            </w:r>
            <w:r w:rsidR="00570A2F" w:rsidRPr="00EB6E00">
              <w:rPr>
                <w:lang w:eastAsia="x-none"/>
              </w:rPr>
              <w:t>For each district of the river basins, the Agency prepares a preliminary flood risk assessment.</w:t>
            </w:r>
          </w:p>
          <w:p w14:paraId="1814CE09" w14:textId="08725E39" w:rsidR="00570A2F" w:rsidRDefault="00570A2F" w:rsidP="00570A2F">
            <w:pPr>
              <w:tabs>
                <w:tab w:val="left" w:pos="360"/>
              </w:tabs>
              <w:ind w:left="720"/>
              <w:jc w:val="both"/>
              <w:rPr>
                <w:lang w:eastAsia="x-none"/>
              </w:rPr>
            </w:pPr>
          </w:p>
          <w:p w14:paraId="26955E31" w14:textId="77777777" w:rsidR="005C1626" w:rsidRPr="00EB6E00" w:rsidRDefault="005C1626" w:rsidP="00570A2F">
            <w:pPr>
              <w:tabs>
                <w:tab w:val="left" w:pos="360"/>
              </w:tabs>
              <w:ind w:left="720"/>
              <w:jc w:val="both"/>
              <w:rPr>
                <w:lang w:eastAsia="x-none"/>
              </w:rPr>
            </w:pPr>
          </w:p>
          <w:p w14:paraId="7130FF4A" w14:textId="0AC88B3B" w:rsidR="00570A2F" w:rsidRPr="00EB6E00" w:rsidRDefault="005C1626" w:rsidP="005C1626">
            <w:pPr>
              <w:tabs>
                <w:tab w:val="left" w:pos="360"/>
              </w:tabs>
              <w:jc w:val="both"/>
              <w:rPr>
                <w:lang w:eastAsia="x-none"/>
              </w:rPr>
            </w:pPr>
            <w:r>
              <w:rPr>
                <w:lang w:eastAsia="x-none"/>
              </w:rPr>
              <w:lastRenderedPageBreak/>
              <w:t>2.</w:t>
            </w:r>
            <w:r w:rsidR="00570A2F" w:rsidRPr="00EB6E00">
              <w:rPr>
                <w:lang w:eastAsia="x-none"/>
              </w:rPr>
              <w:t>The preliminary assessment of the flood risk from paragraph 1 of this Article is based on the information that is available such as notes and studies on long-term developments, in particular on climate change and the occurrence of floods.</w:t>
            </w:r>
          </w:p>
          <w:p w14:paraId="7FBEB9C8" w14:textId="653ED5AE" w:rsidR="00570A2F" w:rsidRDefault="00570A2F" w:rsidP="00570A2F">
            <w:pPr>
              <w:tabs>
                <w:tab w:val="left" w:pos="360"/>
              </w:tabs>
              <w:ind w:left="720"/>
              <w:jc w:val="both"/>
              <w:rPr>
                <w:lang w:eastAsia="x-none"/>
              </w:rPr>
            </w:pPr>
          </w:p>
          <w:p w14:paraId="36985C10" w14:textId="77777777" w:rsidR="0076637F" w:rsidRPr="00EB6E00" w:rsidRDefault="0076637F" w:rsidP="00570A2F">
            <w:pPr>
              <w:tabs>
                <w:tab w:val="left" w:pos="360"/>
              </w:tabs>
              <w:ind w:left="720"/>
              <w:jc w:val="both"/>
              <w:rPr>
                <w:lang w:eastAsia="x-none"/>
              </w:rPr>
            </w:pPr>
          </w:p>
          <w:p w14:paraId="52EA3041" w14:textId="5C71079D" w:rsidR="00570A2F" w:rsidRPr="00EB6E00" w:rsidRDefault="005C1626" w:rsidP="005C1626">
            <w:pPr>
              <w:tabs>
                <w:tab w:val="left" w:pos="360"/>
              </w:tabs>
              <w:jc w:val="both"/>
              <w:rPr>
                <w:lang w:eastAsia="x-none"/>
              </w:rPr>
            </w:pPr>
            <w:r>
              <w:rPr>
                <w:lang w:eastAsia="x-none"/>
              </w:rPr>
              <w:t>3.</w:t>
            </w:r>
            <w:r w:rsidR="00570A2F" w:rsidRPr="00EB6E00">
              <w:rPr>
                <w:lang w:eastAsia="x-none"/>
              </w:rPr>
              <w:t>The assessment from paragraph 1 of this Article must contain:</w:t>
            </w:r>
          </w:p>
          <w:p w14:paraId="7D4A1E87" w14:textId="4DE21EF1" w:rsidR="00570A2F" w:rsidRDefault="00570A2F" w:rsidP="005C1626">
            <w:pPr>
              <w:ind w:left="573" w:firstLine="148"/>
            </w:pPr>
          </w:p>
          <w:p w14:paraId="76C9E3E8" w14:textId="77777777" w:rsidR="0076637F" w:rsidRPr="005C1626" w:rsidRDefault="0076637F" w:rsidP="005C1626">
            <w:pPr>
              <w:ind w:left="573" w:firstLine="148"/>
            </w:pPr>
          </w:p>
          <w:p w14:paraId="1F8216FB" w14:textId="25AD2B51" w:rsidR="00570A2F" w:rsidRPr="00EB6E00" w:rsidRDefault="005C1626" w:rsidP="005C1626">
            <w:pPr>
              <w:tabs>
                <w:tab w:val="left" w:pos="810"/>
              </w:tabs>
              <w:ind w:left="431"/>
              <w:jc w:val="both"/>
              <w:rPr>
                <w:lang w:eastAsia="x-none"/>
              </w:rPr>
            </w:pPr>
            <w:r>
              <w:rPr>
                <w:lang w:eastAsia="x-none"/>
              </w:rPr>
              <w:t>3.1.</w:t>
            </w:r>
            <w:r w:rsidR="00570A2F" w:rsidRPr="00EB6E00">
              <w:rPr>
                <w:lang w:eastAsia="x-none"/>
              </w:rPr>
              <w:t xml:space="preserve"> Maps of river basin districts at appropriate scale, including river basin and sub-basin boundaries, showing topography and land use;</w:t>
            </w:r>
          </w:p>
          <w:p w14:paraId="12EC1750" w14:textId="575B2D3F" w:rsidR="005C1626" w:rsidRDefault="005C1626" w:rsidP="005C1626">
            <w:pPr>
              <w:tabs>
                <w:tab w:val="left" w:pos="810"/>
              </w:tabs>
              <w:jc w:val="both"/>
              <w:rPr>
                <w:lang w:eastAsia="x-none"/>
              </w:rPr>
            </w:pPr>
          </w:p>
          <w:p w14:paraId="5FE3AD8A" w14:textId="77777777" w:rsidR="005C1626" w:rsidRPr="00EB6E00" w:rsidRDefault="005C1626" w:rsidP="005C1626">
            <w:pPr>
              <w:tabs>
                <w:tab w:val="left" w:pos="810"/>
              </w:tabs>
              <w:jc w:val="both"/>
              <w:rPr>
                <w:lang w:eastAsia="x-none"/>
              </w:rPr>
            </w:pPr>
          </w:p>
          <w:p w14:paraId="2AE43F10" w14:textId="71A83F33" w:rsidR="00570A2F" w:rsidRPr="00EB6E00" w:rsidRDefault="005C1626" w:rsidP="005C1626">
            <w:pPr>
              <w:tabs>
                <w:tab w:val="left" w:pos="810"/>
              </w:tabs>
              <w:ind w:left="431"/>
              <w:jc w:val="both"/>
              <w:rPr>
                <w:lang w:eastAsia="x-none"/>
              </w:rPr>
            </w:pPr>
            <w:r>
              <w:rPr>
                <w:lang w:eastAsia="x-none"/>
              </w:rPr>
              <w:t>3.2.</w:t>
            </w:r>
            <w:r w:rsidR="00570A2F" w:rsidRPr="00EB6E00">
              <w:rPr>
                <w:lang w:eastAsia="x-none"/>
              </w:rPr>
              <w:t>A description of floods that have occurred in the past and which have had a significant impact on damage to human health, the environment, cultural heritage and economic activities, and for which the possibility of occurrence in the future is still relevant, as in the magnitude and area of the flood, also in terms of evaluating the negative impacts they may cause;</w:t>
            </w:r>
          </w:p>
          <w:p w14:paraId="115401D6" w14:textId="77777777" w:rsidR="00570A2F" w:rsidRPr="00EB6E00" w:rsidRDefault="00570A2F" w:rsidP="005C1626">
            <w:pPr>
              <w:pStyle w:val="ListParagraph"/>
              <w:ind w:left="431"/>
              <w:rPr>
                <w:rFonts w:ascii="Times New Roman" w:hAnsi="Times New Roman" w:cs="Times New Roman"/>
                <w:szCs w:val="24"/>
              </w:rPr>
            </w:pPr>
          </w:p>
          <w:p w14:paraId="5ED72AFC" w14:textId="32556532" w:rsidR="00570A2F" w:rsidRPr="00EB6E00" w:rsidRDefault="005C1626" w:rsidP="005C1626">
            <w:pPr>
              <w:tabs>
                <w:tab w:val="left" w:pos="810"/>
              </w:tabs>
              <w:ind w:left="431"/>
              <w:jc w:val="both"/>
              <w:rPr>
                <w:lang w:eastAsia="x-none"/>
              </w:rPr>
            </w:pPr>
            <w:r>
              <w:rPr>
                <w:lang w:eastAsia="x-none"/>
              </w:rPr>
              <w:t>3.3.</w:t>
            </w:r>
            <w:r w:rsidR="00570A2F" w:rsidRPr="00EB6E00">
              <w:rPr>
                <w:lang w:eastAsia="x-none"/>
              </w:rPr>
              <w:t>A description of major historical floods, with the probability of recurrence that could cause similar consequences;</w:t>
            </w:r>
          </w:p>
          <w:p w14:paraId="7F98E0E2" w14:textId="0287DB8B" w:rsidR="00570A2F" w:rsidRDefault="00570A2F" w:rsidP="005C1626">
            <w:pPr>
              <w:tabs>
                <w:tab w:val="left" w:pos="810"/>
              </w:tabs>
              <w:ind w:left="431"/>
              <w:jc w:val="both"/>
              <w:rPr>
                <w:lang w:eastAsia="x-none"/>
              </w:rPr>
            </w:pPr>
          </w:p>
          <w:p w14:paraId="30FE2642" w14:textId="78742520" w:rsidR="005C1626" w:rsidRDefault="005C1626" w:rsidP="005C1626">
            <w:pPr>
              <w:tabs>
                <w:tab w:val="left" w:pos="810"/>
              </w:tabs>
              <w:ind w:left="431"/>
              <w:jc w:val="both"/>
              <w:rPr>
                <w:lang w:eastAsia="x-none"/>
              </w:rPr>
            </w:pPr>
          </w:p>
          <w:p w14:paraId="1AC13ABB" w14:textId="02F5AE97" w:rsidR="005C1626" w:rsidRDefault="005C1626" w:rsidP="005C1626">
            <w:pPr>
              <w:tabs>
                <w:tab w:val="left" w:pos="810"/>
              </w:tabs>
              <w:ind w:left="431"/>
              <w:jc w:val="both"/>
              <w:rPr>
                <w:lang w:eastAsia="x-none"/>
              </w:rPr>
            </w:pPr>
          </w:p>
          <w:p w14:paraId="26379B1E" w14:textId="77777777" w:rsidR="0076637F" w:rsidRPr="00EB6E00" w:rsidRDefault="0076637F" w:rsidP="005C1626">
            <w:pPr>
              <w:tabs>
                <w:tab w:val="left" w:pos="810"/>
              </w:tabs>
              <w:ind w:left="431"/>
              <w:jc w:val="both"/>
              <w:rPr>
                <w:lang w:eastAsia="x-none"/>
              </w:rPr>
            </w:pPr>
          </w:p>
          <w:p w14:paraId="26F8280D" w14:textId="4FD15A55" w:rsidR="00570A2F" w:rsidRPr="00EB6E00" w:rsidRDefault="005C1626" w:rsidP="005C1626">
            <w:pPr>
              <w:tabs>
                <w:tab w:val="left" w:pos="810"/>
              </w:tabs>
              <w:ind w:left="431"/>
              <w:jc w:val="both"/>
              <w:rPr>
                <w:lang w:eastAsia="x-none"/>
              </w:rPr>
            </w:pPr>
            <w:r>
              <w:rPr>
                <w:lang w:eastAsia="x-none"/>
              </w:rPr>
              <w:t>3.4.</w:t>
            </w:r>
            <w:r w:rsidR="00570A2F" w:rsidRPr="00EB6E00">
              <w:rPr>
                <w:lang w:eastAsia="x-none"/>
              </w:rPr>
              <w:t>An assessment of the potential harmful consequences of future floods for human health, the environment, cultural heritage and economic activities, taking into account as far as possible issues such as topography, the position of watercourses as well as their general hydrological characteristics and geomorphological, including flood zones, such as natural retention zones, the effectiveness of flood protection infrastructure, the position of residential areas, areas of economic activity and long-term developments including the impact of climate change on flood occurrence.</w:t>
            </w:r>
          </w:p>
          <w:p w14:paraId="19254E92" w14:textId="77777777" w:rsidR="00570A2F" w:rsidRPr="00EB6E00" w:rsidRDefault="00570A2F" w:rsidP="00570A2F">
            <w:pPr>
              <w:pStyle w:val="ListParagraph"/>
              <w:rPr>
                <w:rFonts w:ascii="Times New Roman" w:hAnsi="Times New Roman" w:cs="Times New Roman"/>
                <w:szCs w:val="24"/>
              </w:rPr>
            </w:pPr>
          </w:p>
          <w:p w14:paraId="52384330" w14:textId="60CA4B78" w:rsidR="00570A2F" w:rsidRPr="0096379E" w:rsidRDefault="005C1626" w:rsidP="0096379E">
            <w:pPr>
              <w:tabs>
                <w:tab w:val="left" w:pos="360"/>
              </w:tabs>
              <w:jc w:val="both"/>
              <w:rPr>
                <w:lang w:eastAsia="x-none"/>
              </w:rPr>
            </w:pPr>
            <w:r>
              <w:rPr>
                <w:lang w:eastAsia="x-none"/>
              </w:rPr>
              <w:t>4.</w:t>
            </w:r>
            <w:r w:rsidR="00570A2F" w:rsidRPr="00EB6E00">
              <w:rPr>
                <w:lang w:eastAsia="x-none"/>
              </w:rPr>
              <w:t xml:space="preserve">The preliminary flood risk assessment is made available to the public by by the </w:t>
            </w:r>
            <w:r w:rsidR="0096379E">
              <w:rPr>
                <w:lang w:eastAsia="x-none"/>
              </w:rPr>
              <w:t>Agency through its publication.</w:t>
            </w:r>
          </w:p>
          <w:p w14:paraId="537656D0" w14:textId="77777777" w:rsidR="00570A2F" w:rsidRPr="00EB6E00" w:rsidRDefault="00570A2F" w:rsidP="00570A2F">
            <w:pPr>
              <w:ind w:left="720" w:hanging="720"/>
              <w:jc w:val="center"/>
              <w:rPr>
                <w:b/>
                <w:lang w:eastAsia="x-none"/>
              </w:rPr>
            </w:pPr>
          </w:p>
          <w:p w14:paraId="7DED4340"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101</w:t>
            </w:r>
          </w:p>
          <w:p w14:paraId="1239D85A" w14:textId="77777777" w:rsidR="00570A2F" w:rsidRPr="00EB6E00" w:rsidRDefault="00570A2F" w:rsidP="00570A2F">
            <w:pPr>
              <w:ind w:left="720" w:hanging="720"/>
              <w:jc w:val="center"/>
              <w:rPr>
                <w:b/>
                <w:lang w:eastAsia="x-none"/>
              </w:rPr>
            </w:pPr>
            <w:r w:rsidRPr="00EB6E00">
              <w:rPr>
                <w:b/>
                <w:lang w:eastAsia="x-none"/>
              </w:rPr>
              <w:t>Potential risks from major floods</w:t>
            </w:r>
          </w:p>
          <w:p w14:paraId="502DAFF7" w14:textId="2D0C4C17" w:rsidR="00570A2F" w:rsidRDefault="00570A2F" w:rsidP="00570A2F">
            <w:pPr>
              <w:ind w:left="720" w:hanging="720"/>
              <w:jc w:val="center"/>
              <w:rPr>
                <w:b/>
                <w:lang w:eastAsia="x-none"/>
              </w:rPr>
            </w:pPr>
          </w:p>
          <w:p w14:paraId="4BCFD1F1" w14:textId="77777777" w:rsidR="0076637F" w:rsidRPr="00EB6E00" w:rsidRDefault="0076637F" w:rsidP="00570A2F">
            <w:pPr>
              <w:ind w:left="720" w:hanging="720"/>
              <w:jc w:val="center"/>
              <w:rPr>
                <w:b/>
                <w:lang w:eastAsia="x-none"/>
              </w:rPr>
            </w:pPr>
          </w:p>
          <w:p w14:paraId="03C46436" w14:textId="06838975" w:rsidR="00570A2F" w:rsidRPr="00EB6E00" w:rsidRDefault="0096379E" w:rsidP="0096379E">
            <w:pPr>
              <w:tabs>
                <w:tab w:val="left" w:pos="360"/>
              </w:tabs>
              <w:jc w:val="both"/>
              <w:rPr>
                <w:lang w:eastAsia="x-none"/>
              </w:rPr>
            </w:pPr>
            <w:r>
              <w:rPr>
                <w:lang w:eastAsia="x-none"/>
              </w:rPr>
              <w:t>1.</w:t>
            </w:r>
            <w:r w:rsidR="00570A2F" w:rsidRPr="00EB6E00">
              <w:rPr>
                <w:lang w:eastAsia="x-none"/>
              </w:rPr>
              <w:t xml:space="preserve">Based on the preliminary flood risk assessment, according to paragraph 1 of this Article, the Agency identifies the areas for which it is concluded that there are potential risks of major floods for each river basin </w:t>
            </w:r>
            <w:r w:rsidR="00570A2F" w:rsidRPr="00EB6E00">
              <w:rPr>
                <w:lang w:eastAsia="x-none"/>
              </w:rPr>
              <w:lastRenderedPageBreak/>
              <w:t>district, or for the part of the international basin that extends to the territory of Kosova.</w:t>
            </w:r>
          </w:p>
          <w:p w14:paraId="2045180D" w14:textId="2F97ADF0" w:rsidR="00570A2F" w:rsidRDefault="00570A2F" w:rsidP="00570A2F">
            <w:pPr>
              <w:tabs>
                <w:tab w:val="left" w:pos="360"/>
              </w:tabs>
              <w:jc w:val="both"/>
              <w:rPr>
                <w:lang w:eastAsia="x-none"/>
              </w:rPr>
            </w:pPr>
          </w:p>
          <w:p w14:paraId="68F8A8FA" w14:textId="16AFDDBB" w:rsidR="0076637F" w:rsidRDefault="0076637F" w:rsidP="00570A2F">
            <w:pPr>
              <w:tabs>
                <w:tab w:val="left" w:pos="360"/>
              </w:tabs>
              <w:jc w:val="both"/>
              <w:rPr>
                <w:lang w:eastAsia="x-none"/>
              </w:rPr>
            </w:pPr>
          </w:p>
          <w:p w14:paraId="73DA09AD" w14:textId="77777777" w:rsidR="0076637F" w:rsidRPr="00EB6E00" w:rsidRDefault="0076637F" w:rsidP="00570A2F">
            <w:pPr>
              <w:tabs>
                <w:tab w:val="left" w:pos="360"/>
              </w:tabs>
              <w:jc w:val="both"/>
              <w:rPr>
                <w:lang w:eastAsia="x-none"/>
              </w:rPr>
            </w:pPr>
          </w:p>
          <w:p w14:paraId="15B8798D" w14:textId="7E0D7A1E" w:rsidR="00570A2F" w:rsidRPr="00EB6E00" w:rsidRDefault="0096379E" w:rsidP="0096379E">
            <w:pPr>
              <w:tabs>
                <w:tab w:val="left" w:pos="360"/>
              </w:tabs>
              <w:jc w:val="both"/>
              <w:rPr>
                <w:lang w:eastAsia="x-none"/>
              </w:rPr>
            </w:pPr>
            <w:r>
              <w:rPr>
                <w:lang w:eastAsia="x-none"/>
              </w:rPr>
              <w:t>2.</w:t>
            </w:r>
            <w:r w:rsidR="00570A2F" w:rsidRPr="00EB6E00">
              <w:rPr>
                <w:lang w:eastAsia="x-none"/>
              </w:rPr>
              <w:t>The identification from paragraph 1 of this Article for the areas belonging to the district of the international basin, is coordinated by the Ministry together with the relevant states of the international basin.</w:t>
            </w:r>
          </w:p>
          <w:p w14:paraId="611BCCFE" w14:textId="77777777" w:rsidR="00570A2F" w:rsidRPr="00EB6E00" w:rsidRDefault="00570A2F" w:rsidP="00570A2F">
            <w:pPr>
              <w:pStyle w:val="ListParagraph"/>
              <w:rPr>
                <w:rFonts w:ascii="Times New Roman" w:hAnsi="Times New Roman" w:cs="Times New Roman"/>
                <w:szCs w:val="24"/>
              </w:rPr>
            </w:pPr>
          </w:p>
          <w:p w14:paraId="02942403"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102</w:t>
            </w:r>
          </w:p>
          <w:p w14:paraId="0836449C" w14:textId="77777777" w:rsidR="00570A2F" w:rsidRPr="00EB6E00" w:rsidRDefault="00570A2F" w:rsidP="00570A2F">
            <w:pPr>
              <w:ind w:left="720" w:hanging="720"/>
              <w:jc w:val="center"/>
              <w:rPr>
                <w:b/>
                <w:lang w:eastAsia="x-none"/>
              </w:rPr>
            </w:pPr>
            <w:r w:rsidRPr="00EB6E00">
              <w:rPr>
                <w:b/>
                <w:lang w:eastAsia="x-none"/>
              </w:rPr>
              <w:t xml:space="preserve">Flood risk maps and flood hazard maps  </w:t>
            </w:r>
          </w:p>
          <w:p w14:paraId="24F2CD06" w14:textId="5A387CD7" w:rsidR="00570A2F" w:rsidRDefault="00570A2F" w:rsidP="00570A2F">
            <w:pPr>
              <w:ind w:left="720" w:hanging="720"/>
              <w:jc w:val="center"/>
              <w:rPr>
                <w:b/>
                <w:lang w:eastAsia="x-none"/>
              </w:rPr>
            </w:pPr>
          </w:p>
          <w:p w14:paraId="441A3B51" w14:textId="6094349A" w:rsidR="0096379E" w:rsidRDefault="0096379E" w:rsidP="00570A2F">
            <w:pPr>
              <w:ind w:left="720" w:hanging="720"/>
              <w:jc w:val="center"/>
              <w:rPr>
                <w:b/>
                <w:lang w:eastAsia="x-none"/>
              </w:rPr>
            </w:pPr>
          </w:p>
          <w:p w14:paraId="30B2F48D" w14:textId="77777777" w:rsidR="0096379E" w:rsidRPr="00EB6E00" w:rsidRDefault="0096379E" w:rsidP="00570A2F">
            <w:pPr>
              <w:ind w:left="720" w:hanging="720"/>
              <w:jc w:val="center"/>
              <w:rPr>
                <w:b/>
                <w:lang w:eastAsia="x-none"/>
              </w:rPr>
            </w:pPr>
          </w:p>
          <w:p w14:paraId="11B01A11" w14:textId="430A4381" w:rsidR="00570A2F" w:rsidRPr="00EB6E00" w:rsidRDefault="0096379E" w:rsidP="0096379E">
            <w:pPr>
              <w:tabs>
                <w:tab w:val="left" w:pos="360"/>
              </w:tabs>
              <w:jc w:val="both"/>
              <w:rPr>
                <w:lang w:eastAsia="x-none"/>
              </w:rPr>
            </w:pPr>
            <w:r>
              <w:rPr>
                <w:lang w:eastAsia="x-none"/>
              </w:rPr>
              <w:t>1.</w:t>
            </w:r>
            <w:r w:rsidR="00570A2F" w:rsidRPr="00EB6E00">
              <w:rPr>
                <w:lang w:eastAsia="x-none"/>
              </w:rPr>
              <w:t>The agency is obliged to complete the flood risk maps and flood hazard maps in an appropriate proportion for the identified areas, according to paragraph 1 of Article 101 of this law.</w:t>
            </w:r>
          </w:p>
          <w:p w14:paraId="2BE4BFED" w14:textId="77777777" w:rsidR="00570A2F" w:rsidRPr="00EB6E00" w:rsidRDefault="00570A2F" w:rsidP="00570A2F">
            <w:pPr>
              <w:tabs>
                <w:tab w:val="left" w:pos="360"/>
              </w:tabs>
              <w:jc w:val="both"/>
              <w:rPr>
                <w:lang w:eastAsia="x-none"/>
              </w:rPr>
            </w:pPr>
          </w:p>
          <w:p w14:paraId="018B202C" w14:textId="42A5E6BC" w:rsidR="00570A2F" w:rsidRDefault="0096379E" w:rsidP="0096379E">
            <w:pPr>
              <w:tabs>
                <w:tab w:val="left" w:pos="360"/>
              </w:tabs>
              <w:jc w:val="both"/>
              <w:rPr>
                <w:lang w:eastAsia="x-none"/>
              </w:rPr>
            </w:pPr>
            <w:r>
              <w:rPr>
                <w:lang w:eastAsia="x-none"/>
              </w:rPr>
              <w:t>2.</w:t>
            </w:r>
            <w:r w:rsidR="00570A2F" w:rsidRPr="00EB6E00">
              <w:rPr>
                <w:lang w:eastAsia="x-none"/>
              </w:rPr>
              <w:t>For the completion of flood risk maps and hazard risk maps that extend to the international basin, the Agency will coordinate together with the relevant states of that basin, throu</w:t>
            </w:r>
            <w:r>
              <w:rPr>
                <w:lang w:eastAsia="x-none"/>
              </w:rPr>
              <w:t>gh the exchange of information.</w:t>
            </w:r>
          </w:p>
          <w:p w14:paraId="7191800D" w14:textId="76F1F935" w:rsidR="0096379E" w:rsidRDefault="0096379E" w:rsidP="0096379E">
            <w:pPr>
              <w:tabs>
                <w:tab w:val="left" w:pos="360"/>
              </w:tabs>
              <w:jc w:val="both"/>
              <w:rPr>
                <w:lang w:eastAsia="x-none"/>
              </w:rPr>
            </w:pPr>
          </w:p>
          <w:p w14:paraId="3BF2573F" w14:textId="6CF68CE1" w:rsidR="0096379E" w:rsidRDefault="0096379E" w:rsidP="0096379E">
            <w:pPr>
              <w:tabs>
                <w:tab w:val="left" w:pos="360"/>
              </w:tabs>
              <w:jc w:val="both"/>
              <w:rPr>
                <w:lang w:eastAsia="x-none"/>
              </w:rPr>
            </w:pPr>
          </w:p>
          <w:p w14:paraId="49878122" w14:textId="77777777" w:rsidR="0096379E" w:rsidRPr="00EB6E00" w:rsidRDefault="0096379E" w:rsidP="0096379E">
            <w:pPr>
              <w:tabs>
                <w:tab w:val="left" w:pos="360"/>
              </w:tabs>
              <w:jc w:val="both"/>
              <w:rPr>
                <w:lang w:eastAsia="x-none"/>
              </w:rPr>
            </w:pPr>
          </w:p>
          <w:p w14:paraId="515DDA7D" w14:textId="1C7DC332" w:rsidR="00570A2F" w:rsidRPr="00EB6E00" w:rsidRDefault="0096379E" w:rsidP="0096379E">
            <w:pPr>
              <w:tabs>
                <w:tab w:val="left" w:pos="360"/>
              </w:tabs>
              <w:jc w:val="both"/>
              <w:rPr>
                <w:lang w:eastAsia="x-none"/>
              </w:rPr>
            </w:pPr>
            <w:r>
              <w:rPr>
                <w:lang w:eastAsia="x-none"/>
              </w:rPr>
              <w:lastRenderedPageBreak/>
              <w:t>3.</w:t>
            </w:r>
            <w:r w:rsidR="00570A2F" w:rsidRPr="00EB6E00">
              <w:rPr>
                <w:lang w:eastAsia="x-none"/>
              </w:rPr>
              <w:t>The Ministry, by a sub-legal act, determines the detailed content of flood risk maps and hazard risk maps.</w:t>
            </w:r>
          </w:p>
          <w:p w14:paraId="1893D855" w14:textId="63411BAA" w:rsidR="00570A2F" w:rsidRDefault="00570A2F" w:rsidP="00570A2F">
            <w:pPr>
              <w:pStyle w:val="ListParagraph"/>
              <w:rPr>
                <w:rFonts w:ascii="Times New Roman" w:hAnsi="Times New Roman" w:cs="Times New Roman"/>
                <w:szCs w:val="24"/>
              </w:rPr>
            </w:pPr>
          </w:p>
          <w:p w14:paraId="53CF3B66" w14:textId="7E58DA63" w:rsidR="0096379E" w:rsidRDefault="0096379E" w:rsidP="00570A2F">
            <w:pPr>
              <w:pStyle w:val="ListParagraph"/>
              <w:rPr>
                <w:rFonts w:ascii="Times New Roman" w:hAnsi="Times New Roman" w:cs="Times New Roman"/>
                <w:szCs w:val="24"/>
              </w:rPr>
            </w:pPr>
          </w:p>
          <w:p w14:paraId="31BF0E76" w14:textId="77777777" w:rsidR="0096379E" w:rsidRPr="00EB6E00" w:rsidRDefault="0096379E" w:rsidP="00570A2F">
            <w:pPr>
              <w:pStyle w:val="ListParagraph"/>
              <w:rPr>
                <w:rFonts w:ascii="Times New Roman" w:hAnsi="Times New Roman" w:cs="Times New Roman"/>
                <w:szCs w:val="24"/>
              </w:rPr>
            </w:pPr>
          </w:p>
          <w:p w14:paraId="7ADEFF6E"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103</w:t>
            </w:r>
          </w:p>
          <w:p w14:paraId="57FA14E6" w14:textId="77777777" w:rsidR="00570A2F" w:rsidRPr="00EB6E00" w:rsidRDefault="00570A2F" w:rsidP="00570A2F">
            <w:pPr>
              <w:ind w:left="720" w:hanging="720"/>
              <w:jc w:val="center"/>
              <w:rPr>
                <w:b/>
                <w:lang w:eastAsia="x-none"/>
              </w:rPr>
            </w:pPr>
            <w:r w:rsidRPr="00EB6E00">
              <w:rPr>
                <w:b/>
                <w:lang w:eastAsia="x-none"/>
              </w:rPr>
              <w:t>Flood risk management plans</w:t>
            </w:r>
          </w:p>
          <w:p w14:paraId="300091CC" w14:textId="77777777" w:rsidR="00570A2F" w:rsidRPr="00EB6E00" w:rsidRDefault="00570A2F" w:rsidP="00570A2F">
            <w:pPr>
              <w:ind w:left="720" w:hanging="720"/>
              <w:jc w:val="center"/>
              <w:rPr>
                <w:b/>
                <w:lang w:eastAsia="x-none"/>
              </w:rPr>
            </w:pPr>
          </w:p>
          <w:p w14:paraId="20E61B93" w14:textId="4B81B175" w:rsidR="00570A2F" w:rsidRPr="00EB6E00" w:rsidRDefault="0096379E" w:rsidP="0096379E">
            <w:pPr>
              <w:tabs>
                <w:tab w:val="left" w:pos="360"/>
              </w:tabs>
              <w:jc w:val="both"/>
              <w:rPr>
                <w:lang w:eastAsia="x-none"/>
              </w:rPr>
            </w:pPr>
            <w:r>
              <w:rPr>
                <w:lang w:eastAsia="x-none"/>
              </w:rPr>
              <w:t>1.</w:t>
            </w:r>
            <w:r w:rsidR="00570A2F" w:rsidRPr="00EB6E00">
              <w:rPr>
                <w:lang w:eastAsia="x-none"/>
              </w:rPr>
              <w:t>For each river basin district, the Agency draws up the Flood Risk Management Plan, based on the maps from paragraph 1 of Article 102 of this law.</w:t>
            </w:r>
          </w:p>
          <w:p w14:paraId="36BC8F6C" w14:textId="77777777" w:rsidR="00570A2F" w:rsidRPr="00EB6E00" w:rsidRDefault="00570A2F" w:rsidP="00570A2F">
            <w:pPr>
              <w:tabs>
                <w:tab w:val="left" w:pos="360"/>
              </w:tabs>
              <w:jc w:val="both"/>
              <w:rPr>
                <w:lang w:eastAsia="x-none"/>
              </w:rPr>
            </w:pPr>
          </w:p>
          <w:p w14:paraId="7AD704D6" w14:textId="29A4441D" w:rsidR="00570A2F" w:rsidRPr="00EB6E00" w:rsidRDefault="0096379E" w:rsidP="0096379E">
            <w:pPr>
              <w:tabs>
                <w:tab w:val="left" w:pos="360"/>
              </w:tabs>
              <w:jc w:val="both"/>
              <w:rPr>
                <w:lang w:eastAsia="x-none"/>
              </w:rPr>
            </w:pPr>
            <w:r>
              <w:rPr>
                <w:lang w:eastAsia="x-none"/>
              </w:rPr>
              <w:t>2.</w:t>
            </w:r>
            <w:r w:rsidR="00570A2F" w:rsidRPr="00EB6E00">
              <w:rPr>
                <w:lang w:eastAsia="x-none"/>
              </w:rPr>
              <w:t>The Flood Risk Management Plan is an integral part of the River basins management Plan.</w:t>
            </w:r>
          </w:p>
          <w:p w14:paraId="5D41972B" w14:textId="4267A0FE" w:rsidR="0096379E" w:rsidRDefault="0096379E" w:rsidP="0096379E">
            <w:pPr>
              <w:tabs>
                <w:tab w:val="left" w:pos="360"/>
              </w:tabs>
              <w:jc w:val="both"/>
              <w:rPr>
                <w:rFonts w:eastAsiaTheme="minorHAnsi"/>
                <w:sz w:val="22"/>
              </w:rPr>
            </w:pPr>
          </w:p>
          <w:p w14:paraId="1C97FF40" w14:textId="77777777" w:rsidR="00FD335D" w:rsidRDefault="00FD335D" w:rsidP="0096379E">
            <w:pPr>
              <w:tabs>
                <w:tab w:val="left" w:pos="360"/>
              </w:tabs>
              <w:jc w:val="both"/>
              <w:rPr>
                <w:rFonts w:eastAsiaTheme="minorHAnsi"/>
                <w:sz w:val="22"/>
              </w:rPr>
            </w:pPr>
          </w:p>
          <w:p w14:paraId="5815E413" w14:textId="5BC12D28" w:rsidR="00570A2F" w:rsidRPr="00EB6E00" w:rsidRDefault="0096379E" w:rsidP="0096379E">
            <w:pPr>
              <w:tabs>
                <w:tab w:val="left" w:pos="360"/>
              </w:tabs>
              <w:jc w:val="both"/>
              <w:rPr>
                <w:lang w:eastAsia="x-none"/>
              </w:rPr>
            </w:pPr>
            <w:r>
              <w:rPr>
                <w:rFonts w:eastAsiaTheme="minorHAnsi"/>
                <w:sz w:val="22"/>
              </w:rPr>
              <w:t>3.</w:t>
            </w:r>
            <w:r w:rsidR="00570A2F" w:rsidRPr="00EB6E00">
              <w:rPr>
                <w:lang w:eastAsia="x-none"/>
              </w:rPr>
              <w:t>The objectives of the Flood Risk Management Plan, from paragraph 1 of this Article, should focus on reducing the potential consequences of floods that damage human health, the environment, cultural heritage and economic activities, and if it is considered appropriate, in non-infrastructural measures and/or in reducing the possibility of flooding.</w:t>
            </w:r>
          </w:p>
          <w:p w14:paraId="5ADB8790" w14:textId="77777777" w:rsidR="00570A2F" w:rsidRPr="00EB6E00" w:rsidRDefault="00570A2F" w:rsidP="00570A2F">
            <w:pPr>
              <w:tabs>
                <w:tab w:val="left" w:pos="360"/>
              </w:tabs>
              <w:jc w:val="both"/>
              <w:rPr>
                <w:lang w:eastAsia="x-none"/>
              </w:rPr>
            </w:pPr>
          </w:p>
          <w:p w14:paraId="45C58DEF" w14:textId="77777777" w:rsidR="0096379E" w:rsidRDefault="0096379E" w:rsidP="0096379E">
            <w:pPr>
              <w:tabs>
                <w:tab w:val="left" w:pos="360"/>
              </w:tabs>
              <w:jc w:val="both"/>
              <w:rPr>
                <w:lang w:eastAsia="x-none"/>
              </w:rPr>
            </w:pPr>
          </w:p>
          <w:p w14:paraId="7A721A33" w14:textId="5629D956" w:rsidR="0096379E" w:rsidRPr="00FD335D" w:rsidRDefault="0096379E" w:rsidP="00FD335D">
            <w:pPr>
              <w:tabs>
                <w:tab w:val="left" w:pos="360"/>
              </w:tabs>
              <w:jc w:val="both"/>
              <w:rPr>
                <w:lang w:eastAsia="x-none"/>
              </w:rPr>
            </w:pPr>
            <w:r>
              <w:rPr>
                <w:lang w:eastAsia="x-none"/>
              </w:rPr>
              <w:t>4.</w:t>
            </w:r>
            <w:r w:rsidR="00570A2F" w:rsidRPr="00EB6E00">
              <w:rPr>
                <w:lang w:eastAsia="x-none"/>
              </w:rPr>
              <w:t xml:space="preserve">The detailed content of the Flood Risk Management Plan includes flood protection </w:t>
            </w:r>
            <w:r w:rsidR="00570A2F" w:rsidRPr="00EB6E00">
              <w:rPr>
                <w:lang w:eastAsia="x-none"/>
              </w:rPr>
              <w:lastRenderedPageBreak/>
              <w:t>measures, which are determined by the sub-legal ac</w:t>
            </w:r>
            <w:r w:rsidR="00FD335D">
              <w:rPr>
                <w:lang w:eastAsia="x-none"/>
              </w:rPr>
              <w:t>t from Article 102 of this law.</w:t>
            </w:r>
          </w:p>
          <w:p w14:paraId="3A6B3C95" w14:textId="77777777" w:rsidR="0096379E" w:rsidRPr="00EB6E00" w:rsidRDefault="0096379E" w:rsidP="00570A2F">
            <w:pPr>
              <w:ind w:left="720" w:hanging="720"/>
              <w:jc w:val="center"/>
              <w:rPr>
                <w:b/>
                <w:lang w:eastAsia="x-none"/>
              </w:rPr>
            </w:pPr>
          </w:p>
          <w:p w14:paraId="389CBF8B"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104</w:t>
            </w:r>
          </w:p>
          <w:p w14:paraId="706D02DF" w14:textId="77777777" w:rsidR="00570A2F" w:rsidRPr="00EB6E00" w:rsidRDefault="00570A2F" w:rsidP="00570A2F">
            <w:pPr>
              <w:ind w:left="720" w:hanging="720"/>
              <w:jc w:val="center"/>
              <w:rPr>
                <w:b/>
                <w:lang w:eastAsia="x-none"/>
              </w:rPr>
            </w:pPr>
            <w:r w:rsidRPr="00EB6E00">
              <w:rPr>
                <w:b/>
                <w:lang w:eastAsia="x-none"/>
              </w:rPr>
              <w:t>Flood protection</w:t>
            </w:r>
          </w:p>
          <w:p w14:paraId="21141AE0" w14:textId="77777777" w:rsidR="00570A2F" w:rsidRPr="00EB6E00" w:rsidRDefault="00570A2F" w:rsidP="00570A2F">
            <w:pPr>
              <w:ind w:left="720" w:hanging="720"/>
              <w:jc w:val="center"/>
              <w:rPr>
                <w:b/>
                <w:lang w:eastAsia="x-none"/>
              </w:rPr>
            </w:pPr>
          </w:p>
          <w:p w14:paraId="1B57D294" w14:textId="64CED319" w:rsidR="00570A2F" w:rsidRPr="00EB6E00" w:rsidRDefault="0096379E" w:rsidP="0096379E">
            <w:pPr>
              <w:tabs>
                <w:tab w:val="left" w:pos="360"/>
              </w:tabs>
              <w:jc w:val="both"/>
              <w:rPr>
                <w:lang w:eastAsia="x-none"/>
              </w:rPr>
            </w:pPr>
            <w:r>
              <w:rPr>
                <w:lang w:eastAsia="x-none"/>
              </w:rPr>
              <w:t>1.</w:t>
            </w:r>
            <w:r w:rsidR="00570A2F" w:rsidRPr="00EB6E00">
              <w:rPr>
                <w:lang w:eastAsia="x-none"/>
              </w:rPr>
              <w:t>Flood protection can be preventive, regular and extraordinary.</w:t>
            </w:r>
          </w:p>
          <w:p w14:paraId="23717C5F" w14:textId="77777777" w:rsidR="0096379E" w:rsidRDefault="0096379E" w:rsidP="0096379E">
            <w:pPr>
              <w:tabs>
                <w:tab w:val="left" w:pos="360"/>
              </w:tabs>
              <w:jc w:val="both"/>
              <w:rPr>
                <w:lang w:eastAsia="x-none"/>
              </w:rPr>
            </w:pPr>
          </w:p>
          <w:p w14:paraId="201D1B96" w14:textId="455A3B9D" w:rsidR="00570A2F" w:rsidRPr="00EB6E00" w:rsidRDefault="0096379E" w:rsidP="0096379E">
            <w:pPr>
              <w:tabs>
                <w:tab w:val="left" w:pos="360"/>
              </w:tabs>
              <w:jc w:val="both"/>
              <w:rPr>
                <w:lang w:eastAsia="x-none"/>
              </w:rPr>
            </w:pPr>
            <w:r>
              <w:rPr>
                <w:lang w:eastAsia="x-none"/>
              </w:rPr>
              <w:t>2.</w:t>
            </w:r>
            <w:r w:rsidR="00570A2F" w:rsidRPr="00EB6E00">
              <w:rPr>
                <w:lang w:eastAsia="x-none"/>
              </w:rPr>
              <w:t>Preventive protection includes maintenance measures from Article 98 of this law.</w:t>
            </w:r>
          </w:p>
          <w:p w14:paraId="458A68AE" w14:textId="27E0EA92" w:rsidR="0096379E" w:rsidRDefault="0096379E" w:rsidP="0096379E">
            <w:pPr>
              <w:tabs>
                <w:tab w:val="left" w:pos="360"/>
              </w:tabs>
              <w:jc w:val="both"/>
              <w:rPr>
                <w:lang w:eastAsia="x-none"/>
              </w:rPr>
            </w:pPr>
          </w:p>
          <w:p w14:paraId="7A93AC2A" w14:textId="77777777" w:rsidR="00FD335D" w:rsidRDefault="00FD335D" w:rsidP="0096379E">
            <w:pPr>
              <w:tabs>
                <w:tab w:val="left" w:pos="360"/>
              </w:tabs>
              <w:jc w:val="both"/>
              <w:rPr>
                <w:lang w:eastAsia="x-none"/>
              </w:rPr>
            </w:pPr>
          </w:p>
          <w:p w14:paraId="0A399335" w14:textId="4CBD28F6" w:rsidR="00570A2F" w:rsidRDefault="0096379E" w:rsidP="0096379E">
            <w:pPr>
              <w:tabs>
                <w:tab w:val="left" w:pos="360"/>
              </w:tabs>
              <w:jc w:val="both"/>
              <w:rPr>
                <w:lang w:eastAsia="x-none"/>
              </w:rPr>
            </w:pPr>
            <w:r>
              <w:rPr>
                <w:lang w:eastAsia="x-none"/>
              </w:rPr>
              <w:t>3.</w:t>
            </w:r>
            <w:r w:rsidR="00570A2F" w:rsidRPr="00EB6E00">
              <w:rPr>
                <w:lang w:eastAsia="x-none"/>
              </w:rPr>
              <w:t>Regular and extraordinary protection includes the measures that are taken before the occurrence of the flood risk, during the flood and immediately after the flood risk has passed.</w:t>
            </w:r>
          </w:p>
          <w:p w14:paraId="0FD94282" w14:textId="77777777" w:rsidR="00FD335D" w:rsidRPr="00EB6E00" w:rsidRDefault="00FD335D" w:rsidP="0096379E">
            <w:pPr>
              <w:tabs>
                <w:tab w:val="left" w:pos="360"/>
              </w:tabs>
              <w:jc w:val="both"/>
              <w:rPr>
                <w:lang w:eastAsia="x-none"/>
              </w:rPr>
            </w:pPr>
          </w:p>
          <w:p w14:paraId="3734BCAF" w14:textId="6F4C582C" w:rsidR="00570A2F" w:rsidRPr="00EB6E00" w:rsidRDefault="0096379E" w:rsidP="0096379E">
            <w:pPr>
              <w:tabs>
                <w:tab w:val="left" w:pos="360"/>
              </w:tabs>
              <w:jc w:val="both"/>
              <w:rPr>
                <w:lang w:eastAsia="x-none"/>
              </w:rPr>
            </w:pPr>
            <w:r>
              <w:rPr>
                <w:lang w:eastAsia="x-none"/>
              </w:rPr>
              <w:t>4.</w:t>
            </w:r>
            <w:r w:rsidR="00570A2F" w:rsidRPr="00EB6E00">
              <w:rPr>
                <w:lang w:eastAsia="x-none"/>
              </w:rPr>
              <w:t>The protection according to paragraph 3 of this law is organized and implemented in accordance with the legislation on protection from natural disasters, as well as the by sub-legal act from Article 102 of this law.</w:t>
            </w:r>
          </w:p>
          <w:p w14:paraId="0FF8C763" w14:textId="36E75827" w:rsidR="00461CEA" w:rsidRPr="00EB6E00" w:rsidRDefault="00461CEA" w:rsidP="00461CEA">
            <w:pPr>
              <w:rPr>
                <w:b/>
                <w:lang w:eastAsia="x-none"/>
              </w:rPr>
            </w:pPr>
          </w:p>
          <w:p w14:paraId="790F9518"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105</w:t>
            </w:r>
          </w:p>
          <w:p w14:paraId="65D7BC64" w14:textId="77777777" w:rsidR="00570A2F" w:rsidRPr="00EB6E00" w:rsidRDefault="00570A2F" w:rsidP="00570A2F">
            <w:pPr>
              <w:ind w:left="720" w:hanging="720"/>
              <w:jc w:val="center"/>
              <w:rPr>
                <w:b/>
                <w:lang w:eastAsia="x-none"/>
              </w:rPr>
            </w:pPr>
            <w:r w:rsidRPr="00EB6E00">
              <w:rPr>
                <w:b/>
                <w:lang w:eastAsia="x-none"/>
              </w:rPr>
              <w:t>Acceptance of the tidal wave in accumulations</w:t>
            </w:r>
          </w:p>
          <w:p w14:paraId="20634024" w14:textId="77777777" w:rsidR="00570A2F" w:rsidRPr="00EB6E00" w:rsidRDefault="00570A2F" w:rsidP="00570A2F">
            <w:pPr>
              <w:ind w:left="720" w:hanging="720"/>
              <w:jc w:val="center"/>
              <w:rPr>
                <w:b/>
                <w:lang w:eastAsia="x-none"/>
              </w:rPr>
            </w:pPr>
          </w:p>
          <w:p w14:paraId="1AA06991" w14:textId="6785EA4F" w:rsidR="00570A2F" w:rsidRPr="00EB6E00" w:rsidRDefault="00461CEA" w:rsidP="00461CEA">
            <w:pPr>
              <w:tabs>
                <w:tab w:val="left" w:pos="360"/>
              </w:tabs>
              <w:jc w:val="both"/>
              <w:rPr>
                <w:lang w:eastAsia="x-none"/>
              </w:rPr>
            </w:pPr>
            <w:r>
              <w:rPr>
                <w:lang w:eastAsia="x-none"/>
              </w:rPr>
              <w:t>1.</w:t>
            </w:r>
            <w:r w:rsidR="00570A2F" w:rsidRPr="00EB6E00">
              <w:rPr>
                <w:lang w:eastAsia="x-none"/>
              </w:rPr>
              <w:t>The legal entity that operates the reservoir dam is obliged to operate them in such a way as to ensure the acceptance of the overflowing waves in the reservoir.</w:t>
            </w:r>
          </w:p>
          <w:p w14:paraId="16FE93E7" w14:textId="77777777" w:rsidR="00570A2F" w:rsidRPr="00EB6E00" w:rsidRDefault="00570A2F" w:rsidP="00461CEA">
            <w:pPr>
              <w:tabs>
                <w:tab w:val="left" w:pos="360"/>
              </w:tabs>
              <w:ind w:left="720"/>
              <w:jc w:val="both"/>
              <w:rPr>
                <w:lang w:eastAsia="x-none"/>
              </w:rPr>
            </w:pPr>
          </w:p>
          <w:p w14:paraId="3F7CCF8C" w14:textId="4479E803" w:rsidR="00570A2F" w:rsidRPr="00EB6E00" w:rsidRDefault="00461CEA" w:rsidP="00461CEA">
            <w:pPr>
              <w:tabs>
                <w:tab w:val="left" w:pos="360"/>
              </w:tabs>
              <w:jc w:val="both"/>
              <w:rPr>
                <w:lang w:eastAsia="x-none"/>
              </w:rPr>
            </w:pPr>
            <w:r>
              <w:rPr>
                <w:lang w:eastAsia="x-none"/>
              </w:rPr>
              <w:t>2.</w:t>
            </w:r>
            <w:r w:rsidR="00570A2F" w:rsidRPr="00EB6E00">
              <w:rPr>
                <w:lang w:eastAsia="x-none"/>
              </w:rPr>
              <w:t>The person from paragraph 1 of this Article is obliged to submit the data on the state  and degree of filling of the reservoir on a regular basis to the Hydrometeorological Institute of Kosova, the Emergency Management Agency and the Agency</w:t>
            </w:r>
          </w:p>
          <w:p w14:paraId="2157FDEE" w14:textId="7F907D17" w:rsidR="009B5764" w:rsidRDefault="009B5764" w:rsidP="00461CEA">
            <w:pPr>
              <w:tabs>
                <w:tab w:val="left" w:pos="360"/>
              </w:tabs>
              <w:jc w:val="both"/>
              <w:rPr>
                <w:lang w:eastAsia="x-none"/>
              </w:rPr>
            </w:pPr>
          </w:p>
          <w:p w14:paraId="6A3CB563" w14:textId="29B50C56" w:rsidR="00570A2F" w:rsidRPr="00EB6E00" w:rsidRDefault="00461CEA" w:rsidP="00461CEA">
            <w:pPr>
              <w:tabs>
                <w:tab w:val="left" w:pos="360"/>
              </w:tabs>
              <w:jc w:val="both"/>
              <w:rPr>
                <w:lang w:eastAsia="x-none"/>
              </w:rPr>
            </w:pPr>
            <w:r>
              <w:rPr>
                <w:lang w:eastAsia="x-none"/>
              </w:rPr>
              <w:t>3.</w:t>
            </w:r>
            <w:r w:rsidR="00570A2F" w:rsidRPr="00EB6E00">
              <w:rPr>
                <w:lang w:eastAsia="x-none"/>
              </w:rPr>
              <w:t>The data from paragraph 2 of this Article must be submitted on a weekly basis, while in cases of emergencies on a daily basis.</w:t>
            </w:r>
          </w:p>
          <w:p w14:paraId="36078C3B" w14:textId="77777777" w:rsidR="00570A2F" w:rsidRPr="00461CEA" w:rsidRDefault="00570A2F" w:rsidP="00461CEA"/>
          <w:p w14:paraId="5A9B712C" w14:textId="77777777" w:rsidR="00570A2F" w:rsidRPr="00EB6E00" w:rsidRDefault="00570A2F" w:rsidP="00570A2F">
            <w:pPr>
              <w:tabs>
                <w:tab w:val="left" w:pos="360"/>
              </w:tabs>
              <w:ind w:left="720"/>
              <w:rPr>
                <w:lang w:eastAsia="x-none"/>
              </w:rPr>
            </w:pPr>
          </w:p>
          <w:p w14:paraId="1851989A"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106</w:t>
            </w:r>
          </w:p>
          <w:p w14:paraId="0D5809D7" w14:textId="77777777" w:rsidR="00570A2F" w:rsidRPr="00EB6E00" w:rsidRDefault="00570A2F" w:rsidP="00570A2F">
            <w:pPr>
              <w:ind w:left="720" w:hanging="720"/>
              <w:jc w:val="center"/>
              <w:rPr>
                <w:b/>
                <w:lang w:eastAsia="x-none"/>
              </w:rPr>
            </w:pPr>
            <w:r w:rsidRPr="00EB6E00">
              <w:rPr>
                <w:b/>
                <w:lang w:eastAsia="x-none"/>
              </w:rPr>
              <w:t>Prohibition of road traffic</w:t>
            </w:r>
          </w:p>
          <w:p w14:paraId="057E31EF" w14:textId="77777777" w:rsidR="00570A2F" w:rsidRPr="00EB6E00" w:rsidRDefault="00570A2F" w:rsidP="00570A2F">
            <w:pPr>
              <w:ind w:left="720" w:hanging="720"/>
              <w:jc w:val="center"/>
              <w:rPr>
                <w:b/>
                <w:lang w:eastAsia="x-none"/>
              </w:rPr>
            </w:pPr>
          </w:p>
          <w:p w14:paraId="554E5379" w14:textId="77777777" w:rsidR="00570A2F" w:rsidRPr="00EB6E00" w:rsidRDefault="00570A2F" w:rsidP="00570A2F">
            <w:pPr>
              <w:tabs>
                <w:tab w:val="left" w:pos="360"/>
              </w:tabs>
              <w:jc w:val="both"/>
              <w:rPr>
                <w:lang w:eastAsia="x-none"/>
              </w:rPr>
            </w:pPr>
            <w:r w:rsidRPr="00EB6E00">
              <w:rPr>
                <w:lang w:eastAsia="x-none"/>
              </w:rPr>
              <w:t>In case of flood risk, the Minister, with the prior consent of the ministry responsible for road infrastructure works, may temporarily stop road or rail traffic in the endangered area.</w:t>
            </w:r>
          </w:p>
          <w:p w14:paraId="38E524E5" w14:textId="77777777" w:rsidR="00570A2F" w:rsidRPr="00EB6E00" w:rsidRDefault="00570A2F" w:rsidP="00570A2F">
            <w:pPr>
              <w:tabs>
                <w:tab w:val="left" w:pos="360"/>
              </w:tabs>
              <w:jc w:val="both"/>
              <w:rPr>
                <w:lang w:eastAsia="x-none"/>
              </w:rPr>
            </w:pPr>
          </w:p>
          <w:p w14:paraId="49C53A29" w14:textId="4F370B88" w:rsidR="00570A2F" w:rsidRDefault="00570A2F" w:rsidP="00570A2F">
            <w:pPr>
              <w:tabs>
                <w:tab w:val="left" w:pos="360"/>
              </w:tabs>
              <w:jc w:val="both"/>
              <w:rPr>
                <w:lang w:eastAsia="x-none"/>
              </w:rPr>
            </w:pPr>
          </w:p>
          <w:p w14:paraId="07215F28" w14:textId="4F5D04CB" w:rsidR="00461CEA" w:rsidRPr="00EB6E00" w:rsidRDefault="00461CEA" w:rsidP="00570A2F">
            <w:pPr>
              <w:tabs>
                <w:tab w:val="left" w:pos="360"/>
              </w:tabs>
              <w:jc w:val="both"/>
              <w:rPr>
                <w:lang w:eastAsia="x-none"/>
              </w:rPr>
            </w:pPr>
          </w:p>
          <w:p w14:paraId="2E550FFC" w14:textId="77777777" w:rsidR="00570A2F" w:rsidRPr="00EB6E00" w:rsidRDefault="00570A2F" w:rsidP="00570A2F">
            <w:pPr>
              <w:tabs>
                <w:tab w:val="left" w:pos="360"/>
              </w:tabs>
              <w:jc w:val="center"/>
              <w:rPr>
                <w:b/>
                <w:bCs/>
                <w:lang w:eastAsia="x-none"/>
              </w:rPr>
            </w:pPr>
            <w:r w:rsidRPr="00EB6E00">
              <w:rPr>
                <w:b/>
                <w:lang w:eastAsia="x-none"/>
              </w:rPr>
              <w:t xml:space="preserve">Article  </w:t>
            </w:r>
            <w:r w:rsidRPr="00EB6E00">
              <w:rPr>
                <w:b/>
                <w:color w:val="0070C0"/>
                <w:lang w:eastAsia="x-none"/>
              </w:rPr>
              <w:t>107</w:t>
            </w:r>
            <w:r w:rsidRPr="00EB6E00">
              <w:rPr>
                <w:b/>
                <w:lang w:eastAsia="x-none"/>
              </w:rPr>
              <w:tab/>
            </w:r>
          </w:p>
          <w:p w14:paraId="10530F44" w14:textId="77777777" w:rsidR="00570A2F" w:rsidRPr="00EB6E00" w:rsidRDefault="00570A2F" w:rsidP="00570A2F">
            <w:pPr>
              <w:ind w:left="720" w:hanging="720"/>
              <w:jc w:val="center"/>
              <w:rPr>
                <w:b/>
                <w:lang w:eastAsia="x-none"/>
              </w:rPr>
            </w:pPr>
            <w:r w:rsidRPr="00EB6E00">
              <w:rPr>
                <w:b/>
                <w:lang w:eastAsia="x-none"/>
              </w:rPr>
              <w:t>Protection from erosion and streams</w:t>
            </w:r>
          </w:p>
          <w:p w14:paraId="003E797D" w14:textId="77777777" w:rsidR="00461CEA" w:rsidRDefault="00461CEA" w:rsidP="00461CEA">
            <w:pPr>
              <w:tabs>
                <w:tab w:val="left" w:pos="360"/>
              </w:tabs>
              <w:jc w:val="both"/>
              <w:rPr>
                <w:b/>
                <w:lang w:eastAsia="x-none"/>
              </w:rPr>
            </w:pPr>
          </w:p>
          <w:p w14:paraId="2CE24D3F" w14:textId="234C238B" w:rsidR="00570A2F" w:rsidRPr="00EB6E00" w:rsidRDefault="00461CEA" w:rsidP="00461CEA">
            <w:pPr>
              <w:tabs>
                <w:tab w:val="left" w:pos="360"/>
              </w:tabs>
              <w:jc w:val="both"/>
              <w:rPr>
                <w:lang w:eastAsia="x-none"/>
              </w:rPr>
            </w:pPr>
            <w:r w:rsidRPr="00461CEA">
              <w:rPr>
                <w:lang w:eastAsia="x-none"/>
              </w:rPr>
              <w:t>1.</w:t>
            </w:r>
            <w:r w:rsidR="00570A2F" w:rsidRPr="00EB6E00">
              <w:rPr>
                <w:lang w:eastAsia="x-none"/>
              </w:rPr>
              <w:t xml:space="preserve">The area at risk of erosion is the area in which, due to the action of surface water or groundwater, there is washing, erosion or collapse of the soil and other harmful phenomena, as a result of which life can be </w:t>
            </w:r>
            <w:r w:rsidR="00570A2F" w:rsidRPr="00EB6E00">
              <w:rPr>
                <w:lang w:eastAsia="x-none"/>
              </w:rPr>
              <w:lastRenderedPageBreak/>
              <w:t>endangered and people's health, wealth and water regime.</w:t>
            </w:r>
          </w:p>
          <w:p w14:paraId="00BA327F" w14:textId="77777777" w:rsidR="00570A2F" w:rsidRPr="00EB6E00" w:rsidRDefault="00570A2F" w:rsidP="00570A2F">
            <w:pPr>
              <w:tabs>
                <w:tab w:val="left" w:pos="360"/>
              </w:tabs>
              <w:ind w:left="720"/>
              <w:jc w:val="both"/>
              <w:rPr>
                <w:lang w:eastAsia="x-none"/>
              </w:rPr>
            </w:pPr>
          </w:p>
          <w:p w14:paraId="0296E911" w14:textId="4936954C" w:rsidR="00570A2F" w:rsidRDefault="00461CEA" w:rsidP="00461CEA">
            <w:pPr>
              <w:tabs>
                <w:tab w:val="left" w:pos="360"/>
              </w:tabs>
              <w:jc w:val="both"/>
              <w:rPr>
                <w:lang w:eastAsia="x-none"/>
              </w:rPr>
            </w:pPr>
            <w:r>
              <w:rPr>
                <w:lang w:eastAsia="x-none"/>
              </w:rPr>
              <w:t>2.</w:t>
            </w:r>
            <w:r w:rsidR="00570A2F" w:rsidRPr="00EB6E00">
              <w:rPr>
                <w:lang w:eastAsia="x-none"/>
              </w:rPr>
              <w:t xml:space="preserve">Rivers that cause strong erosion processes, which endanger large settlements, industrial facilities, highways and melioration facilities, are included in the </w:t>
            </w:r>
            <w:r>
              <w:rPr>
                <w:lang w:eastAsia="x-none"/>
              </w:rPr>
              <w:t>register of first-order waters.</w:t>
            </w:r>
          </w:p>
          <w:p w14:paraId="4E0A68CA" w14:textId="77777777" w:rsidR="00461CEA" w:rsidRPr="00EB6E00" w:rsidRDefault="00461CEA" w:rsidP="00461CEA">
            <w:pPr>
              <w:tabs>
                <w:tab w:val="left" w:pos="360"/>
              </w:tabs>
              <w:jc w:val="both"/>
              <w:rPr>
                <w:lang w:eastAsia="x-none"/>
              </w:rPr>
            </w:pPr>
          </w:p>
          <w:p w14:paraId="7277DB18" w14:textId="079AB497" w:rsidR="00570A2F" w:rsidRPr="00EB6E00" w:rsidRDefault="00461CEA" w:rsidP="00461CEA">
            <w:pPr>
              <w:tabs>
                <w:tab w:val="left" w:pos="360"/>
              </w:tabs>
              <w:jc w:val="both"/>
              <w:rPr>
                <w:lang w:eastAsia="x-none"/>
              </w:rPr>
            </w:pPr>
            <w:r>
              <w:rPr>
                <w:lang w:eastAsia="x-none"/>
              </w:rPr>
              <w:t>3.</w:t>
            </w:r>
            <w:r w:rsidR="00570A2F" w:rsidRPr="00EB6E00">
              <w:rPr>
                <w:lang w:eastAsia="x-none"/>
              </w:rPr>
              <w:t>With the purpose of prevent and avoid erosion and the action of rivers, regulatory and protective water facilities are built and maintained, protective works are carried out and protective measures are implemented.</w:t>
            </w:r>
          </w:p>
          <w:p w14:paraId="77CEEFED" w14:textId="2F9DE9F8" w:rsidR="00461CEA" w:rsidRDefault="00461CEA" w:rsidP="00461CEA">
            <w:pPr>
              <w:tabs>
                <w:tab w:val="left" w:pos="360"/>
              </w:tabs>
              <w:jc w:val="both"/>
              <w:rPr>
                <w:rFonts w:eastAsiaTheme="minorHAnsi"/>
                <w:sz w:val="22"/>
              </w:rPr>
            </w:pPr>
          </w:p>
          <w:p w14:paraId="58259E71" w14:textId="77777777" w:rsidR="009B5764" w:rsidRDefault="009B5764" w:rsidP="00461CEA">
            <w:pPr>
              <w:tabs>
                <w:tab w:val="left" w:pos="360"/>
              </w:tabs>
              <w:jc w:val="both"/>
              <w:rPr>
                <w:rFonts w:eastAsiaTheme="minorHAnsi"/>
                <w:sz w:val="22"/>
              </w:rPr>
            </w:pPr>
          </w:p>
          <w:p w14:paraId="25DB85B1" w14:textId="6344FF34" w:rsidR="00570A2F" w:rsidRPr="00EB6E00" w:rsidRDefault="00461CEA" w:rsidP="00461CEA">
            <w:pPr>
              <w:tabs>
                <w:tab w:val="left" w:pos="360"/>
              </w:tabs>
              <w:jc w:val="both"/>
              <w:rPr>
                <w:lang w:eastAsia="x-none"/>
              </w:rPr>
            </w:pPr>
            <w:r>
              <w:rPr>
                <w:rFonts w:eastAsiaTheme="minorHAnsi"/>
                <w:sz w:val="22"/>
              </w:rPr>
              <w:t>4.</w:t>
            </w:r>
            <w:r w:rsidR="00570A2F" w:rsidRPr="00EB6E00">
              <w:rPr>
                <w:lang w:eastAsia="x-none"/>
              </w:rPr>
              <w:t>In particular, the following are considered as erosion protection works:</w:t>
            </w:r>
          </w:p>
          <w:p w14:paraId="71A48DC5" w14:textId="77777777" w:rsidR="00570A2F" w:rsidRPr="00461CEA" w:rsidRDefault="00570A2F" w:rsidP="00461CEA"/>
          <w:p w14:paraId="50DFC0CB" w14:textId="4E9B0D35" w:rsidR="00570A2F" w:rsidRPr="00EB6E00" w:rsidRDefault="00461CEA" w:rsidP="009B5764">
            <w:pPr>
              <w:tabs>
                <w:tab w:val="left" w:pos="431"/>
              </w:tabs>
              <w:ind w:left="431"/>
              <w:jc w:val="both"/>
              <w:rPr>
                <w:lang w:eastAsia="x-none"/>
              </w:rPr>
            </w:pPr>
            <w:r>
              <w:rPr>
                <w:lang w:eastAsia="x-none"/>
              </w:rPr>
              <w:t>4.1.</w:t>
            </w:r>
            <w:r w:rsidR="00570A2F" w:rsidRPr="00EB6E00">
              <w:rPr>
                <w:lang w:eastAsia="x-none"/>
              </w:rPr>
              <w:t>Afforestation,</w:t>
            </w:r>
          </w:p>
          <w:p w14:paraId="32F3F9E6" w14:textId="77777777" w:rsidR="00570A2F" w:rsidRPr="00EB6E00" w:rsidRDefault="00570A2F" w:rsidP="009B5764">
            <w:pPr>
              <w:tabs>
                <w:tab w:val="left" w:pos="431"/>
              </w:tabs>
              <w:ind w:left="431" w:hanging="289"/>
              <w:jc w:val="both"/>
              <w:rPr>
                <w:lang w:eastAsia="x-none"/>
              </w:rPr>
            </w:pPr>
          </w:p>
          <w:p w14:paraId="658E26B4" w14:textId="06A58D23" w:rsidR="00570A2F" w:rsidRDefault="00461CEA" w:rsidP="009B5764">
            <w:pPr>
              <w:tabs>
                <w:tab w:val="left" w:pos="431"/>
              </w:tabs>
              <w:ind w:left="431"/>
              <w:jc w:val="both"/>
              <w:rPr>
                <w:lang w:eastAsia="x-none"/>
              </w:rPr>
            </w:pPr>
            <w:r>
              <w:rPr>
                <w:lang w:eastAsia="x-none"/>
              </w:rPr>
              <w:t>4.2.</w:t>
            </w:r>
            <w:r w:rsidR="00570A2F" w:rsidRPr="00EB6E00">
              <w:rPr>
                <w:lang w:eastAsia="x-none"/>
              </w:rPr>
              <w:t>Cultivation and maintenance of vegetation;</w:t>
            </w:r>
          </w:p>
          <w:p w14:paraId="1824336F" w14:textId="77777777" w:rsidR="009B5764" w:rsidRPr="00EB6E00" w:rsidRDefault="009B5764" w:rsidP="009B5764">
            <w:pPr>
              <w:tabs>
                <w:tab w:val="left" w:pos="431"/>
              </w:tabs>
              <w:ind w:left="431"/>
              <w:jc w:val="both"/>
              <w:rPr>
                <w:lang w:eastAsia="x-none"/>
              </w:rPr>
            </w:pPr>
          </w:p>
          <w:p w14:paraId="196FA7E7" w14:textId="61D5953B" w:rsidR="00570A2F" w:rsidRPr="00EB6E00" w:rsidRDefault="00461CEA" w:rsidP="009B5764">
            <w:pPr>
              <w:tabs>
                <w:tab w:val="left" w:pos="431"/>
              </w:tabs>
              <w:ind w:left="431"/>
              <w:jc w:val="both"/>
              <w:rPr>
                <w:lang w:eastAsia="x-none"/>
              </w:rPr>
            </w:pPr>
            <w:r>
              <w:rPr>
                <w:lang w:eastAsia="x-none"/>
              </w:rPr>
              <w:t>4.3.</w:t>
            </w:r>
            <w:r w:rsidR="00570A2F" w:rsidRPr="00EB6E00">
              <w:rPr>
                <w:lang w:eastAsia="x-none"/>
              </w:rPr>
              <w:t>Pruning and clearing of shrubbing;</w:t>
            </w:r>
          </w:p>
          <w:p w14:paraId="6B88FA98" w14:textId="77777777" w:rsidR="00570A2F" w:rsidRPr="00EB6E00" w:rsidRDefault="00570A2F" w:rsidP="009B5764">
            <w:pPr>
              <w:tabs>
                <w:tab w:val="left" w:pos="431"/>
              </w:tabs>
              <w:ind w:left="431" w:hanging="289"/>
              <w:jc w:val="both"/>
              <w:rPr>
                <w:lang w:eastAsia="x-none"/>
              </w:rPr>
            </w:pPr>
          </w:p>
          <w:p w14:paraId="01028379" w14:textId="3B2C15F5" w:rsidR="00570A2F" w:rsidRDefault="00461CEA" w:rsidP="009B5764">
            <w:pPr>
              <w:tabs>
                <w:tab w:val="left" w:pos="431"/>
              </w:tabs>
              <w:ind w:left="431"/>
              <w:jc w:val="both"/>
              <w:rPr>
                <w:lang w:eastAsia="x-none"/>
              </w:rPr>
            </w:pPr>
            <w:r>
              <w:rPr>
                <w:lang w:eastAsia="x-none"/>
              </w:rPr>
              <w:t>4.4.</w:t>
            </w:r>
            <w:r w:rsidR="00570A2F" w:rsidRPr="00EB6E00">
              <w:rPr>
                <w:lang w:eastAsia="x-none"/>
              </w:rPr>
              <w:t>Cleaning the river bed and other similar works.</w:t>
            </w:r>
          </w:p>
          <w:p w14:paraId="25533E95" w14:textId="09A99720" w:rsidR="009B5764" w:rsidRDefault="009B5764" w:rsidP="00461CEA">
            <w:pPr>
              <w:tabs>
                <w:tab w:val="left" w:pos="431"/>
              </w:tabs>
              <w:ind w:left="720"/>
              <w:jc w:val="both"/>
              <w:rPr>
                <w:lang w:eastAsia="x-none"/>
              </w:rPr>
            </w:pPr>
          </w:p>
          <w:p w14:paraId="6DAD0865" w14:textId="30673739" w:rsidR="009B5764" w:rsidRPr="00EB6E00" w:rsidRDefault="009B5764" w:rsidP="009B5764">
            <w:pPr>
              <w:tabs>
                <w:tab w:val="left" w:pos="431"/>
              </w:tabs>
              <w:jc w:val="both"/>
              <w:rPr>
                <w:lang w:eastAsia="x-none"/>
              </w:rPr>
            </w:pPr>
          </w:p>
          <w:p w14:paraId="69264C72" w14:textId="64736C79" w:rsidR="00570A2F" w:rsidRPr="00EB6E00" w:rsidRDefault="00461CEA" w:rsidP="00461CEA">
            <w:pPr>
              <w:tabs>
                <w:tab w:val="left" w:pos="360"/>
              </w:tabs>
              <w:jc w:val="both"/>
              <w:rPr>
                <w:lang w:eastAsia="x-none"/>
              </w:rPr>
            </w:pPr>
            <w:r>
              <w:rPr>
                <w:lang w:eastAsia="x-none"/>
              </w:rPr>
              <w:t>5.</w:t>
            </w:r>
            <w:r w:rsidR="00570A2F" w:rsidRPr="00EB6E00">
              <w:rPr>
                <w:lang w:eastAsia="x-none"/>
              </w:rPr>
              <w:t xml:space="preserve">When there is a risk that due to any construction, will be caused streams, the </w:t>
            </w:r>
            <w:r w:rsidR="00570A2F" w:rsidRPr="00EB6E00">
              <w:rPr>
                <w:lang w:eastAsia="x-none"/>
              </w:rPr>
              <w:lastRenderedPageBreak/>
              <w:t>investor of the facility is obliged, in accordance with the conditions of the water act, to carry out the facility in such a way that the rivers streams leave without causing damage to the the recipient.</w:t>
            </w:r>
          </w:p>
          <w:p w14:paraId="7D4FAE8A" w14:textId="77777777" w:rsidR="00570A2F" w:rsidRPr="00EB6E00" w:rsidRDefault="00570A2F" w:rsidP="00570A2F">
            <w:pPr>
              <w:tabs>
                <w:tab w:val="left" w:pos="360"/>
              </w:tabs>
              <w:jc w:val="both"/>
              <w:rPr>
                <w:lang w:eastAsia="x-none"/>
              </w:rPr>
            </w:pPr>
          </w:p>
          <w:p w14:paraId="74E7F15F" w14:textId="267B2AF7" w:rsidR="00570A2F" w:rsidRDefault="005F0A29" w:rsidP="005F0A29">
            <w:pPr>
              <w:tabs>
                <w:tab w:val="left" w:pos="360"/>
              </w:tabs>
              <w:jc w:val="both"/>
              <w:rPr>
                <w:lang w:eastAsia="x-none"/>
              </w:rPr>
            </w:pPr>
            <w:r>
              <w:rPr>
                <w:lang w:eastAsia="x-none"/>
              </w:rPr>
              <w:t>6.</w:t>
            </w:r>
            <w:r w:rsidR="00570A2F" w:rsidRPr="00EB6E00">
              <w:rPr>
                <w:lang w:eastAsia="x-none"/>
              </w:rPr>
              <w:t>The works from paragraph 1 of this Article are carried out in accordance with the River basins management Plan.</w:t>
            </w:r>
          </w:p>
          <w:p w14:paraId="5E2C02F2" w14:textId="05582418" w:rsidR="009B5764" w:rsidRDefault="009B5764" w:rsidP="005F0A29">
            <w:pPr>
              <w:tabs>
                <w:tab w:val="left" w:pos="360"/>
              </w:tabs>
              <w:jc w:val="both"/>
              <w:rPr>
                <w:lang w:eastAsia="x-none"/>
              </w:rPr>
            </w:pPr>
          </w:p>
          <w:p w14:paraId="216D58DB" w14:textId="77777777" w:rsidR="009B5764" w:rsidRPr="00EB6E00" w:rsidRDefault="009B5764" w:rsidP="005F0A29">
            <w:pPr>
              <w:tabs>
                <w:tab w:val="left" w:pos="360"/>
              </w:tabs>
              <w:jc w:val="both"/>
              <w:rPr>
                <w:lang w:eastAsia="x-none"/>
              </w:rPr>
            </w:pPr>
          </w:p>
          <w:p w14:paraId="51832B51" w14:textId="4DD89B0B" w:rsidR="00570A2F" w:rsidRPr="00EB6E00" w:rsidRDefault="005F0A29" w:rsidP="005F0A29">
            <w:pPr>
              <w:tabs>
                <w:tab w:val="left" w:pos="360"/>
              </w:tabs>
              <w:jc w:val="both"/>
              <w:rPr>
                <w:lang w:eastAsia="x-none"/>
              </w:rPr>
            </w:pPr>
            <w:r>
              <w:rPr>
                <w:lang w:eastAsia="x-none"/>
              </w:rPr>
              <w:t>7.</w:t>
            </w:r>
            <w:r w:rsidR="00570A2F" w:rsidRPr="00EB6E00">
              <w:rPr>
                <w:lang w:eastAsia="x-none"/>
              </w:rPr>
              <w:t>The Ministry defines the criteria for the designation of erosive areas by a sub-legal act.</w:t>
            </w:r>
          </w:p>
          <w:p w14:paraId="3021AE53" w14:textId="77777777" w:rsidR="00570A2F" w:rsidRPr="00EB6E00" w:rsidRDefault="00570A2F" w:rsidP="00570A2F">
            <w:pPr>
              <w:tabs>
                <w:tab w:val="left" w:pos="360"/>
              </w:tabs>
              <w:ind w:left="720"/>
              <w:jc w:val="both"/>
              <w:rPr>
                <w:lang w:eastAsia="x-none"/>
              </w:rPr>
            </w:pPr>
          </w:p>
          <w:p w14:paraId="17297AAD" w14:textId="58E62009" w:rsidR="00570A2F" w:rsidRPr="00EB6E00" w:rsidRDefault="005F0A29" w:rsidP="005F0A29">
            <w:pPr>
              <w:tabs>
                <w:tab w:val="left" w:pos="360"/>
              </w:tabs>
              <w:jc w:val="both"/>
              <w:rPr>
                <w:lang w:eastAsia="x-none"/>
              </w:rPr>
            </w:pPr>
            <w:r>
              <w:rPr>
                <w:lang w:eastAsia="x-none"/>
              </w:rPr>
              <w:t>8.</w:t>
            </w:r>
            <w:r w:rsidR="00570A2F" w:rsidRPr="00EB6E00">
              <w:rPr>
                <w:lang w:eastAsia="x-none"/>
              </w:rPr>
              <w:t>Erosive areas from paragraph 7 of this Article are included in River basins management Plans.</w:t>
            </w:r>
          </w:p>
          <w:p w14:paraId="2D53EE21" w14:textId="77777777" w:rsidR="00570A2F" w:rsidRPr="00EB6E00" w:rsidRDefault="00570A2F" w:rsidP="00570A2F">
            <w:pPr>
              <w:tabs>
                <w:tab w:val="left" w:pos="360"/>
              </w:tabs>
              <w:jc w:val="center"/>
              <w:rPr>
                <w:b/>
                <w:lang w:eastAsia="x-none"/>
              </w:rPr>
            </w:pPr>
          </w:p>
          <w:p w14:paraId="07E33312" w14:textId="77777777" w:rsidR="00570A2F" w:rsidRPr="00EB6E00" w:rsidRDefault="00570A2F" w:rsidP="00570A2F">
            <w:pPr>
              <w:tabs>
                <w:tab w:val="left" w:pos="360"/>
              </w:tabs>
              <w:jc w:val="center"/>
              <w:rPr>
                <w:b/>
                <w:lang w:eastAsia="x-none"/>
              </w:rPr>
            </w:pPr>
            <w:r w:rsidRPr="00EB6E00">
              <w:rPr>
                <w:b/>
                <w:lang w:eastAsia="x-none"/>
              </w:rPr>
              <w:t xml:space="preserve">Article  </w:t>
            </w:r>
            <w:r w:rsidRPr="00EB6E00">
              <w:rPr>
                <w:b/>
                <w:color w:val="0070C0"/>
                <w:lang w:eastAsia="x-none"/>
              </w:rPr>
              <w:t>108</w:t>
            </w:r>
          </w:p>
          <w:p w14:paraId="322AED2A" w14:textId="77777777" w:rsidR="00570A2F" w:rsidRPr="00EB6E00" w:rsidRDefault="00570A2F" w:rsidP="00570A2F">
            <w:pPr>
              <w:tabs>
                <w:tab w:val="left" w:pos="360"/>
              </w:tabs>
              <w:jc w:val="center"/>
              <w:rPr>
                <w:b/>
                <w:lang w:eastAsia="x-none"/>
              </w:rPr>
            </w:pPr>
            <w:r w:rsidRPr="00EB6E00">
              <w:rPr>
                <w:b/>
                <w:lang w:eastAsia="x-none"/>
              </w:rPr>
              <w:t>Maintenance belt</w:t>
            </w:r>
          </w:p>
          <w:p w14:paraId="33D943DE" w14:textId="77777777" w:rsidR="00570A2F" w:rsidRPr="00EB6E00" w:rsidRDefault="00570A2F" w:rsidP="00570A2F">
            <w:pPr>
              <w:tabs>
                <w:tab w:val="left" w:pos="360"/>
              </w:tabs>
              <w:jc w:val="center"/>
              <w:rPr>
                <w:b/>
                <w:lang w:eastAsia="x-none"/>
              </w:rPr>
            </w:pPr>
            <w:r w:rsidRPr="00EB6E00">
              <w:rPr>
                <w:b/>
                <w:lang w:eastAsia="x-none"/>
              </w:rPr>
              <w:t>of facilities, irrigation and melioration</w:t>
            </w:r>
          </w:p>
          <w:p w14:paraId="310D6CCC" w14:textId="77777777" w:rsidR="00570A2F" w:rsidRPr="009B5764" w:rsidRDefault="00570A2F" w:rsidP="00570A2F">
            <w:pPr>
              <w:tabs>
                <w:tab w:val="left" w:pos="360"/>
              </w:tabs>
              <w:jc w:val="center"/>
              <w:rPr>
                <w:b/>
                <w:lang w:eastAsia="x-none"/>
              </w:rPr>
            </w:pPr>
          </w:p>
          <w:p w14:paraId="6A7E19B3" w14:textId="155C78C6" w:rsidR="00570A2F" w:rsidRPr="009B5764" w:rsidRDefault="00570A2F" w:rsidP="00570A2F">
            <w:pPr>
              <w:tabs>
                <w:tab w:val="left" w:pos="360"/>
              </w:tabs>
              <w:jc w:val="both"/>
              <w:rPr>
                <w:lang w:eastAsia="x-none"/>
              </w:rPr>
            </w:pPr>
            <w:r w:rsidRPr="009B5764">
              <w:rPr>
                <w:lang w:eastAsia="x-none"/>
              </w:rPr>
              <w:t xml:space="preserve">1. </w:t>
            </w:r>
            <w:r w:rsidRPr="009B5764">
              <w:rPr>
                <w:lang w:eastAsia="x-none"/>
              </w:rPr>
              <w:tab/>
              <w:t>Next to the irrigation and melioration facilities, a three (3) meter wide strip is defined from the outer edge of that facility, wh</w:t>
            </w:r>
            <w:r w:rsidR="005F0A29" w:rsidRPr="009B5764">
              <w:rPr>
                <w:lang w:eastAsia="x-none"/>
              </w:rPr>
              <w:t>ich serves for its maintenance.</w:t>
            </w:r>
          </w:p>
          <w:p w14:paraId="17921348" w14:textId="77777777" w:rsidR="005F0A29" w:rsidRPr="009B5764" w:rsidRDefault="005F0A29" w:rsidP="00570A2F">
            <w:pPr>
              <w:tabs>
                <w:tab w:val="left" w:pos="360"/>
              </w:tabs>
              <w:jc w:val="both"/>
              <w:rPr>
                <w:lang w:eastAsia="x-none"/>
              </w:rPr>
            </w:pPr>
          </w:p>
          <w:p w14:paraId="02ACD79A" w14:textId="77777777" w:rsidR="00570A2F" w:rsidRPr="00EB6E00" w:rsidRDefault="00570A2F" w:rsidP="00570A2F">
            <w:pPr>
              <w:tabs>
                <w:tab w:val="left" w:pos="360"/>
              </w:tabs>
              <w:jc w:val="both"/>
              <w:rPr>
                <w:lang w:eastAsia="x-none"/>
              </w:rPr>
            </w:pPr>
            <w:r w:rsidRPr="009B5764">
              <w:rPr>
                <w:lang w:eastAsia="x-none"/>
              </w:rPr>
              <w:t>2. The owner or possessor of the land that is included in the belt according to paragraph 1 of this Article, must enable the maintenance works to be carried out by the person who</w:t>
            </w:r>
            <w:r w:rsidRPr="00EB6E00">
              <w:rPr>
                <w:lang w:eastAsia="x-none"/>
              </w:rPr>
              <w:t xml:space="preserve"> </w:t>
            </w:r>
            <w:r w:rsidRPr="00EB6E00">
              <w:rPr>
                <w:lang w:eastAsia="x-none"/>
              </w:rPr>
              <w:lastRenderedPageBreak/>
              <w:t xml:space="preserve">performs the maintenance of the irrigation and melioration facilities. </w:t>
            </w:r>
          </w:p>
          <w:p w14:paraId="3BD7CDD1" w14:textId="77777777" w:rsidR="00570A2F" w:rsidRPr="00EB6E00" w:rsidRDefault="00570A2F" w:rsidP="00570A2F">
            <w:pPr>
              <w:ind w:left="720" w:hanging="720"/>
              <w:jc w:val="center"/>
              <w:rPr>
                <w:b/>
                <w:lang w:eastAsia="x-none"/>
              </w:rPr>
            </w:pPr>
          </w:p>
          <w:p w14:paraId="60FF9E79" w14:textId="7E1D62AC" w:rsidR="00570A2F" w:rsidRDefault="00570A2F" w:rsidP="00570A2F">
            <w:pPr>
              <w:ind w:left="720" w:hanging="720"/>
              <w:jc w:val="center"/>
              <w:rPr>
                <w:b/>
                <w:lang w:eastAsia="x-none"/>
              </w:rPr>
            </w:pPr>
          </w:p>
          <w:p w14:paraId="485F60B0" w14:textId="00ABDC0C" w:rsidR="00040E7B" w:rsidRDefault="00040E7B" w:rsidP="00570A2F">
            <w:pPr>
              <w:ind w:left="720" w:hanging="720"/>
              <w:jc w:val="center"/>
              <w:rPr>
                <w:b/>
                <w:lang w:eastAsia="x-none"/>
              </w:rPr>
            </w:pPr>
          </w:p>
          <w:p w14:paraId="5C256923" w14:textId="442F202E" w:rsidR="00040E7B" w:rsidRDefault="00040E7B" w:rsidP="00570A2F">
            <w:pPr>
              <w:ind w:left="720" w:hanging="720"/>
              <w:jc w:val="center"/>
              <w:rPr>
                <w:b/>
                <w:lang w:eastAsia="x-none"/>
              </w:rPr>
            </w:pPr>
          </w:p>
          <w:p w14:paraId="5EF2528F" w14:textId="77777777" w:rsidR="00040E7B" w:rsidRPr="00EB6E00" w:rsidRDefault="00040E7B" w:rsidP="00570A2F">
            <w:pPr>
              <w:ind w:left="720" w:hanging="720"/>
              <w:jc w:val="center"/>
              <w:rPr>
                <w:b/>
                <w:lang w:eastAsia="x-none"/>
              </w:rPr>
            </w:pPr>
          </w:p>
          <w:p w14:paraId="496F66BE"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109</w:t>
            </w:r>
          </w:p>
          <w:p w14:paraId="51C5583F" w14:textId="77777777" w:rsidR="00570A2F" w:rsidRPr="00EB6E00" w:rsidRDefault="00570A2F" w:rsidP="00570A2F">
            <w:pPr>
              <w:ind w:left="720" w:hanging="720"/>
              <w:jc w:val="center"/>
              <w:rPr>
                <w:b/>
                <w:lang w:eastAsia="x-none"/>
              </w:rPr>
            </w:pPr>
            <w:r w:rsidRPr="00EB6E00">
              <w:rPr>
                <w:b/>
                <w:lang w:eastAsia="x-none"/>
              </w:rPr>
              <w:t>Atmospheric sewerage</w:t>
            </w:r>
          </w:p>
          <w:p w14:paraId="1AD73ED5" w14:textId="77777777" w:rsidR="00570A2F" w:rsidRPr="00EB6E00" w:rsidRDefault="00570A2F" w:rsidP="00570A2F">
            <w:pPr>
              <w:ind w:left="720" w:hanging="720"/>
              <w:jc w:val="center"/>
              <w:rPr>
                <w:b/>
                <w:lang w:eastAsia="x-none"/>
              </w:rPr>
            </w:pPr>
          </w:p>
          <w:p w14:paraId="5993C099" w14:textId="26229034" w:rsidR="00570A2F" w:rsidRDefault="00040E7B" w:rsidP="00040E7B">
            <w:pPr>
              <w:tabs>
                <w:tab w:val="left" w:pos="360"/>
              </w:tabs>
              <w:jc w:val="both"/>
              <w:rPr>
                <w:lang w:eastAsia="x-none"/>
              </w:rPr>
            </w:pPr>
            <w:r>
              <w:rPr>
                <w:lang w:eastAsia="x-none"/>
              </w:rPr>
              <w:t>1.</w:t>
            </w:r>
            <w:r w:rsidR="00570A2F" w:rsidRPr="00EB6E00">
              <w:rPr>
                <w:lang w:eastAsia="x-none"/>
              </w:rPr>
              <w:t>The air drainage facilities of residential buildings, business buildings and others are built and maintained by</w:t>
            </w:r>
            <w:r>
              <w:rPr>
                <w:lang w:eastAsia="x-none"/>
              </w:rPr>
              <w:t xml:space="preserve"> the owners of those buildings.</w:t>
            </w:r>
          </w:p>
          <w:p w14:paraId="1702D4BD" w14:textId="77777777" w:rsidR="009B5764" w:rsidRPr="00EB6E00" w:rsidRDefault="009B5764" w:rsidP="00040E7B">
            <w:pPr>
              <w:tabs>
                <w:tab w:val="left" w:pos="360"/>
              </w:tabs>
              <w:jc w:val="both"/>
              <w:rPr>
                <w:lang w:eastAsia="x-none"/>
              </w:rPr>
            </w:pPr>
          </w:p>
          <w:p w14:paraId="14508EB1" w14:textId="48BF0FA7" w:rsidR="00570A2F" w:rsidRPr="00EB6E00" w:rsidRDefault="00040E7B" w:rsidP="00040E7B">
            <w:pPr>
              <w:tabs>
                <w:tab w:val="left" w:pos="360"/>
              </w:tabs>
              <w:jc w:val="both"/>
              <w:rPr>
                <w:lang w:eastAsia="x-none"/>
              </w:rPr>
            </w:pPr>
            <w:r>
              <w:rPr>
                <w:lang w:eastAsia="x-none"/>
              </w:rPr>
              <w:t>2.</w:t>
            </w:r>
            <w:r w:rsidR="00570A2F" w:rsidRPr="00EB6E00">
              <w:rPr>
                <w:lang w:eastAsia="x-none"/>
              </w:rPr>
              <w:t>The atmospheric sewage system, includes the network and other component facilities of this system, which are built and maintained by the municipalities from their budget.</w:t>
            </w:r>
          </w:p>
          <w:p w14:paraId="717EDF5C" w14:textId="52BD63F0" w:rsidR="00570A2F" w:rsidRDefault="00570A2F" w:rsidP="00570A2F">
            <w:pPr>
              <w:tabs>
                <w:tab w:val="left" w:pos="360"/>
              </w:tabs>
              <w:ind w:left="720"/>
              <w:jc w:val="both"/>
              <w:rPr>
                <w:lang w:eastAsia="x-none"/>
              </w:rPr>
            </w:pPr>
          </w:p>
          <w:p w14:paraId="46AFD656" w14:textId="090612A7" w:rsidR="009B5764" w:rsidRDefault="009B5764" w:rsidP="00570A2F">
            <w:pPr>
              <w:tabs>
                <w:tab w:val="left" w:pos="360"/>
              </w:tabs>
              <w:ind w:left="720"/>
              <w:jc w:val="both"/>
              <w:rPr>
                <w:lang w:eastAsia="x-none"/>
              </w:rPr>
            </w:pPr>
          </w:p>
          <w:p w14:paraId="49065959" w14:textId="77777777" w:rsidR="009B5764" w:rsidRPr="00EB6E00" w:rsidRDefault="009B5764" w:rsidP="00570A2F">
            <w:pPr>
              <w:tabs>
                <w:tab w:val="left" w:pos="360"/>
              </w:tabs>
              <w:ind w:left="720"/>
              <w:jc w:val="both"/>
              <w:rPr>
                <w:lang w:eastAsia="x-none"/>
              </w:rPr>
            </w:pPr>
          </w:p>
          <w:p w14:paraId="2B4BBC11" w14:textId="331712AC" w:rsidR="00570A2F" w:rsidRPr="00EB6E00" w:rsidRDefault="00040E7B" w:rsidP="00040E7B">
            <w:pPr>
              <w:tabs>
                <w:tab w:val="left" w:pos="360"/>
              </w:tabs>
              <w:jc w:val="both"/>
              <w:rPr>
                <w:lang w:eastAsia="x-none"/>
              </w:rPr>
            </w:pPr>
            <w:r>
              <w:rPr>
                <w:lang w:eastAsia="x-none"/>
              </w:rPr>
              <w:t>3.</w:t>
            </w:r>
            <w:r w:rsidR="00570A2F" w:rsidRPr="00EB6E00">
              <w:rPr>
                <w:lang w:eastAsia="x-none"/>
              </w:rPr>
              <w:t>With the exception of paragraph 2 of this Article, in cases where the sewage system is of the combined type, with which urban waste water and atmospheric water are collected and discharged together, the responsibility for the maintenance of the system belongs to the public enterprise, which provides the services of water supply and sewerage.</w:t>
            </w:r>
          </w:p>
          <w:p w14:paraId="137AA488" w14:textId="77777777" w:rsidR="00570A2F" w:rsidRPr="00EB6E00" w:rsidRDefault="00570A2F" w:rsidP="00570A2F">
            <w:pPr>
              <w:tabs>
                <w:tab w:val="left" w:pos="360"/>
              </w:tabs>
              <w:ind w:left="720"/>
              <w:jc w:val="both"/>
              <w:rPr>
                <w:lang w:eastAsia="x-none"/>
              </w:rPr>
            </w:pPr>
          </w:p>
          <w:p w14:paraId="6306AC67" w14:textId="7B1EDB49" w:rsidR="00570A2F" w:rsidRPr="00EB6E00" w:rsidRDefault="00040E7B" w:rsidP="00040E7B">
            <w:pPr>
              <w:tabs>
                <w:tab w:val="left" w:pos="360"/>
              </w:tabs>
              <w:jc w:val="both"/>
              <w:rPr>
                <w:lang w:eastAsia="x-none"/>
              </w:rPr>
            </w:pPr>
            <w:r>
              <w:rPr>
                <w:lang w:eastAsia="x-none"/>
              </w:rPr>
              <w:lastRenderedPageBreak/>
              <w:t>4.</w:t>
            </w:r>
            <w:r w:rsidR="00570A2F" w:rsidRPr="00EB6E00">
              <w:rPr>
                <w:lang w:eastAsia="x-none"/>
              </w:rPr>
              <w:t>Municipalities can transfer the construction and/or maintenance of the facilities from paragraph 2 of this Article to public enterprises that provide water supply and sewerage services, through a written agreement signed with them.</w:t>
            </w:r>
          </w:p>
          <w:p w14:paraId="1210D1B3" w14:textId="090BAA2E" w:rsidR="00570A2F" w:rsidRDefault="00570A2F" w:rsidP="00570A2F">
            <w:pPr>
              <w:tabs>
                <w:tab w:val="left" w:pos="360"/>
              </w:tabs>
              <w:ind w:left="720"/>
              <w:jc w:val="both"/>
              <w:rPr>
                <w:lang w:eastAsia="x-none"/>
              </w:rPr>
            </w:pPr>
          </w:p>
          <w:p w14:paraId="1F8C608F" w14:textId="77777777" w:rsidR="009B5764" w:rsidRPr="00EB6E00" w:rsidRDefault="009B5764" w:rsidP="00570A2F">
            <w:pPr>
              <w:tabs>
                <w:tab w:val="left" w:pos="360"/>
              </w:tabs>
              <w:ind w:left="720"/>
              <w:jc w:val="both"/>
              <w:rPr>
                <w:lang w:eastAsia="x-none"/>
              </w:rPr>
            </w:pPr>
          </w:p>
          <w:p w14:paraId="2A49712F" w14:textId="0C706CE1" w:rsidR="00570A2F" w:rsidRPr="00EB6E00" w:rsidRDefault="00040E7B" w:rsidP="00040E7B">
            <w:pPr>
              <w:tabs>
                <w:tab w:val="left" w:pos="360"/>
              </w:tabs>
              <w:jc w:val="both"/>
              <w:rPr>
                <w:lang w:eastAsia="x-none"/>
              </w:rPr>
            </w:pPr>
            <w:r>
              <w:rPr>
                <w:lang w:eastAsia="x-none"/>
              </w:rPr>
              <w:t>5.</w:t>
            </w:r>
            <w:r w:rsidR="00570A2F" w:rsidRPr="00EB6E00">
              <w:rPr>
                <w:lang w:eastAsia="x-none"/>
              </w:rPr>
              <w:t>The provisions of paragraph 3 of this Article apply to the watercourses and dry beds that pass through the construction areas of cities and municipalities, and which serve to collect and remove atmospheric water.</w:t>
            </w:r>
          </w:p>
          <w:p w14:paraId="5E87D18B" w14:textId="77777777" w:rsidR="00570A2F" w:rsidRPr="00EB6E00" w:rsidRDefault="00570A2F" w:rsidP="00570A2F">
            <w:pPr>
              <w:tabs>
                <w:tab w:val="left" w:pos="360"/>
              </w:tabs>
              <w:ind w:left="720"/>
              <w:jc w:val="both"/>
              <w:rPr>
                <w:lang w:eastAsia="x-none"/>
              </w:rPr>
            </w:pPr>
          </w:p>
          <w:p w14:paraId="1544424A" w14:textId="77777777" w:rsidR="00040E7B" w:rsidRDefault="00040E7B" w:rsidP="00040E7B">
            <w:pPr>
              <w:tabs>
                <w:tab w:val="left" w:pos="360"/>
              </w:tabs>
              <w:jc w:val="both"/>
              <w:rPr>
                <w:lang w:eastAsia="x-none"/>
              </w:rPr>
            </w:pPr>
          </w:p>
          <w:p w14:paraId="2EEA6D94" w14:textId="12EDBC8F" w:rsidR="00570A2F" w:rsidRPr="00EB6E00" w:rsidRDefault="00040E7B" w:rsidP="00570A2F">
            <w:pPr>
              <w:tabs>
                <w:tab w:val="left" w:pos="360"/>
              </w:tabs>
              <w:jc w:val="both"/>
              <w:rPr>
                <w:lang w:eastAsia="x-none"/>
              </w:rPr>
            </w:pPr>
            <w:r>
              <w:rPr>
                <w:lang w:eastAsia="x-none"/>
              </w:rPr>
              <w:t>6.</w:t>
            </w:r>
            <w:r w:rsidR="00570A2F" w:rsidRPr="00EB6E00">
              <w:rPr>
                <w:lang w:eastAsia="x-none"/>
              </w:rPr>
              <w:t>The channels of atmospheric water which are built on the land of the roads or on the land of the railways, are maintained by the persons responsible for the</w:t>
            </w:r>
            <w:r>
              <w:rPr>
                <w:lang w:eastAsia="x-none"/>
              </w:rPr>
              <w:t xml:space="preserve"> administration of those roads.</w:t>
            </w:r>
          </w:p>
          <w:p w14:paraId="7B9B195E" w14:textId="01B0DE5E" w:rsidR="00040E7B" w:rsidRDefault="00040E7B" w:rsidP="001A760F">
            <w:pPr>
              <w:tabs>
                <w:tab w:val="left" w:pos="360"/>
              </w:tabs>
              <w:rPr>
                <w:b/>
                <w:lang w:eastAsia="x-none"/>
              </w:rPr>
            </w:pPr>
          </w:p>
          <w:p w14:paraId="6159DB0E" w14:textId="046A430E" w:rsidR="00570A2F" w:rsidRPr="00EB6E00" w:rsidRDefault="00570A2F" w:rsidP="009B5764">
            <w:pPr>
              <w:tabs>
                <w:tab w:val="left" w:pos="360"/>
              </w:tabs>
              <w:jc w:val="both"/>
              <w:rPr>
                <w:b/>
                <w:lang w:eastAsia="x-none"/>
              </w:rPr>
            </w:pPr>
            <w:r w:rsidRPr="00EB6E00">
              <w:rPr>
                <w:b/>
                <w:lang w:eastAsia="x-none"/>
              </w:rPr>
              <w:t>CHAPTER VIII</w:t>
            </w:r>
          </w:p>
          <w:p w14:paraId="4F358585" w14:textId="77777777" w:rsidR="00570A2F" w:rsidRPr="00EB6E00" w:rsidRDefault="00570A2F" w:rsidP="009B5764">
            <w:pPr>
              <w:jc w:val="both"/>
              <w:rPr>
                <w:b/>
                <w:lang w:eastAsia="x-none"/>
              </w:rPr>
            </w:pPr>
            <w:r w:rsidRPr="00EB6E00">
              <w:rPr>
                <w:b/>
                <w:lang w:eastAsia="x-none"/>
              </w:rPr>
              <w:t>PROHIBITIONS AND LIMITATIONS OF THE RIGHTS OF LAND OWNERS AND MEASURES FOR THE MAINTENANCE OF THE WATER REGIME</w:t>
            </w:r>
          </w:p>
          <w:p w14:paraId="53502C90" w14:textId="77777777" w:rsidR="00570A2F" w:rsidRPr="00EB6E00" w:rsidRDefault="00570A2F" w:rsidP="00570A2F">
            <w:pPr>
              <w:jc w:val="center"/>
              <w:rPr>
                <w:b/>
                <w:lang w:eastAsia="x-none"/>
              </w:rPr>
            </w:pPr>
          </w:p>
          <w:p w14:paraId="45CA63B5" w14:textId="77777777" w:rsidR="00570A2F" w:rsidRPr="00EB6E00" w:rsidRDefault="00570A2F" w:rsidP="00570A2F">
            <w:pPr>
              <w:jc w:val="center"/>
              <w:rPr>
                <w:b/>
                <w:lang w:eastAsia="x-none"/>
              </w:rPr>
            </w:pPr>
          </w:p>
          <w:p w14:paraId="005FF6F7"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110</w:t>
            </w:r>
          </w:p>
          <w:p w14:paraId="7C921DE5" w14:textId="77777777" w:rsidR="00570A2F" w:rsidRPr="00EB6E00" w:rsidRDefault="00570A2F" w:rsidP="00570A2F">
            <w:pPr>
              <w:ind w:left="360"/>
              <w:jc w:val="center"/>
              <w:rPr>
                <w:b/>
                <w:lang w:eastAsia="x-none"/>
              </w:rPr>
            </w:pPr>
            <w:r w:rsidRPr="00EB6E00">
              <w:rPr>
                <w:b/>
                <w:lang w:eastAsia="x-none"/>
              </w:rPr>
              <w:t>Prohibitions and limitations</w:t>
            </w:r>
          </w:p>
          <w:p w14:paraId="57B44C15" w14:textId="4A4B3AA1" w:rsidR="00040E7B" w:rsidRPr="00EB6E00" w:rsidRDefault="00040E7B" w:rsidP="00040E7B">
            <w:pPr>
              <w:rPr>
                <w:lang w:eastAsia="x-none"/>
              </w:rPr>
            </w:pPr>
          </w:p>
          <w:p w14:paraId="51A25E31" w14:textId="1960BB18" w:rsidR="00570A2F" w:rsidRPr="00EB6E00" w:rsidRDefault="00040E7B" w:rsidP="00040E7B">
            <w:pPr>
              <w:tabs>
                <w:tab w:val="left" w:pos="360"/>
              </w:tabs>
              <w:jc w:val="both"/>
              <w:rPr>
                <w:lang w:eastAsia="x-none"/>
              </w:rPr>
            </w:pPr>
            <w:r>
              <w:rPr>
                <w:lang w:eastAsia="x-none"/>
              </w:rPr>
              <w:lastRenderedPageBreak/>
              <w:t>1.</w:t>
            </w:r>
            <w:r w:rsidR="00570A2F" w:rsidRPr="00EB6E00">
              <w:rPr>
                <w:lang w:eastAsia="x-none"/>
              </w:rPr>
              <w:t>With the purpose of preserving and maintaining water facilities and preventing deterioration of the water regime, it is prohibited:</w:t>
            </w:r>
          </w:p>
          <w:p w14:paraId="5D044C53" w14:textId="77777777" w:rsidR="00570A2F" w:rsidRPr="00EB6E00" w:rsidRDefault="00570A2F" w:rsidP="00570A2F">
            <w:pPr>
              <w:tabs>
                <w:tab w:val="left" w:pos="360"/>
              </w:tabs>
              <w:jc w:val="both"/>
              <w:rPr>
                <w:lang w:eastAsia="x-none"/>
              </w:rPr>
            </w:pPr>
          </w:p>
          <w:p w14:paraId="08F0F3C8" w14:textId="7F487290" w:rsidR="00570A2F" w:rsidRPr="00EB6E00" w:rsidRDefault="005F4A08" w:rsidP="005F4A08">
            <w:pPr>
              <w:tabs>
                <w:tab w:val="left" w:pos="431"/>
              </w:tabs>
              <w:ind w:left="431"/>
              <w:jc w:val="both"/>
              <w:rPr>
                <w:lang w:eastAsia="x-none"/>
              </w:rPr>
            </w:pPr>
            <w:r>
              <w:rPr>
                <w:lang w:eastAsia="x-none"/>
              </w:rPr>
              <w:t>1.1.</w:t>
            </w:r>
            <w:r w:rsidR="00570A2F" w:rsidRPr="00EB6E00">
              <w:rPr>
                <w:lang w:eastAsia="x-none"/>
              </w:rPr>
              <w:t>In embankments and other regulatory and protective facilities:</w:t>
            </w:r>
          </w:p>
          <w:p w14:paraId="1EC4FB27" w14:textId="30BCBB9E" w:rsidR="00570A2F" w:rsidRPr="00EB6E00" w:rsidRDefault="005F4A08" w:rsidP="005F4A08">
            <w:pPr>
              <w:tabs>
                <w:tab w:val="left" w:pos="431"/>
                <w:tab w:val="left" w:pos="1440"/>
              </w:tabs>
              <w:spacing w:before="240"/>
              <w:ind w:left="431"/>
              <w:jc w:val="both"/>
              <w:rPr>
                <w:lang w:eastAsia="x-none"/>
              </w:rPr>
            </w:pPr>
            <w:r>
              <w:rPr>
                <w:lang w:eastAsia="x-none"/>
              </w:rPr>
              <w:t>1.1.1.</w:t>
            </w:r>
            <w:r w:rsidR="00570A2F" w:rsidRPr="00EB6E00">
              <w:rPr>
                <w:lang w:eastAsia="x-none"/>
              </w:rPr>
              <w:t>excavation and disposal of soil, sand, gravel and other material;</w:t>
            </w:r>
          </w:p>
          <w:p w14:paraId="05E3C330" w14:textId="4576B9FF" w:rsidR="00570A2F" w:rsidRPr="00EB6E00" w:rsidRDefault="005F4A08" w:rsidP="005F4A08">
            <w:pPr>
              <w:tabs>
                <w:tab w:val="left" w:pos="431"/>
                <w:tab w:val="left" w:pos="1440"/>
              </w:tabs>
              <w:spacing w:before="240"/>
              <w:ind w:left="431"/>
              <w:jc w:val="both"/>
              <w:rPr>
                <w:lang w:eastAsia="x-none"/>
              </w:rPr>
            </w:pPr>
            <w:r>
              <w:rPr>
                <w:lang w:eastAsia="x-none"/>
              </w:rPr>
              <w:t>1.1.2.</w:t>
            </w:r>
            <w:r w:rsidR="00570A2F" w:rsidRPr="00EB6E00">
              <w:rPr>
                <w:lang w:eastAsia="x-none"/>
              </w:rPr>
              <w:t>passing and driving with motor vehicles, except in areas where it is expressly allowed;</w:t>
            </w:r>
          </w:p>
          <w:p w14:paraId="0DC3CEE0" w14:textId="600C43B1" w:rsidR="00570A2F" w:rsidRPr="00EB6E00" w:rsidRDefault="005F4A08" w:rsidP="005F4A08">
            <w:pPr>
              <w:tabs>
                <w:tab w:val="left" w:pos="431"/>
                <w:tab w:val="left" w:pos="1440"/>
              </w:tabs>
              <w:spacing w:before="240"/>
              <w:ind w:left="431"/>
              <w:jc w:val="both"/>
              <w:rPr>
                <w:lang w:eastAsia="x-none"/>
              </w:rPr>
            </w:pPr>
            <w:r>
              <w:rPr>
                <w:lang w:eastAsia="x-none"/>
              </w:rPr>
              <w:t>1.1.3.</w:t>
            </w:r>
            <w:r w:rsidR="00570A2F" w:rsidRPr="00EB6E00">
              <w:rPr>
                <w:lang w:eastAsia="x-none"/>
              </w:rPr>
              <w:t>plantation work.;</w:t>
            </w:r>
          </w:p>
          <w:p w14:paraId="2BE410F6" w14:textId="459D8914" w:rsidR="00570A2F" w:rsidRPr="00EB6E00" w:rsidRDefault="005F4A08" w:rsidP="005F4A08">
            <w:pPr>
              <w:tabs>
                <w:tab w:val="left" w:pos="431"/>
                <w:tab w:val="left" w:pos="1440"/>
              </w:tabs>
              <w:spacing w:before="240"/>
              <w:ind w:left="431"/>
              <w:jc w:val="both"/>
              <w:rPr>
                <w:lang w:eastAsia="x-none"/>
              </w:rPr>
            </w:pPr>
            <w:r>
              <w:rPr>
                <w:lang w:eastAsia="x-none"/>
              </w:rPr>
              <w:t>1.1.4.</w:t>
            </w:r>
            <w:r w:rsidR="00570A2F" w:rsidRPr="00EB6E00">
              <w:rPr>
                <w:lang w:eastAsia="x-none"/>
              </w:rPr>
              <w:t>carrying out other work that may jeopardize the stability and safety of these facilities.</w:t>
            </w:r>
          </w:p>
          <w:p w14:paraId="676B7FF0" w14:textId="77777777" w:rsidR="00570A2F" w:rsidRPr="00EB6E00" w:rsidRDefault="00570A2F" w:rsidP="00570A2F">
            <w:pPr>
              <w:tabs>
                <w:tab w:val="left" w:pos="1440"/>
              </w:tabs>
              <w:ind w:left="806"/>
              <w:jc w:val="both"/>
              <w:rPr>
                <w:lang w:eastAsia="x-none"/>
              </w:rPr>
            </w:pPr>
          </w:p>
          <w:p w14:paraId="2217FA79" w14:textId="042740A0" w:rsidR="00570A2F" w:rsidRPr="00EB6E00" w:rsidRDefault="005F4A08" w:rsidP="005F4A08">
            <w:pPr>
              <w:tabs>
                <w:tab w:val="left" w:pos="180"/>
              </w:tabs>
              <w:ind w:left="289"/>
              <w:jc w:val="both"/>
              <w:rPr>
                <w:lang w:eastAsia="x-none"/>
              </w:rPr>
            </w:pPr>
            <w:r>
              <w:rPr>
                <w:lang w:eastAsia="x-none"/>
              </w:rPr>
              <w:t>1.2.</w:t>
            </w:r>
            <w:r w:rsidR="00570A2F" w:rsidRPr="00EB6E00">
              <w:rPr>
                <w:lang w:eastAsia="x-none"/>
              </w:rPr>
              <w:t>Planting trees at a distance of less than ten (10) meters from the edge of the watercourse;</w:t>
            </w:r>
          </w:p>
          <w:p w14:paraId="0CF0B719" w14:textId="77777777" w:rsidR="00570A2F" w:rsidRPr="00EB6E00" w:rsidRDefault="00570A2F" w:rsidP="005F4A08">
            <w:pPr>
              <w:tabs>
                <w:tab w:val="left" w:pos="180"/>
              </w:tabs>
              <w:ind w:left="289"/>
              <w:jc w:val="both"/>
              <w:rPr>
                <w:lang w:eastAsia="x-none"/>
              </w:rPr>
            </w:pPr>
          </w:p>
          <w:p w14:paraId="09ACE3F8" w14:textId="4079FD81" w:rsidR="00570A2F" w:rsidRPr="00EB6E00" w:rsidRDefault="005F4A08" w:rsidP="005F4A08">
            <w:pPr>
              <w:tabs>
                <w:tab w:val="left" w:pos="180"/>
              </w:tabs>
              <w:ind w:left="289"/>
              <w:jc w:val="both"/>
              <w:rPr>
                <w:lang w:eastAsia="x-none"/>
              </w:rPr>
            </w:pPr>
            <w:r>
              <w:rPr>
                <w:lang w:eastAsia="x-none"/>
              </w:rPr>
              <w:t>1.3.</w:t>
            </w:r>
            <w:r w:rsidR="00570A2F" w:rsidRPr="00EB6E00">
              <w:rPr>
                <w:lang w:eastAsia="x-none"/>
              </w:rPr>
              <w:t>Construction of buildings and other facilities at a distance of less than ten (10) meters from the edge of the watercourse or canal;</w:t>
            </w:r>
          </w:p>
          <w:p w14:paraId="48B2692D" w14:textId="77777777" w:rsidR="00570A2F" w:rsidRPr="00EB6E00" w:rsidRDefault="00570A2F" w:rsidP="00570A2F">
            <w:pPr>
              <w:tabs>
                <w:tab w:val="left" w:pos="810"/>
              </w:tabs>
              <w:ind w:left="720"/>
              <w:jc w:val="both"/>
              <w:rPr>
                <w:lang w:eastAsia="x-none"/>
              </w:rPr>
            </w:pPr>
          </w:p>
          <w:p w14:paraId="7F79B325" w14:textId="7AE364F8" w:rsidR="00570A2F" w:rsidRPr="00EB6E00" w:rsidRDefault="005F4A08" w:rsidP="009B5764">
            <w:pPr>
              <w:tabs>
                <w:tab w:val="left" w:pos="810"/>
              </w:tabs>
              <w:ind w:left="289"/>
              <w:jc w:val="both"/>
              <w:rPr>
                <w:lang w:eastAsia="x-none"/>
              </w:rPr>
            </w:pPr>
            <w:r>
              <w:rPr>
                <w:lang w:eastAsia="x-none"/>
              </w:rPr>
              <w:t xml:space="preserve">     1.4.</w:t>
            </w:r>
            <w:r w:rsidR="00570A2F" w:rsidRPr="00EB6E00">
              <w:rPr>
                <w:lang w:eastAsia="x-none"/>
              </w:rPr>
              <w:t>In the adjusted flood zone:</w:t>
            </w:r>
          </w:p>
          <w:p w14:paraId="0D82CDDD" w14:textId="77777777" w:rsidR="005F4A08" w:rsidRDefault="005F4A08" w:rsidP="009B5764">
            <w:pPr>
              <w:tabs>
                <w:tab w:val="left" w:pos="1440"/>
              </w:tabs>
              <w:spacing w:before="240"/>
              <w:ind w:left="289"/>
              <w:jc w:val="both"/>
              <w:rPr>
                <w:lang w:eastAsia="x-none"/>
              </w:rPr>
            </w:pPr>
          </w:p>
          <w:p w14:paraId="7ADA7D70" w14:textId="4A467EFF" w:rsidR="00570A2F" w:rsidRPr="00EB6E00" w:rsidRDefault="005F4A08" w:rsidP="009B5764">
            <w:pPr>
              <w:tabs>
                <w:tab w:val="left" w:pos="1440"/>
              </w:tabs>
              <w:spacing w:before="240"/>
              <w:ind w:left="289"/>
              <w:jc w:val="both"/>
              <w:rPr>
                <w:lang w:eastAsia="x-none"/>
              </w:rPr>
            </w:pPr>
            <w:r>
              <w:rPr>
                <w:lang w:eastAsia="x-none"/>
              </w:rPr>
              <w:lastRenderedPageBreak/>
              <w:t>1.4.1.</w:t>
            </w:r>
            <w:r w:rsidR="00570A2F" w:rsidRPr="00EB6E00">
              <w:rPr>
                <w:lang w:eastAsia="x-none"/>
              </w:rPr>
              <w:t>tillage, planting and cutting of trees and bushes;</w:t>
            </w:r>
          </w:p>
          <w:p w14:paraId="2B0B1A37" w14:textId="4BC53A7E" w:rsidR="00570A2F" w:rsidRPr="00EB6E00" w:rsidRDefault="005F4A08" w:rsidP="009B5764">
            <w:pPr>
              <w:tabs>
                <w:tab w:val="left" w:pos="1440"/>
              </w:tabs>
              <w:spacing w:before="240"/>
              <w:ind w:left="289"/>
              <w:jc w:val="both"/>
              <w:rPr>
                <w:lang w:eastAsia="x-none"/>
              </w:rPr>
            </w:pPr>
            <w:r>
              <w:rPr>
                <w:lang w:eastAsia="x-none"/>
              </w:rPr>
              <w:t>1.4.2.</w:t>
            </w:r>
            <w:r w:rsidR="00570A2F" w:rsidRPr="00EB6E00">
              <w:rPr>
                <w:lang w:eastAsia="x-none"/>
              </w:rPr>
              <w:t>the construction of buildings, fences and other facilities, except for regulatory and protective water facilities up to ten (10) meters from the outer edge of the regulatory and/or protective water facility;</w:t>
            </w:r>
          </w:p>
          <w:p w14:paraId="63F97271" w14:textId="33B19C31" w:rsidR="00570A2F" w:rsidRPr="00EB6E00" w:rsidRDefault="005F4A08" w:rsidP="009B5764">
            <w:pPr>
              <w:tabs>
                <w:tab w:val="left" w:pos="1440"/>
              </w:tabs>
              <w:spacing w:before="240"/>
              <w:ind w:left="289"/>
              <w:jc w:val="both"/>
              <w:rPr>
                <w:lang w:eastAsia="x-none"/>
              </w:rPr>
            </w:pPr>
            <w:r>
              <w:rPr>
                <w:lang w:eastAsia="x-none"/>
              </w:rPr>
              <w:t>1.4.3.</w:t>
            </w:r>
            <w:r w:rsidR="00570A2F" w:rsidRPr="00EB6E00">
              <w:rPr>
                <w:lang w:eastAsia="x-none"/>
              </w:rPr>
              <w:t>extraction of sand, gravel, stones, clay and other inerts up to twenty (20) meters from the outer edge of the regulating and/or protective water facilities;</w:t>
            </w:r>
          </w:p>
          <w:p w14:paraId="73A8374F" w14:textId="0DD855EC" w:rsidR="00570A2F" w:rsidRPr="00EB6E00" w:rsidRDefault="005F4A08" w:rsidP="009B5764">
            <w:pPr>
              <w:tabs>
                <w:tab w:val="left" w:pos="1440"/>
              </w:tabs>
              <w:spacing w:before="240"/>
              <w:ind w:left="289"/>
              <w:jc w:val="both"/>
              <w:rPr>
                <w:lang w:eastAsia="x-none"/>
              </w:rPr>
            </w:pPr>
            <w:r>
              <w:rPr>
                <w:lang w:eastAsia="x-none"/>
              </w:rPr>
              <w:t>1.4.4.</w:t>
            </w:r>
            <w:r w:rsidR="00570A2F" w:rsidRPr="00EB6E00">
              <w:rPr>
                <w:lang w:eastAsia="x-none"/>
              </w:rPr>
              <w:t>excavation and drilling of wells up to twenty (20) meters from the outer edge of water regulatory and/or protective facilities;</w:t>
            </w:r>
          </w:p>
          <w:p w14:paraId="175EBEDF" w14:textId="6F44F0E9" w:rsidR="00570A2F" w:rsidRDefault="005F4A08" w:rsidP="009B5764">
            <w:pPr>
              <w:tabs>
                <w:tab w:val="left" w:pos="1440"/>
              </w:tabs>
              <w:spacing w:before="240"/>
              <w:ind w:left="289"/>
              <w:jc w:val="both"/>
              <w:rPr>
                <w:lang w:eastAsia="x-none"/>
              </w:rPr>
            </w:pPr>
            <w:r>
              <w:rPr>
                <w:lang w:eastAsia="x-none"/>
              </w:rPr>
              <w:t>1.4.5.</w:t>
            </w:r>
            <w:r w:rsidR="00570A2F" w:rsidRPr="00EB6E00">
              <w:rPr>
                <w:lang w:eastAsia="x-none"/>
              </w:rPr>
              <w:t>soil drilling at a distance of up to twenty (20) meters from the outer edge of the regulatory and/or protective water facilities.</w:t>
            </w:r>
          </w:p>
          <w:p w14:paraId="42DB1C32" w14:textId="46862B8A" w:rsidR="009B5764" w:rsidRDefault="009B5764" w:rsidP="009B5764">
            <w:pPr>
              <w:tabs>
                <w:tab w:val="left" w:pos="1440"/>
              </w:tabs>
              <w:spacing w:before="240"/>
              <w:ind w:left="289"/>
              <w:jc w:val="both"/>
              <w:rPr>
                <w:lang w:eastAsia="x-none"/>
              </w:rPr>
            </w:pPr>
          </w:p>
          <w:p w14:paraId="24412EFE" w14:textId="77777777" w:rsidR="009B5764" w:rsidRPr="00EB6E00" w:rsidRDefault="009B5764" w:rsidP="009B5764">
            <w:pPr>
              <w:tabs>
                <w:tab w:val="left" w:pos="1440"/>
              </w:tabs>
              <w:spacing w:before="240"/>
              <w:ind w:left="289"/>
              <w:jc w:val="both"/>
              <w:rPr>
                <w:lang w:eastAsia="x-none"/>
              </w:rPr>
            </w:pPr>
          </w:p>
          <w:p w14:paraId="64BDB5E3" w14:textId="22986F74" w:rsidR="00570A2F" w:rsidRPr="00EB6E00" w:rsidRDefault="005F4A08" w:rsidP="005F4A08">
            <w:pPr>
              <w:tabs>
                <w:tab w:val="left" w:pos="810"/>
              </w:tabs>
              <w:ind w:left="148" w:hanging="142"/>
              <w:jc w:val="both"/>
              <w:rPr>
                <w:lang w:eastAsia="x-none"/>
              </w:rPr>
            </w:pPr>
            <w:r>
              <w:rPr>
                <w:lang w:eastAsia="x-none"/>
              </w:rPr>
              <w:t xml:space="preserve">  1.5.</w:t>
            </w:r>
            <w:r w:rsidR="00570A2F" w:rsidRPr="00EB6E00">
              <w:rPr>
                <w:lang w:eastAsia="x-none"/>
              </w:rPr>
              <w:t>In the unregulated flood zone, contrary to the conditions of water acts:</w:t>
            </w:r>
          </w:p>
          <w:p w14:paraId="086D5BE0" w14:textId="21ED5070" w:rsidR="009B5764" w:rsidRDefault="005F4A08" w:rsidP="009B5764">
            <w:pPr>
              <w:tabs>
                <w:tab w:val="left" w:pos="1440"/>
              </w:tabs>
              <w:spacing w:before="240"/>
              <w:ind w:left="431"/>
              <w:jc w:val="both"/>
              <w:rPr>
                <w:lang w:eastAsia="x-none"/>
              </w:rPr>
            </w:pPr>
            <w:r>
              <w:rPr>
                <w:lang w:eastAsia="x-none"/>
              </w:rPr>
              <w:t>1.5.1.</w:t>
            </w:r>
            <w:r w:rsidR="00570A2F" w:rsidRPr="00EB6E00">
              <w:rPr>
                <w:lang w:eastAsia="x-none"/>
              </w:rPr>
              <w:t>the construction of buildings, fences and other facilities, except water regulator</w:t>
            </w:r>
            <w:r w:rsidR="009B5764">
              <w:rPr>
                <w:lang w:eastAsia="x-none"/>
              </w:rPr>
              <w:t>y and/or protective facilities;</w:t>
            </w:r>
          </w:p>
          <w:p w14:paraId="38BF79AC" w14:textId="77777777" w:rsidR="009B5764" w:rsidRDefault="009B5764" w:rsidP="005F4A08">
            <w:pPr>
              <w:tabs>
                <w:tab w:val="left" w:pos="1440"/>
              </w:tabs>
              <w:spacing w:before="240"/>
              <w:ind w:left="431"/>
              <w:jc w:val="both"/>
              <w:rPr>
                <w:lang w:eastAsia="x-none"/>
              </w:rPr>
            </w:pPr>
          </w:p>
          <w:p w14:paraId="23483DC5" w14:textId="05E18BDE" w:rsidR="00570A2F" w:rsidRPr="00EB6E00" w:rsidRDefault="005F4A08" w:rsidP="005F4A08">
            <w:pPr>
              <w:tabs>
                <w:tab w:val="left" w:pos="1440"/>
              </w:tabs>
              <w:spacing w:before="240"/>
              <w:ind w:left="431"/>
              <w:jc w:val="both"/>
              <w:rPr>
                <w:lang w:eastAsia="x-none"/>
              </w:rPr>
            </w:pPr>
            <w:r>
              <w:rPr>
                <w:lang w:eastAsia="x-none"/>
              </w:rPr>
              <w:t>1.5.2.</w:t>
            </w:r>
            <w:r w:rsidR="00570A2F" w:rsidRPr="00EB6E00">
              <w:rPr>
                <w:lang w:eastAsia="x-none"/>
              </w:rPr>
              <w:t>extraction of sand, gravel, stones, clay and other inerts;</w:t>
            </w:r>
          </w:p>
          <w:p w14:paraId="257660FF" w14:textId="3114811B" w:rsidR="00570A2F" w:rsidRPr="00EB6E00" w:rsidRDefault="005F4A08" w:rsidP="005F4A08">
            <w:pPr>
              <w:tabs>
                <w:tab w:val="left" w:pos="1440"/>
              </w:tabs>
              <w:spacing w:before="240"/>
              <w:ind w:left="431"/>
              <w:jc w:val="both"/>
              <w:rPr>
                <w:lang w:eastAsia="x-none"/>
              </w:rPr>
            </w:pPr>
            <w:r>
              <w:rPr>
                <w:lang w:eastAsia="x-none"/>
              </w:rPr>
              <w:t>1.5.3.</w:t>
            </w:r>
            <w:r w:rsidR="00570A2F" w:rsidRPr="00EB6E00">
              <w:rPr>
                <w:lang w:eastAsia="x-none"/>
              </w:rPr>
              <w:t>digging and drilling wells;</w:t>
            </w:r>
          </w:p>
          <w:p w14:paraId="394FD808" w14:textId="50FA9FCC" w:rsidR="005F4A08" w:rsidRDefault="005F4A08" w:rsidP="001A760F">
            <w:pPr>
              <w:tabs>
                <w:tab w:val="left" w:pos="1440"/>
              </w:tabs>
              <w:spacing w:before="240"/>
              <w:ind w:left="431"/>
              <w:jc w:val="both"/>
              <w:rPr>
                <w:lang w:eastAsia="x-none"/>
              </w:rPr>
            </w:pPr>
            <w:r>
              <w:rPr>
                <w:lang w:eastAsia="x-none"/>
              </w:rPr>
              <w:t>1.5.4.</w:t>
            </w:r>
            <w:r w:rsidR="00570A2F" w:rsidRPr="00EB6E00">
              <w:rPr>
                <w:lang w:eastAsia="x-none"/>
              </w:rPr>
              <w:t>soil drilling.</w:t>
            </w:r>
          </w:p>
          <w:p w14:paraId="39D12D13" w14:textId="77777777" w:rsidR="009B5764" w:rsidRPr="00EB6E00" w:rsidRDefault="009B5764" w:rsidP="001A760F">
            <w:pPr>
              <w:tabs>
                <w:tab w:val="left" w:pos="1440"/>
              </w:tabs>
              <w:spacing w:before="240"/>
              <w:ind w:left="431"/>
              <w:jc w:val="both"/>
              <w:rPr>
                <w:lang w:eastAsia="x-none"/>
              </w:rPr>
            </w:pPr>
          </w:p>
          <w:p w14:paraId="32FA5AFA" w14:textId="6CAF2DED" w:rsidR="00570A2F" w:rsidRPr="00EB6E00" w:rsidRDefault="005F4A08" w:rsidP="005F4A08">
            <w:pPr>
              <w:tabs>
                <w:tab w:val="left" w:pos="289"/>
              </w:tabs>
              <w:ind w:left="289"/>
              <w:jc w:val="both"/>
              <w:rPr>
                <w:lang w:eastAsia="x-none"/>
              </w:rPr>
            </w:pPr>
            <w:r>
              <w:rPr>
                <w:lang w:eastAsia="x-none"/>
              </w:rPr>
              <w:t>1.6.</w:t>
            </w:r>
            <w:r w:rsidR="00570A2F" w:rsidRPr="00EB6E00">
              <w:rPr>
                <w:lang w:eastAsia="x-none"/>
              </w:rPr>
              <w:t>In the facilities for irrigation and drainage, up to a distance of 3 meters from the edge of those facilities, working and excavating the soil, as well as performing other works that can damage the facilities of irrigation and drainage or disrupt their operation;</w:t>
            </w:r>
          </w:p>
          <w:p w14:paraId="4980FFA9" w14:textId="5E31A237" w:rsidR="00570A2F" w:rsidRDefault="00570A2F" w:rsidP="005F4A08">
            <w:pPr>
              <w:tabs>
                <w:tab w:val="left" w:pos="289"/>
              </w:tabs>
              <w:ind w:left="289"/>
              <w:jc w:val="both"/>
              <w:rPr>
                <w:lang w:eastAsia="x-none"/>
              </w:rPr>
            </w:pPr>
          </w:p>
          <w:p w14:paraId="31290574" w14:textId="77777777" w:rsidR="001A760F" w:rsidRPr="00EB6E00" w:rsidRDefault="001A760F" w:rsidP="005F4A08">
            <w:pPr>
              <w:tabs>
                <w:tab w:val="left" w:pos="289"/>
              </w:tabs>
              <w:ind w:left="289"/>
              <w:jc w:val="both"/>
              <w:rPr>
                <w:lang w:eastAsia="x-none"/>
              </w:rPr>
            </w:pPr>
          </w:p>
          <w:p w14:paraId="74DCE43D" w14:textId="11357862" w:rsidR="00570A2F" w:rsidRPr="00EB6E00" w:rsidRDefault="005F4A08" w:rsidP="005F4A08">
            <w:pPr>
              <w:tabs>
                <w:tab w:val="left" w:pos="289"/>
              </w:tabs>
              <w:ind w:left="289"/>
              <w:jc w:val="both"/>
              <w:rPr>
                <w:lang w:eastAsia="x-none"/>
              </w:rPr>
            </w:pPr>
            <w:r>
              <w:rPr>
                <w:lang w:eastAsia="x-none"/>
              </w:rPr>
              <w:t>1.7.</w:t>
            </w:r>
            <w:r w:rsidR="00570A2F" w:rsidRPr="00EB6E00">
              <w:rPr>
                <w:lang w:eastAsia="x-none"/>
              </w:rPr>
              <w:t>In watercourses, accumulations and other waters, irrigation canals and other canals, in the flood zone, depositing soil, stones, waste and other substances as well as performing other works that can affect the change in flow, water level, the quantity or quality of water or make it difficult to maintain the water system;</w:t>
            </w:r>
          </w:p>
          <w:p w14:paraId="0C04F663" w14:textId="721C8B59" w:rsidR="005F4A08" w:rsidRDefault="005F4A08" w:rsidP="001A760F">
            <w:pPr>
              <w:tabs>
                <w:tab w:val="left" w:pos="289"/>
              </w:tabs>
              <w:jc w:val="both"/>
              <w:rPr>
                <w:lang w:eastAsia="x-none"/>
              </w:rPr>
            </w:pPr>
          </w:p>
          <w:p w14:paraId="4C1AC832" w14:textId="77777777" w:rsidR="009B5764" w:rsidRPr="00EB6E00" w:rsidRDefault="009B5764" w:rsidP="001A760F">
            <w:pPr>
              <w:tabs>
                <w:tab w:val="left" w:pos="289"/>
              </w:tabs>
              <w:jc w:val="both"/>
              <w:rPr>
                <w:lang w:eastAsia="x-none"/>
              </w:rPr>
            </w:pPr>
          </w:p>
          <w:p w14:paraId="2924C8DE" w14:textId="36B7C10E" w:rsidR="00570A2F" w:rsidRPr="00EB6E00" w:rsidRDefault="005F4A08" w:rsidP="005F4A08">
            <w:pPr>
              <w:tabs>
                <w:tab w:val="left" w:pos="289"/>
              </w:tabs>
              <w:ind w:left="289"/>
              <w:jc w:val="both"/>
              <w:rPr>
                <w:lang w:eastAsia="x-none"/>
              </w:rPr>
            </w:pPr>
            <w:r>
              <w:rPr>
                <w:lang w:eastAsia="x-none"/>
              </w:rPr>
              <w:t>1.8.</w:t>
            </w:r>
            <w:r w:rsidR="00570A2F" w:rsidRPr="00EB6E00">
              <w:rPr>
                <w:lang w:eastAsia="x-none"/>
              </w:rPr>
              <w:t xml:space="preserve">Building or allowing construction on covered waterways, except for public facilities such as roads, parks, squares. </w:t>
            </w:r>
          </w:p>
          <w:p w14:paraId="1614D305" w14:textId="65696668" w:rsidR="005F4A08" w:rsidRPr="005F4A08" w:rsidRDefault="005F4A08" w:rsidP="005F4A08"/>
          <w:p w14:paraId="7DE97D17" w14:textId="01D34388" w:rsidR="00570A2F" w:rsidRPr="00EB6E00" w:rsidRDefault="005F4A08" w:rsidP="005F4A08">
            <w:pPr>
              <w:tabs>
                <w:tab w:val="left" w:pos="360"/>
              </w:tabs>
              <w:jc w:val="both"/>
              <w:rPr>
                <w:lang w:eastAsia="x-none"/>
              </w:rPr>
            </w:pPr>
            <w:r>
              <w:rPr>
                <w:lang w:eastAsia="x-none"/>
              </w:rPr>
              <w:t>2.</w:t>
            </w:r>
            <w:r w:rsidR="00570A2F" w:rsidRPr="00EB6E00">
              <w:rPr>
                <w:lang w:eastAsia="x-none"/>
              </w:rPr>
              <w:t>Except from paragraph 1 of this Article, exceedances may be allowed by the consent of the Agency:</w:t>
            </w:r>
          </w:p>
          <w:p w14:paraId="0170E4C8" w14:textId="77777777" w:rsidR="00570A2F" w:rsidRPr="00EB6E00" w:rsidRDefault="00570A2F" w:rsidP="00570A2F">
            <w:pPr>
              <w:tabs>
                <w:tab w:val="left" w:pos="360"/>
              </w:tabs>
              <w:jc w:val="both"/>
              <w:rPr>
                <w:lang w:eastAsia="x-none"/>
              </w:rPr>
            </w:pPr>
          </w:p>
          <w:p w14:paraId="630575CA" w14:textId="51AE40D3" w:rsidR="00570A2F" w:rsidRPr="00EB6E00" w:rsidRDefault="005F4A08" w:rsidP="005F4A08">
            <w:pPr>
              <w:tabs>
                <w:tab w:val="left" w:pos="431"/>
                <w:tab w:val="left" w:pos="573"/>
              </w:tabs>
              <w:ind w:left="431"/>
              <w:jc w:val="both"/>
              <w:rPr>
                <w:lang w:eastAsia="x-none"/>
              </w:rPr>
            </w:pPr>
            <w:r>
              <w:rPr>
                <w:lang w:eastAsia="x-none"/>
              </w:rPr>
              <w:t>2.1.</w:t>
            </w:r>
            <w:r w:rsidR="00570A2F" w:rsidRPr="00EB6E00">
              <w:rPr>
                <w:lang w:eastAsia="x-none"/>
              </w:rPr>
              <w:t>With a condition that the stability and safety of water facilities are not endangered;</w:t>
            </w:r>
          </w:p>
          <w:p w14:paraId="00A0E14B" w14:textId="18EFE1AF" w:rsidR="001A760F" w:rsidRPr="00EB6E00" w:rsidRDefault="001A760F" w:rsidP="001A760F">
            <w:pPr>
              <w:tabs>
                <w:tab w:val="left" w:pos="431"/>
                <w:tab w:val="left" w:pos="573"/>
              </w:tabs>
              <w:jc w:val="both"/>
              <w:rPr>
                <w:lang w:eastAsia="x-none"/>
              </w:rPr>
            </w:pPr>
          </w:p>
          <w:p w14:paraId="7628381E" w14:textId="72BE084F" w:rsidR="00570A2F" w:rsidRPr="00EB6E00" w:rsidRDefault="001A760F" w:rsidP="005F4A08">
            <w:pPr>
              <w:tabs>
                <w:tab w:val="left" w:pos="431"/>
                <w:tab w:val="left" w:pos="573"/>
              </w:tabs>
              <w:ind w:left="431"/>
              <w:jc w:val="both"/>
              <w:rPr>
                <w:lang w:eastAsia="x-none"/>
              </w:rPr>
            </w:pPr>
            <w:r>
              <w:rPr>
                <w:lang w:eastAsia="x-none"/>
              </w:rPr>
              <w:t>2.2</w:t>
            </w:r>
            <w:r w:rsidR="005F4A08">
              <w:rPr>
                <w:lang w:eastAsia="x-none"/>
              </w:rPr>
              <w:t>.</w:t>
            </w:r>
            <w:r w:rsidR="00570A2F" w:rsidRPr="00EB6E00">
              <w:rPr>
                <w:lang w:eastAsia="x-none"/>
              </w:rPr>
              <w:t>With a condition that the existing water regime does not deteriorate;</w:t>
            </w:r>
          </w:p>
          <w:p w14:paraId="403267D3" w14:textId="2F516E58" w:rsidR="001A760F" w:rsidRPr="00EB6E00" w:rsidRDefault="001A760F" w:rsidP="001A760F">
            <w:pPr>
              <w:tabs>
                <w:tab w:val="left" w:pos="431"/>
                <w:tab w:val="left" w:pos="573"/>
              </w:tabs>
              <w:jc w:val="both"/>
              <w:rPr>
                <w:lang w:eastAsia="x-none"/>
              </w:rPr>
            </w:pPr>
          </w:p>
          <w:p w14:paraId="4900C8E1" w14:textId="69BBE9F8" w:rsidR="00570A2F" w:rsidRPr="00EB6E00" w:rsidRDefault="005F4A08" w:rsidP="005F4A08">
            <w:pPr>
              <w:tabs>
                <w:tab w:val="left" w:pos="431"/>
                <w:tab w:val="left" w:pos="573"/>
              </w:tabs>
              <w:ind w:left="431"/>
              <w:jc w:val="both"/>
              <w:rPr>
                <w:lang w:eastAsia="x-none"/>
              </w:rPr>
            </w:pPr>
            <w:r>
              <w:rPr>
                <w:lang w:eastAsia="x-none"/>
              </w:rPr>
              <w:t>2.3.</w:t>
            </w:r>
            <w:r w:rsidR="00570A2F" w:rsidRPr="00EB6E00">
              <w:rPr>
                <w:lang w:eastAsia="x-none"/>
              </w:rPr>
              <w:t>If such a thing is not contrary to water use land as defined by this law.</w:t>
            </w:r>
          </w:p>
          <w:p w14:paraId="3E274A5D" w14:textId="7E16041A" w:rsidR="00570A2F" w:rsidRDefault="00570A2F" w:rsidP="00570A2F">
            <w:pPr>
              <w:pStyle w:val="ListParagraph"/>
              <w:rPr>
                <w:rFonts w:ascii="Times New Roman" w:hAnsi="Times New Roman" w:cs="Times New Roman"/>
                <w:szCs w:val="24"/>
              </w:rPr>
            </w:pPr>
          </w:p>
          <w:p w14:paraId="2DA847BE" w14:textId="77777777" w:rsidR="001A760F" w:rsidRPr="00EB6E00" w:rsidRDefault="001A760F" w:rsidP="00570A2F">
            <w:pPr>
              <w:pStyle w:val="ListParagraph"/>
              <w:rPr>
                <w:rFonts w:ascii="Times New Roman" w:hAnsi="Times New Roman" w:cs="Times New Roman"/>
                <w:szCs w:val="24"/>
              </w:rPr>
            </w:pPr>
          </w:p>
          <w:p w14:paraId="045C9779" w14:textId="1C38FCA2" w:rsidR="00570A2F" w:rsidRPr="00EB6E00" w:rsidRDefault="005F4A08" w:rsidP="005F4A08">
            <w:pPr>
              <w:tabs>
                <w:tab w:val="left" w:pos="360"/>
              </w:tabs>
              <w:jc w:val="both"/>
              <w:rPr>
                <w:lang w:eastAsia="x-none"/>
              </w:rPr>
            </w:pPr>
            <w:r>
              <w:rPr>
                <w:lang w:eastAsia="x-none"/>
              </w:rPr>
              <w:t>3.</w:t>
            </w:r>
            <w:r w:rsidR="00570A2F" w:rsidRPr="00EB6E00">
              <w:rPr>
                <w:lang w:eastAsia="x-none"/>
              </w:rPr>
              <w:t>Cultivation and cutting of trees in the flood zone can only be done in accordance with Article 98 of this law.</w:t>
            </w:r>
          </w:p>
          <w:p w14:paraId="6F2BAD95" w14:textId="2B638B67" w:rsidR="00570A2F" w:rsidRDefault="00570A2F" w:rsidP="00570A2F">
            <w:pPr>
              <w:ind w:left="720" w:hanging="720"/>
              <w:jc w:val="center"/>
              <w:rPr>
                <w:b/>
                <w:lang w:eastAsia="x-none"/>
              </w:rPr>
            </w:pPr>
          </w:p>
          <w:p w14:paraId="24E7AB1D" w14:textId="77777777" w:rsidR="001A760F" w:rsidRPr="00EB6E00" w:rsidRDefault="001A760F" w:rsidP="00570A2F">
            <w:pPr>
              <w:ind w:left="720" w:hanging="720"/>
              <w:jc w:val="center"/>
              <w:rPr>
                <w:b/>
                <w:lang w:eastAsia="x-none"/>
              </w:rPr>
            </w:pPr>
          </w:p>
          <w:p w14:paraId="79AF28E8"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111</w:t>
            </w:r>
          </w:p>
          <w:p w14:paraId="4FC14F2E" w14:textId="77777777" w:rsidR="00570A2F" w:rsidRPr="00EB6E00" w:rsidRDefault="00570A2F" w:rsidP="00570A2F">
            <w:pPr>
              <w:ind w:left="720" w:hanging="720"/>
              <w:jc w:val="center"/>
              <w:rPr>
                <w:b/>
                <w:lang w:eastAsia="x-none"/>
              </w:rPr>
            </w:pPr>
            <w:r w:rsidRPr="00EB6E00">
              <w:rPr>
                <w:b/>
                <w:lang w:eastAsia="x-none"/>
              </w:rPr>
              <w:t>Reverting to the previous state</w:t>
            </w:r>
          </w:p>
          <w:p w14:paraId="46077E23" w14:textId="77777777" w:rsidR="00570A2F" w:rsidRPr="00EB6E00" w:rsidRDefault="00570A2F" w:rsidP="00570A2F">
            <w:pPr>
              <w:ind w:left="720" w:hanging="720"/>
              <w:jc w:val="center"/>
              <w:rPr>
                <w:b/>
                <w:lang w:eastAsia="x-none"/>
              </w:rPr>
            </w:pPr>
          </w:p>
          <w:p w14:paraId="287EEA2B" w14:textId="2AFE962A" w:rsidR="00570A2F" w:rsidRDefault="001A760F" w:rsidP="001A760F">
            <w:pPr>
              <w:tabs>
                <w:tab w:val="left" w:pos="360"/>
              </w:tabs>
              <w:jc w:val="both"/>
              <w:rPr>
                <w:lang w:eastAsia="x-none"/>
              </w:rPr>
            </w:pPr>
            <w:r>
              <w:rPr>
                <w:lang w:eastAsia="x-none"/>
              </w:rPr>
              <w:t>1.</w:t>
            </w:r>
            <w:r w:rsidR="00570A2F" w:rsidRPr="00EB6E00">
              <w:rPr>
                <w:lang w:eastAsia="x-none"/>
              </w:rPr>
              <w:t>The person who performed the action from Article 110 of this law or the person for whose benefit the action was performed, is obliged to return the previous state according to the decision of the Inspectorate, together with the preliminary opinion provided by the Agency.</w:t>
            </w:r>
          </w:p>
          <w:p w14:paraId="03D392D7" w14:textId="12FF1339" w:rsidR="009B5764" w:rsidRDefault="009B5764" w:rsidP="001A760F">
            <w:pPr>
              <w:tabs>
                <w:tab w:val="left" w:pos="360"/>
              </w:tabs>
              <w:jc w:val="both"/>
              <w:rPr>
                <w:lang w:eastAsia="x-none"/>
              </w:rPr>
            </w:pPr>
          </w:p>
          <w:p w14:paraId="5E91224C" w14:textId="6884516C" w:rsidR="009B5764" w:rsidRDefault="009B5764" w:rsidP="001A760F">
            <w:pPr>
              <w:tabs>
                <w:tab w:val="left" w:pos="360"/>
              </w:tabs>
              <w:jc w:val="both"/>
              <w:rPr>
                <w:lang w:eastAsia="x-none"/>
              </w:rPr>
            </w:pPr>
          </w:p>
          <w:p w14:paraId="373494DF" w14:textId="77777777" w:rsidR="009B5764" w:rsidRPr="00EB6E00" w:rsidRDefault="009B5764" w:rsidP="001A760F">
            <w:pPr>
              <w:tabs>
                <w:tab w:val="left" w:pos="360"/>
              </w:tabs>
              <w:jc w:val="both"/>
              <w:rPr>
                <w:lang w:eastAsia="x-none"/>
              </w:rPr>
            </w:pPr>
          </w:p>
          <w:p w14:paraId="62543D6B" w14:textId="3BA1A8DC" w:rsidR="00570A2F" w:rsidRPr="00EB6E00" w:rsidRDefault="004441AC" w:rsidP="004441AC">
            <w:pPr>
              <w:tabs>
                <w:tab w:val="left" w:pos="360"/>
              </w:tabs>
              <w:jc w:val="both"/>
              <w:rPr>
                <w:lang w:eastAsia="x-none"/>
              </w:rPr>
            </w:pPr>
            <w:r>
              <w:rPr>
                <w:lang w:eastAsia="x-none"/>
              </w:rPr>
              <w:t>2.</w:t>
            </w:r>
            <w:r w:rsidR="00570A2F" w:rsidRPr="00EB6E00">
              <w:rPr>
                <w:lang w:eastAsia="x-none"/>
              </w:rPr>
              <w:t>If the person from paragraph 1 of this Article does not return the previous state, it is ordered that the return to the previous state be carried out through the Agency, with the obligation of the person who performed the action to compensate the value of the works performed.</w:t>
            </w:r>
          </w:p>
          <w:p w14:paraId="55342EE5" w14:textId="3563AF96" w:rsidR="004441AC" w:rsidRDefault="004441AC" w:rsidP="004441AC">
            <w:pPr>
              <w:tabs>
                <w:tab w:val="left" w:pos="360"/>
              </w:tabs>
              <w:jc w:val="both"/>
              <w:rPr>
                <w:lang w:eastAsia="x-none"/>
              </w:rPr>
            </w:pPr>
          </w:p>
          <w:p w14:paraId="279588D3" w14:textId="1D2074E5" w:rsidR="00570A2F" w:rsidRPr="00EB6E00" w:rsidRDefault="004441AC" w:rsidP="004441AC">
            <w:pPr>
              <w:tabs>
                <w:tab w:val="left" w:pos="360"/>
              </w:tabs>
              <w:jc w:val="both"/>
              <w:rPr>
                <w:lang w:eastAsia="x-none"/>
              </w:rPr>
            </w:pPr>
            <w:r>
              <w:rPr>
                <w:lang w:eastAsia="x-none"/>
              </w:rPr>
              <w:t>3.</w:t>
            </w:r>
            <w:r w:rsidR="00570A2F" w:rsidRPr="00EB6E00">
              <w:rPr>
                <w:lang w:eastAsia="x-none"/>
              </w:rPr>
              <w:t>If it is not possible to repair the damage caused, respektively to return to the previous state, the person – the causer of the damage is obliged to pay the compensation for the damage in the amount determined by the Inspectorate, according to the price list of the Agency by the consent of the Ministry.</w:t>
            </w:r>
          </w:p>
          <w:p w14:paraId="5DC48614" w14:textId="2D7FC023" w:rsidR="004441AC" w:rsidRPr="00EB6E00" w:rsidRDefault="004441AC" w:rsidP="004441AC">
            <w:pPr>
              <w:tabs>
                <w:tab w:val="left" w:pos="360"/>
              </w:tabs>
              <w:jc w:val="both"/>
              <w:rPr>
                <w:lang w:eastAsia="x-none"/>
              </w:rPr>
            </w:pPr>
          </w:p>
          <w:p w14:paraId="02607C0F" w14:textId="7DA86202" w:rsidR="00570A2F" w:rsidRPr="00EB6E00" w:rsidRDefault="004441AC" w:rsidP="004441AC">
            <w:pPr>
              <w:tabs>
                <w:tab w:val="left" w:pos="360"/>
              </w:tabs>
              <w:jc w:val="both"/>
              <w:rPr>
                <w:lang w:eastAsia="x-none"/>
              </w:rPr>
            </w:pPr>
            <w:r>
              <w:rPr>
                <w:lang w:eastAsia="x-none"/>
              </w:rPr>
              <w:t>4.</w:t>
            </w:r>
            <w:r w:rsidR="00570A2F" w:rsidRPr="00EB6E00">
              <w:rPr>
                <w:lang w:eastAsia="x-none"/>
              </w:rPr>
              <w:t>The removal of facilities is done according to the rules of construction and spatial planning.</w:t>
            </w:r>
          </w:p>
          <w:p w14:paraId="4A83F423" w14:textId="77777777" w:rsidR="00570A2F" w:rsidRPr="00EB6E00" w:rsidRDefault="00570A2F" w:rsidP="00570A2F">
            <w:pPr>
              <w:pStyle w:val="ListParagraph"/>
              <w:rPr>
                <w:rFonts w:ascii="Times New Roman" w:hAnsi="Times New Roman" w:cs="Times New Roman"/>
                <w:szCs w:val="24"/>
              </w:rPr>
            </w:pPr>
          </w:p>
          <w:p w14:paraId="4339AE65" w14:textId="77777777" w:rsidR="00570A2F" w:rsidRPr="00EB6E00" w:rsidRDefault="00570A2F" w:rsidP="00570A2F">
            <w:pPr>
              <w:pStyle w:val="ListParagraph"/>
              <w:rPr>
                <w:rFonts w:ascii="Times New Roman" w:hAnsi="Times New Roman" w:cs="Times New Roman"/>
                <w:szCs w:val="24"/>
              </w:rPr>
            </w:pPr>
          </w:p>
          <w:p w14:paraId="16E434B5"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112</w:t>
            </w:r>
          </w:p>
          <w:p w14:paraId="4BC6B954" w14:textId="77777777" w:rsidR="00570A2F" w:rsidRPr="00EB6E00" w:rsidRDefault="00570A2F" w:rsidP="00570A2F">
            <w:pPr>
              <w:ind w:left="720" w:hanging="720"/>
              <w:jc w:val="center"/>
              <w:rPr>
                <w:b/>
                <w:lang w:eastAsia="x-none"/>
              </w:rPr>
            </w:pPr>
            <w:r w:rsidRPr="00EB6E00">
              <w:rPr>
                <w:b/>
                <w:lang w:eastAsia="x-none"/>
              </w:rPr>
              <w:t>Maintenance of other facilities on water land and water facilities</w:t>
            </w:r>
          </w:p>
          <w:p w14:paraId="21C0A07D" w14:textId="77777777" w:rsidR="00570A2F" w:rsidRPr="00EB6E00" w:rsidRDefault="00570A2F" w:rsidP="00570A2F">
            <w:pPr>
              <w:ind w:left="720" w:hanging="720"/>
              <w:jc w:val="center"/>
              <w:rPr>
                <w:b/>
                <w:lang w:eastAsia="x-none"/>
              </w:rPr>
            </w:pPr>
          </w:p>
          <w:p w14:paraId="75D98E22" w14:textId="0DADA06F" w:rsidR="00570A2F" w:rsidRPr="00EB6E00" w:rsidRDefault="0048445B" w:rsidP="0048445B">
            <w:pPr>
              <w:tabs>
                <w:tab w:val="left" w:pos="360"/>
              </w:tabs>
              <w:jc w:val="both"/>
              <w:rPr>
                <w:lang w:eastAsia="x-none"/>
              </w:rPr>
            </w:pPr>
            <w:r>
              <w:rPr>
                <w:lang w:eastAsia="x-none"/>
              </w:rPr>
              <w:t>1.</w:t>
            </w:r>
            <w:r w:rsidR="00570A2F" w:rsidRPr="00EB6E00">
              <w:rPr>
                <w:lang w:eastAsia="x-none"/>
              </w:rPr>
              <w:t>The owners or administrators of roads, railways, bridges and other crossings in the water land, in the regulatory and protective water facilities, are obliged to maintain them so that they do not accumulate, or stop the water that could endanger their stability and functionality.</w:t>
            </w:r>
          </w:p>
          <w:p w14:paraId="3FBC6872" w14:textId="77777777" w:rsidR="0048445B" w:rsidRDefault="0048445B" w:rsidP="0048445B">
            <w:pPr>
              <w:tabs>
                <w:tab w:val="left" w:pos="360"/>
              </w:tabs>
              <w:jc w:val="both"/>
              <w:rPr>
                <w:lang w:eastAsia="x-none"/>
              </w:rPr>
            </w:pPr>
          </w:p>
          <w:p w14:paraId="37C03133" w14:textId="7C5A6FF9" w:rsidR="00570A2F" w:rsidRPr="00EB6E00" w:rsidRDefault="0048445B" w:rsidP="0048445B">
            <w:pPr>
              <w:tabs>
                <w:tab w:val="left" w:pos="360"/>
              </w:tabs>
              <w:jc w:val="both"/>
              <w:rPr>
                <w:lang w:eastAsia="x-none"/>
              </w:rPr>
            </w:pPr>
            <w:r>
              <w:rPr>
                <w:lang w:eastAsia="x-none"/>
              </w:rPr>
              <w:lastRenderedPageBreak/>
              <w:t>2.</w:t>
            </w:r>
            <w:r w:rsidR="00570A2F" w:rsidRPr="00EB6E00">
              <w:rPr>
                <w:lang w:eastAsia="x-none"/>
              </w:rPr>
              <w:t>In the event that the maintenance of the roads from paragraph 1 of this Article is not carried out in the manner determined by paragraph 1 of this Article, the Inspectorate may by decision, order the undertaking of maintenance works and/or prohibit their use until it is decided the situation according to paragraph 1 of this Article.</w:t>
            </w:r>
          </w:p>
          <w:p w14:paraId="632C3C01" w14:textId="77777777" w:rsidR="00570A2F" w:rsidRPr="00EB6E00" w:rsidRDefault="00570A2F" w:rsidP="00570A2F">
            <w:pPr>
              <w:pStyle w:val="ListParagraph"/>
              <w:rPr>
                <w:rFonts w:ascii="Times New Roman" w:hAnsi="Times New Roman" w:cs="Times New Roman"/>
                <w:szCs w:val="24"/>
              </w:rPr>
            </w:pPr>
          </w:p>
          <w:p w14:paraId="3306E155"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113</w:t>
            </w:r>
          </w:p>
          <w:p w14:paraId="29FF5418" w14:textId="77777777" w:rsidR="00570A2F" w:rsidRPr="00EB6E00" w:rsidRDefault="00570A2F" w:rsidP="00570A2F">
            <w:pPr>
              <w:ind w:left="720" w:hanging="720"/>
              <w:jc w:val="center"/>
              <w:rPr>
                <w:b/>
                <w:lang w:eastAsia="x-none"/>
              </w:rPr>
            </w:pPr>
            <w:r w:rsidRPr="00EB6E00">
              <w:rPr>
                <w:b/>
                <w:lang w:eastAsia="x-none"/>
              </w:rPr>
              <w:t>Obligations of land owners</w:t>
            </w:r>
          </w:p>
          <w:p w14:paraId="4349EADE" w14:textId="77777777" w:rsidR="00570A2F" w:rsidRPr="00EB6E00" w:rsidRDefault="00570A2F" w:rsidP="00570A2F">
            <w:pPr>
              <w:ind w:left="720" w:hanging="720"/>
              <w:jc w:val="center"/>
              <w:rPr>
                <w:b/>
                <w:lang w:eastAsia="x-none"/>
              </w:rPr>
            </w:pPr>
          </w:p>
          <w:p w14:paraId="05C431CD" w14:textId="2D22F2E0" w:rsidR="00570A2F" w:rsidRPr="00EB6E00" w:rsidRDefault="0048445B" w:rsidP="0048445B">
            <w:pPr>
              <w:tabs>
                <w:tab w:val="left" w:pos="360"/>
              </w:tabs>
              <w:jc w:val="both"/>
              <w:rPr>
                <w:lang w:eastAsia="x-none"/>
              </w:rPr>
            </w:pPr>
            <w:r>
              <w:rPr>
                <w:lang w:eastAsia="x-none"/>
              </w:rPr>
              <w:t>1.</w:t>
            </w:r>
            <w:r w:rsidR="00570A2F" w:rsidRPr="00EB6E00">
              <w:rPr>
                <w:lang w:eastAsia="x-none"/>
              </w:rPr>
              <w:t>For flood protection purposes, the owners and other possessors of land in the endangered area are obliged to allow, at the request of the Agency the following:</w:t>
            </w:r>
          </w:p>
          <w:p w14:paraId="52B72F35" w14:textId="77777777" w:rsidR="00570A2F" w:rsidRPr="00EB6E00" w:rsidRDefault="00570A2F" w:rsidP="00570A2F">
            <w:pPr>
              <w:tabs>
                <w:tab w:val="left" w:pos="360"/>
              </w:tabs>
              <w:jc w:val="both"/>
              <w:rPr>
                <w:lang w:eastAsia="x-none"/>
              </w:rPr>
            </w:pPr>
          </w:p>
          <w:p w14:paraId="589AE4C3" w14:textId="3F3E979C" w:rsidR="00570A2F" w:rsidRPr="00EB6E00" w:rsidRDefault="008A35C7" w:rsidP="008A35C7">
            <w:pPr>
              <w:tabs>
                <w:tab w:val="left" w:pos="431"/>
              </w:tabs>
              <w:ind w:left="715"/>
              <w:jc w:val="both"/>
              <w:rPr>
                <w:lang w:eastAsia="x-none"/>
              </w:rPr>
            </w:pPr>
            <w:r>
              <w:rPr>
                <w:lang w:eastAsia="x-none"/>
              </w:rPr>
              <w:t>1.1.</w:t>
            </w:r>
            <w:r w:rsidR="00570A2F" w:rsidRPr="00EB6E00">
              <w:rPr>
                <w:lang w:eastAsia="x-none"/>
              </w:rPr>
              <w:t>Exploitation of sand, gravel and stones from their land, or landfilling on their land.</w:t>
            </w:r>
          </w:p>
          <w:p w14:paraId="4946E4E1" w14:textId="77777777" w:rsidR="00570A2F" w:rsidRPr="00EB6E00" w:rsidRDefault="00570A2F" w:rsidP="008A35C7">
            <w:pPr>
              <w:tabs>
                <w:tab w:val="left" w:pos="431"/>
              </w:tabs>
              <w:ind w:left="715" w:hanging="284"/>
              <w:jc w:val="both"/>
              <w:rPr>
                <w:lang w:eastAsia="x-none"/>
              </w:rPr>
            </w:pPr>
          </w:p>
          <w:p w14:paraId="3FC775FD" w14:textId="21DC6324" w:rsidR="00570A2F" w:rsidRPr="00EB6E00" w:rsidRDefault="008A35C7" w:rsidP="008A35C7">
            <w:pPr>
              <w:tabs>
                <w:tab w:val="left" w:pos="431"/>
              </w:tabs>
              <w:ind w:left="715"/>
              <w:jc w:val="both"/>
              <w:rPr>
                <w:lang w:eastAsia="x-none"/>
              </w:rPr>
            </w:pPr>
            <w:r>
              <w:rPr>
                <w:lang w:eastAsia="x-none"/>
              </w:rPr>
              <w:t>1.2.</w:t>
            </w:r>
            <w:r w:rsidR="00570A2F" w:rsidRPr="00EB6E00">
              <w:rPr>
                <w:lang w:eastAsia="x-none"/>
              </w:rPr>
              <w:t>Passing through their land of  people, mechanization and vehicles.</w:t>
            </w:r>
          </w:p>
          <w:p w14:paraId="30E51F84" w14:textId="77777777" w:rsidR="0048445B" w:rsidRDefault="0048445B" w:rsidP="0048445B">
            <w:pPr>
              <w:tabs>
                <w:tab w:val="left" w:pos="360"/>
              </w:tabs>
              <w:jc w:val="both"/>
              <w:rPr>
                <w:rFonts w:eastAsiaTheme="minorHAnsi"/>
                <w:sz w:val="22"/>
              </w:rPr>
            </w:pPr>
          </w:p>
          <w:p w14:paraId="230A2822" w14:textId="1932045A" w:rsidR="00570A2F" w:rsidRPr="00EB6E00" w:rsidRDefault="0048445B" w:rsidP="0048445B">
            <w:pPr>
              <w:tabs>
                <w:tab w:val="left" w:pos="360"/>
              </w:tabs>
              <w:jc w:val="both"/>
              <w:rPr>
                <w:lang w:eastAsia="x-none"/>
              </w:rPr>
            </w:pPr>
            <w:r>
              <w:rPr>
                <w:lang w:eastAsia="x-none"/>
              </w:rPr>
              <w:t>2.</w:t>
            </w:r>
            <w:r w:rsidR="00570A2F" w:rsidRPr="00EB6E00">
              <w:rPr>
                <w:lang w:eastAsia="x-none"/>
              </w:rPr>
              <w:t>If the owner or possessor of the land from paragraph 1 of this Article does not allow the use of his land for the purposes from paragraph 1 of this Article, the Inspectorate by decision orders the action according to the provisions of this Article.</w:t>
            </w:r>
          </w:p>
          <w:p w14:paraId="74150655" w14:textId="3BBBC3FB" w:rsidR="00570A2F" w:rsidRPr="00EB6E00" w:rsidRDefault="0048445B" w:rsidP="0048445B">
            <w:pPr>
              <w:tabs>
                <w:tab w:val="left" w:pos="360"/>
              </w:tabs>
              <w:jc w:val="both"/>
              <w:rPr>
                <w:lang w:eastAsia="x-none"/>
              </w:rPr>
            </w:pPr>
            <w:r>
              <w:rPr>
                <w:lang w:eastAsia="x-none"/>
              </w:rPr>
              <w:t>3.</w:t>
            </w:r>
            <w:r w:rsidR="00570A2F" w:rsidRPr="00EB6E00">
              <w:rPr>
                <w:lang w:eastAsia="x-none"/>
              </w:rPr>
              <w:t xml:space="preserve">The persons from paragraph 1 of this Article have the right to compensation for the sand and </w:t>
            </w:r>
            <w:r w:rsidR="00570A2F" w:rsidRPr="00EB6E00">
              <w:rPr>
                <w:lang w:eastAsia="x-none"/>
              </w:rPr>
              <w:lastRenderedPageBreak/>
              <w:t>gravel used, respectively for the compensation of the damage.</w:t>
            </w:r>
          </w:p>
          <w:p w14:paraId="69789599" w14:textId="4222444A" w:rsidR="00570A2F" w:rsidRDefault="00570A2F" w:rsidP="008A35C7">
            <w:pPr>
              <w:rPr>
                <w:rFonts w:eastAsiaTheme="minorHAnsi"/>
                <w:sz w:val="22"/>
              </w:rPr>
            </w:pPr>
          </w:p>
          <w:p w14:paraId="37A2A5D9" w14:textId="77777777" w:rsidR="008A35C7" w:rsidRPr="00EB6E00" w:rsidRDefault="008A35C7" w:rsidP="008A35C7">
            <w:pPr>
              <w:rPr>
                <w:b/>
                <w:lang w:eastAsia="x-none"/>
              </w:rPr>
            </w:pPr>
          </w:p>
          <w:p w14:paraId="520FFC93"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114</w:t>
            </w:r>
          </w:p>
          <w:p w14:paraId="4A59861E" w14:textId="77777777" w:rsidR="00570A2F" w:rsidRPr="00EB6E00" w:rsidRDefault="00570A2F" w:rsidP="00570A2F">
            <w:pPr>
              <w:ind w:left="720" w:hanging="720"/>
              <w:jc w:val="center"/>
              <w:rPr>
                <w:b/>
                <w:lang w:eastAsia="x-none"/>
              </w:rPr>
            </w:pPr>
            <w:r w:rsidRPr="00EB6E00">
              <w:rPr>
                <w:b/>
                <w:lang w:eastAsia="x-none"/>
              </w:rPr>
              <w:t>Passing permission</w:t>
            </w:r>
          </w:p>
          <w:p w14:paraId="677B0A42" w14:textId="77777777" w:rsidR="00570A2F" w:rsidRPr="00EB6E00" w:rsidRDefault="00570A2F" w:rsidP="00570A2F">
            <w:pPr>
              <w:ind w:left="720" w:hanging="720"/>
              <w:jc w:val="center"/>
              <w:rPr>
                <w:b/>
                <w:lang w:eastAsia="x-none"/>
              </w:rPr>
            </w:pPr>
          </w:p>
          <w:p w14:paraId="76456C40" w14:textId="42D10B63" w:rsidR="00570A2F" w:rsidRPr="00EB6E00" w:rsidRDefault="005055A1" w:rsidP="005055A1">
            <w:pPr>
              <w:tabs>
                <w:tab w:val="left" w:pos="360"/>
              </w:tabs>
              <w:jc w:val="both"/>
              <w:rPr>
                <w:lang w:eastAsia="x-none"/>
              </w:rPr>
            </w:pPr>
            <w:r>
              <w:rPr>
                <w:lang w:eastAsia="x-none"/>
              </w:rPr>
              <w:t>1.</w:t>
            </w:r>
            <w:r w:rsidR="00570A2F" w:rsidRPr="00EB6E00">
              <w:rPr>
                <w:lang w:eastAsia="x-none"/>
              </w:rPr>
              <w:t>For the purposes of measurements, engravings or markings that must be made in the relation with the construction of water facilities and the maintenance of water courses and water facilities, the owners or other possessors of the land from Article 113 of this law, are obliged to allow the passage through their land of the persons authorized by the Agency.</w:t>
            </w:r>
          </w:p>
          <w:p w14:paraId="6056D121" w14:textId="77777777" w:rsidR="00570A2F" w:rsidRPr="00EB6E00" w:rsidRDefault="00570A2F" w:rsidP="00570A2F">
            <w:pPr>
              <w:tabs>
                <w:tab w:val="left" w:pos="360"/>
              </w:tabs>
              <w:ind w:left="1080"/>
              <w:jc w:val="both"/>
              <w:rPr>
                <w:lang w:eastAsia="x-none"/>
              </w:rPr>
            </w:pPr>
          </w:p>
          <w:p w14:paraId="7DA1BED1" w14:textId="1726FF0B" w:rsidR="00570A2F" w:rsidRPr="00EB6E00" w:rsidRDefault="005055A1" w:rsidP="005055A1">
            <w:pPr>
              <w:tabs>
                <w:tab w:val="left" w:pos="360"/>
              </w:tabs>
              <w:jc w:val="both"/>
              <w:rPr>
                <w:lang w:eastAsia="x-none"/>
              </w:rPr>
            </w:pPr>
            <w:r>
              <w:rPr>
                <w:lang w:eastAsia="x-none"/>
              </w:rPr>
              <w:t>2.</w:t>
            </w:r>
            <w:r w:rsidR="00570A2F" w:rsidRPr="00EB6E00">
              <w:rPr>
                <w:lang w:eastAsia="x-none"/>
              </w:rPr>
              <w:t>In case the owner or possessor of the land from paragraph 1 of this Article does not allow the passage through his land according to paragraph 1 of this Article, the provisions from Article 113 of this law shall apply.</w:t>
            </w:r>
          </w:p>
          <w:p w14:paraId="41226457" w14:textId="77777777" w:rsidR="00570A2F" w:rsidRPr="00EB6E00" w:rsidRDefault="00570A2F" w:rsidP="00570A2F">
            <w:pPr>
              <w:tabs>
                <w:tab w:val="left" w:pos="360"/>
              </w:tabs>
              <w:ind w:left="1080"/>
              <w:jc w:val="both"/>
              <w:rPr>
                <w:lang w:eastAsia="x-none"/>
              </w:rPr>
            </w:pPr>
          </w:p>
          <w:p w14:paraId="5F7046BA" w14:textId="70018899" w:rsidR="00570A2F" w:rsidRPr="00EB6E00" w:rsidRDefault="005055A1" w:rsidP="005055A1">
            <w:pPr>
              <w:tabs>
                <w:tab w:val="left" w:pos="360"/>
              </w:tabs>
              <w:jc w:val="both"/>
              <w:rPr>
                <w:lang w:eastAsia="x-none"/>
              </w:rPr>
            </w:pPr>
            <w:r>
              <w:rPr>
                <w:lang w:eastAsia="x-none"/>
              </w:rPr>
              <w:t>3.</w:t>
            </w:r>
            <w:r w:rsidR="00570A2F" w:rsidRPr="00EB6E00">
              <w:rPr>
                <w:lang w:eastAsia="x-none"/>
              </w:rPr>
              <w:t>If damages are caused during the performance of works from paragraph 1 of this Article, the owners or other possessors of land have the right on compensation for the damage</w:t>
            </w:r>
          </w:p>
          <w:p w14:paraId="1609A114" w14:textId="34BB3D42" w:rsidR="00570A2F" w:rsidRDefault="00570A2F" w:rsidP="005055A1">
            <w:pPr>
              <w:rPr>
                <w:b/>
                <w:lang w:eastAsia="x-none"/>
              </w:rPr>
            </w:pPr>
          </w:p>
          <w:p w14:paraId="0E29CCAB" w14:textId="045AFB97" w:rsidR="008A35C7" w:rsidRDefault="008A35C7" w:rsidP="005055A1">
            <w:pPr>
              <w:rPr>
                <w:b/>
                <w:lang w:eastAsia="x-none"/>
              </w:rPr>
            </w:pPr>
          </w:p>
          <w:p w14:paraId="31729251" w14:textId="042615B7" w:rsidR="008A35C7" w:rsidRDefault="008A35C7" w:rsidP="005055A1">
            <w:pPr>
              <w:rPr>
                <w:b/>
                <w:lang w:eastAsia="x-none"/>
              </w:rPr>
            </w:pPr>
          </w:p>
          <w:p w14:paraId="441BC2E8" w14:textId="3BCD1F8F" w:rsidR="008A35C7" w:rsidRDefault="008A35C7" w:rsidP="005055A1">
            <w:pPr>
              <w:rPr>
                <w:b/>
                <w:lang w:eastAsia="x-none"/>
              </w:rPr>
            </w:pPr>
          </w:p>
          <w:p w14:paraId="4740949B" w14:textId="77777777" w:rsidR="008A35C7" w:rsidRPr="00EB6E00" w:rsidRDefault="008A35C7" w:rsidP="005055A1">
            <w:pPr>
              <w:rPr>
                <w:b/>
                <w:lang w:eastAsia="x-none"/>
              </w:rPr>
            </w:pPr>
          </w:p>
          <w:p w14:paraId="0A754A45" w14:textId="77777777" w:rsidR="00570A2F" w:rsidRPr="00EB6E00" w:rsidRDefault="00570A2F" w:rsidP="00570A2F">
            <w:pPr>
              <w:ind w:left="720" w:hanging="720"/>
              <w:jc w:val="center"/>
              <w:rPr>
                <w:b/>
                <w:lang w:eastAsia="x-none"/>
              </w:rPr>
            </w:pPr>
            <w:r w:rsidRPr="00EB6E00">
              <w:rPr>
                <w:b/>
                <w:lang w:eastAsia="x-none"/>
              </w:rPr>
              <w:lastRenderedPageBreak/>
              <w:t xml:space="preserve">Article  </w:t>
            </w:r>
            <w:r w:rsidRPr="00EB6E00">
              <w:rPr>
                <w:b/>
                <w:color w:val="0070C0"/>
                <w:lang w:eastAsia="x-none"/>
              </w:rPr>
              <w:t>115</w:t>
            </w:r>
          </w:p>
          <w:p w14:paraId="50AEEFEA" w14:textId="77777777" w:rsidR="00570A2F" w:rsidRPr="00EB6E00" w:rsidRDefault="00570A2F" w:rsidP="00570A2F">
            <w:pPr>
              <w:ind w:left="720" w:hanging="720"/>
              <w:jc w:val="center"/>
              <w:rPr>
                <w:b/>
                <w:lang w:eastAsia="x-none"/>
              </w:rPr>
            </w:pPr>
            <w:r w:rsidRPr="00EB6E00">
              <w:rPr>
                <w:b/>
                <w:lang w:eastAsia="x-none"/>
              </w:rPr>
              <w:t>Stopping the impact on the water flow</w:t>
            </w:r>
          </w:p>
          <w:p w14:paraId="6236BC59" w14:textId="77777777" w:rsidR="00570A2F" w:rsidRPr="00EB6E00" w:rsidRDefault="00570A2F" w:rsidP="00570A2F">
            <w:pPr>
              <w:ind w:left="720" w:hanging="720"/>
              <w:jc w:val="center"/>
              <w:rPr>
                <w:b/>
                <w:lang w:eastAsia="x-none"/>
              </w:rPr>
            </w:pPr>
          </w:p>
          <w:p w14:paraId="68E48217" w14:textId="77777777" w:rsidR="00570A2F" w:rsidRPr="00EB6E00" w:rsidRDefault="00570A2F" w:rsidP="00570A2F">
            <w:pPr>
              <w:tabs>
                <w:tab w:val="left" w:pos="360"/>
              </w:tabs>
              <w:jc w:val="both"/>
              <w:rPr>
                <w:lang w:eastAsia="x-none"/>
              </w:rPr>
            </w:pPr>
            <w:r w:rsidRPr="00EB6E00">
              <w:rPr>
                <w:lang w:eastAsia="x-none"/>
              </w:rPr>
              <w:t>1.The owners and other possessors of the land are prohibited from the following:</w:t>
            </w:r>
          </w:p>
          <w:p w14:paraId="215F8B71" w14:textId="77777777" w:rsidR="00570A2F" w:rsidRPr="00EB6E00" w:rsidRDefault="00570A2F" w:rsidP="00570A2F">
            <w:pPr>
              <w:tabs>
                <w:tab w:val="left" w:pos="360"/>
              </w:tabs>
              <w:jc w:val="both"/>
              <w:rPr>
                <w:lang w:eastAsia="x-none"/>
              </w:rPr>
            </w:pPr>
          </w:p>
          <w:p w14:paraId="697534C8" w14:textId="5D794B9F" w:rsidR="00570A2F" w:rsidRPr="00EB6E00" w:rsidRDefault="005055A1" w:rsidP="005055A1">
            <w:pPr>
              <w:tabs>
                <w:tab w:val="left" w:pos="573"/>
              </w:tabs>
              <w:ind w:left="431"/>
              <w:jc w:val="both"/>
              <w:rPr>
                <w:lang w:eastAsia="x-none"/>
              </w:rPr>
            </w:pPr>
            <w:r>
              <w:rPr>
                <w:lang w:eastAsia="x-none"/>
              </w:rPr>
              <w:t>1.1.</w:t>
            </w:r>
            <w:r w:rsidR="00570A2F" w:rsidRPr="00EB6E00">
              <w:rPr>
                <w:lang w:eastAsia="x-none"/>
              </w:rPr>
              <w:t>Changing or interrupting the flow of groundwater, respectively the use of those waters to the extent that the supply of other persons with drinking water is endangered, water use for other purposes, as well as the mineral and thermal sources and the stability of the land and facilities are endangered;</w:t>
            </w:r>
          </w:p>
          <w:p w14:paraId="19B5C85D" w14:textId="04134551" w:rsidR="005055A1" w:rsidRPr="00EB6E00" w:rsidRDefault="005055A1" w:rsidP="008A35C7">
            <w:pPr>
              <w:tabs>
                <w:tab w:val="left" w:pos="573"/>
              </w:tabs>
              <w:jc w:val="both"/>
              <w:rPr>
                <w:lang w:eastAsia="x-none"/>
              </w:rPr>
            </w:pPr>
          </w:p>
          <w:p w14:paraId="77F5D8C4" w14:textId="0FDE874A" w:rsidR="00570A2F" w:rsidRPr="00EB6E00" w:rsidRDefault="005055A1" w:rsidP="005055A1">
            <w:pPr>
              <w:tabs>
                <w:tab w:val="left" w:pos="573"/>
              </w:tabs>
              <w:ind w:left="431"/>
              <w:jc w:val="both"/>
              <w:rPr>
                <w:lang w:eastAsia="x-none"/>
              </w:rPr>
            </w:pPr>
            <w:r>
              <w:rPr>
                <w:lang w:eastAsia="x-none"/>
              </w:rPr>
              <w:t>1.2.</w:t>
            </w:r>
            <w:r w:rsidR="00570A2F" w:rsidRPr="00EB6E00">
              <w:rPr>
                <w:lang w:eastAsia="x-none"/>
              </w:rPr>
              <w:t>Changing the direction or strength of the flow of surface waters, which naturally flow on their land or from their land, to the detriment of neighboring land;</w:t>
            </w:r>
          </w:p>
          <w:p w14:paraId="2D89DF59" w14:textId="77777777" w:rsidR="00570A2F" w:rsidRPr="00EB6E00" w:rsidRDefault="00570A2F" w:rsidP="005055A1">
            <w:pPr>
              <w:tabs>
                <w:tab w:val="left" w:pos="573"/>
              </w:tabs>
              <w:ind w:left="431"/>
              <w:jc w:val="both"/>
              <w:rPr>
                <w:lang w:eastAsia="x-none"/>
              </w:rPr>
            </w:pPr>
          </w:p>
          <w:p w14:paraId="1D4A34D2" w14:textId="679D62C6" w:rsidR="00570A2F" w:rsidRPr="00EB6E00" w:rsidRDefault="005055A1" w:rsidP="005055A1">
            <w:pPr>
              <w:tabs>
                <w:tab w:val="left" w:pos="573"/>
              </w:tabs>
              <w:ind w:left="431"/>
              <w:jc w:val="both"/>
              <w:rPr>
                <w:lang w:eastAsia="x-none"/>
              </w:rPr>
            </w:pPr>
            <w:r>
              <w:rPr>
                <w:lang w:eastAsia="x-none"/>
              </w:rPr>
              <w:t>1.3.</w:t>
            </w:r>
            <w:r w:rsidR="00570A2F" w:rsidRPr="00EB6E00">
              <w:rPr>
                <w:lang w:eastAsia="x-none"/>
              </w:rPr>
              <w:t>Digging or drilling wells without securing or in violation of the water act.</w:t>
            </w:r>
          </w:p>
          <w:p w14:paraId="42D92DD0" w14:textId="2C26E1B6" w:rsidR="00570A2F" w:rsidRDefault="00570A2F" w:rsidP="005055A1"/>
          <w:p w14:paraId="6AADDCCE" w14:textId="77777777" w:rsidR="008A35C7" w:rsidRPr="005055A1" w:rsidRDefault="008A35C7" w:rsidP="005055A1"/>
          <w:p w14:paraId="20BF5004" w14:textId="77777777" w:rsidR="00570A2F" w:rsidRPr="00EB6E00" w:rsidRDefault="00570A2F" w:rsidP="00570A2F">
            <w:pPr>
              <w:tabs>
                <w:tab w:val="left" w:pos="360"/>
              </w:tabs>
              <w:jc w:val="both"/>
              <w:rPr>
                <w:lang w:eastAsia="x-none"/>
              </w:rPr>
            </w:pPr>
            <w:r w:rsidRPr="00EB6E00">
              <w:rPr>
                <w:lang w:eastAsia="x-none"/>
              </w:rPr>
              <w:t>2.If the person from paragraph 1 of this Article acts contrary to the provisions of paragraph 1 of this Article, the Inspectorate by decision stops the illegal action and orders the establishment of the previous situation.</w:t>
            </w:r>
          </w:p>
          <w:p w14:paraId="666D7FEB" w14:textId="3FE24E56" w:rsidR="00570A2F" w:rsidRDefault="00570A2F" w:rsidP="00570A2F">
            <w:pPr>
              <w:tabs>
                <w:tab w:val="left" w:pos="360"/>
              </w:tabs>
              <w:jc w:val="both"/>
              <w:rPr>
                <w:lang w:eastAsia="x-none"/>
              </w:rPr>
            </w:pPr>
          </w:p>
          <w:p w14:paraId="67E41E9E" w14:textId="4CAD1CD4" w:rsidR="004756D0" w:rsidRDefault="004756D0" w:rsidP="00570A2F">
            <w:pPr>
              <w:tabs>
                <w:tab w:val="left" w:pos="360"/>
              </w:tabs>
              <w:jc w:val="both"/>
              <w:rPr>
                <w:lang w:eastAsia="x-none"/>
              </w:rPr>
            </w:pPr>
          </w:p>
          <w:p w14:paraId="2837DCC4" w14:textId="0AC183C4" w:rsidR="004756D0" w:rsidRDefault="004756D0" w:rsidP="00570A2F">
            <w:pPr>
              <w:tabs>
                <w:tab w:val="left" w:pos="360"/>
              </w:tabs>
              <w:jc w:val="both"/>
              <w:rPr>
                <w:lang w:eastAsia="x-none"/>
              </w:rPr>
            </w:pPr>
          </w:p>
          <w:p w14:paraId="3CE89F1D" w14:textId="77777777" w:rsidR="004756D0" w:rsidRPr="00EB6E00" w:rsidRDefault="004756D0" w:rsidP="00570A2F">
            <w:pPr>
              <w:tabs>
                <w:tab w:val="left" w:pos="360"/>
              </w:tabs>
              <w:jc w:val="both"/>
              <w:rPr>
                <w:lang w:eastAsia="x-none"/>
              </w:rPr>
            </w:pPr>
          </w:p>
          <w:p w14:paraId="11D14BBE"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116</w:t>
            </w:r>
          </w:p>
          <w:p w14:paraId="255364AF" w14:textId="77777777" w:rsidR="00570A2F" w:rsidRPr="00EB6E00" w:rsidRDefault="00570A2F" w:rsidP="00570A2F">
            <w:pPr>
              <w:ind w:left="720" w:hanging="720"/>
              <w:jc w:val="center"/>
              <w:rPr>
                <w:b/>
                <w:lang w:eastAsia="x-none"/>
              </w:rPr>
            </w:pPr>
            <w:r w:rsidRPr="00EB6E00">
              <w:rPr>
                <w:b/>
                <w:lang w:eastAsia="x-none"/>
              </w:rPr>
              <w:t>Servitude for water supply or water removal</w:t>
            </w:r>
          </w:p>
          <w:p w14:paraId="0B4A4AF2" w14:textId="77777777" w:rsidR="00570A2F" w:rsidRPr="00EB6E00" w:rsidRDefault="00570A2F" w:rsidP="00570A2F">
            <w:pPr>
              <w:ind w:left="720" w:hanging="720"/>
              <w:rPr>
                <w:b/>
                <w:lang w:eastAsia="x-none"/>
              </w:rPr>
            </w:pPr>
          </w:p>
          <w:p w14:paraId="3C29D053" w14:textId="77777777" w:rsidR="00570A2F" w:rsidRPr="00EB6E00" w:rsidRDefault="00570A2F" w:rsidP="00570A2F">
            <w:pPr>
              <w:tabs>
                <w:tab w:val="left" w:pos="360"/>
              </w:tabs>
              <w:jc w:val="both"/>
              <w:rPr>
                <w:lang w:eastAsia="x-none"/>
              </w:rPr>
            </w:pPr>
            <w:r w:rsidRPr="00EB6E00">
              <w:rPr>
                <w:lang w:eastAsia="x-none"/>
              </w:rPr>
              <w:t>If the removal of water from any land or the flow of water to that land, cannot be solved in another more convenient and economical way, then can be established the right of servitude for the removal of water or for the water flow.</w:t>
            </w:r>
          </w:p>
          <w:p w14:paraId="2B29D2A6" w14:textId="7D9B64B4" w:rsidR="00570A2F" w:rsidRDefault="00570A2F" w:rsidP="00570A2F">
            <w:pPr>
              <w:tabs>
                <w:tab w:val="left" w:pos="360"/>
              </w:tabs>
              <w:jc w:val="both"/>
              <w:rPr>
                <w:lang w:eastAsia="x-none"/>
              </w:rPr>
            </w:pPr>
          </w:p>
          <w:p w14:paraId="4D73383D" w14:textId="77777777" w:rsidR="00984868" w:rsidRPr="00EB6E00" w:rsidRDefault="00984868" w:rsidP="00570A2F">
            <w:pPr>
              <w:tabs>
                <w:tab w:val="left" w:pos="360"/>
              </w:tabs>
              <w:jc w:val="both"/>
              <w:rPr>
                <w:lang w:eastAsia="x-none"/>
              </w:rPr>
            </w:pPr>
          </w:p>
          <w:p w14:paraId="7E83039E" w14:textId="77777777" w:rsidR="00570A2F" w:rsidRPr="00EB6E00" w:rsidRDefault="00570A2F" w:rsidP="00570A2F">
            <w:pPr>
              <w:ind w:left="720" w:hanging="720"/>
              <w:jc w:val="center"/>
              <w:rPr>
                <w:b/>
                <w:lang w:eastAsia="x-none"/>
              </w:rPr>
            </w:pPr>
            <w:r w:rsidRPr="00EB6E00">
              <w:rPr>
                <w:b/>
                <w:lang w:eastAsia="x-none"/>
              </w:rPr>
              <w:t xml:space="preserve">Article  </w:t>
            </w:r>
            <w:r w:rsidRPr="00EB6E00">
              <w:rPr>
                <w:b/>
                <w:color w:val="0070C0"/>
                <w:lang w:eastAsia="x-none"/>
              </w:rPr>
              <w:t>117</w:t>
            </w:r>
          </w:p>
          <w:p w14:paraId="032EB206" w14:textId="77777777" w:rsidR="00570A2F" w:rsidRPr="00EB6E00" w:rsidRDefault="00570A2F" w:rsidP="00570A2F">
            <w:pPr>
              <w:ind w:left="720" w:hanging="720"/>
              <w:jc w:val="center"/>
              <w:rPr>
                <w:b/>
                <w:lang w:eastAsia="x-none"/>
              </w:rPr>
            </w:pPr>
            <w:r w:rsidRPr="00EB6E00">
              <w:rPr>
                <w:b/>
                <w:lang w:eastAsia="x-none"/>
              </w:rPr>
              <w:t>Liability for damages</w:t>
            </w:r>
          </w:p>
          <w:p w14:paraId="317039C4" w14:textId="77777777" w:rsidR="00570A2F" w:rsidRPr="00EB6E00" w:rsidRDefault="00570A2F" w:rsidP="00570A2F">
            <w:pPr>
              <w:ind w:left="720" w:hanging="720"/>
              <w:jc w:val="center"/>
              <w:rPr>
                <w:b/>
                <w:lang w:eastAsia="x-none"/>
              </w:rPr>
            </w:pPr>
          </w:p>
          <w:p w14:paraId="3964E6C7" w14:textId="65A9FBD3" w:rsidR="00570A2F" w:rsidRPr="00EB6E00" w:rsidRDefault="00984868" w:rsidP="00984868">
            <w:pPr>
              <w:tabs>
                <w:tab w:val="left" w:pos="360"/>
              </w:tabs>
              <w:jc w:val="both"/>
              <w:rPr>
                <w:lang w:eastAsia="x-none"/>
              </w:rPr>
            </w:pPr>
            <w:r>
              <w:rPr>
                <w:lang w:eastAsia="x-none"/>
              </w:rPr>
              <w:t>1.</w:t>
            </w:r>
            <w:r w:rsidR="00570A2F" w:rsidRPr="00EB6E00">
              <w:rPr>
                <w:lang w:eastAsia="x-none"/>
              </w:rPr>
              <w:t>For damages caused by water on watery land, the right to compensation for the damage cannot be realized.</w:t>
            </w:r>
          </w:p>
          <w:p w14:paraId="6EF63137" w14:textId="77777777" w:rsidR="00570A2F" w:rsidRPr="00EB6E00" w:rsidRDefault="00570A2F" w:rsidP="00570A2F">
            <w:pPr>
              <w:tabs>
                <w:tab w:val="left" w:pos="360"/>
              </w:tabs>
              <w:ind w:left="1080"/>
              <w:jc w:val="both"/>
              <w:rPr>
                <w:lang w:eastAsia="x-none"/>
              </w:rPr>
            </w:pPr>
          </w:p>
          <w:p w14:paraId="75CAEB69" w14:textId="385CC9DD" w:rsidR="00570A2F" w:rsidRPr="00EB6E00" w:rsidRDefault="00984868" w:rsidP="00984868">
            <w:pPr>
              <w:tabs>
                <w:tab w:val="left" w:pos="360"/>
              </w:tabs>
              <w:jc w:val="both"/>
              <w:rPr>
                <w:lang w:eastAsia="x-none"/>
              </w:rPr>
            </w:pPr>
            <w:r>
              <w:rPr>
                <w:lang w:eastAsia="x-none"/>
              </w:rPr>
              <w:t>2.</w:t>
            </w:r>
            <w:r w:rsidR="00570A2F" w:rsidRPr="00EB6E00">
              <w:rPr>
                <w:lang w:eastAsia="x-none"/>
              </w:rPr>
              <w:t>The provision of paragraph 1 of this Article does not apply on cases of damage compensation, according to insurance contracts with insurance companies.</w:t>
            </w:r>
          </w:p>
          <w:p w14:paraId="04B612A9" w14:textId="1E214C17" w:rsidR="00570A2F" w:rsidRDefault="00570A2F" w:rsidP="00570A2F">
            <w:pPr>
              <w:tabs>
                <w:tab w:val="left" w:pos="360"/>
              </w:tabs>
              <w:ind w:left="1080"/>
              <w:jc w:val="both"/>
              <w:rPr>
                <w:lang w:eastAsia="x-none"/>
              </w:rPr>
            </w:pPr>
          </w:p>
          <w:p w14:paraId="7E70CBB8" w14:textId="77777777" w:rsidR="004756D0" w:rsidRPr="00EB6E00" w:rsidRDefault="004756D0" w:rsidP="00570A2F">
            <w:pPr>
              <w:tabs>
                <w:tab w:val="left" w:pos="360"/>
              </w:tabs>
              <w:ind w:left="1080"/>
              <w:jc w:val="both"/>
              <w:rPr>
                <w:lang w:eastAsia="x-none"/>
              </w:rPr>
            </w:pPr>
          </w:p>
          <w:p w14:paraId="7258CD7A" w14:textId="1899828C" w:rsidR="004756D0" w:rsidRDefault="00984868" w:rsidP="004756D0">
            <w:pPr>
              <w:tabs>
                <w:tab w:val="left" w:pos="360"/>
              </w:tabs>
              <w:jc w:val="both"/>
              <w:rPr>
                <w:lang w:eastAsia="x-none"/>
              </w:rPr>
            </w:pPr>
            <w:r>
              <w:rPr>
                <w:lang w:eastAsia="x-none"/>
              </w:rPr>
              <w:t>3.</w:t>
            </w:r>
            <w:r w:rsidR="00570A2F" w:rsidRPr="00EB6E00">
              <w:rPr>
                <w:lang w:eastAsia="x-none"/>
              </w:rPr>
              <w:t xml:space="preserve">For damages caused to public water land, water land or water facilities, which damage is not caused by the action of water, liability </w:t>
            </w:r>
            <w:r w:rsidR="004756D0">
              <w:rPr>
                <w:lang w:eastAsia="x-none"/>
              </w:rPr>
              <w:t>is given on the basis of guilt.</w:t>
            </w:r>
          </w:p>
          <w:p w14:paraId="5431F2C0" w14:textId="77777777" w:rsidR="00C52280" w:rsidRPr="00EB6E00" w:rsidRDefault="00C52280" w:rsidP="004756D0">
            <w:pPr>
              <w:tabs>
                <w:tab w:val="left" w:pos="360"/>
              </w:tabs>
              <w:jc w:val="both"/>
              <w:rPr>
                <w:lang w:eastAsia="x-none"/>
              </w:rPr>
            </w:pPr>
          </w:p>
          <w:p w14:paraId="59265EB5" w14:textId="15950B2A" w:rsidR="00570A2F" w:rsidRPr="00EB6E00" w:rsidRDefault="00984868" w:rsidP="00984868">
            <w:pPr>
              <w:tabs>
                <w:tab w:val="left" w:pos="360"/>
              </w:tabs>
              <w:jc w:val="both"/>
              <w:rPr>
                <w:lang w:eastAsia="x-none"/>
              </w:rPr>
            </w:pPr>
            <w:r>
              <w:rPr>
                <w:lang w:eastAsia="x-none"/>
              </w:rPr>
              <w:lastRenderedPageBreak/>
              <w:t>4.</w:t>
            </w:r>
            <w:r w:rsidR="00570A2F" w:rsidRPr="00EB6E00">
              <w:rPr>
                <w:lang w:eastAsia="x-none"/>
              </w:rPr>
              <w:t>The contractor of those works is responsible for the damages caused as a result of non-fulfillment of the contract for water regulation.</w:t>
            </w:r>
          </w:p>
          <w:p w14:paraId="3C1034ED" w14:textId="73961929" w:rsidR="00570A2F" w:rsidRDefault="00570A2F" w:rsidP="00984868"/>
          <w:p w14:paraId="605039CC" w14:textId="1C1508D6" w:rsidR="006E4006" w:rsidRDefault="006E4006" w:rsidP="00984868"/>
          <w:p w14:paraId="6E00BF7F" w14:textId="77777777" w:rsidR="006E4006" w:rsidRPr="00984868" w:rsidRDefault="006E4006" w:rsidP="00984868"/>
          <w:p w14:paraId="54CB47C8" w14:textId="77777777" w:rsidR="00570A2F" w:rsidRPr="00EB6E00" w:rsidRDefault="00570A2F" w:rsidP="00984868">
            <w:pPr>
              <w:tabs>
                <w:tab w:val="left" w:pos="360"/>
              </w:tabs>
              <w:rPr>
                <w:b/>
                <w:lang w:eastAsia="x-none"/>
              </w:rPr>
            </w:pPr>
            <w:r w:rsidRPr="00EB6E00">
              <w:rPr>
                <w:b/>
                <w:lang w:eastAsia="x-none"/>
              </w:rPr>
              <w:t>CHAPTER IX</w:t>
            </w:r>
          </w:p>
          <w:p w14:paraId="158D9BC6" w14:textId="77777777" w:rsidR="00570A2F" w:rsidRPr="00EB6E00" w:rsidRDefault="00570A2F" w:rsidP="00984868">
            <w:pPr>
              <w:rPr>
                <w:b/>
                <w:lang w:eastAsia="x-none"/>
              </w:rPr>
            </w:pPr>
            <w:r w:rsidRPr="00EB6E00">
              <w:rPr>
                <w:b/>
                <w:lang w:eastAsia="x-none"/>
              </w:rPr>
              <w:t>WATER DOCUMENTATION</w:t>
            </w:r>
          </w:p>
          <w:p w14:paraId="749DC5C8" w14:textId="77777777" w:rsidR="00570A2F" w:rsidRPr="00EB6E00" w:rsidRDefault="00570A2F" w:rsidP="00570A2F">
            <w:pPr>
              <w:ind w:left="360" w:hanging="360"/>
              <w:jc w:val="center"/>
              <w:rPr>
                <w:b/>
                <w:lang w:eastAsia="x-none"/>
              </w:rPr>
            </w:pPr>
          </w:p>
          <w:p w14:paraId="63B9751A"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118</w:t>
            </w:r>
          </w:p>
          <w:p w14:paraId="5CCE5291" w14:textId="77777777" w:rsidR="00570A2F" w:rsidRPr="00EB6E00" w:rsidRDefault="00570A2F" w:rsidP="00570A2F">
            <w:pPr>
              <w:ind w:left="360"/>
              <w:jc w:val="center"/>
              <w:rPr>
                <w:b/>
                <w:lang w:eastAsia="x-none"/>
              </w:rPr>
            </w:pPr>
            <w:r w:rsidRPr="00EB6E00">
              <w:rPr>
                <w:b/>
                <w:lang w:eastAsia="x-none"/>
              </w:rPr>
              <w:t>Water documentation</w:t>
            </w:r>
          </w:p>
          <w:p w14:paraId="724262A2" w14:textId="77777777" w:rsidR="00570A2F" w:rsidRPr="00EB6E00" w:rsidRDefault="00570A2F" w:rsidP="00570A2F">
            <w:pPr>
              <w:ind w:left="360"/>
              <w:jc w:val="center"/>
              <w:rPr>
                <w:lang w:eastAsia="x-none"/>
              </w:rPr>
            </w:pPr>
          </w:p>
          <w:p w14:paraId="77CED882" w14:textId="36B63D31" w:rsidR="00570A2F" w:rsidRPr="00EB6E00" w:rsidRDefault="00984868" w:rsidP="00984868">
            <w:pPr>
              <w:tabs>
                <w:tab w:val="left" w:pos="360"/>
              </w:tabs>
              <w:jc w:val="both"/>
              <w:rPr>
                <w:lang w:eastAsia="x-none"/>
              </w:rPr>
            </w:pPr>
            <w:r>
              <w:rPr>
                <w:lang w:eastAsia="x-none"/>
              </w:rPr>
              <w:t>1.</w:t>
            </w:r>
            <w:r w:rsidR="00570A2F" w:rsidRPr="00EB6E00">
              <w:rPr>
                <w:lang w:eastAsia="x-none"/>
              </w:rPr>
              <w:t>Water documentation consists of:</w:t>
            </w:r>
          </w:p>
          <w:p w14:paraId="5554F693" w14:textId="77777777" w:rsidR="00570A2F" w:rsidRPr="00EB6E00" w:rsidRDefault="00570A2F" w:rsidP="00570A2F">
            <w:pPr>
              <w:tabs>
                <w:tab w:val="left" w:pos="360"/>
              </w:tabs>
              <w:jc w:val="both"/>
              <w:rPr>
                <w:lang w:eastAsia="x-none"/>
              </w:rPr>
            </w:pPr>
          </w:p>
          <w:p w14:paraId="37844F47" w14:textId="5850A9E6" w:rsidR="00570A2F" w:rsidRPr="00EB6E00" w:rsidRDefault="006E2E1A" w:rsidP="006E4006">
            <w:pPr>
              <w:tabs>
                <w:tab w:val="left" w:pos="431"/>
              </w:tabs>
              <w:ind w:left="715" w:hanging="715"/>
              <w:jc w:val="both"/>
              <w:rPr>
                <w:lang w:eastAsia="x-none"/>
              </w:rPr>
            </w:pPr>
            <w:r>
              <w:rPr>
                <w:lang w:eastAsia="x-none"/>
              </w:rPr>
              <w:t xml:space="preserve">            1.1.</w:t>
            </w:r>
            <w:r w:rsidR="00570A2F" w:rsidRPr="00EB6E00">
              <w:rPr>
                <w:lang w:eastAsia="x-none"/>
              </w:rPr>
              <w:t>Water book;</w:t>
            </w:r>
          </w:p>
          <w:p w14:paraId="69E22384" w14:textId="77777777" w:rsidR="00570A2F" w:rsidRPr="00EB6E00" w:rsidRDefault="00570A2F" w:rsidP="006E4006">
            <w:pPr>
              <w:tabs>
                <w:tab w:val="left" w:pos="431"/>
              </w:tabs>
              <w:ind w:left="715" w:hanging="715"/>
              <w:jc w:val="both"/>
              <w:rPr>
                <w:lang w:eastAsia="x-none"/>
              </w:rPr>
            </w:pPr>
          </w:p>
          <w:p w14:paraId="23797F28" w14:textId="6DFC01ED" w:rsidR="00570A2F" w:rsidRPr="00EB6E00" w:rsidRDefault="006E2E1A" w:rsidP="006E4006">
            <w:pPr>
              <w:tabs>
                <w:tab w:val="left" w:pos="431"/>
              </w:tabs>
              <w:ind w:left="715" w:hanging="715"/>
              <w:jc w:val="both"/>
              <w:rPr>
                <w:lang w:eastAsia="x-none"/>
              </w:rPr>
            </w:pPr>
            <w:r>
              <w:rPr>
                <w:lang w:eastAsia="x-none"/>
              </w:rPr>
              <w:t xml:space="preserve">            1.2.</w:t>
            </w:r>
            <w:r w:rsidR="00570A2F" w:rsidRPr="00EB6E00">
              <w:rPr>
                <w:lang w:eastAsia="x-none"/>
              </w:rPr>
              <w:t>Water cadastre;</w:t>
            </w:r>
          </w:p>
          <w:p w14:paraId="740545CB" w14:textId="2D3866BE" w:rsidR="006E4006" w:rsidRPr="00EB6E00" w:rsidRDefault="006E4006" w:rsidP="006E4006">
            <w:pPr>
              <w:tabs>
                <w:tab w:val="left" w:pos="431"/>
              </w:tabs>
              <w:jc w:val="both"/>
              <w:rPr>
                <w:lang w:eastAsia="x-none"/>
              </w:rPr>
            </w:pPr>
          </w:p>
          <w:p w14:paraId="09F1EB49" w14:textId="2B3F5148" w:rsidR="00570A2F" w:rsidRPr="00EB6E00" w:rsidRDefault="006E2E1A" w:rsidP="006E4006">
            <w:pPr>
              <w:tabs>
                <w:tab w:val="left" w:pos="431"/>
              </w:tabs>
              <w:ind w:left="715" w:hanging="715"/>
              <w:jc w:val="both"/>
              <w:rPr>
                <w:lang w:eastAsia="x-none"/>
              </w:rPr>
            </w:pPr>
            <w:r>
              <w:rPr>
                <w:lang w:eastAsia="x-none"/>
              </w:rPr>
              <w:t xml:space="preserve">            1.3.</w:t>
            </w:r>
            <w:r w:rsidR="00570A2F" w:rsidRPr="00EB6E00">
              <w:rPr>
                <w:lang w:eastAsia="x-none"/>
              </w:rPr>
              <w:t>Register of concessions for commercial water use.</w:t>
            </w:r>
          </w:p>
          <w:p w14:paraId="20DBF762" w14:textId="77777777" w:rsidR="00570A2F" w:rsidRPr="00EB6E00" w:rsidRDefault="00570A2F" w:rsidP="00570A2F">
            <w:pPr>
              <w:pStyle w:val="ListParagraph"/>
              <w:rPr>
                <w:rFonts w:ascii="Times New Roman" w:hAnsi="Times New Roman" w:cs="Times New Roman"/>
                <w:szCs w:val="24"/>
              </w:rPr>
            </w:pPr>
          </w:p>
          <w:p w14:paraId="59C5423B" w14:textId="7C12C092" w:rsidR="006E2E1A" w:rsidRPr="006E4006" w:rsidRDefault="006E2E1A" w:rsidP="006E4006"/>
          <w:p w14:paraId="49C8F327"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119</w:t>
            </w:r>
          </w:p>
          <w:p w14:paraId="3D24F3B0" w14:textId="77777777" w:rsidR="00570A2F" w:rsidRPr="00EB6E00" w:rsidRDefault="00570A2F" w:rsidP="00570A2F">
            <w:pPr>
              <w:ind w:left="360" w:hanging="360"/>
              <w:jc w:val="center"/>
              <w:rPr>
                <w:b/>
                <w:lang w:eastAsia="x-none"/>
              </w:rPr>
            </w:pPr>
            <w:r w:rsidRPr="00EB6E00">
              <w:rPr>
                <w:b/>
                <w:lang w:eastAsia="x-none"/>
              </w:rPr>
              <w:t>Water book</w:t>
            </w:r>
          </w:p>
          <w:p w14:paraId="60A92B35" w14:textId="332597E3" w:rsidR="00570A2F" w:rsidRPr="00EB6E00" w:rsidRDefault="006E2E1A" w:rsidP="006E2E1A">
            <w:pPr>
              <w:tabs>
                <w:tab w:val="left" w:pos="360"/>
              </w:tabs>
              <w:jc w:val="both"/>
              <w:rPr>
                <w:lang w:eastAsia="x-none"/>
              </w:rPr>
            </w:pPr>
            <w:r>
              <w:rPr>
                <w:lang w:eastAsia="x-none"/>
              </w:rPr>
              <w:t>1.</w:t>
            </w:r>
            <w:r w:rsidR="00570A2F" w:rsidRPr="00EB6E00">
              <w:rPr>
                <w:lang w:eastAsia="x-none"/>
              </w:rPr>
              <w:t>In the water book, the data on the water acts that are given by the Agency are kept.</w:t>
            </w:r>
          </w:p>
          <w:p w14:paraId="54EB6A3E" w14:textId="77777777" w:rsidR="00570A2F" w:rsidRPr="00EB6E00" w:rsidRDefault="00570A2F" w:rsidP="00570A2F">
            <w:pPr>
              <w:tabs>
                <w:tab w:val="left" w:pos="360"/>
              </w:tabs>
              <w:ind w:left="720"/>
              <w:jc w:val="both"/>
              <w:rPr>
                <w:lang w:eastAsia="x-none"/>
              </w:rPr>
            </w:pPr>
          </w:p>
          <w:p w14:paraId="6657AC21" w14:textId="2F983E7C" w:rsidR="00570A2F" w:rsidRPr="00EB6E00" w:rsidRDefault="006E2E1A" w:rsidP="006E2E1A">
            <w:pPr>
              <w:tabs>
                <w:tab w:val="left" w:pos="360"/>
              </w:tabs>
              <w:jc w:val="both"/>
              <w:rPr>
                <w:lang w:eastAsia="x-none"/>
              </w:rPr>
            </w:pPr>
            <w:r>
              <w:rPr>
                <w:lang w:eastAsia="x-none"/>
              </w:rPr>
              <w:t>2.</w:t>
            </w:r>
            <w:r w:rsidR="00570A2F" w:rsidRPr="00EB6E00">
              <w:rPr>
                <w:lang w:eastAsia="x-none"/>
              </w:rPr>
              <w:t>Other administrative acts and evidence in the process of issuing water acts are kept in the water book.</w:t>
            </w:r>
          </w:p>
          <w:p w14:paraId="4C736580" w14:textId="20C55CAC" w:rsidR="00570A2F" w:rsidRDefault="00570A2F" w:rsidP="00570A2F">
            <w:pPr>
              <w:tabs>
                <w:tab w:val="left" w:pos="360"/>
              </w:tabs>
              <w:ind w:left="720"/>
              <w:jc w:val="both"/>
              <w:rPr>
                <w:lang w:eastAsia="x-none"/>
              </w:rPr>
            </w:pPr>
          </w:p>
          <w:p w14:paraId="4E80FA44" w14:textId="77777777" w:rsidR="006E4006" w:rsidRPr="00EB6E00" w:rsidRDefault="006E4006" w:rsidP="00570A2F">
            <w:pPr>
              <w:tabs>
                <w:tab w:val="left" w:pos="360"/>
              </w:tabs>
              <w:ind w:left="720"/>
              <w:jc w:val="both"/>
              <w:rPr>
                <w:lang w:eastAsia="x-none"/>
              </w:rPr>
            </w:pPr>
          </w:p>
          <w:p w14:paraId="0209AE7B" w14:textId="1221343C" w:rsidR="00570A2F" w:rsidRPr="00EB6E00" w:rsidRDefault="006E2E1A" w:rsidP="006E2E1A">
            <w:pPr>
              <w:tabs>
                <w:tab w:val="left" w:pos="360"/>
              </w:tabs>
              <w:jc w:val="both"/>
              <w:rPr>
                <w:lang w:eastAsia="x-none"/>
              </w:rPr>
            </w:pPr>
            <w:r>
              <w:rPr>
                <w:lang w:eastAsia="x-none"/>
              </w:rPr>
              <w:lastRenderedPageBreak/>
              <w:t>3.</w:t>
            </w:r>
            <w:r w:rsidR="00570A2F" w:rsidRPr="00EB6E00">
              <w:rPr>
                <w:lang w:eastAsia="x-none"/>
              </w:rPr>
              <w:t>The water book is kept by the Agency.</w:t>
            </w:r>
          </w:p>
          <w:p w14:paraId="48774308" w14:textId="77777777" w:rsidR="00570A2F" w:rsidRPr="00EB6E00" w:rsidRDefault="00570A2F" w:rsidP="00570A2F">
            <w:pPr>
              <w:pStyle w:val="ListParagraph"/>
              <w:rPr>
                <w:rFonts w:ascii="Times New Roman" w:hAnsi="Times New Roman" w:cs="Times New Roman"/>
                <w:szCs w:val="24"/>
              </w:rPr>
            </w:pPr>
          </w:p>
          <w:p w14:paraId="2253530A" w14:textId="77777777" w:rsidR="00570A2F" w:rsidRPr="00EB6E00" w:rsidRDefault="00570A2F" w:rsidP="00570A2F">
            <w:pPr>
              <w:tabs>
                <w:tab w:val="left" w:pos="360"/>
              </w:tabs>
              <w:ind w:left="720"/>
              <w:jc w:val="both"/>
              <w:rPr>
                <w:lang w:eastAsia="x-none"/>
              </w:rPr>
            </w:pPr>
          </w:p>
          <w:p w14:paraId="71A57BE6" w14:textId="77777777" w:rsidR="00570A2F" w:rsidRPr="00EB6E00" w:rsidRDefault="00570A2F" w:rsidP="00570A2F">
            <w:pPr>
              <w:ind w:left="360" w:hanging="360"/>
              <w:jc w:val="center"/>
              <w:rPr>
                <w:b/>
                <w:lang w:eastAsia="x-none"/>
              </w:rPr>
            </w:pPr>
          </w:p>
          <w:p w14:paraId="748F1B84"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120</w:t>
            </w:r>
          </w:p>
          <w:p w14:paraId="311F85A0" w14:textId="77777777" w:rsidR="00570A2F" w:rsidRPr="00EB6E00" w:rsidRDefault="00570A2F" w:rsidP="00570A2F">
            <w:pPr>
              <w:ind w:left="360" w:hanging="360"/>
              <w:jc w:val="center"/>
              <w:rPr>
                <w:b/>
                <w:lang w:eastAsia="x-none"/>
              </w:rPr>
            </w:pPr>
            <w:r w:rsidRPr="00EB6E00">
              <w:rPr>
                <w:b/>
                <w:lang w:eastAsia="x-none"/>
              </w:rPr>
              <w:t>Water cadastre</w:t>
            </w:r>
          </w:p>
          <w:p w14:paraId="2156098B" w14:textId="77777777" w:rsidR="00570A2F" w:rsidRPr="00EB6E00" w:rsidRDefault="00570A2F" w:rsidP="00570A2F">
            <w:pPr>
              <w:ind w:left="360" w:hanging="360"/>
              <w:jc w:val="center"/>
              <w:rPr>
                <w:lang w:eastAsia="x-none"/>
              </w:rPr>
            </w:pPr>
          </w:p>
          <w:p w14:paraId="7CB8D8BB" w14:textId="77777777" w:rsidR="00570A2F" w:rsidRPr="00EB6E00" w:rsidRDefault="00570A2F" w:rsidP="00570A2F">
            <w:pPr>
              <w:tabs>
                <w:tab w:val="left" w:pos="360"/>
              </w:tabs>
              <w:jc w:val="both"/>
              <w:rPr>
                <w:lang w:eastAsia="x-none"/>
              </w:rPr>
            </w:pPr>
            <w:r w:rsidRPr="00EB6E00">
              <w:rPr>
                <w:lang w:eastAsia="x-none"/>
              </w:rPr>
              <w:t>1.The water cadastre consists of:</w:t>
            </w:r>
          </w:p>
          <w:p w14:paraId="5A5F89D3" w14:textId="77777777" w:rsidR="00570A2F" w:rsidRPr="00EB6E00" w:rsidRDefault="00570A2F" w:rsidP="00570A2F">
            <w:pPr>
              <w:tabs>
                <w:tab w:val="left" w:pos="360"/>
              </w:tabs>
              <w:jc w:val="both"/>
              <w:rPr>
                <w:lang w:eastAsia="x-none"/>
              </w:rPr>
            </w:pPr>
          </w:p>
          <w:p w14:paraId="1E37424A" w14:textId="21B1ED52" w:rsidR="00570A2F" w:rsidRPr="00EB6E00" w:rsidRDefault="006E2E1A" w:rsidP="006E2E1A">
            <w:pPr>
              <w:tabs>
                <w:tab w:val="left" w:pos="810"/>
              </w:tabs>
              <w:ind w:left="573"/>
              <w:jc w:val="both"/>
              <w:rPr>
                <w:lang w:eastAsia="x-none"/>
              </w:rPr>
            </w:pPr>
            <w:r>
              <w:rPr>
                <w:lang w:eastAsia="x-none"/>
              </w:rPr>
              <w:t>1.1.</w:t>
            </w:r>
            <w:r w:rsidR="00570A2F" w:rsidRPr="00EB6E00">
              <w:rPr>
                <w:lang w:eastAsia="x-none"/>
              </w:rPr>
              <w:t>Cadastre of water bodies;</w:t>
            </w:r>
          </w:p>
          <w:p w14:paraId="48F6D42B" w14:textId="77777777" w:rsidR="00570A2F" w:rsidRPr="00EB6E00" w:rsidRDefault="00570A2F" w:rsidP="006E2E1A">
            <w:pPr>
              <w:tabs>
                <w:tab w:val="left" w:pos="810"/>
              </w:tabs>
              <w:ind w:firstLine="213"/>
              <w:jc w:val="both"/>
              <w:rPr>
                <w:lang w:eastAsia="x-none"/>
              </w:rPr>
            </w:pPr>
          </w:p>
          <w:p w14:paraId="403653CE" w14:textId="752E5015" w:rsidR="00570A2F" w:rsidRPr="00EB6E00" w:rsidRDefault="006E2E1A" w:rsidP="006E2E1A">
            <w:pPr>
              <w:tabs>
                <w:tab w:val="left" w:pos="810"/>
              </w:tabs>
              <w:ind w:left="573"/>
              <w:jc w:val="both"/>
              <w:rPr>
                <w:lang w:eastAsia="x-none"/>
              </w:rPr>
            </w:pPr>
            <w:r>
              <w:rPr>
                <w:lang w:eastAsia="x-none"/>
              </w:rPr>
              <w:t>1.2.</w:t>
            </w:r>
            <w:r w:rsidR="00570A2F" w:rsidRPr="00EB6E00">
              <w:rPr>
                <w:lang w:eastAsia="x-none"/>
              </w:rPr>
              <w:t>Water land cadastre;</w:t>
            </w:r>
          </w:p>
          <w:p w14:paraId="7F39EC09" w14:textId="77777777" w:rsidR="00570A2F" w:rsidRPr="00EB6E00" w:rsidRDefault="00570A2F" w:rsidP="006E2E1A">
            <w:pPr>
              <w:tabs>
                <w:tab w:val="left" w:pos="810"/>
              </w:tabs>
              <w:ind w:firstLine="213"/>
              <w:jc w:val="both"/>
              <w:rPr>
                <w:lang w:eastAsia="x-none"/>
              </w:rPr>
            </w:pPr>
          </w:p>
          <w:p w14:paraId="6C210C2E" w14:textId="384E5B10" w:rsidR="00570A2F" w:rsidRPr="00EB6E00" w:rsidRDefault="006E2E1A" w:rsidP="006E2E1A">
            <w:pPr>
              <w:tabs>
                <w:tab w:val="left" w:pos="810"/>
              </w:tabs>
              <w:ind w:left="573"/>
              <w:jc w:val="both"/>
              <w:rPr>
                <w:lang w:eastAsia="x-none"/>
              </w:rPr>
            </w:pPr>
            <w:r>
              <w:rPr>
                <w:lang w:eastAsia="x-none"/>
              </w:rPr>
              <w:t>1.3.</w:t>
            </w:r>
            <w:r w:rsidR="00570A2F" w:rsidRPr="00EB6E00">
              <w:rPr>
                <w:lang w:eastAsia="x-none"/>
              </w:rPr>
              <w:t>Cadastre of water facilities;</w:t>
            </w:r>
          </w:p>
          <w:p w14:paraId="4ADD24BD" w14:textId="77777777" w:rsidR="00570A2F" w:rsidRPr="00EB6E00" w:rsidRDefault="00570A2F" w:rsidP="006E2E1A">
            <w:pPr>
              <w:tabs>
                <w:tab w:val="left" w:pos="810"/>
              </w:tabs>
              <w:ind w:left="360" w:firstLine="213"/>
              <w:jc w:val="both"/>
              <w:rPr>
                <w:lang w:eastAsia="x-none"/>
              </w:rPr>
            </w:pPr>
          </w:p>
          <w:p w14:paraId="20D75362" w14:textId="711CD22F" w:rsidR="00570A2F" w:rsidRPr="00EB6E00" w:rsidRDefault="006E2E1A" w:rsidP="006E2E1A">
            <w:pPr>
              <w:tabs>
                <w:tab w:val="left" w:pos="810"/>
              </w:tabs>
              <w:ind w:left="573"/>
              <w:jc w:val="both"/>
              <w:rPr>
                <w:lang w:eastAsia="x-none"/>
              </w:rPr>
            </w:pPr>
            <w:r>
              <w:rPr>
                <w:lang w:eastAsia="x-none"/>
              </w:rPr>
              <w:t>1.4.</w:t>
            </w:r>
            <w:r w:rsidR="00570A2F" w:rsidRPr="00EB6E00">
              <w:rPr>
                <w:lang w:eastAsia="x-none"/>
              </w:rPr>
              <w:t>Cadastre of water use;</w:t>
            </w:r>
          </w:p>
          <w:p w14:paraId="7FA69F94" w14:textId="77777777" w:rsidR="00570A2F" w:rsidRPr="00EB6E00" w:rsidRDefault="00570A2F" w:rsidP="006E2E1A">
            <w:pPr>
              <w:tabs>
                <w:tab w:val="left" w:pos="810"/>
              </w:tabs>
              <w:ind w:left="360" w:firstLine="213"/>
              <w:jc w:val="both"/>
              <w:rPr>
                <w:lang w:eastAsia="x-none"/>
              </w:rPr>
            </w:pPr>
          </w:p>
          <w:p w14:paraId="3644EDD2" w14:textId="7605891A" w:rsidR="00570A2F" w:rsidRPr="00EB6E00" w:rsidRDefault="006E2E1A" w:rsidP="006E2E1A">
            <w:pPr>
              <w:tabs>
                <w:tab w:val="left" w:pos="810"/>
              </w:tabs>
              <w:ind w:left="573"/>
              <w:jc w:val="both"/>
              <w:rPr>
                <w:lang w:eastAsia="x-none"/>
              </w:rPr>
            </w:pPr>
            <w:r>
              <w:rPr>
                <w:lang w:eastAsia="x-none"/>
              </w:rPr>
              <w:t>1.5.</w:t>
            </w:r>
            <w:r w:rsidR="00570A2F" w:rsidRPr="00EB6E00">
              <w:rPr>
                <w:lang w:eastAsia="x-none"/>
              </w:rPr>
              <w:t>Cadastre of waste water discharges;</w:t>
            </w:r>
          </w:p>
          <w:p w14:paraId="0D647147" w14:textId="77777777" w:rsidR="00570A2F" w:rsidRPr="00EB6E00" w:rsidRDefault="00570A2F" w:rsidP="006E2E1A">
            <w:pPr>
              <w:tabs>
                <w:tab w:val="left" w:pos="810"/>
              </w:tabs>
              <w:ind w:left="360" w:firstLine="213"/>
              <w:jc w:val="both"/>
              <w:rPr>
                <w:lang w:eastAsia="x-none"/>
              </w:rPr>
            </w:pPr>
          </w:p>
          <w:p w14:paraId="615A580E" w14:textId="6581DC6C" w:rsidR="00570A2F" w:rsidRPr="00EB6E00" w:rsidRDefault="006E2E1A" w:rsidP="006E2E1A">
            <w:pPr>
              <w:tabs>
                <w:tab w:val="left" w:pos="810"/>
              </w:tabs>
              <w:ind w:left="573"/>
              <w:jc w:val="both"/>
              <w:rPr>
                <w:lang w:eastAsia="x-none"/>
              </w:rPr>
            </w:pPr>
            <w:r>
              <w:rPr>
                <w:lang w:eastAsia="x-none"/>
              </w:rPr>
              <w:t>1.6.</w:t>
            </w:r>
            <w:r w:rsidR="00570A2F" w:rsidRPr="00EB6E00">
              <w:rPr>
                <w:lang w:eastAsia="x-none"/>
              </w:rPr>
              <w:t>Cadastre of protected water zones.</w:t>
            </w:r>
          </w:p>
          <w:p w14:paraId="530BC073" w14:textId="50B160B6" w:rsidR="006E2E1A" w:rsidRDefault="006E2E1A" w:rsidP="00570A2F">
            <w:pPr>
              <w:tabs>
                <w:tab w:val="left" w:pos="360"/>
              </w:tabs>
              <w:jc w:val="both"/>
              <w:rPr>
                <w:lang w:eastAsia="x-none"/>
              </w:rPr>
            </w:pPr>
          </w:p>
          <w:p w14:paraId="3FD817DC" w14:textId="77777777" w:rsidR="006E4006" w:rsidRDefault="006E4006" w:rsidP="00570A2F">
            <w:pPr>
              <w:tabs>
                <w:tab w:val="left" w:pos="360"/>
              </w:tabs>
              <w:jc w:val="both"/>
              <w:rPr>
                <w:lang w:eastAsia="x-none"/>
              </w:rPr>
            </w:pPr>
          </w:p>
          <w:p w14:paraId="24F6BB5E" w14:textId="64416490" w:rsidR="006E2E1A" w:rsidRDefault="006E2E1A" w:rsidP="00570A2F">
            <w:pPr>
              <w:tabs>
                <w:tab w:val="left" w:pos="360"/>
              </w:tabs>
              <w:jc w:val="both"/>
              <w:rPr>
                <w:lang w:eastAsia="x-none"/>
              </w:rPr>
            </w:pPr>
          </w:p>
          <w:p w14:paraId="3BBBD94E" w14:textId="0352A448" w:rsidR="006E4006" w:rsidRDefault="006E4006" w:rsidP="00570A2F">
            <w:pPr>
              <w:tabs>
                <w:tab w:val="left" w:pos="360"/>
              </w:tabs>
              <w:jc w:val="both"/>
              <w:rPr>
                <w:lang w:eastAsia="x-none"/>
              </w:rPr>
            </w:pPr>
          </w:p>
          <w:p w14:paraId="1475153B" w14:textId="4C91963C" w:rsidR="006E4006" w:rsidRDefault="006E4006" w:rsidP="00570A2F">
            <w:pPr>
              <w:tabs>
                <w:tab w:val="left" w:pos="360"/>
              </w:tabs>
              <w:jc w:val="both"/>
              <w:rPr>
                <w:lang w:eastAsia="x-none"/>
              </w:rPr>
            </w:pPr>
          </w:p>
          <w:p w14:paraId="083D6094" w14:textId="77777777" w:rsidR="006E4006" w:rsidRPr="00EB6E00" w:rsidRDefault="006E4006" w:rsidP="00570A2F">
            <w:pPr>
              <w:tabs>
                <w:tab w:val="left" w:pos="360"/>
              </w:tabs>
              <w:jc w:val="both"/>
              <w:rPr>
                <w:lang w:eastAsia="x-none"/>
              </w:rPr>
            </w:pPr>
          </w:p>
          <w:p w14:paraId="7379CBDE" w14:textId="77777777" w:rsidR="00570A2F" w:rsidRPr="00EB6E00" w:rsidRDefault="00570A2F" w:rsidP="00570A2F">
            <w:pPr>
              <w:tabs>
                <w:tab w:val="left" w:pos="360"/>
              </w:tabs>
              <w:jc w:val="both"/>
              <w:rPr>
                <w:lang w:eastAsia="x-none"/>
              </w:rPr>
            </w:pPr>
            <w:r w:rsidRPr="00EB6E00">
              <w:rPr>
                <w:lang w:eastAsia="x-none"/>
              </w:rPr>
              <w:t>2.The water cadastre is created, managed and updated by the Agency.</w:t>
            </w:r>
          </w:p>
          <w:p w14:paraId="228F07E6" w14:textId="77777777" w:rsidR="00570A2F" w:rsidRPr="00EB6E00" w:rsidRDefault="00570A2F" w:rsidP="00570A2F">
            <w:pPr>
              <w:tabs>
                <w:tab w:val="left" w:pos="360"/>
              </w:tabs>
              <w:jc w:val="both"/>
              <w:rPr>
                <w:lang w:eastAsia="x-none"/>
              </w:rPr>
            </w:pPr>
          </w:p>
          <w:p w14:paraId="642ECCF5" w14:textId="7B5814F6" w:rsidR="00570A2F" w:rsidRDefault="00570A2F" w:rsidP="00570A2F">
            <w:pPr>
              <w:ind w:left="360" w:hanging="360"/>
              <w:jc w:val="center"/>
              <w:rPr>
                <w:b/>
                <w:lang w:eastAsia="x-none"/>
              </w:rPr>
            </w:pPr>
          </w:p>
          <w:p w14:paraId="7D292E9B" w14:textId="28A347FE" w:rsidR="006E2E1A" w:rsidRDefault="006E2E1A" w:rsidP="00570A2F">
            <w:pPr>
              <w:ind w:left="360" w:hanging="360"/>
              <w:jc w:val="center"/>
              <w:rPr>
                <w:b/>
                <w:lang w:eastAsia="x-none"/>
              </w:rPr>
            </w:pPr>
          </w:p>
          <w:p w14:paraId="1B0DA84D" w14:textId="77777777" w:rsidR="006E2E1A" w:rsidRPr="00EB6E00" w:rsidRDefault="006E2E1A" w:rsidP="00570A2F">
            <w:pPr>
              <w:ind w:left="360" w:hanging="360"/>
              <w:jc w:val="center"/>
              <w:rPr>
                <w:b/>
                <w:lang w:eastAsia="x-none"/>
              </w:rPr>
            </w:pPr>
          </w:p>
          <w:p w14:paraId="7279BB00" w14:textId="77777777" w:rsidR="00570A2F" w:rsidRPr="00EB6E00" w:rsidRDefault="00570A2F" w:rsidP="00570A2F">
            <w:pPr>
              <w:ind w:left="360" w:hanging="360"/>
              <w:jc w:val="center"/>
              <w:rPr>
                <w:b/>
                <w:lang w:eastAsia="x-none"/>
              </w:rPr>
            </w:pPr>
            <w:r w:rsidRPr="00EB6E00">
              <w:rPr>
                <w:b/>
                <w:lang w:eastAsia="x-none"/>
              </w:rPr>
              <w:lastRenderedPageBreak/>
              <w:t xml:space="preserve">Article  </w:t>
            </w:r>
            <w:r w:rsidRPr="00EB6E00">
              <w:rPr>
                <w:b/>
                <w:color w:val="0070C0"/>
                <w:lang w:eastAsia="x-none"/>
              </w:rPr>
              <w:t>121</w:t>
            </w:r>
          </w:p>
          <w:p w14:paraId="4307F3B3" w14:textId="77777777" w:rsidR="00570A2F" w:rsidRPr="00EB6E00" w:rsidRDefault="00570A2F" w:rsidP="00570A2F">
            <w:pPr>
              <w:ind w:left="360" w:hanging="360"/>
              <w:jc w:val="center"/>
              <w:rPr>
                <w:b/>
                <w:lang w:eastAsia="x-none"/>
              </w:rPr>
            </w:pPr>
            <w:r w:rsidRPr="00EB6E00">
              <w:rPr>
                <w:b/>
                <w:lang w:eastAsia="x-none"/>
              </w:rPr>
              <w:t>Register of concessions</w:t>
            </w:r>
          </w:p>
          <w:p w14:paraId="231CE7E1" w14:textId="77777777" w:rsidR="00570A2F" w:rsidRPr="00EB6E00" w:rsidRDefault="00570A2F" w:rsidP="00570A2F">
            <w:pPr>
              <w:ind w:left="360" w:hanging="360"/>
              <w:jc w:val="center"/>
              <w:rPr>
                <w:lang w:eastAsia="x-none"/>
              </w:rPr>
            </w:pPr>
          </w:p>
          <w:p w14:paraId="26F87204" w14:textId="6D0E22B1" w:rsidR="00570A2F" w:rsidRPr="00EB6E00" w:rsidRDefault="006E2E1A" w:rsidP="006E2E1A">
            <w:pPr>
              <w:tabs>
                <w:tab w:val="left" w:pos="360"/>
              </w:tabs>
              <w:jc w:val="both"/>
              <w:rPr>
                <w:lang w:eastAsia="x-none"/>
              </w:rPr>
            </w:pPr>
            <w:r>
              <w:rPr>
                <w:lang w:eastAsia="x-none"/>
              </w:rPr>
              <w:t>1.</w:t>
            </w:r>
            <w:r w:rsidR="00570A2F" w:rsidRPr="00EB6E00">
              <w:rPr>
                <w:lang w:eastAsia="x-none"/>
              </w:rPr>
              <w:t>In the register of concessions for water use for business purposes, data on concession decisions and contracts, as well as data on concession fees, are recorded.</w:t>
            </w:r>
          </w:p>
          <w:p w14:paraId="243ABDAD" w14:textId="77777777" w:rsidR="00570A2F" w:rsidRPr="00EB6E00" w:rsidRDefault="00570A2F" w:rsidP="00570A2F">
            <w:pPr>
              <w:tabs>
                <w:tab w:val="left" w:pos="360"/>
              </w:tabs>
              <w:ind w:left="720"/>
              <w:jc w:val="both"/>
              <w:rPr>
                <w:lang w:eastAsia="x-none"/>
              </w:rPr>
            </w:pPr>
          </w:p>
          <w:p w14:paraId="7C8B4E7D" w14:textId="496099B1" w:rsidR="00570A2F" w:rsidRPr="00EB6E00" w:rsidRDefault="006E2E1A" w:rsidP="006E2E1A">
            <w:pPr>
              <w:tabs>
                <w:tab w:val="left" w:pos="360"/>
              </w:tabs>
              <w:jc w:val="both"/>
              <w:rPr>
                <w:lang w:eastAsia="x-none"/>
              </w:rPr>
            </w:pPr>
            <w:r>
              <w:rPr>
                <w:lang w:eastAsia="x-none"/>
              </w:rPr>
              <w:t>2.</w:t>
            </w:r>
            <w:r w:rsidR="00570A2F" w:rsidRPr="00EB6E00">
              <w:rPr>
                <w:lang w:eastAsia="x-none"/>
              </w:rPr>
              <w:t>The register for water use for business purposes is created and maintained by the Agency, based on the data provided by the Ministry.</w:t>
            </w:r>
          </w:p>
          <w:p w14:paraId="074F1DE8" w14:textId="77777777" w:rsidR="00570A2F" w:rsidRPr="00EB6E00" w:rsidRDefault="00570A2F" w:rsidP="00570A2F">
            <w:pPr>
              <w:pStyle w:val="ListParagraph"/>
              <w:rPr>
                <w:rFonts w:ascii="Times New Roman" w:hAnsi="Times New Roman" w:cs="Times New Roman"/>
                <w:szCs w:val="24"/>
              </w:rPr>
            </w:pPr>
          </w:p>
          <w:p w14:paraId="013AF094" w14:textId="205C3855" w:rsidR="00570A2F" w:rsidRDefault="00570A2F" w:rsidP="00570A2F">
            <w:pPr>
              <w:pStyle w:val="ListParagraph"/>
              <w:rPr>
                <w:rFonts w:ascii="Times New Roman" w:hAnsi="Times New Roman" w:cs="Times New Roman"/>
                <w:szCs w:val="24"/>
              </w:rPr>
            </w:pPr>
          </w:p>
          <w:p w14:paraId="0CE9C942" w14:textId="77777777" w:rsidR="006E2E1A" w:rsidRPr="00EB6E00" w:rsidRDefault="006E2E1A" w:rsidP="00570A2F">
            <w:pPr>
              <w:pStyle w:val="ListParagraph"/>
              <w:rPr>
                <w:rFonts w:ascii="Times New Roman" w:hAnsi="Times New Roman" w:cs="Times New Roman"/>
                <w:szCs w:val="24"/>
              </w:rPr>
            </w:pPr>
          </w:p>
          <w:p w14:paraId="4D2C0015"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122</w:t>
            </w:r>
          </w:p>
          <w:p w14:paraId="646E2F0E" w14:textId="59DF7F25" w:rsidR="00570A2F" w:rsidRDefault="00570A2F" w:rsidP="006E2E1A">
            <w:pPr>
              <w:ind w:left="360" w:hanging="360"/>
              <w:jc w:val="center"/>
              <w:rPr>
                <w:b/>
                <w:lang w:eastAsia="x-none"/>
              </w:rPr>
            </w:pPr>
            <w:r w:rsidRPr="00EB6E00">
              <w:rPr>
                <w:b/>
                <w:lang w:eastAsia="x-none"/>
              </w:rPr>
              <w:t>Publi</w:t>
            </w:r>
            <w:r w:rsidR="006E2E1A">
              <w:rPr>
                <w:b/>
                <w:lang w:eastAsia="x-none"/>
              </w:rPr>
              <w:t>c access to water documentation</w:t>
            </w:r>
          </w:p>
          <w:p w14:paraId="6E1D99E3" w14:textId="77777777" w:rsidR="006E2E1A" w:rsidRPr="006E2E1A" w:rsidRDefault="006E2E1A" w:rsidP="006E2E1A">
            <w:pPr>
              <w:ind w:left="360" w:hanging="360"/>
              <w:jc w:val="center"/>
              <w:rPr>
                <w:b/>
                <w:lang w:eastAsia="x-none"/>
              </w:rPr>
            </w:pPr>
          </w:p>
          <w:p w14:paraId="72100F97" w14:textId="2BE50583" w:rsidR="00570A2F" w:rsidRPr="00EB6E00" w:rsidRDefault="006E2E1A" w:rsidP="006E2E1A">
            <w:pPr>
              <w:tabs>
                <w:tab w:val="left" w:pos="360"/>
              </w:tabs>
              <w:jc w:val="both"/>
              <w:rPr>
                <w:lang w:eastAsia="x-none"/>
              </w:rPr>
            </w:pPr>
            <w:r>
              <w:rPr>
                <w:lang w:eastAsia="x-none"/>
              </w:rPr>
              <w:t>1.</w:t>
            </w:r>
            <w:r w:rsidR="00570A2F" w:rsidRPr="00EB6E00">
              <w:rPr>
                <w:lang w:eastAsia="x-none"/>
              </w:rPr>
              <w:t>Water documentation is kept according to the principle of data openness and transparency in the public sector, which principle is defined by the legislation on access to public documents.</w:t>
            </w:r>
          </w:p>
          <w:p w14:paraId="318D370D" w14:textId="04C7AB8E" w:rsidR="006E2E1A" w:rsidRPr="00EB6E00" w:rsidRDefault="006E2E1A" w:rsidP="006E4006">
            <w:pPr>
              <w:tabs>
                <w:tab w:val="left" w:pos="360"/>
              </w:tabs>
              <w:jc w:val="both"/>
              <w:rPr>
                <w:lang w:eastAsia="x-none"/>
              </w:rPr>
            </w:pPr>
          </w:p>
          <w:p w14:paraId="571788ED" w14:textId="4CAB086A" w:rsidR="00570A2F" w:rsidRPr="00EB6E00" w:rsidRDefault="006E2E1A" w:rsidP="006E2E1A">
            <w:pPr>
              <w:tabs>
                <w:tab w:val="left" w:pos="360"/>
              </w:tabs>
              <w:jc w:val="both"/>
              <w:rPr>
                <w:lang w:eastAsia="x-none"/>
              </w:rPr>
            </w:pPr>
            <w:r>
              <w:rPr>
                <w:lang w:eastAsia="x-none"/>
              </w:rPr>
              <w:t>2.</w:t>
            </w:r>
            <w:r w:rsidR="00570A2F" w:rsidRPr="00EB6E00">
              <w:rPr>
                <w:lang w:eastAsia="x-none"/>
              </w:rPr>
              <w:t>Natural and legal persons have the right to request and receive documents with data from the water documentation.</w:t>
            </w:r>
          </w:p>
          <w:p w14:paraId="7F50DBF3" w14:textId="14FDFFD3" w:rsidR="006E4006" w:rsidRDefault="006E4006" w:rsidP="006E4006">
            <w:pPr>
              <w:tabs>
                <w:tab w:val="left" w:pos="360"/>
              </w:tabs>
              <w:jc w:val="both"/>
              <w:rPr>
                <w:lang w:eastAsia="x-none"/>
              </w:rPr>
            </w:pPr>
          </w:p>
          <w:p w14:paraId="3CECCB55" w14:textId="49207F48" w:rsidR="00570A2F" w:rsidRPr="00EB6E00" w:rsidRDefault="006E2E1A" w:rsidP="006E2E1A">
            <w:pPr>
              <w:tabs>
                <w:tab w:val="left" w:pos="360"/>
              </w:tabs>
              <w:jc w:val="both"/>
              <w:rPr>
                <w:lang w:eastAsia="x-none"/>
              </w:rPr>
            </w:pPr>
            <w:r>
              <w:rPr>
                <w:lang w:eastAsia="x-none"/>
              </w:rPr>
              <w:t>3.</w:t>
            </w:r>
            <w:r w:rsidR="00570A2F" w:rsidRPr="00EB6E00">
              <w:rPr>
                <w:lang w:eastAsia="x-none"/>
              </w:rPr>
              <w:t>For receiving the documents from paragraph 2 of this Article, a fee is paid, which corresponds to the costs for the reproduction and supply of those documents.</w:t>
            </w:r>
          </w:p>
          <w:p w14:paraId="6341508C" w14:textId="77777777" w:rsidR="00570A2F" w:rsidRPr="00EB6E00" w:rsidRDefault="00570A2F" w:rsidP="00570A2F">
            <w:pPr>
              <w:tabs>
                <w:tab w:val="left" w:pos="360"/>
              </w:tabs>
              <w:ind w:left="720"/>
              <w:jc w:val="both"/>
              <w:rPr>
                <w:lang w:eastAsia="x-none"/>
              </w:rPr>
            </w:pPr>
          </w:p>
          <w:p w14:paraId="5BBBEE70" w14:textId="01815A85" w:rsidR="00570A2F" w:rsidRPr="00EB6E00" w:rsidRDefault="006E2E1A" w:rsidP="006E2E1A">
            <w:pPr>
              <w:tabs>
                <w:tab w:val="left" w:pos="360"/>
              </w:tabs>
              <w:jc w:val="both"/>
              <w:rPr>
                <w:lang w:eastAsia="x-none"/>
              </w:rPr>
            </w:pPr>
            <w:r>
              <w:rPr>
                <w:lang w:eastAsia="x-none"/>
              </w:rPr>
              <w:lastRenderedPageBreak/>
              <w:t>4.</w:t>
            </w:r>
            <w:r w:rsidR="00570A2F" w:rsidRPr="00EB6E00">
              <w:rPr>
                <w:lang w:eastAsia="x-none"/>
              </w:rPr>
              <w:t>Water documentation is also kept in electronic form within the water information system, as well as related contractual acts on the basis of river basins management plans.</w:t>
            </w:r>
          </w:p>
          <w:p w14:paraId="53B727E3" w14:textId="4EE8E199" w:rsidR="00570A2F" w:rsidRDefault="00570A2F" w:rsidP="00570A2F">
            <w:pPr>
              <w:tabs>
                <w:tab w:val="left" w:pos="360"/>
              </w:tabs>
              <w:ind w:left="720"/>
              <w:jc w:val="both"/>
              <w:rPr>
                <w:lang w:eastAsia="x-none"/>
              </w:rPr>
            </w:pPr>
          </w:p>
          <w:p w14:paraId="57239B20" w14:textId="476D8CD6" w:rsidR="006E2E1A" w:rsidRDefault="006E2E1A" w:rsidP="00570A2F">
            <w:pPr>
              <w:tabs>
                <w:tab w:val="left" w:pos="360"/>
              </w:tabs>
              <w:ind w:left="720"/>
              <w:jc w:val="both"/>
              <w:rPr>
                <w:lang w:eastAsia="x-none"/>
              </w:rPr>
            </w:pPr>
          </w:p>
          <w:p w14:paraId="50C0C170" w14:textId="77777777" w:rsidR="006E4006" w:rsidRPr="00EB6E00" w:rsidRDefault="006E4006" w:rsidP="00570A2F">
            <w:pPr>
              <w:tabs>
                <w:tab w:val="left" w:pos="360"/>
              </w:tabs>
              <w:ind w:left="720"/>
              <w:jc w:val="both"/>
              <w:rPr>
                <w:lang w:eastAsia="x-none"/>
              </w:rPr>
            </w:pPr>
          </w:p>
          <w:p w14:paraId="34820A34" w14:textId="3716B421" w:rsidR="00570A2F" w:rsidRPr="00EB6E00" w:rsidRDefault="006E2E1A" w:rsidP="006E2E1A">
            <w:pPr>
              <w:tabs>
                <w:tab w:val="left" w:pos="360"/>
              </w:tabs>
              <w:jc w:val="both"/>
              <w:rPr>
                <w:lang w:eastAsia="x-none"/>
              </w:rPr>
            </w:pPr>
            <w:r>
              <w:rPr>
                <w:lang w:eastAsia="x-none"/>
              </w:rPr>
              <w:t>5.</w:t>
            </w:r>
            <w:r w:rsidR="00570A2F" w:rsidRPr="00EB6E00">
              <w:rPr>
                <w:lang w:eastAsia="x-none"/>
              </w:rPr>
              <w:t>The water information system is created, developed, managed and updated by the Agency.</w:t>
            </w:r>
          </w:p>
          <w:p w14:paraId="7BCE4574" w14:textId="77777777" w:rsidR="00570A2F" w:rsidRPr="00EB6E00" w:rsidRDefault="00570A2F" w:rsidP="00570A2F">
            <w:pPr>
              <w:tabs>
                <w:tab w:val="left" w:pos="360"/>
              </w:tabs>
              <w:ind w:left="360"/>
              <w:jc w:val="both"/>
              <w:rPr>
                <w:lang w:eastAsia="x-none"/>
              </w:rPr>
            </w:pPr>
          </w:p>
          <w:p w14:paraId="334B67CE" w14:textId="4A6A3BE0" w:rsidR="00570A2F" w:rsidRPr="00EB6E00" w:rsidRDefault="006E2E1A" w:rsidP="006E2E1A">
            <w:pPr>
              <w:tabs>
                <w:tab w:val="left" w:pos="360"/>
              </w:tabs>
              <w:jc w:val="both"/>
              <w:rPr>
                <w:lang w:eastAsia="x-none"/>
              </w:rPr>
            </w:pPr>
            <w:r>
              <w:rPr>
                <w:lang w:eastAsia="x-none"/>
              </w:rPr>
              <w:t>6.</w:t>
            </w:r>
            <w:r w:rsidR="00570A2F" w:rsidRPr="00EB6E00">
              <w:rPr>
                <w:lang w:eastAsia="x-none"/>
              </w:rPr>
              <w:t>The water information system is connected and harmonized with other information systems of the state administration, as well as institutions that perform public activities.</w:t>
            </w:r>
          </w:p>
          <w:p w14:paraId="6F21C58F" w14:textId="5F1F61EE" w:rsidR="006E2E1A" w:rsidRPr="00EB6E00" w:rsidRDefault="006E2E1A" w:rsidP="006E4006">
            <w:pPr>
              <w:rPr>
                <w:b/>
                <w:lang w:eastAsia="x-none"/>
              </w:rPr>
            </w:pPr>
          </w:p>
          <w:p w14:paraId="45345EF9"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123</w:t>
            </w:r>
          </w:p>
          <w:p w14:paraId="052C4DC1" w14:textId="77777777" w:rsidR="00570A2F" w:rsidRPr="00EB6E00" w:rsidRDefault="00570A2F" w:rsidP="00570A2F">
            <w:pPr>
              <w:ind w:left="360" w:hanging="360"/>
              <w:jc w:val="center"/>
              <w:rPr>
                <w:b/>
                <w:lang w:eastAsia="x-none"/>
              </w:rPr>
            </w:pPr>
            <w:r w:rsidRPr="00EB6E00">
              <w:rPr>
                <w:b/>
                <w:lang w:eastAsia="x-none"/>
              </w:rPr>
              <w:t>Data collection and distribution</w:t>
            </w:r>
          </w:p>
          <w:p w14:paraId="0FAF89AE" w14:textId="77777777" w:rsidR="00570A2F" w:rsidRPr="00EB6E00" w:rsidRDefault="00570A2F" w:rsidP="00570A2F">
            <w:pPr>
              <w:ind w:left="360" w:hanging="360"/>
              <w:jc w:val="center"/>
              <w:rPr>
                <w:lang w:eastAsia="x-none"/>
              </w:rPr>
            </w:pPr>
          </w:p>
          <w:p w14:paraId="5C41A443" w14:textId="4B461265" w:rsidR="00570A2F" w:rsidRPr="00EB6E00" w:rsidRDefault="006E2E1A" w:rsidP="006E2E1A">
            <w:pPr>
              <w:tabs>
                <w:tab w:val="left" w:pos="360"/>
              </w:tabs>
              <w:jc w:val="both"/>
              <w:rPr>
                <w:lang w:eastAsia="x-none"/>
              </w:rPr>
            </w:pPr>
            <w:r>
              <w:rPr>
                <w:lang w:eastAsia="x-none"/>
              </w:rPr>
              <w:t>1.</w:t>
            </w:r>
            <w:r w:rsidR="00570A2F" w:rsidRPr="00EB6E00">
              <w:rPr>
                <w:lang w:eastAsia="x-none"/>
              </w:rPr>
              <w:t>The agency collects, processes and interprets data on water and the aquatic environment, for the purposes of implementing water policies.</w:t>
            </w:r>
          </w:p>
          <w:p w14:paraId="5D478630" w14:textId="77777777" w:rsidR="00570A2F" w:rsidRPr="00EB6E00" w:rsidRDefault="00570A2F" w:rsidP="00570A2F">
            <w:pPr>
              <w:tabs>
                <w:tab w:val="left" w:pos="360"/>
              </w:tabs>
              <w:ind w:left="720"/>
              <w:jc w:val="both"/>
              <w:rPr>
                <w:lang w:eastAsia="x-none"/>
              </w:rPr>
            </w:pPr>
          </w:p>
          <w:p w14:paraId="1BF3D634" w14:textId="7A7AF486" w:rsidR="00570A2F" w:rsidRPr="00EB6E00" w:rsidRDefault="006E2E1A" w:rsidP="006E2E1A">
            <w:pPr>
              <w:tabs>
                <w:tab w:val="left" w:pos="360"/>
              </w:tabs>
              <w:jc w:val="both"/>
              <w:rPr>
                <w:lang w:eastAsia="x-none"/>
              </w:rPr>
            </w:pPr>
            <w:r>
              <w:rPr>
                <w:lang w:eastAsia="x-none"/>
              </w:rPr>
              <w:t>2.</w:t>
            </w:r>
            <w:r w:rsidR="00570A2F" w:rsidRPr="00EB6E00">
              <w:rPr>
                <w:lang w:eastAsia="x-none"/>
              </w:rPr>
              <w:t>Natural and legal persons who possess data from paragraph 1 of this Article, are obliged to hand it over to the Agency, with the exception of data that according to the legislation represent state, military, official, business or professional secrets.</w:t>
            </w:r>
          </w:p>
          <w:p w14:paraId="746D388B" w14:textId="77777777" w:rsidR="00570A2F" w:rsidRPr="00EB6E00" w:rsidRDefault="00570A2F" w:rsidP="00570A2F">
            <w:pPr>
              <w:tabs>
                <w:tab w:val="left" w:pos="360"/>
              </w:tabs>
              <w:ind w:left="720"/>
              <w:jc w:val="both"/>
              <w:rPr>
                <w:lang w:eastAsia="x-none"/>
              </w:rPr>
            </w:pPr>
          </w:p>
          <w:p w14:paraId="1D1F1A6B" w14:textId="7A1815CB" w:rsidR="00570A2F" w:rsidRPr="00EB6E00" w:rsidRDefault="006E2E1A" w:rsidP="006E2E1A">
            <w:pPr>
              <w:tabs>
                <w:tab w:val="left" w:pos="360"/>
              </w:tabs>
              <w:jc w:val="both"/>
              <w:rPr>
                <w:lang w:eastAsia="x-none"/>
              </w:rPr>
            </w:pPr>
            <w:r>
              <w:rPr>
                <w:lang w:eastAsia="x-none"/>
              </w:rPr>
              <w:t>3.</w:t>
            </w:r>
            <w:r w:rsidR="00570A2F" w:rsidRPr="00EB6E00">
              <w:rPr>
                <w:lang w:eastAsia="x-none"/>
              </w:rPr>
              <w:t xml:space="preserve">State administration institutions and legal entities with public powers who possess data </w:t>
            </w:r>
            <w:r w:rsidR="00570A2F" w:rsidRPr="00EB6E00">
              <w:rPr>
                <w:lang w:eastAsia="x-none"/>
              </w:rPr>
              <w:lastRenderedPageBreak/>
              <w:t>and documentation of interest for water administration and for keeping water documentation, are obliged to submit or provide electronic copies to the Agency.</w:t>
            </w:r>
          </w:p>
          <w:p w14:paraId="4D454054" w14:textId="59811765" w:rsidR="00570A2F" w:rsidRDefault="00570A2F" w:rsidP="00570A2F">
            <w:pPr>
              <w:tabs>
                <w:tab w:val="left" w:pos="360"/>
              </w:tabs>
              <w:ind w:left="720"/>
              <w:jc w:val="both"/>
              <w:rPr>
                <w:lang w:eastAsia="x-none"/>
              </w:rPr>
            </w:pPr>
          </w:p>
          <w:p w14:paraId="486B652B" w14:textId="76D043BB" w:rsidR="006E4006" w:rsidRDefault="006E4006" w:rsidP="00570A2F">
            <w:pPr>
              <w:tabs>
                <w:tab w:val="left" w:pos="360"/>
              </w:tabs>
              <w:ind w:left="720"/>
              <w:jc w:val="both"/>
              <w:rPr>
                <w:lang w:eastAsia="x-none"/>
              </w:rPr>
            </w:pPr>
          </w:p>
          <w:p w14:paraId="2EC35532" w14:textId="77777777" w:rsidR="006E4006" w:rsidRPr="00EB6E00" w:rsidRDefault="006E4006" w:rsidP="00570A2F">
            <w:pPr>
              <w:tabs>
                <w:tab w:val="left" w:pos="360"/>
              </w:tabs>
              <w:ind w:left="720"/>
              <w:jc w:val="both"/>
              <w:rPr>
                <w:lang w:eastAsia="x-none"/>
              </w:rPr>
            </w:pPr>
          </w:p>
          <w:p w14:paraId="7ACF6768" w14:textId="0AB69491" w:rsidR="006E2E1A" w:rsidRPr="00EB6E00" w:rsidRDefault="006E2E1A" w:rsidP="002D3EE2">
            <w:pPr>
              <w:tabs>
                <w:tab w:val="left" w:pos="360"/>
              </w:tabs>
              <w:jc w:val="both"/>
              <w:rPr>
                <w:lang w:eastAsia="x-none"/>
              </w:rPr>
            </w:pPr>
            <w:r>
              <w:rPr>
                <w:lang w:eastAsia="x-none"/>
              </w:rPr>
              <w:t>4.</w:t>
            </w:r>
            <w:r w:rsidR="00570A2F" w:rsidRPr="00EB6E00">
              <w:rPr>
                <w:lang w:eastAsia="x-none"/>
              </w:rPr>
              <w:t>At the request of the institutions from paragraph 3 of this Article, the Agency is obliged to provide them with data fro</w:t>
            </w:r>
            <w:r w:rsidR="002D3EE2">
              <w:rPr>
                <w:lang w:eastAsia="x-none"/>
              </w:rPr>
              <w:t>m the water information system.</w:t>
            </w:r>
          </w:p>
          <w:p w14:paraId="11E1BCCA" w14:textId="77777777" w:rsidR="00570A2F" w:rsidRPr="00EB6E00" w:rsidRDefault="00570A2F" w:rsidP="00570A2F">
            <w:pPr>
              <w:ind w:left="360" w:hanging="360"/>
              <w:jc w:val="center"/>
              <w:rPr>
                <w:b/>
                <w:lang w:eastAsia="x-none"/>
              </w:rPr>
            </w:pPr>
          </w:p>
          <w:p w14:paraId="1C145CD7" w14:textId="77777777" w:rsidR="00570A2F" w:rsidRPr="00EB6E00" w:rsidRDefault="00570A2F" w:rsidP="00570A2F">
            <w:pPr>
              <w:ind w:left="360" w:hanging="360"/>
              <w:jc w:val="center"/>
              <w:rPr>
                <w:b/>
                <w:lang w:eastAsia="x-none"/>
              </w:rPr>
            </w:pPr>
            <w:r w:rsidRPr="00EB6E00">
              <w:rPr>
                <w:b/>
                <w:lang w:eastAsia="x-none"/>
              </w:rPr>
              <w:t xml:space="preserve">Article  </w:t>
            </w:r>
            <w:r w:rsidRPr="00EB6E00">
              <w:rPr>
                <w:b/>
                <w:color w:val="0070C0"/>
                <w:lang w:eastAsia="x-none"/>
              </w:rPr>
              <w:t>124</w:t>
            </w:r>
          </w:p>
          <w:p w14:paraId="543A5435" w14:textId="77777777" w:rsidR="00570A2F" w:rsidRPr="00EB6E00" w:rsidRDefault="00570A2F" w:rsidP="00570A2F">
            <w:pPr>
              <w:ind w:left="360" w:hanging="360"/>
              <w:jc w:val="center"/>
              <w:rPr>
                <w:b/>
                <w:lang w:eastAsia="x-none"/>
              </w:rPr>
            </w:pPr>
            <w:r w:rsidRPr="00EB6E00">
              <w:rPr>
                <w:b/>
                <w:lang w:eastAsia="x-none"/>
              </w:rPr>
              <w:t>Rules for keeping water documentation</w:t>
            </w:r>
          </w:p>
          <w:p w14:paraId="5CBD669E" w14:textId="77777777" w:rsidR="00570A2F" w:rsidRPr="00EB6E00" w:rsidRDefault="00570A2F" w:rsidP="00570A2F">
            <w:pPr>
              <w:ind w:left="360" w:hanging="360"/>
              <w:jc w:val="center"/>
              <w:rPr>
                <w:lang w:eastAsia="x-none"/>
              </w:rPr>
            </w:pPr>
          </w:p>
          <w:p w14:paraId="6C26B037" w14:textId="77777777" w:rsidR="006E2E1A" w:rsidRDefault="006E2E1A" w:rsidP="006E2E1A">
            <w:pPr>
              <w:tabs>
                <w:tab w:val="left" w:pos="360"/>
              </w:tabs>
              <w:jc w:val="both"/>
              <w:rPr>
                <w:lang w:eastAsia="x-none"/>
              </w:rPr>
            </w:pPr>
          </w:p>
          <w:p w14:paraId="6916B4C8" w14:textId="494DBF37" w:rsidR="00570A2F" w:rsidRDefault="006E2E1A" w:rsidP="006E2E1A">
            <w:pPr>
              <w:tabs>
                <w:tab w:val="left" w:pos="360"/>
              </w:tabs>
              <w:jc w:val="both"/>
              <w:rPr>
                <w:lang w:eastAsia="x-none"/>
              </w:rPr>
            </w:pPr>
            <w:r>
              <w:rPr>
                <w:lang w:eastAsia="x-none"/>
              </w:rPr>
              <w:t>1.</w:t>
            </w:r>
            <w:r w:rsidR="00570A2F" w:rsidRPr="00EB6E00">
              <w:rPr>
                <w:lang w:eastAsia="x-none"/>
              </w:rPr>
              <w:t>The content, form and way of keeping the water documentation is determined by a sub-legal act, issued by the Minister.</w:t>
            </w:r>
          </w:p>
          <w:p w14:paraId="46AD8024" w14:textId="77777777" w:rsidR="002D3EE2" w:rsidRPr="00EB6E00" w:rsidRDefault="002D3EE2" w:rsidP="006E2E1A">
            <w:pPr>
              <w:tabs>
                <w:tab w:val="left" w:pos="360"/>
              </w:tabs>
              <w:jc w:val="both"/>
              <w:rPr>
                <w:lang w:eastAsia="x-none"/>
              </w:rPr>
            </w:pPr>
          </w:p>
          <w:p w14:paraId="680CE6BC" w14:textId="12B85D50" w:rsidR="00570A2F" w:rsidRPr="00EB6E00" w:rsidRDefault="006E2E1A" w:rsidP="006E2E1A">
            <w:pPr>
              <w:tabs>
                <w:tab w:val="left" w:pos="360"/>
              </w:tabs>
              <w:jc w:val="both"/>
              <w:rPr>
                <w:lang w:eastAsia="x-none"/>
              </w:rPr>
            </w:pPr>
            <w:r>
              <w:rPr>
                <w:lang w:eastAsia="x-none"/>
              </w:rPr>
              <w:t>2.</w:t>
            </w:r>
            <w:r w:rsidR="00570A2F" w:rsidRPr="00EB6E00">
              <w:rPr>
                <w:lang w:eastAsia="x-none"/>
              </w:rPr>
              <w:t>By the sub-legal act from paragraph 1 of this Article, is also regulated the level of payment of expenses for the provision of documents from the water documentation, as well as other issues related to ensuring access to the water documentation.</w:t>
            </w:r>
          </w:p>
          <w:p w14:paraId="6671DED8" w14:textId="627C6501" w:rsidR="00570A2F" w:rsidRPr="00EB6E00" w:rsidRDefault="00570A2F" w:rsidP="006E2E1A">
            <w:pPr>
              <w:pStyle w:val="ListParagraph"/>
              <w:tabs>
                <w:tab w:val="left" w:pos="360"/>
              </w:tabs>
              <w:ind w:left="0"/>
              <w:rPr>
                <w:rFonts w:ascii="Times New Roman" w:hAnsi="Times New Roman" w:cs="Times New Roman"/>
                <w:b/>
                <w:szCs w:val="24"/>
              </w:rPr>
            </w:pPr>
          </w:p>
          <w:p w14:paraId="397EF217" w14:textId="77777777" w:rsidR="00570A2F" w:rsidRPr="00EB6E00" w:rsidRDefault="00570A2F" w:rsidP="00570A2F">
            <w:pPr>
              <w:pStyle w:val="ListParagraph"/>
              <w:tabs>
                <w:tab w:val="left" w:pos="360"/>
              </w:tabs>
              <w:ind w:left="0"/>
              <w:jc w:val="center"/>
              <w:rPr>
                <w:rFonts w:ascii="Times New Roman" w:hAnsi="Times New Roman" w:cs="Times New Roman"/>
                <w:b/>
                <w:szCs w:val="24"/>
              </w:rPr>
            </w:pPr>
          </w:p>
          <w:p w14:paraId="561A2C3A" w14:textId="77777777" w:rsidR="00570A2F" w:rsidRPr="00EB6E00" w:rsidRDefault="00570A2F" w:rsidP="006E2E1A">
            <w:pPr>
              <w:pStyle w:val="ListParagraph"/>
              <w:tabs>
                <w:tab w:val="left" w:pos="360"/>
              </w:tabs>
              <w:ind w:left="0"/>
              <w:rPr>
                <w:rFonts w:ascii="Times New Roman" w:hAnsi="Times New Roman" w:cs="Times New Roman"/>
                <w:b/>
                <w:szCs w:val="24"/>
              </w:rPr>
            </w:pPr>
            <w:r w:rsidRPr="00EB6E00">
              <w:rPr>
                <w:rFonts w:ascii="Times New Roman" w:hAnsi="Times New Roman" w:cs="Times New Roman"/>
                <w:b/>
                <w:szCs w:val="24"/>
              </w:rPr>
              <w:t>CHAPTER X</w:t>
            </w:r>
          </w:p>
          <w:p w14:paraId="451F9F09" w14:textId="77777777" w:rsidR="00570A2F" w:rsidRPr="00EB6E00" w:rsidRDefault="00570A2F" w:rsidP="006E2E1A">
            <w:pPr>
              <w:pStyle w:val="ListParagraph"/>
              <w:ind w:left="0"/>
              <w:rPr>
                <w:rFonts w:ascii="Times New Roman" w:hAnsi="Times New Roman" w:cs="Times New Roman"/>
                <w:b/>
                <w:szCs w:val="24"/>
              </w:rPr>
            </w:pPr>
            <w:r w:rsidRPr="00EB6E00">
              <w:rPr>
                <w:rFonts w:ascii="Times New Roman" w:hAnsi="Times New Roman" w:cs="Times New Roman"/>
                <w:b/>
                <w:szCs w:val="24"/>
              </w:rPr>
              <w:t>WATER ACTS</w:t>
            </w:r>
          </w:p>
          <w:p w14:paraId="692500AC" w14:textId="53A597F8" w:rsidR="00570A2F" w:rsidRDefault="00570A2F" w:rsidP="00570A2F">
            <w:pPr>
              <w:pStyle w:val="ListParagraph"/>
              <w:ind w:left="0"/>
              <w:jc w:val="center"/>
              <w:rPr>
                <w:rFonts w:ascii="Times New Roman" w:hAnsi="Times New Roman" w:cs="Times New Roman"/>
                <w:b/>
                <w:szCs w:val="24"/>
              </w:rPr>
            </w:pPr>
          </w:p>
          <w:p w14:paraId="12C3F68A" w14:textId="7C36CCC4" w:rsidR="00CB5ED0" w:rsidRDefault="00CB5ED0" w:rsidP="00570A2F">
            <w:pPr>
              <w:pStyle w:val="ListParagraph"/>
              <w:ind w:left="0"/>
              <w:jc w:val="center"/>
              <w:rPr>
                <w:rFonts w:ascii="Times New Roman" w:hAnsi="Times New Roman" w:cs="Times New Roman"/>
                <w:b/>
                <w:szCs w:val="24"/>
              </w:rPr>
            </w:pPr>
          </w:p>
          <w:p w14:paraId="5D5A679F" w14:textId="77777777" w:rsidR="00CB5ED0" w:rsidRPr="00EB6E00" w:rsidRDefault="00CB5ED0" w:rsidP="00570A2F">
            <w:pPr>
              <w:pStyle w:val="ListParagraph"/>
              <w:ind w:left="0"/>
              <w:jc w:val="center"/>
              <w:rPr>
                <w:rFonts w:ascii="Times New Roman" w:hAnsi="Times New Roman" w:cs="Times New Roman"/>
                <w:b/>
                <w:szCs w:val="24"/>
              </w:rPr>
            </w:pPr>
          </w:p>
          <w:p w14:paraId="4B97AF9C" w14:textId="77777777" w:rsidR="00570A2F" w:rsidRPr="00CB5ED0" w:rsidRDefault="00570A2F" w:rsidP="00570A2F">
            <w:pPr>
              <w:pStyle w:val="ListParagraph"/>
              <w:ind w:left="360" w:hanging="360"/>
              <w:jc w:val="center"/>
              <w:rPr>
                <w:rFonts w:ascii="Times New Roman" w:hAnsi="Times New Roman" w:cs="Times New Roman"/>
                <w:b/>
                <w:sz w:val="24"/>
                <w:szCs w:val="24"/>
              </w:rPr>
            </w:pPr>
            <w:r w:rsidRPr="00CB5ED0">
              <w:rPr>
                <w:rFonts w:ascii="Times New Roman" w:hAnsi="Times New Roman" w:cs="Times New Roman"/>
                <w:b/>
                <w:sz w:val="24"/>
                <w:szCs w:val="24"/>
              </w:rPr>
              <w:t xml:space="preserve">Article  </w:t>
            </w:r>
            <w:r w:rsidRPr="00CB5ED0">
              <w:rPr>
                <w:rFonts w:ascii="Times New Roman" w:hAnsi="Times New Roman" w:cs="Times New Roman"/>
                <w:b/>
                <w:color w:val="0070C0"/>
                <w:sz w:val="24"/>
                <w:szCs w:val="24"/>
              </w:rPr>
              <w:t>125</w:t>
            </w:r>
          </w:p>
          <w:p w14:paraId="1538C772" w14:textId="77777777" w:rsidR="00570A2F" w:rsidRPr="00CB5ED0" w:rsidRDefault="00570A2F" w:rsidP="00570A2F">
            <w:pPr>
              <w:pStyle w:val="ListParagraph"/>
              <w:ind w:left="360" w:hanging="360"/>
              <w:jc w:val="center"/>
              <w:rPr>
                <w:rFonts w:ascii="Times New Roman" w:hAnsi="Times New Roman" w:cs="Times New Roman"/>
                <w:b/>
                <w:sz w:val="24"/>
                <w:szCs w:val="24"/>
              </w:rPr>
            </w:pPr>
            <w:r w:rsidRPr="00CB5ED0">
              <w:rPr>
                <w:rFonts w:ascii="Times New Roman" w:hAnsi="Times New Roman" w:cs="Times New Roman"/>
                <w:b/>
                <w:sz w:val="24"/>
                <w:szCs w:val="24"/>
              </w:rPr>
              <w:t>Types of water acts</w:t>
            </w:r>
          </w:p>
          <w:p w14:paraId="1CAB36BD" w14:textId="6A5ED679" w:rsidR="00570A2F" w:rsidRDefault="006E2E1A" w:rsidP="00CB5ED0">
            <w:pPr>
              <w:tabs>
                <w:tab w:val="left" w:pos="360"/>
              </w:tabs>
              <w:jc w:val="both"/>
            </w:pPr>
            <w:r w:rsidRPr="00CB5ED0">
              <w:rPr>
                <w:rFonts w:eastAsiaTheme="minorHAnsi"/>
              </w:rPr>
              <w:t>1.</w:t>
            </w:r>
            <w:r w:rsidR="00570A2F" w:rsidRPr="00CB5ED0">
              <w:t>With the purpose of achieve the objectives for water administration from Article 5 and Article 42 of t</w:t>
            </w:r>
            <w:r w:rsidR="00CB5ED0">
              <w:t>his law, are issued water acts.</w:t>
            </w:r>
          </w:p>
          <w:p w14:paraId="5356E16F" w14:textId="77777777" w:rsidR="00CB5ED0" w:rsidRPr="00CB5ED0" w:rsidRDefault="00CB5ED0" w:rsidP="00CB5ED0">
            <w:pPr>
              <w:tabs>
                <w:tab w:val="left" w:pos="360"/>
              </w:tabs>
              <w:jc w:val="both"/>
            </w:pPr>
          </w:p>
          <w:p w14:paraId="43901FBB" w14:textId="2E839C15" w:rsidR="00570A2F" w:rsidRDefault="00CB5ED0" w:rsidP="00CB5ED0">
            <w:r>
              <w:t>2.</w:t>
            </w:r>
            <w:r w:rsidR="00570A2F" w:rsidRPr="00CB5ED0">
              <w:t>Water acts are as follows:</w:t>
            </w:r>
          </w:p>
          <w:p w14:paraId="0A07A82D" w14:textId="77777777" w:rsidR="00CB5ED0" w:rsidRPr="00CB5ED0" w:rsidRDefault="00CB5ED0" w:rsidP="00CB5ED0"/>
          <w:p w14:paraId="0B1E2792" w14:textId="7BA2338B" w:rsidR="00570A2F" w:rsidRPr="00CB5ED0" w:rsidRDefault="00CB5ED0" w:rsidP="00CB5ED0">
            <w:pPr>
              <w:tabs>
                <w:tab w:val="left" w:pos="810"/>
              </w:tabs>
              <w:ind w:left="431" w:hanging="142"/>
              <w:jc w:val="both"/>
            </w:pPr>
            <w:r>
              <w:t xml:space="preserve">      2.1.</w:t>
            </w:r>
            <w:r w:rsidR="00570A2F" w:rsidRPr="00CB5ED0">
              <w:t>Water conditions;</w:t>
            </w:r>
          </w:p>
          <w:p w14:paraId="1EE0CF54" w14:textId="77777777" w:rsidR="00570A2F" w:rsidRPr="00CB5ED0" w:rsidRDefault="00570A2F" w:rsidP="00CB5ED0">
            <w:pPr>
              <w:tabs>
                <w:tab w:val="left" w:pos="810"/>
              </w:tabs>
              <w:ind w:left="431" w:hanging="142"/>
              <w:jc w:val="both"/>
            </w:pPr>
          </w:p>
          <w:p w14:paraId="317E8157" w14:textId="0A7F00A3" w:rsidR="00570A2F" w:rsidRPr="00CB5ED0" w:rsidRDefault="00CB5ED0" w:rsidP="00CB5ED0">
            <w:pPr>
              <w:tabs>
                <w:tab w:val="left" w:pos="810"/>
              </w:tabs>
              <w:ind w:left="431" w:hanging="142"/>
              <w:jc w:val="both"/>
            </w:pPr>
            <w:r>
              <w:t xml:space="preserve">       2.2.</w:t>
            </w:r>
            <w:r w:rsidR="00570A2F" w:rsidRPr="00CB5ED0">
              <w:t>Water consent;</w:t>
            </w:r>
          </w:p>
          <w:p w14:paraId="5D34A671" w14:textId="77777777" w:rsidR="00570A2F" w:rsidRPr="00CB5ED0" w:rsidRDefault="00570A2F" w:rsidP="00CB5ED0">
            <w:pPr>
              <w:tabs>
                <w:tab w:val="left" w:pos="810"/>
              </w:tabs>
              <w:ind w:left="431" w:hanging="142"/>
              <w:jc w:val="both"/>
            </w:pPr>
          </w:p>
          <w:p w14:paraId="765B2F5C" w14:textId="06F26103" w:rsidR="006E2E1A" w:rsidRDefault="00CB5ED0" w:rsidP="00CB5ED0">
            <w:pPr>
              <w:tabs>
                <w:tab w:val="left" w:pos="810"/>
              </w:tabs>
              <w:ind w:left="431" w:hanging="142"/>
              <w:jc w:val="both"/>
            </w:pPr>
            <w:r>
              <w:t xml:space="preserve">       2.3.</w:t>
            </w:r>
            <w:r w:rsidR="00570A2F" w:rsidRPr="00CB5ED0">
              <w:t>Water permit.</w:t>
            </w:r>
          </w:p>
          <w:p w14:paraId="1B806298" w14:textId="77777777" w:rsidR="00CB5ED0" w:rsidRPr="00CB5ED0" w:rsidRDefault="00CB5ED0" w:rsidP="00CB5ED0">
            <w:pPr>
              <w:tabs>
                <w:tab w:val="left" w:pos="810"/>
              </w:tabs>
              <w:ind w:left="431" w:hanging="142"/>
              <w:jc w:val="both"/>
            </w:pPr>
          </w:p>
          <w:p w14:paraId="5C135777" w14:textId="20B021CC" w:rsidR="00570A2F" w:rsidRPr="00CB5ED0" w:rsidRDefault="006E2E1A" w:rsidP="006E2E1A">
            <w:pPr>
              <w:tabs>
                <w:tab w:val="left" w:pos="360"/>
              </w:tabs>
              <w:jc w:val="both"/>
            </w:pPr>
            <w:r w:rsidRPr="00CB5ED0">
              <w:t>3.</w:t>
            </w:r>
            <w:r w:rsidR="00570A2F" w:rsidRPr="00CB5ED0">
              <w:t>Water acts are administrative acts to which apply the provisions of the Law on General Administrative Procedure.</w:t>
            </w:r>
          </w:p>
          <w:p w14:paraId="6D0F5CB9" w14:textId="77777777" w:rsidR="00570A2F" w:rsidRPr="00CB5ED0" w:rsidRDefault="00570A2F" w:rsidP="00570A2F">
            <w:pPr>
              <w:pStyle w:val="ListParagraph"/>
              <w:tabs>
                <w:tab w:val="left" w:pos="360"/>
              </w:tabs>
              <w:ind w:left="1080"/>
              <w:jc w:val="both"/>
              <w:rPr>
                <w:rFonts w:ascii="Times New Roman" w:hAnsi="Times New Roman" w:cs="Times New Roman"/>
                <w:sz w:val="24"/>
                <w:szCs w:val="24"/>
              </w:rPr>
            </w:pPr>
          </w:p>
          <w:p w14:paraId="01652603" w14:textId="26782ECA" w:rsidR="00570A2F" w:rsidRPr="00CB5ED0" w:rsidRDefault="006E2E1A" w:rsidP="006E2E1A">
            <w:pPr>
              <w:tabs>
                <w:tab w:val="left" w:pos="360"/>
              </w:tabs>
              <w:jc w:val="both"/>
            </w:pPr>
            <w:r w:rsidRPr="00CB5ED0">
              <w:t>4.</w:t>
            </w:r>
            <w:r w:rsidR="00570A2F" w:rsidRPr="00CB5ED0">
              <w:t>Water acts are issued by the Agency.</w:t>
            </w:r>
          </w:p>
          <w:p w14:paraId="206FFDDC" w14:textId="77777777" w:rsidR="00570A2F" w:rsidRPr="00CB5ED0" w:rsidRDefault="00570A2F" w:rsidP="006E2E1A">
            <w:pPr>
              <w:tabs>
                <w:tab w:val="left" w:pos="360"/>
              </w:tabs>
              <w:ind w:left="720"/>
              <w:jc w:val="both"/>
            </w:pPr>
          </w:p>
          <w:p w14:paraId="2C94F5AB" w14:textId="7B8FEF4D" w:rsidR="00570A2F" w:rsidRPr="00CB5ED0" w:rsidRDefault="006E2E1A" w:rsidP="00CB5ED0">
            <w:pPr>
              <w:tabs>
                <w:tab w:val="left" w:pos="360"/>
              </w:tabs>
              <w:jc w:val="both"/>
            </w:pPr>
            <w:r w:rsidRPr="00CB5ED0">
              <w:t>5.</w:t>
            </w:r>
            <w:r w:rsidR="00570A2F" w:rsidRPr="00CB5ED0">
              <w:t>The granting of water acts is done in accordance with the sub-le</w:t>
            </w:r>
            <w:r w:rsidR="00CB5ED0">
              <w:t>gal act issued by the Ministry.</w:t>
            </w:r>
          </w:p>
          <w:p w14:paraId="69A15FB9" w14:textId="14BCD9A7" w:rsidR="00570A2F" w:rsidRPr="00CB5ED0" w:rsidRDefault="006E2E1A" w:rsidP="006E2E1A">
            <w:pPr>
              <w:tabs>
                <w:tab w:val="left" w:pos="360"/>
              </w:tabs>
              <w:jc w:val="both"/>
            </w:pPr>
            <w:r w:rsidRPr="00CB5ED0">
              <w:t>6.</w:t>
            </w:r>
            <w:r w:rsidR="00570A2F" w:rsidRPr="00CB5ED0">
              <w:t>The sub-legal act from paragraph 5 of this Article regulates the content, form, manner of issuing water acts and other important issues for issuing water acts.</w:t>
            </w:r>
          </w:p>
          <w:p w14:paraId="6EE2200C" w14:textId="77777777" w:rsidR="00570A2F" w:rsidRPr="00CB5ED0" w:rsidRDefault="00570A2F" w:rsidP="006E2E1A">
            <w:pPr>
              <w:tabs>
                <w:tab w:val="left" w:pos="360"/>
              </w:tabs>
              <w:jc w:val="both"/>
            </w:pPr>
          </w:p>
          <w:p w14:paraId="004C60CA" w14:textId="527A9E69" w:rsidR="00570A2F" w:rsidRPr="00CB5ED0" w:rsidRDefault="006E2E1A" w:rsidP="00CB5ED0">
            <w:pPr>
              <w:tabs>
                <w:tab w:val="left" w:pos="360"/>
              </w:tabs>
              <w:jc w:val="both"/>
            </w:pPr>
            <w:r w:rsidRPr="00CB5ED0">
              <w:t>7.</w:t>
            </w:r>
            <w:r w:rsidR="00570A2F" w:rsidRPr="00CB5ED0">
              <w:t xml:space="preserve">Against each decision on the rejection, suspension and revocation of a water act, </w:t>
            </w:r>
            <w:r w:rsidR="00570A2F" w:rsidRPr="00CB5ED0">
              <w:lastRenderedPageBreak/>
              <w:t>according to this law, an appeal is allowed in accordance with the rules defined in the relevant law for the ge</w:t>
            </w:r>
            <w:r w:rsidR="00CB5ED0">
              <w:t>neral administrative procedure.</w:t>
            </w:r>
          </w:p>
          <w:p w14:paraId="0D29D1AB" w14:textId="01140A4B" w:rsidR="00570A2F" w:rsidRPr="00CB5ED0" w:rsidRDefault="006E2E1A" w:rsidP="006E2E1A">
            <w:pPr>
              <w:tabs>
                <w:tab w:val="left" w:pos="360"/>
              </w:tabs>
              <w:jc w:val="both"/>
            </w:pPr>
            <w:r w:rsidRPr="00CB5ED0">
              <w:t>8.</w:t>
            </w:r>
            <w:r w:rsidR="00570A2F" w:rsidRPr="00CB5ED0">
              <w:t>The superior body that examines complaints according to this Article, is the Complaints Commission established by decision of the Minister.</w:t>
            </w:r>
          </w:p>
          <w:p w14:paraId="185D4E03" w14:textId="77777777" w:rsidR="00570A2F" w:rsidRPr="00EB6E00" w:rsidRDefault="00570A2F" w:rsidP="00570A2F">
            <w:pPr>
              <w:pStyle w:val="ListParagraph"/>
              <w:rPr>
                <w:rFonts w:ascii="Times New Roman" w:hAnsi="Times New Roman" w:cs="Times New Roman"/>
                <w:szCs w:val="24"/>
              </w:rPr>
            </w:pPr>
          </w:p>
          <w:p w14:paraId="4E86967B" w14:textId="77777777" w:rsidR="00570A2F" w:rsidRPr="00EB6E00" w:rsidRDefault="00570A2F" w:rsidP="00570A2F">
            <w:pPr>
              <w:pStyle w:val="ListParagraph"/>
              <w:ind w:left="360" w:hanging="360"/>
              <w:jc w:val="center"/>
              <w:rPr>
                <w:rFonts w:ascii="Times New Roman" w:hAnsi="Times New Roman" w:cs="Times New Roman"/>
                <w:b/>
                <w:szCs w:val="24"/>
              </w:rPr>
            </w:pPr>
          </w:p>
          <w:p w14:paraId="1C47CFA1"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126</w:t>
            </w:r>
          </w:p>
          <w:p w14:paraId="09F514AE"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Water conditions</w:t>
            </w:r>
          </w:p>
          <w:p w14:paraId="66FA11CC" w14:textId="35D890AF" w:rsidR="00570A2F" w:rsidRPr="00931F04" w:rsidRDefault="0012689D" w:rsidP="0012689D">
            <w:pPr>
              <w:tabs>
                <w:tab w:val="left" w:pos="360"/>
              </w:tabs>
              <w:jc w:val="both"/>
            </w:pPr>
            <w:r>
              <w:rPr>
                <w:rFonts w:eastAsiaTheme="minorHAnsi"/>
                <w:sz w:val="22"/>
              </w:rPr>
              <w:t>1</w:t>
            </w:r>
            <w:r w:rsidRPr="00931F04">
              <w:rPr>
                <w:rFonts w:eastAsiaTheme="minorHAnsi"/>
              </w:rPr>
              <w:t>.</w:t>
            </w:r>
            <w:r w:rsidR="00570A2F" w:rsidRPr="00931F04">
              <w:t>The water conditions define the technical requirements and other requirements, which must be fulfilled by a facility or structure, with the purpose of complying with the provisions of this law, as well as the acts and plans issued in accordance with this law.</w:t>
            </w:r>
          </w:p>
          <w:p w14:paraId="05AB864B" w14:textId="77777777" w:rsidR="0012689D" w:rsidRPr="00931F04" w:rsidRDefault="0012689D" w:rsidP="0012689D">
            <w:pPr>
              <w:tabs>
                <w:tab w:val="left" w:pos="360"/>
              </w:tabs>
              <w:jc w:val="both"/>
              <w:rPr>
                <w:rFonts w:eastAsiaTheme="minorHAnsi"/>
              </w:rPr>
            </w:pPr>
          </w:p>
          <w:p w14:paraId="168653E1" w14:textId="7F378997" w:rsidR="00570A2F" w:rsidRDefault="0012689D" w:rsidP="0012689D">
            <w:pPr>
              <w:tabs>
                <w:tab w:val="left" w:pos="360"/>
              </w:tabs>
              <w:jc w:val="both"/>
            </w:pPr>
            <w:r w:rsidRPr="00931F04">
              <w:rPr>
                <w:rFonts w:eastAsiaTheme="minorHAnsi"/>
              </w:rPr>
              <w:t>2.</w:t>
            </w:r>
            <w:r w:rsidR="00570A2F" w:rsidRPr="00931F04">
              <w:t>Water conditions are given for cases where the facilities affect or can affect the objectives and goals defined by Article n 5 and Article 42 of this law.</w:t>
            </w:r>
          </w:p>
          <w:p w14:paraId="10A6701A" w14:textId="77777777" w:rsidR="00931F04" w:rsidRPr="00931F04" w:rsidRDefault="00931F04" w:rsidP="0012689D">
            <w:pPr>
              <w:tabs>
                <w:tab w:val="left" w:pos="360"/>
              </w:tabs>
              <w:jc w:val="both"/>
            </w:pPr>
          </w:p>
          <w:p w14:paraId="2891C2A2" w14:textId="52C2D4F2" w:rsidR="00570A2F" w:rsidRPr="00931F04" w:rsidRDefault="0012689D" w:rsidP="0012689D">
            <w:pPr>
              <w:tabs>
                <w:tab w:val="left" w:pos="360"/>
              </w:tabs>
              <w:jc w:val="both"/>
            </w:pPr>
            <w:r w:rsidRPr="00931F04">
              <w:rPr>
                <w:rFonts w:eastAsiaTheme="minorHAnsi"/>
              </w:rPr>
              <w:t>3.</w:t>
            </w:r>
            <w:r w:rsidR="00570A2F" w:rsidRPr="00931F04">
              <w:t>It is considered that a facility affects the objectives and goals defined by Article 5 and Article 42 of this law, if it contains or includes the following:</w:t>
            </w:r>
          </w:p>
          <w:p w14:paraId="075CEDEE" w14:textId="07DD9B08" w:rsidR="00B31BFB" w:rsidRPr="00931F04" w:rsidRDefault="00B31BFB" w:rsidP="00931F04"/>
          <w:p w14:paraId="19A730B1" w14:textId="4BBCECA6" w:rsidR="0012689D" w:rsidRPr="00931F04" w:rsidRDefault="0012689D" w:rsidP="00931F04">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3.1.</w:t>
            </w:r>
            <w:r w:rsidR="00570A2F" w:rsidRPr="00931F04">
              <w:rPr>
                <w:rFonts w:ascii="Times New Roman" w:hAnsi="Times New Roman" w:cs="Times New Roman"/>
                <w:sz w:val="24"/>
                <w:szCs w:val="24"/>
              </w:rPr>
              <w:t xml:space="preserve">Carrying out works in protected zones according to </w:t>
            </w:r>
            <w:r w:rsidR="00931F04">
              <w:rPr>
                <w:rFonts w:ascii="Times New Roman" w:hAnsi="Times New Roman" w:cs="Times New Roman"/>
                <w:sz w:val="24"/>
                <w:szCs w:val="24"/>
              </w:rPr>
              <w:t>Article n 52 to 57 of this law;</w:t>
            </w:r>
          </w:p>
          <w:p w14:paraId="02DF1720" w14:textId="77777777" w:rsidR="00B31BFB" w:rsidRPr="00931F04" w:rsidRDefault="00B31BFB"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p>
          <w:p w14:paraId="4121FB03" w14:textId="66E6FA50"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3.2.</w:t>
            </w:r>
            <w:r w:rsidR="00570A2F" w:rsidRPr="00931F04">
              <w:rPr>
                <w:rFonts w:ascii="Times New Roman" w:hAnsi="Times New Roman" w:cs="Times New Roman"/>
                <w:sz w:val="24"/>
                <w:szCs w:val="24"/>
              </w:rPr>
              <w:t>Extraction of water from bodies of surface water, or ground water;</w:t>
            </w:r>
          </w:p>
          <w:p w14:paraId="4FA76EE4" w14:textId="77777777" w:rsidR="00570A2F" w:rsidRPr="00931F04" w:rsidRDefault="00570A2F" w:rsidP="0012689D">
            <w:pPr>
              <w:pStyle w:val="ListParagraph"/>
              <w:tabs>
                <w:tab w:val="left" w:pos="810"/>
              </w:tabs>
              <w:ind w:left="573"/>
              <w:jc w:val="both"/>
              <w:rPr>
                <w:rFonts w:ascii="Times New Roman" w:hAnsi="Times New Roman" w:cs="Times New Roman"/>
                <w:sz w:val="24"/>
                <w:szCs w:val="24"/>
              </w:rPr>
            </w:pPr>
          </w:p>
          <w:p w14:paraId="655601A2" w14:textId="021386A5"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3.3.</w:t>
            </w:r>
            <w:r w:rsidR="00570A2F" w:rsidRPr="00931F04">
              <w:rPr>
                <w:rFonts w:ascii="Times New Roman" w:hAnsi="Times New Roman" w:cs="Times New Roman"/>
                <w:sz w:val="24"/>
                <w:szCs w:val="24"/>
              </w:rPr>
              <w:t>The discharge of waste water into surface water bodies and bodies of groundwater;</w:t>
            </w:r>
          </w:p>
          <w:p w14:paraId="691FF6EE" w14:textId="6F6C140A" w:rsidR="0012689D" w:rsidRPr="00931F04" w:rsidRDefault="0012689D" w:rsidP="00931F04">
            <w:pPr>
              <w:tabs>
                <w:tab w:val="left" w:pos="810"/>
              </w:tabs>
              <w:jc w:val="both"/>
            </w:pPr>
          </w:p>
          <w:p w14:paraId="4E5ADBCC" w14:textId="4C8F4B24" w:rsidR="00570A2F" w:rsidRPr="00931F04" w:rsidRDefault="0012689D" w:rsidP="00B31BFB">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3.4.</w:t>
            </w:r>
            <w:r w:rsidR="00570A2F" w:rsidRPr="00931F04">
              <w:rPr>
                <w:rFonts w:ascii="Times New Roman" w:hAnsi="Times New Roman" w:cs="Times New Roman"/>
                <w:sz w:val="24"/>
                <w:szCs w:val="24"/>
              </w:rPr>
              <w:t>Discharge of industrial waste water to public sewage facilities;</w:t>
            </w:r>
          </w:p>
          <w:p w14:paraId="227156C5" w14:textId="77777777" w:rsidR="0012689D"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p>
          <w:p w14:paraId="0EAEFEA0" w14:textId="6F11A087"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3.5.</w:t>
            </w:r>
            <w:r w:rsidR="00570A2F" w:rsidRPr="00931F04">
              <w:rPr>
                <w:rFonts w:ascii="Times New Roman" w:hAnsi="Times New Roman" w:cs="Times New Roman"/>
                <w:sz w:val="24"/>
                <w:szCs w:val="24"/>
              </w:rPr>
              <w:t>The construction of atmospheric sewage facilities which are separate from the waste water sewage system;</w:t>
            </w:r>
          </w:p>
          <w:p w14:paraId="6A6AE79C" w14:textId="77777777" w:rsidR="00570A2F" w:rsidRPr="00931F04" w:rsidRDefault="00570A2F" w:rsidP="0012689D">
            <w:pPr>
              <w:pStyle w:val="ListParagraph"/>
              <w:tabs>
                <w:tab w:val="left" w:pos="810"/>
              </w:tabs>
              <w:ind w:left="573"/>
              <w:jc w:val="both"/>
              <w:rPr>
                <w:rFonts w:ascii="Times New Roman" w:hAnsi="Times New Roman" w:cs="Times New Roman"/>
                <w:sz w:val="24"/>
                <w:szCs w:val="24"/>
              </w:rPr>
            </w:pPr>
          </w:p>
          <w:p w14:paraId="22444150" w14:textId="505F7162"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3.6.</w:t>
            </w:r>
            <w:r w:rsidR="00570A2F" w:rsidRPr="00931F04">
              <w:rPr>
                <w:rFonts w:ascii="Times New Roman" w:hAnsi="Times New Roman" w:cs="Times New Roman"/>
                <w:sz w:val="24"/>
                <w:szCs w:val="24"/>
              </w:rPr>
              <w:t>Carrying out works in water and on watery land;</w:t>
            </w:r>
          </w:p>
          <w:p w14:paraId="2F8A5448" w14:textId="77777777" w:rsidR="00570A2F" w:rsidRPr="00931F04" w:rsidRDefault="00570A2F" w:rsidP="0012689D">
            <w:pPr>
              <w:pStyle w:val="ListParagraph"/>
              <w:tabs>
                <w:tab w:val="left" w:pos="810"/>
              </w:tabs>
              <w:ind w:left="573"/>
              <w:jc w:val="both"/>
              <w:rPr>
                <w:rFonts w:ascii="Times New Roman" w:hAnsi="Times New Roman" w:cs="Times New Roman"/>
                <w:sz w:val="24"/>
                <w:szCs w:val="24"/>
              </w:rPr>
            </w:pPr>
          </w:p>
          <w:p w14:paraId="68D02D2A" w14:textId="5A5536D1"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3.7.</w:t>
            </w:r>
            <w:r w:rsidR="00570A2F" w:rsidRPr="00931F04">
              <w:rPr>
                <w:rFonts w:ascii="Times New Roman" w:hAnsi="Times New Roman" w:cs="Times New Roman"/>
                <w:sz w:val="24"/>
                <w:szCs w:val="24"/>
              </w:rPr>
              <w:t>Construction of water facilities;</w:t>
            </w:r>
          </w:p>
          <w:p w14:paraId="15618A63" w14:textId="77777777" w:rsidR="00570A2F" w:rsidRPr="00931F04" w:rsidRDefault="00570A2F" w:rsidP="0012689D">
            <w:pPr>
              <w:pStyle w:val="ListParagraph"/>
              <w:tabs>
                <w:tab w:val="left" w:pos="810"/>
              </w:tabs>
              <w:ind w:left="573"/>
              <w:jc w:val="both"/>
              <w:rPr>
                <w:rFonts w:ascii="Times New Roman" w:hAnsi="Times New Roman" w:cs="Times New Roman"/>
                <w:sz w:val="24"/>
                <w:szCs w:val="24"/>
              </w:rPr>
            </w:pPr>
          </w:p>
          <w:p w14:paraId="5A06C18B" w14:textId="3D089609" w:rsidR="00570A2F" w:rsidRPr="00931F04" w:rsidRDefault="0012689D" w:rsidP="0012689D">
            <w:pPr>
              <w:pStyle w:val="ListParagraph"/>
              <w:tabs>
                <w:tab w:val="left" w:pos="81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3.8.</w:t>
            </w:r>
            <w:r w:rsidR="00570A2F" w:rsidRPr="00931F04">
              <w:rPr>
                <w:rFonts w:ascii="Times New Roman" w:hAnsi="Times New Roman" w:cs="Times New Roman"/>
                <w:sz w:val="24"/>
                <w:szCs w:val="24"/>
              </w:rPr>
              <w:t>Passing through water or water facilities or carrying out works on the track, which is parallel to water or is close to water;</w:t>
            </w:r>
          </w:p>
          <w:p w14:paraId="503BD992" w14:textId="77777777" w:rsidR="00570A2F" w:rsidRPr="00931F04" w:rsidRDefault="00570A2F" w:rsidP="0012689D">
            <w:pPr>
              <w:pStyle w:val="ListParagraph"/>
              <w:ind w:left="573"/>
              <w:rPr>
                <w:rFonts w:ascii="Times New Roman" w:hAnsi="Times New Roman" w:cs="Times New Roman"/>
                <w:sz w:val="24"/>
                <w:szCs w:val="24"/>
              </w:rPr>
            </w:pPr>
          </w:p>
          <w:p w14:paraId="23169B58" w14:textId="5B38828D" w:rsidR="00570A2F" w:rsidRPr="00931F04" w:rsidRDefault="00B31BFB" w:rsidP="0012689D">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3.9.</w:t>
            </w:r>
            <w:r w:rsidR="00570A2F" w:rsidRPr="00931F04">
              <w:rPr>
                <w:rFonts w:ascii="Times New Roman" w:hAnsi="Times New Roman" w:cs="Times New Roman"/>
                <w:sz w:val="24"/>
                <w:szCs w:val="24"/>
              </w:rPr>
              <w:t>Carrying out works in areas at risk of floods and streams;</w:t>
            </w:r>
          </w:p>
          <w:p w14:paraId="77344746" w14:textId="1BFC36E9" w:rsidR="00B31BFB" w:rsidRPr="00931F04" w:rsidRDefault="00B31BFB" w:rsidP="00931F04">
            <w:pPr>
              <w:tabs>
                <w:tab w:val="left" w:pos="810"/>
                <w:tab w:val="left" w:pos="900"/>
              </w:tabs>
              <w:jc w:val="both"/>
            </w:pPr>
          </w:p>
          <w:p w14:paraId="30B8EACF" w14:textId="1ADFFEE2"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3.10.</w:t>
            </w:r>
            <w:r w:rsidR="00570A2F" w:rsidRPr="00931F04">
              <w:rPr>
                <w:rFonts w:ascii="Times New Roman" w:hAnsi="Times New Roman" w:cs="Times New Roman"/>
                <w:sz w:val="24"/>
                <w:szCs w:val="24"/>
              </w:rPr>
              <w:t>Carrying out works in areas where exceptions are allowed, according to paragraph 2 of Article 110 of this law;</w:t>
            </w:r>
          </w:p>
          <w:p w14:paraId="4114C205" w14:textId="7EBF71E4" w:rsidR="00570A2F" w:rsidRDefault="00570A2F" w:rsidP="0012689D">
            <w:pPr>
              <w:pStyle w:val="ListParagraph"/>
              <w:tabs>
                <w:tab w:val="left" w:pos="810"/>
                <w:tab w:val="left" w:pos="900"/>
              </w:tabs>
              <w:ind w:left="573"/>
              <w:jc w:val="both"/>
              <w:rPr>
                <w:rFonts w:ascii="Times New Roman" w:hAnsi="Times New Roman" w:cs="Times New Roman"/>
                <w:sz w:val="24"/>
                <w:szCs w:val="24"/>
              </w:rPr>
            </w:pPr>
          </w:p>
          <w:p w14:paraId="118136D6" w14:textId="77777777" w:rsidR="00931F04" w:rsidRPr="00931F04" w:rsidRDefault="00931F04" w:rsidP="0012689D">
            <w:pPr>
              <w:pStyle w:val="ListParagraph"/>
              <w:tabs>
                <w:tab w:val="left" w:pos="810"/>
                <w:tab w:val="left" w:pos="900"/>
              </w:tabs>
              <w:ind w:left="573"/>
              <w:jc w:val="both"/>
              <w:rPr>
                <w:rFonts w:ascii="Times New Roman" w:hAnsi="Times New Roman" w:cs="Times New Roman"/>
                <w:sz w:val="24"/>
                <w:szCs w:val="24"/>
              </w:rPr>
            </w:pPr>
          </w:p>
          <w:p w14:paraId="546403D8" w14:textId="30629531"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3.11.</w:t>
            </w:r>
            <w:r w:rsidR="00570A2F" w:rsidRPr="00931F04">
              <w:rPr>
                <w:rFonts w:ascii="Times New Roman" w:hAnsi="Times New Roman" w:cs="Times New Roman"/>
                <w:sz w:val="24"/>
                <w:szCs w:val="24"/>
              </w:rPr>
              <w:t>Construction of oil pipelines and gas pipelines and other pipelines that serve to transport fluids;</w:t>
            </w:r>
          </w:p>
          <w:p w14:paraId="1BF460FE" w14:textId="77777777" w:rsidR="00570A2F" w:rsidRPr="00931F04" w:rsidRDefault="00570A2F" w:rsidP="0012689D">
            <w:pPr>
              <w:pStyle w:val="ListParagraph"/>
              <w:tabs>
                <w:tab w:val="left" w:pos="810"/>
                <w:tab w:val="left" w:pos="900"/>
              </w:tabs>
              <w:ind w:left="573"/>
              <w:jc w:val="both"/>
              <w:rPr>
                <w:rFonts w:ascii="Times New Roman" w:hAnsi="Times New Roman" w:cs="Times New Roman"/>
                <w:sz w:val="24"/>
                <w:szCs w:val="24"/>
              </w:rPr>
            </w:pPr>
          </w:p>
          <w:p w14:paraId="0939BCDB" w14:textId="5193FA5F"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3.12.</w:t>
            </w:r>
            <w:r w:rsidR="00570A2F" w:rsidRPr="00931F04">
              <w:rPr>
                <w:rFonts w:ascii="Times New Roman" w:hAnsi="Times New Roman" w:cs="Times New Roman"/>
                <w:sz w:val="24"/>
                <w:szCs w:val="24"/>
              </w:rPr>
              <w:t>The construction of facilities that carry a greater risk of point or diffuse water pollution, such as farms and other facilities for agricultural production.</w:t>
            </w:r>
          </w:p>
          <w:p w14:paraId="5B8D11C7" w14:textId="08AB8D8A" w:rsidR="0012689D" w:rsidRPr="00931F04" w:rsidRDefault="0012689D" w:rsidP="0012689D"/>
          <w:p w14:paraId="5C5F6FFF" w14:textId="587AF552" w:rsidR="00570A2F" w:rsidRPr="00931F04" w:rsidRDefault="0012689D" w:rsidP="0012689D">
            <w:pPr>
              <w:tabs>
                <w:tab w:val="left" w:pos="360"/>
                <w:tab w:val="left" w:pos="900"/>
              </w:tabs>
              <w:jc w:val="both"/>
            </w:pPr>
            <w:r w:rsidRPr="00931F04">
              <w:t>4.</w:t>
            </w:r>
            <w:r w:rsidR="00570A2F" w:rsidRPr="00931F04">
              <w:t>Water conditions must be ensured before giving consents and permits from the field of spatial planning, as well as the field of construction.</w:t>
            </w:r>
          </w:p>
          <w:p w14:paraId="54586247" w14:textId="77777777" w:rsidR="00570A2F" w:rsidRPr="00931F04" w:rsidRDefault="00570A2F" w:rsidP="00B31BFB">
            <w:pPr>
              <w:tabs>
                <w:tab w:val="left" w:pos="360"/>
                <w:tab w:val="left" w:pos="900"/>
              </w:tabs>
              <w:jc w:val="both"/>
            </w:pPr>
          </w:p>
          <w:p w14:paraId="5DBF130F" w14:textId="1C70709F" w:rsidR="00570A2F" w:rsidRPr="00931F04" w:rsidRDefault="00B31BFB" w:rsidP="00B31BFB">
            <w:pPr>
              <w:tabs>
                <w:tab w:val="left" w:pos="360"/>
                <w:tab w:val="left" w:pos="900"/>
              </w:tabs>
              <w:jc w:val="both"/>
            </w:pPr>
            <w:r w:rsidRPr="00931F04">
              <w:t>5.</w:t>
            </w:r>
            <w:r w:rsidR="00570A2F" w:rsidRPr="00931F04">
              <w:t>Regardless of the provisions of paragraph 2 of this Article, the water conditions as a special water act are mandatory for the perf</w:t>
            </w:r>
            <w:r w:rsidRPr="00931F04">
              <w:t>ormance of the following works:</w:t>
            </w:r>
          </w:p>
          <w:p w14:paraId="209D330B" w14:textId="77777777" w:rsidR="00B31BFB" w:rsidRPr="00931F04" w:rsidRDefault="00B31BFB" w:rsidP="00B31BFB">
            <w:pPr>
              <w:tabs>
                <w:tab w:val="left" w:pos="360"/>
                <w:tab w:val="left" w:pos="900"/>
              </w:tabs>
              <w:jc w:val="both"/>
            </w:pPr>
          </w:p>
          <w:p w14:paraId="064B1B6B" w14:textId="1CC27676"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5.1.</w:t>
            </w:r>
            <w:r w:rsidR="00570A2F" w:rsidRPr="00931F04">
              <w:rPr>
                <w:rFonts w:ascii="Times New Roman" w:hAnsi="Times New Roman" w:cs="Times New Roman"/>
                <w:sz w:val="24"/>
                <w:szCs w:val="24"/>
              </w:rPr>
              <w:t>Water uses for the needs of cultivating fish and other aquatic organisms;</w:t>
            </w:r>
          </w:p>
          <w:p w14:paraId="0A6779BE" w14:textId="4A1438AF" w:rsidR="00570A2F" w:rsidRDefault="00570A2F" w:rsidP="00B31BFB">
            <w:pPr>
              <w:pStyle w:val="ListParagraph"/>
              <w:tabs>
                <w:tab w:val="left" w:pos="810"/>
                <w:tab w:val="left" w:pos="900"/>
              </w:tabs>
              <w:ind w:left="573"/>
              <w:jc w:val="both"/>
              <w:rPr>
                <w:rFonts w:ascii="Times New Roman" w:hAnsi="Times New Roman" w:cs="Times New Roman"/>
                <w:sz w:val="24"/>
                <w:szCs w:val="24"/>
              </w:rPr>
            </w:pPr>
          </w:p>
          <w:p w14:paraId="04CF783B" w14:textId="77777777" w:rsidR="00931F04" w:rsidRPr="00931F04" w:rsidRDefault="00931F04" w:rsidP="00B31BFB">
            <w:pPr>
              <w:pStyle w:val="ListParagraph"/>
              <w:tabs>
                <w:tab w:val="left" w:pos="810"/>
                <w:tab w:val="left" w:pos="900"/>
              </w:tabs>
              <w:ind w:left="573"/>
              <w:jc w:val="both"/>
              <w:rPr>
                <w:rFonts w:ascii="Times New Roman" w:hAnsi="Times New Roman" w:cs="Times New Roman"/>
                <w:sz w:val="24"/>
                <w:szCs w:val="24"/>
              </w:rPr>
            </w:pPr>
          </w:p>
          <w:p w14:paraId="3EB62565" w14:textId="307F89E2"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5.2.</w:t>
            </w:r>
            <w:r w:rsidR="00570A2F" w:rsidRPr="00931F04">
              <w:rPr>
                <w:rFonts w:ascii="Times New Roman" w:hAnsi="Times New Roman" w:cs="Times New Roman"/>
                <w:sz w:val="24"/>
                <w:szCs w:val="24"/>
              </w:rPr>
              <w:t>Research of mineral resources before the research of mineral resources is allowed, according to the legislation on mines and minerals;</w:t>
            </w:r>
          </w:p>
          <w:p w14:paraId="6CC57672" w14:textId="77777777" w:rsidR="00570A2F" w:rsidRPr="00931F04" w:rsidRDefault="00570A2F" w:rsidP="00B31BFB">
            <w:pPr>
              <w:pStyle w:val="ListParagraph"/>
              <w:tabs>
                <w:tab w:val="left" w:pos="810"/>
                <w:tab w:val="left" w:pos="900"/>
              </w:tabs>
              <w:ind w:left="573"/>
              <w:jc w:val="both"/>
              <w:rPr>
                <w:rFonts w:ascii="Times New Roman" w:hAnsi="Times New Roman" w:cs="Times New Roman"/>
                <w:sz w:val="24"/>
                <w:szCs w:val="24"/>
              </w:rPr>
            </w:pPr>
          </w:p>
          <w:p w14:paraId="6E5DDCB0" w14:textId="6E7C8403"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lastRenderedPageBreak/>
              <w:t>5.3.</w:t>
            </w:r>
            <w:r w:rsidR="00570A2F" w:rsidRPr="00931F04">
              <w:rPr>
                <w:rFonts w:ascii="Times New Roman" w:hAnsi="Times New Roman" w:cs="Times New Roman"/>
                <w:sz w:val="24"/>
                <w:szCs w:val="24"/>
              </w:rPr>
              <w:t>Exploitation of sand, gravel and other inerts according to paragraph 4 of Article 93 of this law.</w:t>
            </w:r>
          </w:p>
          <w:p w14:paraId="21E82DB9" w14:textId="77777777" w:rsidR="00570A2F" w:rsidRPr="00931F04" w:rsidRDefault="00570A2F" w:rsidP="00B31BFB">
            <w:pPr>
              <w:pStyle w:val="ListParagraph"/>
              <w:tabs>
                <w:tab w:val="left" w:pos="810"/>
                <w:tab w:val="left" w:pos="900"/>
              </w:tabs>
              <w:ind w:left="573"/>
              <w:jc w:val="both"/>
              <w:rPr>
                <w:rFonts w:ascii="Times New Roman" w:hAnsi="Times New Roman" w:cs="Times New Roman"/>
                <w:sz w:val="24"/>
                <w:szCs w:val="24"/>
              </w:rPr>
            </w:pPr>
          </w:p>
          <w:p w14:paraId="632EC754" w14:textId="7FC7D011" w:rsidR="00570A2F" w:rsidRPr="00931F04" w:rsidRDefault="00B31BFB" w:rsidP="00B31BFB">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5.4.</w:t>
            </w:r>
            <w:r w:rsidR="00570A2F" w:rsidRPr="00931F04">
              <w:rPr>
                <w:rFonts w:ascii="Times New Roman" w:hAnsi="Times New Roman" w:cs="Times New Roman"/>
                <w:sz w:val="24"/>
                <w:szCs w:val="24"/>
              </w:rPr>
              <w:t>Water research works;</w:t>
            </w:r>
          </w:p>
          <w:p w14:paraId="14A1D967" w14:textId="77777777" w:rsidR="00570A2F" w:rsidRPr="00931F04" w:rsidRDefault="00570A2F" w:rsidP="00B31BFB">
            <w:pPr>
              <w:pStyle w:val="ListParagraph"/>
              <w:tabs>
                <w:tab w:val="left" w:pos="810"/>
                <w:tab w:val="left" w:pos="900"/>
              </w:tabs>
              <w:ind w:left="573"/>
              <w:jc w:val="both"/>
              <w:rPr>
                <w:rFonts w:ascii="Times New Roman" w:hAnsi="Times New Roman" w:cs="Times New Roman"/>
                <w:sz w:val="24"/>
                <w:szCs w:val="24"/>
              </w:rPr>
            </w:pPr>
          </w:p>
          <w:p w14:paraId="625D910E" w14:textId="64E2445B" w:rsidR="00B31BFB" w:rsidRPr="00931F04" w:rsidRDefault="00B31BFB" w:rsidP="00931F04">
            <w:pPr>
              <w:pStyle w:val="ListParagraph"/>
              <w:tabs>
                <w:tab w:val="left" w:pos="810"/>
                <w:tab w:val="left" w:pos="900"/>
              </w:tabs>
              <w:spacing w:after="0" w:line="240" w:lineRule="auto"/>
              <w:ind w:left="573"/>
              <w:contextualSpacing w:val="0"/>
              <w:jc w:val="both"/>
              <w:rPr>
                <w:rFonts w:ascii="Times New Roman" w:hAnsi="Times New Roman" w:cs="Times New Roman"/>
                <w:sz w:val="24"/>
                <w:szCs w:val="24"/>
              </w:rPr>
            </w:pPr>
            <w:r w:rsidRPr="00931F04">
              <w:rPr>
                <w:rFonts w:ascii="Times New Roman" w:hAnsi="Times New Roman" w:cs="Times New Roman"/>
                <w:sz w:val="24"/>
                <w:szCs w:val="24"/>
              </w:rPr>
              <w:t>5.5.</w:t>
            </w:r>
            <w:r w:rsidR="00570A2F" w:rsidRPr="00931F04">
              <w:rPr>
                <w:rFonts w:ascii="Times New Roman" w:hAnsi="Times New Roman" w:cs="Times New Roman"/>
                <w:sz w:val="24"/>
                <w:szCs w:val="24"/>
              </w:rPr>
              <w:t xml:space="preserve">Other works which affect or may affect the objectives and goals defined by Articles 5 and 42 of this law, and in accordance with the sub-legal act from paragraph </w:t>
            </w:r>
            <w:r w:rsidR="00931F04">
              <w:rPr>
                <w:rFonts w:ascii="Times New Roman" w:hAnsi="Times New Roman" w:cs="Times New Roman"/>
                <w:sz w:val="24"/>
                <w:szCs w:val="24"/>
              </w:rPr>
              <w:t>5 of Article 125 of this law.</w:t>
            </w:r>
          </w:p>
          <w:p w14:paraId="15A7550D" w14:textId="77777777" w:rsidR="00B31BFB" w:rsidRPr="00931F04" w:rsidRDefault="00B31BFB" w:rsidP="00B31BFB">
            <w:pPr>
              <w:tabs>
                <w:tab w:val="left" w:pos="360"/>
                <w:tab w:val="left" w:pos="900"/>
              </w:tabs>
              <w:jc w:val="both"/>
              <w:rPr>
                <w:rFonts w:eastAsiaTheme="minorHAnsi"/>
              </w:rPr>
            </w:pPr>
          </w:p>
          <w:p w14:paraId="723F9DAF" w14:textId="44ADC41E" w:rsidR="00570A2F" w:rsidRPr="00931F04" w:rsidRDefault="00B31BFB" w:rsidP="00B31BFB">
            <w:pPr>
              <w:tabs>
                <w:tab w:val="left" w:pos="360"/>
                <w:tab w:val="left" w:pos="900"/>
              </w:tabs>
              <w:jc w:val="both"/>
            </w:pPr>
            <w:r w:rsidRPr="00931F04">
              <w:rPr>
                <w:rFonts w:eastAsiaTheme="minorHAnsi"/>
              </w:rPr>
              <w:t>6.</w:t>
            </w:r>
            <w:r w:rsidR="00570A2F" w:rsidRPr="00931F04">
              <w:t>Based on the water conditions issued in the cases of sub-paragraph 5.3., 5.4., and 5.5. of this Article, the works can be carried out.</w:t>
            </w:r>
          </w:p>
          <w:p w14:paraId="75E8647E" w14:textId="77777777" w:rsidR="00B31BFB" w:rsidRPr="00931F04" w:rsidRDefault="00B31BFB" w:rsidP="00B31BFB">
            <w:pPr>
              <w:tabs>
                <w:tab w:val="left" w:pos="360"/>
                <w:tab w:val="left" w:pos="900"/>
              </w:tabs>
              <w:jc w:val="both"/>
              <w:rPr>
                <w:rFonts w:eastAsiaTheme="minorHAnsi"/>
              </w:rPr>
            </w:pPr>
          </w:p>
          <w:p w14:paraId="17B609BC" w14:textId="42347924" w:rsidR="00570A2F" w:rsidRPr="00931F04" w:rsidRDefault="00B31BFB" w:rsidP="00B31BFB">
            <w:pPr>
              <w:tabs>
                <w:tab w:val="left" w:pos="360"/>
                <w:tab w:val="left" w:pos="900"/>
              </w:tabs>
              <w:jc w:val="both"/>
            </w:pPr>
            <w:r w:rsidRPr="00931F04">
              <w:t>7.</w:t>
            </w:r>
            <w:r w:rsidR="00570A2F" w:rsidRPr="00931F04">
              <w:t>The water conditions can be changed at the request of the party, for cases where the user or the name of the user is changed.</w:t>
            </w:r>
          </w:p>
          <w:p w14:paraId="3DA04212" w14:textId="77777777" w:rsidR="00570A2F" w:rsidRPr="00EB6E00" w:rsidRDefault="00570A2F" w:rsidP="00570A2F">
            <w:pPr>
              <w:pStyle w:val="ListParagraph"/>
              <w:rPr>
                <w:rFonts w:ascii="Times New Roman" w:hAnsi="Times New Roman" w:cs="Times New Roman"/>
                <w:szCs w:val="24"/>
              </w:rPr>
            </w:pPr>
          </w:p>
          <w:p w14:paraId="48137F09" w14:textId="77777777" w:rsidR="00570A2F" w:rsidRPr="00EB6E00" w:rsidRDefault="00570A2F" w:rsidP="00570A2F">
            <w:pPr>
              <w:pStyle w:val="ListParagraph"/>
              <w:ind w:left="360" w:hanging="360"/>
              <w:jc w:val="center"/>
              <w:rPr>
                <w:rFonts w:ascii="Times New Roman" w:hAnsi="Times New Roman" w:cs="Times New Roman"/>
                <w:b/>
                <w:szCs w:val="24"/>
              </w:rPr>
            </w:pPr>
          </w:p>
          <w:p w14:paraId="2EFD5596"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127</w:t>
            </w:r>
          </w:p>
          <w:p w14:paraId="47C922C0" w14:textId="77777777" w:rsidR="00570A2F" w:rsidRPr="0070481A" w:rsidRDefault="00570A2F" w:rsidP="00570A2F">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Cases for which water conditions are not required</w:t>
            </w:r>
          </w:p>
          <w:p w14:paraId="5E6398BA" w14:textId="7D165750" w:rsidR="00570A2F" w:rsidRPr="0070481A" w:rsidRDefault="00B31BFB" w:rsidP="00B31BFB">
            <w:pPr>
              <w:tabs>
                <w:tab w:val="left" w:pos="360"/>
              </w:tabs>
              <w:jc w:val="both"/>
            </w:pPr>
            <w:r w:rsidRPr="0070481A">
              <w:rPr>
                <w:rFonts w:eastAsiaTheme="minorHAnsi"/>
              </w:rPr>
              <w:t>1.</w:t>
            </w:r>
            <w:r w:rsidR="00570A2F" w:rsidRPr="0070481A">
              <w:t xml:space="preserve">Water conditions are not needed for the performance of works that do not have an impact on the achievement of objectives and goals, according to Article 5 and 42 of this law, in particular for the construction of facilities that use water for water supply from the public </w:t>
            </w:r>
            <w:r w:rsidR="00570A2F" w:rsidRPr="0070481A">
              <w:lastRenderedPageBreak/>
              <w:t>system of aqueducts, or that discharge wastewater into the public sewer system.</w:t>
            </w:r>
          </w:p>
          <w:p w14:paraId="56260853" w14:textId="77777777" w:rsidR="00B31BFB" w:rsidRPr="0070481A" w:rsidRDefault="00B31BFB" w:rsidP="00B31BFB">
            <w:pPr>
              <w:tabs>
                <w:tab w:val="left" w:pos="360"/>
              </w:tabs>
              <w:jc w:val="both"/>
              <w:rPr>
                <w:rFonts w:eastAsiaTheme="minorHAnsi"/>
              </w:rPr>
            </w:pPr>
          </w:p>
          <w:p w14:paraId="0B492A5A" w14:textId="3FBC03E3" w:rsidR="00B31BFB" w:rsidRDefault="00B31BFB" w:rsidP="00124D41">
            <w:pPr>
              <w:tabs>
                <w:tab w:val="left" w:pos="360"/>
              </w:tabs>
              <w:jc w:val="both"/>
            </w:pPr>
            <w:r w:rsidRPr="0070481A">
              <w:rPr>
                <w:rFonts w:eastAsiaTheme="minorHAnsi"/>
              </w:rPr>
              <w:t>2.</w:t>
            </w:r>
            <w:r w:rsidR="00570A2F" w:rsidRPr="0070481A">
              <w:t xml:space="preserve">Except from paragraph 1 of this Article, if the facilities are built in the regulated or unregulated flood zone, water </w:t>
            </w:r>
            <w:r w:rsidR="00124D41">
              <w:t>conditions are always required.</w:t>
            </w:r>
          </w:p>
          <w:p w14:paraId="2AEE03D7" w14:textId="77777777" w:rsidR="00124D41" w:rsidRPr="00124D41" w:rsidRDefault="00124D41" w:rsidP="00124D41">
            <w:pPr>
              <w:tabs>
                <w:tab w:val="left" w:pos="360"/>
              </w:tabs>
              <w:jc w:val="both"/>
            </w:pPr>
          </w:p>
          <w:p w14:paraId="65374372" w14:textId="77777777" w:rsidR="00570A2F" w:rsidRPr="0070481A" w:rsidRDefault="00570A2F" w:rsidP="00570A2F">
            <w:pPr>
              <w:pStyle w:val="ListParagraph"/>
              <w:ind w:left="360" w:hanging="360"/>
              <w:jc w:val="center"/>
              <w:rPr>
                <w:rFonts w:ascii="Times New Roman" w:hAnsi="Times New Roman" w:cs="Times New Roman"/>
                <w:b/>
                <w:sz w:val="24"/>
                <w:szCs w:val="24"/>
              </w:rPr>
            </w:pPr>
          </w:p>
          <w:p w14:paraId="14236906" w14:textId="77777777" w:rsidR="00570A2F" w:rsidRPr="0070481A" w:rsidRDefault="00570A2F" w:rsidP="00570A2F">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 xml:space="preserve">Article  </w:t>
            </w:r>
            <w:r w:rsidRPr="0070481A">
              <w:rPr>
                <w:rFonts w:ascii="Times New Roman" w:hAnsi="Times New Roman" w:cs="Times New Roman"/>
                <w:b/>
                <w:color w:val="0070C0"/>
                <w:sz w:val="24"/>
                <w:szCs w:val="24"/>
              </w:rPr>
              <w:t>128</w:t>
            </w:r>
          </w:p>
          <w:p w14:paraId="3F83A02D" w14:textId="4BFF1A26" w:rsidR="00570A2F" w:rsidRPr="0070481A" w:rsidRDefault="00570A2F" w:rsidP="00A85DD1">
            <w:pPr>
              <w:pStyle w:val="ListParagraph"/>
              <w:ind w:left="360" w:hanging="360"/>
              <w:jc w:val="center"/>
              <w:rPr>
                <w:rFonts w:ascii="Times New Roman" w:hAnsi="Times New Roman" w:cs="Times New Roman"/>
                <w:b/>
                <w:sz w:val="24"/>
                <w:szCs w:val="24"/>
              </w:rPr>
            </w:pPr>
            <w:r w:rsidRPr="0070481A">
              <w:rPr>
                <w:rFonts w:ascii="Times New Roman" w:hAnsi="Times New Roman" w:cs="Times New Roman"/>
                <w:b/>
                <w:sz w:val="24"/>
                <w:szCs w:val="24"/>
              </w:rPr>
              <w:t>Refusal to provide water conditions</w:t>
            </w:r>
          </w:p>
          <w:p w14:paraId="09EB7531" w14:textId="24C4C5AA" w:rsidR="00DD644F" w:rsidRPr="00124D41" w:rsidRDefault="00A85DD1" w:rsidP="00124D41">
            <w:pPr>
              <w:jc w:val="both"/>
            </w:pPr>
            <w:r w:rsidRPr="00124D41">
              <w:rPr>
                <w:rFonts w:eastAsiaTheme="minorHAnsi"/>
              </w:rPr>
              <w:t>1.</w:t>
            </w:r>
            <w:r w:rsidR="00570A2F" w:rsidRPr="00124D41">
              <w:t>The request for granting water conditions is r</w:t>
            </w:r>
            <w:r w:rsidR="00124D41">
              <w:t>ejected in the following cases:</w:t>
            </w:r>
          </w:p>
          <w:p w14:paraId="6422FFC4" w14:textId="2F5F7525" w:rsidR="00570A2F" w:rsidRPr="0070481A" w:rsidRDefault="00DD644F" w:rsidP="00DD644F">
            <w:pPr>
              <w:pStyle w:val="ListParagraph"/>
              <w:tabs>
                <w:tab w:val="left" w:pos="289"/>
                <w:tab w:val="left" w:pos="810"/>
              </w:tabs>
              <w:spacing w:after="0" w:line="240" w:lineRule="auto"/>
              <w:ind w:left="437"/>
              <w:contextualSpacing w:val="0"/>
              <w:jc w:val="both"/>
              <w:rPr>
                <w:rFonts w:ascii="Times New Roman" w:hAnsi="Times New Roman" w:cs="Times New Roman"/>
                <w:sz w:val="24"/>
                <w:szCs w:val="24"/>
              </w:rPr>
            </w:pPr>
            <w:r w:rsidRPr="0070481A">
              <w:rPr>
                <w:rFonts w:ascii="Times New Roman" w:hAnsi="Times New Roman" w:cs="Times New Roman"/>
                <w:sz w:val="24"/>
                <w:szCs w:val="24"/>
              </w:rPr>
              <w:t>1.1.</w:t>
            </w:r>
            <w:r w:rsidR="00570A2F" w:rsidRPr="0070481A">
              <w:rPr>
                <w:rFonts w:ascii="Times New Roman" w:hAnsi="Times New Roman" w:cs="Times New Roman"/>
                <w:sz w:val="24"/>
                <w:szCs w:val="24"/>
              </w:rPr>
              <w:t>For facilities that are not allowed or that are prohibited in protected sanitary zones;</w:t>
            </w:r>
          </w:p>
          <w:p w14:paraId="2DBAFC43" w14:textId="180AD201" w:rsidR="00570A2F" w:rsidRPr="0070481A" w:rsidRDefault="00570A2F" w:rsidP="00DD644F">
            <w:pPr>
              <w:pStyle w:val="ListParagraph"/>
              <w:tabs>
                <w:tab w:val="left" w:pos="289"/>
                <w:tab w:val="left" w:pos="810"/>
              </w:tabs>
              <w:ind w:left="431" w:firstLine="6"/>
              <w:jc w:val="both"/>
              <w:rPr>
                <w:rFonts w:ascii="Times New Roman" w:hAnsi="Times New Roman" w:cs="Times New Roman"/>
                <w:sz w:val="24"/>
                <w:szCs w:val="24"/>
              </w:rPr>
            </w:pPr>
          </w:p>
          <w:p w14:paraId="72273033" w14:textId="77777777" w:rsidR="00DD644F" w:rsidRPr="0070481A" w:rsidRDefault="00DD644F" w:rsidP="00DD644F">
            <w:pPr>
              <w:pStyle w:val="ListParagraph"/>
              <w:tabs>
                <w:tab w:val="left" w:pos="289"/>
                <w:tab w:val="left" w:pos="810"/>
              </w:tabs>
              <w:ind w:left="431" w:firstLine="6"/>
              <w:jc w:val="both"/>
              <w:rPr>
                <w:rFonts w:ascii="Times New Roman" w:hAnsi="Times New Roman" w:cs="Times New Roman"/>
                <w:sz w:val="24"/>
                <w:szCs w:val="24"/>
              </w:rPr>
            </w:pPr>
          </w:p>
          <w:p w14:paraId="796C6C0E" w14:textId="7EC07345" w:rsidR="00570A2F" w:rsidRPr="0070481A" w:rsidRDefault="00DD644F" w:rsidP="00DD644F">
            <w:pPr>
              <w:pStyle w:val="ListParagraph"/>
              <w:tabs>
                <w:tab w:val="left" w:pos="289"/>
                <w:tab w:val="left" w:pos="810"/>
              </w:tabs>
              <w:spacing w:after="0" w:line="240" w:lineRule="auto"/>
              <w:ind w:left="437"/>
              <w:contextualSpacing w:val="0"/>
              <w:jc w:val="both"/>
              <w:rPr>
                <w:rFonts w:ascii="Times New Roman" w:hAnsi="Times New Roman" w:cs="Times New Roman"/>
                <w:sz w:val="24"/>
                <w:szCs w:val="24"/>
              </w:rPr>
            </w:pPr>
            <w:r w:rsidRPr="0070481A">
              <w:rPr>
                <w:rFonts w:ascii="Times New Roman" w:hAnsi="Times New Roman" w:cs="Times New Roman"/>
                <w:sz w:val="24"/>
                <w:szCs w:val="24"/>
              </w:rPr>
              <w:t>1.2.</w:t>
            </w:r>
            <w:r w:rsidR="00570A2F" w:rsidRPr="0070481A">
              <w:rPr>
                <w:rFonts w:ascii="Times New Roman" w:hAnsi="Times New Roman" w:cs="Times New Roman"/>
                <w:sz w:val="24"/>
                <w:szCs w:val="24"/>
              </w:rPr>
              <w:t>For the construction or increase of the capacity of sewage facilities, which are expected to be discharged into surface waters or into the public sewage system, if such discharge is not allowed by the provisions of this law or by sub-legal acts, issued in accordance with this law;</w:t>
            </w:r>
          </w:p>
          <w:p w14:paraId="2021E661" w14:textId="57DF8213" w:rsidR="00DD644F" w:rsidRDefault="00DD644F" w:rsidP="00124D41">
            <w:pPr>
              <w:tabs>
                <w:tab w:val="left" w:pos="289"/>
                <w:tab w:val="left" w:pos="810"/>
              </w:tabs>
              <w:jc w:val="both"/>
            </w:pPr>
          </w:p>
          <w:p w14:paraId="348DF0CA" w14:textId="77777777" w:rsidR="00124D41" w:rsidRPr="00124D41" w:rsidRDefault="00124D41" w:rsidP="00124D41">
            <w:pPr>
              <w:tabs>
                <w:tab w:val="left" w:pos="289"/>
                <w:tab w:val="left" w:pos="810"/>
              </w:tabs>
              <w:jc w:val="both"/>
            </w:pPr>
          </w:p>
          <w:p w14:paraId="21FBD715" w14:textId="39D06BCB" w:rsidR="00570A2F" w:rsidRPr="0070481A" w:rsidRDefault="00DD644F" w:rsidP="00DD644F">
            <w:pPr>
              <w:pStyle w:val="ListParagraph"/>
              <w:tabs>
                <w:tab w:val="left" w:pos="289"/>
                <w:tab w:val="left" w:pos="810"/>
              </w:tabs>
              <w:spacing w:after="0" w:line="240" w:lineRule="auto"/>
              <w:ind w:left="437"/>
              <w:contextualSpacing w:val="0"/>
              <w:jc w:val="both"/>
              <w:rPr>
                <w:rFonts w:ascii="Times New Roman" w:hAnsi="Times New Roman" w:cs="Times New Roman"/>
                <w:sz w:val="24"/>
                <w:szCs w:val="24"/>
              </w:rPr>
            </w:pPr>
            <w:r w:rsidRPr="0070481A">
              <w:rPr>
                <w:rFonts w:ascii="Times New Roman" w:hAnsi="Times New Roman" w:cs="Times New Roman"/>
                <w:sz w:val="24"/>
                <w:szCs w:val="24"/>
              </w:rPr>
              <w:t>1.3.</w:t>
            </w:r>
            <w:r w:rsidR="00570A2F" w:rsidRPr="0070481A">
              <w:rPr>
                <w:rFonts w:ascii="Times New Roman" w:hAnsi="Times New Roman" w:cs="Times New Roman"/>
                <w:sz w:val="24"/>
                <w:szCs w:val="24"/>
              </w:rPr>
              <w:t>For other facilities whose construction is prohibited by this law, or by sub-legal acts issued in accordance with this law;</w:t>
            </w:r>
          </w:p>
          <w:p w14:paraId="1677932C" w14:textId="22E98A06" w:rsidR="00DD644F" w:rsidRPr="00124D41" w:rsidRDefault="00DD644F" w:rsidP="00124D41">
            <w:pPr>
              <w:tabs>
                <w:tab w:val="left" w:pos="289"/>
                <w:tab w:val="left" w:pos="810"/>
              </w:tabs>
              <w:jc w:val="both"/>
            </w:pPr>
          </w:p>
          <w:p w14:paraId="51768AD9" w14:textId="16274E9C" w:rsidR="00570A2F" w:rsidRPr="00EB6E00" w:rsidRDefault="00DD644F" w:rsidP="00DD644F">
            <w:pPr>
              <w:pStyle w:val="ListParagraph"/>
              <w:tabs>
                <w:tab w:val="left" w:pos="289"/>
                <w:tab w:val="left" w:pos="810"/>
              </w:tabs>
              <w:spacing w:after="0" w:line="240" w:lineRule="auto"/>
              <w:ind w:left="437"/>
              <w:contextualSpacing w:val="0"/>
              <w:jc w:val="both"/>
              <w:rPr>
                <w:rFonts w:ascii="Times New Roman" w:hAnsi="Times New Roman" w:cs="Times New Roman"/>
                <w:szCs w:val="24"/>
              </w:rPr>
            </w:pPr>
            <w:r>
              <w:rPr>
                <w:rFonts w:ascii="Times New Roman" w:hAnsi="Times New Roman" w:cs="Times New Roman"/>
                <w:szCs w:val="24"/>
              </w:rPr>
              <w:lastRenderedPageBreak/>
              <w:t>1.</w:t>
            </w:r>
            <w:r w:rsidR="00124D41">
              <w:rPr>
                <w:rFonts w:ascii="Times New Roman" w:hAnsi="Times New Roman" w:cs="Times New Roman"/>
                <w:szCs w:val="24"/>
              </w:rPr>
              <w:t>4</w:t>
            </w:r>
            <w:r>
              <w:rPr>
                <w:rFonts w:ascii="Times New Roman" w:hAnsi="Times New Roman" w:cs="Times New Roman"/>
                <w:szCs w:val="24"/>
              </w:rPr>
              <w:t>.</w:t>
            </w:r>
            <w:r w:rsidR="00570A2F" w:rsidRPr="00EB6E00">
              <w:rPr>
                <w:rFonts w:ascii="Times New Roman" w:hAnsi="Times New Roman" w:cs="Times New Roman"/>
                <w:szCs w:val="24"/>
              </w:rPr>
              <w:t>For the facilities which are contrary to the prohibitions defined by Article 110 and 115 of this law;</w:t>
            </w:r>
          </w:p>
          <w:p w14:paraId="4EF6CA3F" w14:textId="705A48A5" w:rsidR="00DD644F" w:rsidRPr="00124D41" w:rsidRDefault="00DD644F" w:rsidP="00124D41">
            <w:pPr>
              <w:tabs>
                <w:tab w:val="left" w:pos="289"/>
                <w:tab w:val="left" w:pos="810"/>
              </w:tabs>
              <w:jc w:val="both"/>
            </w:pPr>
          </w:p>
          <w:p w14:paraId="6DBAF0BB" w14:textId="37FE7AB4" w:rsidR="00DD644F" w:rsidRPr="00DD644F" w:rsidRDefault="00DD644F" w:rsidP="00DD644F">
            <w:pPr>
              <w:pStyle w:val="ListParagraph"/>
              <w:tabs>
                <w:tab w:val="left" w:pos="289"/>
                <w:tab w:val="left" w:pos="810"/>
              </w:tabs>
              <w:spacing w:after="0" w:line="240" w:lineRule="auto"/>
              <w:ind w:left="437"/>
              <w:contextualSpacing w:val="0"/>
              <w:jc w:val="both"/>
              <w:rPr>
                <w:rFonts w:ascii="Times New Roman" w:hAnsi="Times New Roman" w:cs="Times New Roman"/>
                <w:szCs w:val="24"/>
              </w:rPr>
            </w:pPr>
            <w:r>
              <w:rPr>
                <w:rFonts w:ascii="Times New Roman" w:hAnsi="Times New Roman" w:cs="Times New Roman"/>
                <w:szCs w:val="24"/>
              </w:rPr>
              <w:t>1.</w:t>
            </w:r>
            <w:r w:rsidR="00124D41">
              <w:rPr>
                <w:rFonts w:ascii="Times New Roman" w:hAnsi="Times New Roman" w:cs="Times New Roman"/>
                <w:szCs w:val="24"/>
              </w:rPr>
              <w:t>5</w:t>
            </w:r>
            <w:r>
              <w:rPr>
                <w:rFonts w:ascii="Times New Roman" w:hAnsi="Times New Roman" w:cs="Times New Roman"/>
                <w:szCs w:val="24"/>
              </w:rPr>
              <w:t>.</w:t>
            </w:r>
            <w:r w:rsidR="00570A2F" w:rsidRPr="00EB6E00">
              <w:rPr>
                <w:rFonts w:ascii="Times New Roman" w:hAnsi="Times New Roman" w:cs="Times New Roman"/>
                <w:szCs w:val="24"/>
              </w:rPr>
              <w:t xml:space="preserve">When the project idea of the facilitity is not in accordance with the provisions of this law and the by sub-legal acts issued in accordance with this law; </w:t>
            </w:r>
          </w:p>
          <w:p w14:paraId="3C2B5304" w14:textId="44B9FD6C" w:rsidR="00A85DD1" w:rsidRDefault="00A85DD1" w:rsidP="00DD644F"/>
          <w:p w14:paraId="2E3BEAE2" w14:textId="77777777" w:rsidR="00DD644F" w:rsidRPr="00DD644F" w:rsidRDefault="00DD644F" w:rsidP="00DD644F"/>
          <w:p w14:paraId="1B0182A1" w14:textId="43056E45" w:rsidR="00570A2F" w:rsidRPr="00A85DD1" w:rsidRDefault="00A85DD1" w:rsidP="00A85DD1">
            <w:pPr>
              <w:tabs>
                <w:tab w:val="left" w:pos="360"/>
              </w:tabs>
              <w:jc w:val="both"/>
            </w:pPr>
            <w:r>
              <w:t>2.</w:t>
            </w:r>
            <w:r w:rsidR="00570A2F" w:rsidRPr="00A85DD1">
              <w:t>Refusal to grant water conditions is done by decision of the Agency.</w:t>
            </w:r>
          </w:p>
          <w:p w14:paraId="423DBE2A" w14:textId="45CFDB1A" w:rsidR="00570A2F" w:rsidRPr="00DD644F" w:rsidRDefault="00570A2F" w:rsidP="00DD644F">
            <w:pPr>
              <w:rPr>
                <w:b/>
              </w:rPr>
            </w:pPr>
          </w:p>
          <w:p w14:paraId="55B52806"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129</w:t>
            </w:r>
          </w:p>
          <w:p w14:paraId="21CD550F" w14:textId="77777777" w:rsidR="00570A2F" w:rsidRPr="00DA15A0" w:rsidRDefault="00570A2F" w:rsidP="00570A2F">
            <w:pPr>
              <w:pStyle w:val="ListParagraph"/>
              <w:ind w:left="360" w:hanging="360"/>
              <w:jc w:val="center"/>
              <w:rPr>
                <w:rFonts w:ascii="Times New Roman" w:hAnsi="Times New Roman" w:cs="Times New Roman"/>
                <w:b/>
                <w:sz w:val="24"/>
                <w:szCs w:val="24"/>
              </w:rPr>
            </w:pPr>
            <w:r w:rsidRPr="00DA15A0">
              <w:rPr>
                <w:rFonts w:ascii="Times New Roman" w:hAnsi="Times New Roman" w:cs="Times New Roman"/>
                <w:b/>
                <w:sz w:val="24"/>
                <w:szCs w:val="24"/>
              </w:rPr>
              <w:t>Water consent</w:t>
            </w:r>
          </w:p>
          <w:p w14:paraId="36C4C2C7" w14:textId="45A41E29" w:rsidR="00570A2F" w:rsidRPr="00DA15A0" w:rsidRDefault="00DD644F" w:rsidP="00DD644F">
            <w:pPr>
              <w:tabs>
                <w:tab w:val="left" w:pos="360"/>
              </w:tabs>
              <w:jc w:val="both"/>
            </w:pPr>
            <w:r w:rsidRPr="00DA15A0">
              <w:rPr>
                <w:rFonts w:eastAsiaTheme="minorHAnsi"/>
              </w:rPr>
              <w:t>1.</w:t>
            </w:r>
            <w:r w:rsidR="00570A2F" w:rsidRPr="00DA15A0">
              <w:t>Water consent is necessary to prove that:</w:t>
            </w:r>
          </w:p>
          <w:p w14:paraId="35710EFB" w14:textId="5B76C35A" w:rsidR="00570A2F" w:rsidRPr="00DA15A0" w:rsidRDefault="00570A2F" w:rsidP="00570A2F">
            <w:pPr>
              <w:pStyle w:val="ListParagraph"/>
              <w:tabs>
                <w:tab w:val="left" w:pos="360"/>
              </w:tabs>
              <w:ind w:left="0"/>
              <w:jc w:val="both"/>
              <w:rPr>
                <w:rFonts w:ascii="Times New Roman" w:hAnsi="Times New Roman" w:cs="Times New Roman"/>
                <w:sz w:val="24"/>
                <w:szCs w:val="24"/>
              </w:rPr>
            </w:pPr>
          </w:p>
          <w:p w14:paraId="76312B5C" w14:textId="77777777" w:rsidR="00DD644F" w:rsidRPr="00DA15A0" w:rsidRDefault="00DD644F" w:rsidP="00570A2F">
            <w:pPr>
              <w:pStyle w:val="ListParagraph"/>
              <w:tabs>
                <w:tab w:val="left" w:pos="360"/>
              </w:tabs>
              <w:ind w:left="0"/>
              <w:jc w:val="both"/>
              <w:rPr>
                <w:rFonts w:ascii="Times New Roman" w:hAnsi="Times New Roman" w:cs="Times New Roman"/>
                <w:sz w:val="24"/>
                <w:szCs w:val="24"/>
              </w:rPr>
            </w:pPr>
          </w:p>
          <w:p w14:paraId="4D587FFC" w14:textId="39D461E0" w:rsidR="00570A2F" w:rsidRPr="00DA15A0" w:rsidRDefault="00DD644F" w:rsidP="00DD644F">
            <w:pPr>
              <w:pStyle w:val="ListParagraph"/>
              <w:spacing w:after="0" w:line="240" w:lineRule="auto"/>
              <w:ind w:left="431"/>
              <w:contextualSpacing w:val="0"/>
              <w:jc w:val="both"/>
              <w:rPr>
                <w:rFonts w:ascii="Times New Roman" w:hAnsi="Times New Roman" w:cs="Times New Roman"/>
                <w:sz w:val="24"/>
                <w:szCs w:val="24"/>
              </w:rPr>
            </w:pPr>
            <w:r w:rsidRPr="00DA15A0">
              <w:rPr>
                <w:rFonts w:ascii="Times New Roman" w:hAnsi="Times New Roman" w:cs="Times New Roman"/>
                <w:sz w:val="24"/>
                <w:szCs w:val="24"/>
              </w:rPr>
              <w:t>1.1.</w:t>
            </w:r>
            <w:r w:rsidR="00570A2F" w:rsidRPr="00DA15A0">
              <w:rPr>
                <w:rFonts w:ascii="Times New Roman" w:hAnsi="Times New Roman" w:cs="Times New Roman"/>
                <w:sz w:val="24"/>
                <w:szCs w:val="24"/>
              </w:rPr>
              <w:t>The main project, drawn up in accordance with the normative acts of the construction field, is in accordance with the water conditions;</w:t>
            </w:r>
          </w:p>
          <w:p w14:paraId="5732C75A" w14:textId="77777777" w:rsidR="00570A2F" w:rsidRPr="00DA15A0" w:rsidRDefault="00570A2F" w:rsidP="00DA15A0">
            <w:pPr>
              <w:jc w:val="both"/>
            </w:pPr>
          </w:p>
          <w:p w14:paraId="5216BB9C" w14:textId="72388B88" w:rsidR="00570A2F" w:rsidRPr="00DA15A0" w:rsidRDefault="00DD644F" w:rsidP="00DD644F">
            <w:pPr>
              <w:pStyle w:val="ListParagraph"/>
              <w:spacing w:after="0" w:line="240" w:lineRule="auto"/>
              <w:ind w:left="431"/>
              <w:contextualSpacing w:val="0"/>
              <w:jc w:val="both"/>
              <w:rPr>
                <w:rFonts w:ascii="Times New Roman" w:hAnsi="Times New Roman" w:cs="Times New Roman"/>
                <w:sz w:val="24"/>
                <w:szCs w:val="24"/>
              </w:rPr>
            </w:pPr>
            <w:r w:rsidRPr="00DA15A0">
              <w:rPr>
                <w:rFonts w:ascii="Times New Roman" w:hAnsi="Times New Roman" w:cs="Times New Roman"/>
                <w:sz w:val="24"/>
                <w:szCs w:val="24"/>
              </w:rPr>
              <w:t>1.2.</w:t>
            </w:r>
            <w:r w:rsidR="00570A2F" w:rsidRPr="00DA15A0">
              <w:rPr>
                <w:rFonts w:ascii="Times New Roman" w:hAnsi="Times New Roman" w:cs="Times New Roman"/>
                <w:sz w:val="24"/>
                <w:szCs w:val="24"/>
              </w:rPr>
              <w:t>The elaboration of the existing condition after the exploitation of sand and gravel, is in accordance with the water conditions issued according to Article 126 paragraph 5.3;</w:t>
            </w:r>
          </w:p>
          <w:p w14:paraId="1852E02D" w14:textId="5EFF210E" w:rsidR="00DD644F" w:rsidRPr="00DA15A0" w:rsidRDefault="00DD644F" w:rsidP="00DA15A0">
            <w:pPr>
              <w:jc w:val="both"/>
            </w:pPr>
          </w:p>
          <w:p w14:paraId="18CA7865" w14:textId="4D09DDF2" w:rsidR="00570A2F" w:rsidRPr="00DA15A0" w:rsidRDefault="00DD644F" w:rsidP="00DD644F">
            <w:pPr>
              <w:pStyle w:val="ListParagraph"/>
              <w:spacing w:after="0" w:line="240" w:lineRule="auto"/>
              <w:ind w:left="431"/>
              <w:contextualSpacing w:val="0"/>
              <w:jc w:val="both"/>
              <w:rPr>
                <w:rFonts w:ascii="Times New Roman" w:hAnsi="Times New Roman" w:cs="Times New Roman"/>
                <w:sz w:val="24"/>
                <w:szCs w:val="24"/>
              </w:rPr>
            </w:pPr>
            <w:r w:rsidRPr="00DA15A0">
              <w:rPr>
                <w:rFonts w:ascii="Times New Roman" w:hAnsi="Times New Roman" w:cs="Times New Roman"/>
                <w:sz w:val="24"/>
                <w:szCs w:val="24"/>
              </w:rPr>
              <w:t>1.3.</w:t>
            </w:r>
            <w:r w:rsidR="00570A2F" w:rsidRPr="00DA15A0">
              <w:rPr>
                <w:rFonts w:ascii="Times New Roman" w:hAnsi="Times New Roman" w:cs="Times New Roman"/>
                <w:sz w:val="24"/>
                <w:szCs w:val="24"/>
              </w:rPr>
              <w:t xml:space="preserve">The elaboration for conducting water research works is in accordance with the </w:t>
            </w:r>
            <w:r w:rsidR="00570A2F" w:rsidRPr="00DA15A0">
              <w:rPr>
                <w:rFonts w:ascii="Times New Roman" w:hAnsi="Times New Roman" w:cs="Times New Roman"/>
                <w:sz w:val="24"/>
                <w:szCs w:val="24"/>
              </w:rPr>
              <w:lastRenderedPageBreak/>
              <w:t>water conditions issued according to Article 126 paragraph 5.4;</w:t>
            </w:r>
          </w:p>
          <w:p w14:paraId="41A44336" w14:textId="4BF7907E" w:rsidR="00DD644F" w:rsidRPr="00DA15A0" w:rsidRDefault="00DD644F" w:rsidP="00DD644F"/>
          <w:p w14:paraId="101112F6" w14:textId="3302018F" w:rsidR="00570A2F" w:rsidRPr="00DA15A0" w:rsidRDefault="00DD644F" w:rsidP="00DD644F">
            <w:pPr>
              <w:tabs>
                <w:tab w:val="left" w:pos="360"/>
              </w:tabs>
              <w:jc w:val="both"/>
            </w:pPr>
            <w:r w:rsidRPr="00DA15A0">
              <w:t>2.</w:t>
            </w:r>
            <w:r w:rsidR="00570A2F" w:rsidRPr="00DA15A0">
              <w:t>Water consent is not granted if the conditions from paragraph 1 of this Article are not met.</w:t>
            </w:r>
          </w:p>
          <w:p w14:paraId="1993139E" w14:textId="77777777" w:rsidR="00DD644F" w:rsidRPr="00DA15A0" w:rsidRDefault="00DD644F" w:rsidP="00DD644F">
            <w:pPr>
              <w:tabs>
                <w:tab w:val="left" w:pos="360"/>
              </w:tabs>
              <w:jc w:val="both"/>
              <w:rPr>
                <w:rFonts w:eastAsiaTheme="minorHAnsi"/>
              </w:rPr>
            </w:pPr>
          </w:p>
          <w:p w14:paraId="7BAA545F" w14:textId="65624656" w:rsidR="00570A2F" w:rsidRPr="00DA15A0" w:rsidRDefault="00DD644F" w:rsidP="00DD644F">
            <w:pPr>
              <w:tabs>
                <w:tab w:val="left" w:pos="360"/>
              </w:tabs>
              <w:jc w:val="both"/>
            </w:pPr>
            <w:r w:rsidRPr="00DA15A0">
              <w:rPr>
                <w:rFonts w:eastAsiaTheme="minorHAnsi"/>
              </w:rPr>
              <w:t>3.</w:t>
            </w:r>
            <w:r w:rsidR="00570A2F" w:rsidRPr="00DA15A0">
              <w:t>For the refusal to provide the water consent, the Agency issues a decision rejecting the request for the grant of the water consent.</w:t>
            </w:r>
          </w:p>
          <w:p w14:paraId="6DC6B6B5" w14:textId="5262682E" w:rsidR="00DD644F" w:rsidRDefault="00DD644F" w:rsidP="00DD644F">
            <w:pPr>
              <w:tabs>
                <w:tab w:val="left" w:pos="360"/>
              </w:tabs>
              <w:jc w:val="both"/>
              <w:rPr>
                <w:rFonts w:eastAsiaTheme="minorHAnsi"/>
              </w:rPr>
            </w:pPr>
          </w:p>
          <w:p w14:paraId="24438235" w14:textId="77777777" w:rsidR="00DA15A0" w:rsidRPr="00DA15A0" w:rsidRDefault="00DA15A0" w:rsidP="00DD644F">
            <w:pPr>
              <w:tabs>
                <w:tab w:val="left" w:pos="360"/>
              </w:tabs>
              <w:jc w:val="both"/>
              <w:rPr>
                <w:rFonts w:eastAsiaTheme="minorHAnsi"/>
              </w:rPr>
            </w:pPr>
          </w:p>
          <w:p w14:paraId="047E352E" w14:textId="7B2E298B" w:rsidR="00570A2F" w:rsidRPr="00DA15A0" w:rsidRDefault="00DD644F" w:rsidP="00DD644F">
            <w:pPr>
              <w:tabs>
                <w:tab w:val="left" w:pos="360"/>
              </w:tabs>
              <w:jc w:val="both"/>
            </w:pPr>
            <w:r w:rsidRPr="00DA15A0">
              <w:rPr>
                <w:rFonts w:eastAsiaTheme="minorHAnsi"/>
              </w:rPr>
              <w:t>4.</w:t>
            </w:r>
            <w:r w:rsidR="00570A2F" w:rsidRPr="00DA15A0">
              <w:t>An appeal can be submitted to the Ministry for the decisions from paragraph 3 of this Article.</w:t>
            </w:r>
          </w:p>
          <w:p w14:paraId="01853C49" w14:textId="6ECF15FE" w:rsidR="00DD644F" w:rsidRDefault="00DD644F" w:rsidP="00DD644F">
            <w:pPr>
              <w:rPr>
                <w:b/>
              </w:rPr>
            </w:pPr>
          </w:p>
          <w:p w14:paraId="198BA172" w14:textId="77777777" w:rsidR="00DD644F" w:rsidRPr="00DD644F" w:rsidRDefault="00DD644F" w:rsidP="00DD644F">
            <w:pPr>
              <w:rPr>
                <w:b/>
              </w:rPr>
            </w:pPr>
          </w:p>
          <w:p w14:paraId="78CACBC5" w14:textId="005CC1D8" w:rsidR="00570A2F" w:rsidRPr="00DD644F" w:rsidRDefault="00570A2F" w:rsidP="00DD644F">
            <w:pPr>
              <w:jc w:val="center"/>
              <w:rPr>
                <w:b/>
              </w:rPr>
            </w:pPr>
            <w:r w:rsidRPr="00DD644F">
              <w:rPr>
                <w:b/>
              </w:rPr>
              <w:t xml:space="preserve">Article </w:t>
            </w:r>
            <w:r w:rsidRPr="00DD644F">
              <w:rPr>
                <w:b/>
                <w:color w:val="0070C0"/>
              </w:rPr>
              <w:t>130</w:t>
            </w:r>
          </w:p>
          <w:p w14:paraId="16F84F43" w14:textId="77777777" w:rsidR="00570A2F" w:rsidRPr="00EB6E00" w:rsidRDefault="00570A2F" w:rsidP="00DD644F">
            <w:pPr>
              <w:pStyle w:val="ListParagraph"/>
              <w:ind w:left="360" w:hanging="360"/>
              <w:jc w:val="center"/>
              <w:rPr>
                <w:rFonts w:ascii="Times New Roman" w:hAnsi="Times New Roman" w:cs="Times New Roman"/>
                <w:szCs w:val="24"/>
              </w:rPr>
            </w:pPr>
            <w:r w:rsidRPr="00EB6E00">
              <w:rPr>
                <w:rFonts w:ascii="Times New Roman" w:hAnsi="Times New Roman" w:cs="Times New Roman"/>
                <w:b/>
                <w:szCs w:val="24"/>
              </w:rPr>
              <w:t>Water permit</w:t>
            </w:r>
          </w:p>
          <w:p w14:paraId="4F057935" w14:textId="77777777" w:rsidR="00570A2F" w:rsidRPr="00DA0780" w:rsidRDefault="00570A2F" w:rsidP="00570A2F">
            <w:pPr>
              <w:pStyle w:val="ListParagraph"/>
              <w:tabs>
                <w:tab w:val="left" w:pos="360"/>
              </w:tabs>
              <w:ind w:left="0"/>
              <w:jc w:val="both"/>
              <w:rPr>
                <w:rFonts w:ascii="Times New Roman" w:hAnsi="Times New Roman" w:cs="Times New Roman"/>
                <w:sz w:val="24"/>
                <w:szCs w:val="24"/>
              </w:rPr>
            </w:pPr>
          </w:p>
          <w:p w14:paraId="2007C51E" w14:textId="77777777" w:rsidR="00570A2F" w:rsidRPr="00DA0780" w:rsidRDefault="00570A2F" w:rsidP="00570A2F">
            <w:pPr>
              <w:pStyle w:val="ListParagraph"/>
              <w:tabs>
                <w:tab w:val="left" w:pos="360"/>
              </w:tabs>
              <w:ind w:left="0"/>
              <w:jc w:val="both"/>
              <w:rPr>
                <w:rFonts w:ascii="Times New Roman" w:hAnsi="Times New Roman" w:cs="Times New Roman"/>
                <w:sz w:val="24"/>
                <w:szCs w:val="24"/>
              </w:rPr>
            </w:pPr>
            <w:r w:rsidRPr="00DA0780">
              <w:rPr>
                <w:rFonts w:ascii="Times New Roman" w:hAnsi="Times New Roman" w:cs="Times New Roman"/>
                <w:sz w:val="24"/>
                <w:szCs w:val="24"/>
              </w:rPr>
              <w:t>Water permit is granted for the discharge of waste water and for water use, taking into account the provisions of Article 131 and 134 of this law.</w:t>
            </w:r>
          </w:p>
          <w:p w14:paraId="6521C1B9" w14:textId="77777777" w:rsidR="00570A2F" w:rsidRPr="00DA0780" w:rsidRDefault="00570A2F" w:rsidP="00570A2F">
            <w:pPr>
              <w:pStyle w:val="ListParagraph"/>
              <w:tabs>
                <w:tab w:val="left" w:pos="360"/>
              </w:tabs>
              <w:ind w:left="0"/>
              <w:jc w:val="both"/>
              <w:rPr>
                <w:rFonts w:ascii="Times New Roman" w:hAnsi="Times New Roman" w:cs="Times New Roman"/>
                <w:sz w:val="24"/>
                <w:szCs w:val="24"/>
              </w:rPr>
            </w:pPr>
          </w:p>
          <w:p w14:paraId="5B11CE64" w14:textId="77777777" w:rsidR="00570A2F" w:rsidRPr="00DA0780" w:rsidRDefault="00570A2F" w:rsidP="00570A2F">
            <w:pPr>
              <w:pStyle w:val="ListParagraph"/>
              <w:ind w:left="360" w:hanging="360"/>
              <w:jc w:val="center"/>
              <w:rPr>
                <w:rFonts w:ascii="Times New Roman" w:hAnsi="Times New Roman" w:cs="Times New Roman"/>
                <w:b/>
                <w:sz w:val="24"/>
                <w:szCs w:val="24"/>
              </w:rPr>
            </w:pPr>
          </w:p>
          <w:p w14:paraId="5527B9A7" w14:textId="77777777" w:rsidR="00570A2F" w:rsidRPr="00DA0780" w:rsidRDefault="00570A2F" w:rsidP="00570A2F">
            <w:pPr>
              <w:pStyle w:val="ListParagraph"/>
              <w:ind w:left="360" w:hanging="360"/>
              <w:jc w:val="center"/>
              <w:rPr>
                <w:rFonts w:ascii="Times New Roman" w:hAnsi="Times New Roman" w:cs="Times New Roman"/>
                <w:b/>
                <w:color w:val="0070C0"/>
                <w:sz w:val="24"/>
                <w:szCs w:val="24"/>
              </w:rPr>
            </w:pPr>
            <w:r w:rsidRPr="00DA0780">
              <w:rPr>
                <w:rFonts w:ascii="Times New Roman" w:hAnsi="Times New Roman" w:cs="Times New Roman"/>
                <w:b/>
                <w:sz w:val="24"/>
                <w:szCs w:val="24"/>
              </w:rPr>
              <w:t xml:space="preserve">Article </w:t>
            </w:r>
            <w:r w:rsidRPr="00DA0780">
              <w:rPr>
                <w:rFonts w:ascii="Times New Roman" w:hAnsi="Times New Roman" w:cs="Times New Roman"/>
                <w:b/>
                <w:color w:val="0070C0"/>
                <w:sz w:val="24"/>
                <w:szCs w:val="24"/>
              </w:rPr>
              <w:t>131</w:t>
            </w:r>
          </w:p>
          <w:p w14:paraId="50ADEDF4" w14:textId="2D1A1BEB" w:rsidR="00570A2F" w:rsidRPr="00DA0780" w:rsidRDefault="00570A2F" w:rsidP="00DA0780">
            <w:pPr>
              <w:pStyle w:val="ListParagraph"/>
              <w:ind w:left="360" w:hanging="360"/>
              <w:jc w:val="center"/>
              <w:rPr>
                <w:rFonts w:ascii="Times New Roman" w:hAnsi="Times New Roman" w:cs="Times New Roman"/>
                <w:b/>
                <w:sz w:val="24"/>
                <w:szCs w:val="24"/>
              </w:rPr>
            </w:pPr>
            <w:r w:rsidRPr="00DA0780">
              <w:rPr>
                <w:rFonts w:ascii="Times New Roman" w:hAnsi="Times New Roman" w:cs="Times New Roman"/>
                <w:b/>
                <w:sz w:val="24"/>
                <w:szCs w:val="24"/>
              </w:rPr>
              <w:t>Water permit f</w:t>
            </w:r>
            <w:r w:rsidR="00DA0780">
              <w:rPr>
                <w:rFonts w:ascii="Times New Roman" w:hAnsi="Times New Roman" w:cs="Times New Roman"/>
                <w:b/>
                <w:sz w:val="24"/>
                <w:szCs w:val="24"/>
              </w:rPr>
              <w:t>or the discharge of waste water</w:t>
            </w:r>
          </w:p>
          <w:p w14:paraId="3B8E9503" w14:textId="47DAF0BA" w:rsidR="00570A2F" w:rsidRPr="00DA0780" w:rsidRDefault="00DD644F" w:rsidP="00DD644F">
            <w:pPr>
              <w:tabs>
                <w:tab w:val="left" w:pos="360"/>
              </w:tabs>
              <w:jc w:val="both"/>
            </w:pPr>
            <w:r w:rsidRPr="00DA0780">
              <w:t>1.</w:t>
            </w:r>
            <w:r w:rsidR="00570A2F" w:rsidRPr="00DA0780">
              <w:t xml:space="preserve">Water permit for the discharge of waste water is required for every discharge of waste water, </w:t>
            </w:r>
            <w:r w:rsidR="00570A2F" w:rsidRPr="00DA0780">
              <w:lastRenderedPageBreak/>
              <w:t>for which according to Article 42 the emission limit values are determined.</w:t>
            </w:r>
          </w:p>
          <w:p w14:paraId="552FA4F0" w14:textId="77777777" w:rsidR="00DD644F" w:rsidRPr="00DA0780" w:rsidRDefault="00DD644F" w:rsidP="00DD644F">
            <w:pPr>
              <w:tabs>
                <w:tab w:val="left" w:pos="360"/>
              </w:tabs>
              <w:jc w:val="both"/>
              <w:rPr>
                <w:rFonts w:eastAsiaTheme="minorHAnsi"/>
              </w:rPr>
            </w:pPr>
          </w:p>
          <w:p w14:paraId="1BED61DE" w14:textId="240EFF17" w:rsidR="00570A2F" w:rsidRPr="00DA0780" w:rsidRDefault="00DD644F" w:rsidP="00DD644F">
            <w:pPr>
              <w:tabs>
                <w:tab w:val="left" w:pos="360"/>
              </w:tabs>
              <w:jc w:val="both"/>
            </w:pPr>
            <w:r w:rsidRPr="00DA0780">
              <w:rPr>
                <w:rFonts w:eastAsiaTheme="minorHAnsi"/>
              </w:rPr>
              <w:t>2.</w:t>
            </w:r>
            <w:r w:rsidR="00570A2F" w:rsidRPr="00DA0780">
              <w:t>Water permit for the discharge of waste water is not required for the following cases:</w:t>
            </w:r>
          </w:p>
          <w:p w14:paraId="7CD03472" w14:textId="77777777" w:rsidR="00570A2F" w:rsidRPr="00DA0780" w:rsidRDefault="00570A2F" w:rsidP="00570A2F">
            <w:pPr>
              <w:pStyle w:val="ListParagraph"/>
              <w:rPr>
                <w:rFonts w:ascii="Times New Roman" w:hAnsi="Times New Roman" w:cs="Times New Roman"/>
                <w:sz w:val="24"/>
                <w:szCs w:val="24"/>
              </w:rPr>
            </w:pPr>
          </w:p>
          <w:p w14:paraId="5A78FF76" w14:textId="62CDBB85" w:rsidR="00570A2F" w:rsidRPr="00DA0780" w:rsidRDefault="00DD644F" w:rsidP="00DD644F">
            <w:pPr>
              <w:pStyle w:val="ListParagraph"/>
              <w:tabs>
                <w:tab w:val="left" w:pos="360"/>
                <w:tab w:val="left" w:pos="810"/>
                <w:tab w:val="left" w:pos="1260"/>
              </w:tabs>
              <w:spacing w:after="0" w:line="240" w:lineRule="auto"/>
              <w:ind w:left="573"/>
              <w:contextualSpacing w:val="0"/>
              <w:jc w:val="both"/>
              <w:rPr>
                <w:rFonts w:ascii="Times New Roman" w:hAnsi="Times New Roman" w:cs="Times New Roman"/>
                <w:sz w:val="24"/>
                <w:szCs w:val="24"/>
              </w:rPr>
            </w:pPr>
            <w:r w:rsidRPr="00DA0780">
              <w:rPr>
                <w:rFonts w:ascii="Times New Roman" w:hAnsi="Times New Roman" w:cs="Times New Roman"/>
                <w:sz w:val="24"/>
                <w:szCs w:val="24"/>
              </w:rPr>
              <w:t>2.1.</w:t>
            </w:r>
            <w:r w:rsidR="00570A2F" w:rsidRPr="00DA0780">
              <w:rPr>
                <w:rFonts w:ascii="Times New Roman" w:hAnsi="Times New Roman" w:cs="Times New Roman"/>
                <w:sz w:val="24"/>
                <w:szCs w:val="24"/>
              </w:rPr>
              <w:t>For the discharge of atmospheric waters;</w:t>
            </w:r>
          </w:p>
          <w:p w14:paraId="6EED2A0E" w14:textId="77777777" w:rsidR="00570A2F" w:rsidRPr="00DA0780" w:rsidRDefault="00570A2F" w:rsidP="00DD644F">
            <w:pPr>
              <w:pStyle w:val="ListParagraph"/>
              <w:tabs>
                <w:tab w:val="left" w:pos="360"/>
                <w:tab w:val="left" w:pos="810"/>
              </w:tabs>
              <w:ind w:left="573"/>
              <w:jc w:val="both"/>
              <w:rPr>
                <w:rFonts w:ascii="Times New Roman" w:hAnsi="Times New Roman" w:cs="Times New Roman"/>
                <w:sz w:val="24"/>
                <w:szCs w:val="24"/>
              </w:rPr>
            </w:pPr>
          </w:p>
          <w:p w14:paraId="324E6565" w14:textId="323E5C53" w:rsidR="00570A2F" w:rsidRPr="00DA0780" w:rsidRDefault="00DD644F" w:rsidP="00DA0780">
            <w:pPr>
              <w:pStyle w:val="ListParagraph"/>
              <w:tabs>
                <w:tab w:val="left" w:pos="360"/>
                <w:tab w:val="left" w:pos="810"/>
              </w:tabs>
              <w:spacing w:after="0" w:line="240" w:lineRule="auto"/>
              <w:ind w:left="573"/>
              <w:contextualSpacing w:val="0"/>
              <w:jc w:val="both"/>
              <w:rPr>
                <w:rFonts w:ascii="Times New Roman" w:hAnsi="Times New Roman" w:cs="Times New Roman"/>
                <w:sz w:val="24"/>
                <w:szCs w:val="24"/>
              </w:rPr>
            </w:pPr>
            <w:r w:rsidRPr="00DA0780">
              <w:rPr>
                <w:rFonts w:ascii="Times New Roman" w:hAnsi="Times New Roman" w:cs="Times New Roman"/>
                <w:sz w:val="24"/>
                <w:szCs w:val="24"/>
              </w:rPr>
              <w:t>2.2.</w:t>
            </w:r>
            <w:r w:rsidR="00570A2F" w:rsidRPr="00DA0780">
              <w:rPr>
                <w:rFonts w:ascii="Times New Roman" w:hAnsi="Times New Roman" w:cs="Times New Roman"/>
                <w:sz w:val="24"/>
                <w:szCs w:val="24"/>
              </w:rPr>
              <w:t>For the discharge of urban wastewater up to fifty (50) e.r. when they are discharged into the container thr</w:t>
            </w:r>
            <w:r w:rsidR="00DA0780">
              <w:rPr>
                <w:rFonts w:ascii="Times New Roman" w:hAnsi="Times New Roman" w:cs="Times New Roman"/>
                <w:sz w:val="24"/>
                <w:szCs w:val="24"/>
              </w:rPr>
              <w:t>ough the special sewage system;</w:t>
            </w:r>
          </w:p>
          <w:p w14:paraId="049499AE" w14:textId="2BCD94D1" w:rsidR="00570A2F" w:rsidRPr="00DA0780" w:rsidRDefault="00DD644F" w:rsidP="00DD644F">
            <w:pPr>
              <w:tabs>
                <w:tab w:val="left" w:pos="360"/>
                <w:tab w:val="left" w:pos="810"/>
              </w:tabs>
              <w:jc w:val="both"/>
            </w:pPr>
            <w:r w:rsidRPr="00DA0780">
              <w:t>3.</w:t>
            </w:r>
            <w:r w:rsidR="00570A2F" w:rsidRPr="00DA0780">
              <w:t>Except from subparagraph 2.2. of this Article, in cases where urban waste water is discharged into a container located in a sensitive area, a water permit is also required for the discharge of waste water from ten (10) to fifty (50) e.r.</w:t>
            </w:r>
          </w:p>
          <w:p w14:paraId="39A3E273" w14:textId="77777777" w:rsidR="0061362A" w:rsidRPr="00DA0780" w:rsidRDefault="0061362A" w:rsidP="0061362A">
            <w:pPr>
              <w:tabs>
                <w:tab w:val="left" w:pos="360"/>
                <w:tab w:val="left" w:pos="810"/>
              </w:tabs>
              <w:jc w:val="both"/>
              <w:rPr>
                <w:rFonts w:eastAsiaTheme="minorHAnsi"/>
              </w:rPr>
            </w:pPr>
          </w:p>
          <w:p w14:paraId="2C4297A2" w14:textId="3C8E03EE" w:rsidR="00570A2F" w:rsidRPr="00DA0780" w:rsidRDefault="0061362A" w:rsidP="0061362A">
            <w:pPr>
              <w:tabs>
                <w:tab w:val="left" w:pos="360"/>
                <w:tab w:val="left" w:pos="810"/>
              </w:tabs>
              <w:jc w:val="both"/>
            </w:pPr>
            <w:r w:rsidRPr="00DA0780">
              <w:rPr>
                <w:rFonts w:eastAsiaTheme="minorHAnsi"/>
              </w:rPr>
              <w:t>4.</w:t>
            </w:r>
            <w:r w:rsidR="00570A2F" w:rsidRPr="00DA0780">
              <w:t>Water permit for the discharge of waste water contains:</w:t>
            </w:r>
          </w:p>
          <w:p w14:paraId="11BFD987" w14:textId="77777777" w:rsidR="00570A2F" w:rsidRPr="00DA0780" w:rsidRDefault="00570A2F" w:rsidP="0061362A">
            <w:pPr>
              <w:pStyle w:val="ListParagraph"/>
              <w:ind w:left="431"/>
              <w:rPr>
                <w:rFonts w:ascii="Times New Roman" w:hAnsi="Times New Roman" w:cs="Times New Roman"/>
                <w:sz w:val="24"/>
                <w:szCs w:val="24"/>
              </w:rPr>
            </w:pPr>
          </w:p>
          <w:p w14:paraId="0808C1F3" w14:textId="350F14C5" w:rsidR="00570A2F" w:rsidRPr="00DA0780" w:rsidRDefault="0061362A" w:rsidP="0061362A">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DA0780">
              <w:rPr>
                <w:rFonts w:ascii="Times New Roman" w:hAnsi="Times New Roman" w:cs="Times New Roman"/>
                <w:sz w:val="24"/>
                <w:szCs w:val="24"/>
              </w:rPr>
              <w:t>4.1.</w:t>
            </w:r>
            <w:r w:rsidR="00570A2F" w:rsidRPr="00DA0780">
              <w:rPr>
                <w:rFonts w:ascii="Times New Roman" w:hAnsi="Times New Roman" w:cs="Times New Roman"/>
                <w:sz w:val="24"/>
                <w:szCs w:val="24"/>
              </w:rPr>
              <w:t>Allowed amounts of waste water;</w:t>
            </w:r>
          </w:p>
          <w:p w14:paraId="530539B4" w14:textId="77777777" w:rsidR="00570A2F" w:rsidRPr="00DA0780" w:rsidRDefault="00570A2F" w:rsidP="0061362A">
            <w:pPr>
              <w:pStyle w:val="ListParagraph"/>
              <w:tabs>
                <w:tab w:val="left" w:pos="810"/>
              </w:tabs>
              <w:ind w:left="431"/>
              <w:jc w:val="both"/>
              <w:rPr>
                <w:rFonts w:ascii="Times New Roman" w:hAnsi="Times New Roman" w:cs="Times New Roman"/>
                <w:sz w:val="24"/>
                <w:szCs w:val="24"/>
              </w:rPr>
            </w:pPr>
          </w:p>
          <w:p w14:paraId="0A839199" w14:textId="3883D198" w:rsidR="00570A2F" w:rsidRPr="00DA0780" w:rsidRDefault="0061362A" w:rsidP="0061362A">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DA0780">
              <w:rPr>
                <w:rFonts w:ascii="Times New Roman" w:hAnsi="Times New Roman" w:cs="Times New Roman"/>
                <w:sz w:val="24"/>
                <w:szCs w:val="24"/>
              </w:rPr>
              <w:t>4.2.</w:t>
            </w:r>
            <w:r w:rsidR="00570A2F" w:rsidRPr="00DA0780">
              <w:rPr>
                <w:rFonts w:ascii="Times New Roman" w:hAnsi="Times New Roman" w:cs="Times New Roman"/>
                <w:sz w:val="24"/>
                <w:szCs w:val="24"/>
              </w:rPr>
              <w:t>Limiting emission values;</w:t>
            </w:r>
          </w:p>
          <w:p w14:paraId="747560F0" w14:textId="77777777" w:rsidR="00570A2F" w:rsidRPr="00DA0780" w:rsidRDefault="00570A2F" w:rsidP="0061362A">
            <w:pPr>
              <w:pStyle w:val="ListParagraph"/>
              <w:tabs>
                <w:tab w:val="left" w:pos="810"/>
              </w:tabs>
              <w:ind w:left="431"/>
              <w:jc w:val="both"/>
              <w:rPr>
                <w:rFonts w:ascii="Times New Roman" w:hAnsi="Times New Roman" w:cs="Times New Roman"/>
                <w:sz w:val="24"/>
                <w:szCs w:val="24"/>
              </w:rPr>
            </w:pPr>
          </w:p>
          <w:p w14:paraId="5614C688" w14:textId="4739D794" w:rsidR="00570A2F" w:rsidRPr="00DA0780" w:rsidRDefault="0061362A" w:rsidP="0061362A">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DA0780">
              <w:rPr>
                <w:rFonts w:ascii="Times New Roman" w:hAnsi="Times New Roman" w:cs="Times New Roman"/>
                <w:sz w:val="24"/>
                <w:szCs w:val="24"/>
              </w:rPr>
              <w:t>4.3.</w:t>
            </w:r>
            <w:r w:rsidR="00570A2F" w:rsidRPr="00DA0780">
              <w:rPr>
                <w:rFonts w:ascii="Times New Roman" w:hAnsi="Times New Roman" w:cs="Times New Roman"/>
                <w:sz w:val="24"/>
                <w:szCs w:val="24"/>
              </w:rPr>
              <w:t>The obligation to test the content of waste water in accordance with Article n 69;</w:t>
            </w:r>
          </w:p>
          <w:p w14:paraId="7611263F" w14:textId="77777777" w:rsidR="00570A2F" w:rsidRPr="00DA0780" w:rsidRDefault="00570A2F" w:rsidP="0061362A">
            <w:pPr>
              <w:pStyle w:val="ListParagraph"/>
              <w:tabs>
                <w:tab w:val="left" w:pos="810"/>
              </w:tabs>
              <w:ind w:left="431"/>
              <w:jc w:val="both"/>
              <w:rPr>
                <w:rFonts w:ascii="Times New Roman" w:hAnsi="Times New Roman" w:cs="Times New Roman"/>
                <w:sz w:val="24"/>
                <w:szCs w:val="24"/>
              </w:rPr>
            </w:pPr>
          </w:p>
          <w:p w14:paraId="674CE98A" w14:textId="0F81221F" w:rsidR="0061362A" w:rsidRPr="00DA0780" w:rsidRDefault="0061362A" w:rsidP="00DA0780">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DA0780">
              <w:rPr>
                <w:rFonts w:ascii="Times New Roman" w:hAnsi="Times New Roman" w:cs="Times New Roman"/>
                <w:sz w:val="24"/>
                <w:szCs w:val="24"/>
              </w:rPr>
              <w:lastRenderedPageBreak/>
              <w:t>4.4.</w:t>
            </w:r>
            <w:r w:rsidR="00570A2F" w:rsidRPr="00DA0780">
              <w:rPr>
                <w:rFonts w:ascii="Times New Roman" w:hAnsi="Times New Roman" w:cs="Times New Roman"/>
                <w:sz w:val="24"/>
                <w:szCs w:val="24"/>
              </w:rPr>
              <w:t xml:space="preserve"> Other obligations in accordance with the sub-legal act</w:t>
            </w:r>
            <w:r w:rsidR="00DA0780">
              <w:rPr>
                <w:rFonts w:ascii="Times New Roman" w:hAnsi="Times New Roman" w:cs="Times New Roman"/>
                <w:sz w:val="24"/>
                <w:szCs w:val="24"/>
              </w:rPr>
              <w:t xml:space="preserve"> from Article 125 of this law.</w:t>
            </w:r>
          </w:p>
          <w:p w14:paraId="7BC27975" w14:textId="031786BB" w:rsidR="00570A2F" w:rsidRPr="00DA0780" w:rsidRDefault="0061362A" w:rsidP="0061362A">
            <w:pPr>
              <w:tabs>
                <w:tab w:val="left" w:pos="360"/>
              </w:tabs>
              <w:jc w:val="both"/>
            </w:pPr>
            <w:r w:rsidRPr="00DA0780">
              <w:rPr>
                <w:rFonts w:eastAsiaTheme="minorHAnsi"/>
              </w:rPr>
              <w:t>5.</w:t>
            </w:r>
            <w:r w:rsidR="00570A2F" w:rsidRPr="00DA0780">
              <w:t>The water permit from paragraph 1 of this Article, which is granted to the users who discharge the waste water from the existing facilities, may also contain the temporary permission to discharge the waste water in larger quantities than those determined according to Article 64, and with emission limit values higher than those determined by the sub-legal act from Article 43 of this law, for a period of time determined by that act.</w:t>
            </w:r>
          </w:p>
          <w:p w14:paraId="6EBA814D" w14:textId="3FED4C0B" w:rsidR="00570A2F" w:rsidRDefault="00570A2F" w:rsidP="00570A2F">
            <w:pPr>
              <w:pStyle w:val="ListParagraph"/>
              <w:ind w:left="360" w:hanging="360"/>
              <w:jc w:val="center"/>
              <w:rPr>
                <w:rFonts w:ascii="Times New Roman" w:hAnsi="Times New Roman" w:cs="Times New Roman"/>
                <w:b/>
                <w:szCs w:val="24"/>
              </w:rPr>
            </w:pPr>
          </w:p>
          <w:p w14:paraId="0D8B1F23" w14:textId="4B83AE9E" w:rsidR="00702C13" w:rsidRDefault="00702C13" w:rsidP="00570A2F">
            <w:pPr>
              <w:pStyle w:val="ListParagraph"/>
              <w:ind w:left="360" w:hanging="360"/>
              <w:jc w:val="center"/>
              <w:rPr>
                <w:rFonts w:ascii="Times New Roman" w:hAnsi="Times New Roman" w:cs="Times New Roman"/>
                <w:b/>
                <w:szCs w:val="24"/>
              </w:rPr>
            </w:pPr>
          </w:p>
          <w:p w14:paraId="15CECD20" w14:textId="77777777" w:rsidR="00702C13" w:rsidRPr="00EB6E00" w:rsidRDefault="00702C13" w:rsidP="00570A2F">
            <w:pPr>
              <w:pStyle w:val="ListParagraph"/>
              <w:ind w:left="360" w:hanging="360"/>
              <w:jc w:val="center"/>
              <w:rPr>
                <w:rFonts w:ascii="Times New Roman" w:hAnsi="Times New Roman" w:cs="Times New Roman"/>
                <w:b/>
                <w:szCs w:val="24"/>
              </w:rPr>
            </w:pPr>
          </w:p>
          <w:p w14:paraId="03FF544C" w14:textId="77777777" w:rsidR="00570A2F" w:rsidRPr="00702C13" w:rsidRDefault="00570A2F" w:rsidP="00570A2F">
            <w:pPr>
              <w:pStyle w:val="ListParagraph"/>
              <w:ind w:left="360" w:hanging="360"/>
              <w:jc w:val="center"/>
              <w:rPr>
                <w:rFonts w:ascii="Times New Roman" w:hAnsi="Times New Roman" w:cs="Times New Roman"/>
                <w:b/>
                <w:sz w:val="24"/>
                <w:szCs w:val="24"/>
              </w:rPr>
            </w:pPr>
            <w:r w:rsidRPr="00702C13">
              <w:rPr>
                <w:rFonts w:ascii="Times New Roman" w:hAnsi="Times New Roman" w:cs="Times New Roman"/>
                <w:b/>
                <w:sz w:val="24"/>
                <w:szCs w:val="24"/>
              </w:rPr>
              <w:t xml:space="preserve">Article  </w:t>
            </w:r>
            <w:r w:rsidRPr="00702C13">
              <w:rPr>
                <w:rFonts w:ascii="Times New Roman" w:hAnsi="Times New Roman" w:cs="Times New Roman"/>
                <w:b/>
                <w:color w:val="0070C0"/>
                <w:sz w:val="24"/>
                <w:szCs w:val="24"/>
              </w:rPr>
              <w:t>132</w:t>
            </w:r>
          </w:p>
          <w:p w14:paraId="75519BAE" w14:textId="77777777" w:rsidR="00570A2F" w:rsidRPr="00702C13" w:rsidRDefault="00570A2F" w:rsidP="00570A2F">
            <w:pPr>
              <w:pStyle w:val="ListParagraph"/>
              <w:ind w:left="360" w:hanging="360"/>
              <w:jc w:val="center"/>
              <w:rPr>
                <w:rFonts w:ascii="Times New Roman" w:hAnsi="Times New Roman" w:cs="Times New Roman"/>
                <w:b/>
                <w:sz w:val="24"/>
                <w:szCs w:val="24"/>
              </w:rPr>
            </w:pPr>
            <w:r w:rsidRPr="00702C13">
              <w:rPr>
                <w:rFonts w:ascii="Times New Roman" w:hAnsi="Times New Roman" w:cs="Times New Roman"/>
                <w:b/>
                <w:sz w:val="24"/>
                <w:szCs w:val="24"/>
              </w:rPr>
              <w:t>Water permit for water use</w:t>
            </w:r>
          </w:p>
          <w:p w14:paraId="4803DE6C" w14:textId="267E01A1" w:rsidR="00570A2F" w:rsidRPr="00702C13" w:rsidRDefault="0061362A" w:rsidP="0061362A">
            <w:pPr>
              <w:tabs>
                <w:tab w:val="left" w:pos="360"/>
              </w:tabs>
              <w:jc w:val="both"/>
            </w:pPr>
            <w:r w:rsidRPr="00702C13">
              <w:rPr>
                <w:rFonts w:eastAsiaTheme="minorHAnsi"/>
              </w:rPr>
              <w:t>1.</w:t>
            </w:r>
            <w:r w:rsidR="00570A2F" w:rsidRPr="00702C13">
              <w:t>Water permit for water use must be obtained for any water use except for water use for which a concession is granted based on this law, and for water use from paragraph 3 of this Article.</w:t>
            </w:r>
          </w:p>
          <w:p w14:paraId="096B5BCB" w14:textId="77777777" w:rsidR="0061362A" w:rsidRPr="00702C13" w:rsidRDefault="0061362A" w:rsidP="0061362A">
            <w:pPr>
              <w:tabs>
                <w:tab w:val="left" w:pos="360"/>
              </w:tabs>
              <w:jc w:val="both"/>
              <w:rPr>
                <w:rFonts w:eastAsiaTheme="minorHAnsi"/>
              </w:rPr>
            </w:pPr>
          </w:p>
          <w:p w14:paraId="308B6808" w14:textId="58E66165" w:rsidR="00570A2F" w:rsidRPr="00702C13" w:rsidRDefault="0061362A" w:rsidP="00702C13">
            <w:pPr>
              <w:tabs>
                <w:tab w:val="left" w:pos="360"/>
              </w:tabs>
              <w:jc w:val="both"/>
            </w:pPr>
            <w:r w:rsidRPr="00702C13">
              <w:rPr>
                <w:rFonts w:eastAsiaTheme="minorHAnsi"/>
              </w:rPr>
              <w:t>2.</w:t>
            </w:r>
            <w:r w:rsidR="00570A2F" w:rsidRPr="00702C13">
              <w:t>With a water permit, the destination, place, way, conditions and quantity of water use are determined for the user, as well as other conditions according to the sub-legal ac</w:t>
            </w:r>
            <w:r w:rsidR="00702C13">
              <w:t>t from Article 125 of this law.</w:t>
            </w:r>
          </w:p>
          <w:p w14:paraId="6F22BD5D" w14:textId="2A417CBF" w:rsidR="00570A2F" w:rsidRPr="00702C13" w:rsidRDefault="0061362A" w:rsidP="0061362A">
            <w:pPr>
              <w:tabs>
                <w:tab w:val="left" w:pos="360"/>
              </w:tabs>
              <w:jc w:val="both"/>
            </w:pPr>
            <w:r w:rsidRPr="00702C13">
              <w:t>3.</w:t>
            </w:r>
            <w:r w:rsidR="00570A2F" w:rsidRPr="00702C13">
              <w:t>Water permit for water use is not required for the following cases:</w:t>
            </w:r>
          </w:p>
          <w:p w14:paraId="43BBCAE6" w14:textId="1AF0875F" w:rsidR="0061362A" w:rsidRPr="00702C13" w:rsidRDefault="0061362A" w:rsidP="00570A2F">
            <w:pPr>
              <w:pStyle w:val="ListParagraph"/>
              <w:tabs>
                <w:tab w:val="left" w:pos="360"/>
              </w:tabs>
              <w:ind w:left="0"/>
              <w:jc w:val="both"/>
              <w:rPr>
                <w:rFonts w:ascii="Times New Roman" w:hAnsi="Times New Roman" w:cs="Times New Roman"/>
                <w:sz w:val="24"/>
                <w:szCs w:val="24"/>
              </w:rPr>
            </w:pPr>
          </w:p>
          <w:p w14:paraId="5EEE8C1A" w14:textId="6DC3E88A" w:rsidR="00570A2F" w:rsidRPr="00702C13" w:rsidRDefault="0061362A" w:rsidP="0061362A">
            <w:pPr>
              <w:pStyle w:val="ListParagraph"/>
              <w:tabs>
                <w:tab w:val="left" w:pos="630"/>
              </w:tabs>
              <w:spacing w:after="0" w:line="240" w:lineRule="auto"/>
              <w:ind w:left="431"/>
              <w:contextualSpacing w:val="0"/>
              <w:jc w:val="both"/>
              <w:rPr>
                <w:rFonts w:ascii="Times New Roman" w:hAnsi="Times New Roman" w:cs="Times New Roman"/>
                <w:sz w:val="24"/>
                <w:szCs w:val="24"/>
              </w:rPr>
            </w:pPr>
            <w:r w:rsidRPr="00702C13">
              <w:rPr>
                <w:rFonts w:ascii="Times New Roman" w:hAnsi="Times New Roman" w:cs="Times New Roman"/>
                <w:sz w:val="24"/>
                <w:szCs w:val="24"/>
              </w:rPr>
              <w:t>3.1.</w:t>
            </w:r>
            <w:r w:rsidR="00570A2F" w:rsidRPr="00702C13">
              <w:rPr>
                <w:rFonts w:ascii="Times New Roman" w:hAnsi="Times New Roman" w:cs="Times New Roman"/>
                <w:sz w:val="24"/>
                <w:szCs w:val="24"/>
              </w:rPr>
              <w:t>For water utilization according to Article 80 and 81 of this law;</w:t>
            </w:r>
          </w:p>
          <w:p w14:paraId="00819BD0" w14:textId="77777777" w:rsidR="00570A2F" w:rsidRPr="00702C13" w:rsidRDefault="00570A2F" w:rsidP="0061362A">
            <w:pPr>
              <w:pStyle w:val="ListParagraph"/>
              <w:tabs>
                <w:tab w:val="left" w:pos="630"/>
              </w:tabs>
              <w:ind w:left="431"/>
              <w:jc w:val="both"/>
              <w:rPr>
                <w:rFonts w:ascii="Times New Roman" w:hAnsi="Times New Roman" w:cs="Times New Roman"/>
                <w:sz w:val="24"/>
                <w:szCs w:val="24"/>
              </w:rPr>
            </w:pPr>
          </w:p>
          <w:p w14:paraId="0743304A" w14:textId="2F5E8F32" w:rsidR="00570A2F" w:rsidRPr="00702C13" w:rsidRDefault="0061362A" w:rsidP="0061362A">
            <w:pPr>
              <w:pStyle w:val="ListParagraph"/>
              <w:tabs>
                <w:tab w:val="left" w:pos="630"/>
              </w:tabs>
              <w:spacing w:after="0" w:line="240" w:lineRule="auto"/>
              <w:ind w:left="431"/>
              <w:contextualSpacing w:val="0"/>
              <w:jc w:val="both"/>
              <w:rPr>
                <w:rFonts w:ascii="Times New Roman" w:hAnsi="Times New Roman" w:cs="Times New Roman"/>
                <w:sz w:val="24"/>
                <w:szCs w:val="24"/>
              </w:rPr>
            </w:pPr>
            <w:r w:rsidRPr="00702C13">
              <w:rPr>
                <w:rFonts w:ascii="Times New Roman" w:hAnsi="Times New Roman" w:cs="Times New Roman"/>
                <w:sz w:val="24"/>
                <w:szCs w:val="24"/>
              </w:rPr>
              <w:t>3.2.</w:t>
            </w:r>
            <w:r w:rsidR="00570A2F" w:rsidRPr="00702C13">
              <w:rPr>
                <w:rFonts w:ascii="Times New Roman" w:hAnsi="Times New Roman" w:cs="Times New Roman"/>
                <w:sz w:val="24"/>
                <w:szCs w:val="24"/>
              </w:rPr>
              <w:t>For water use from facilities of public water supply systems;</w:t>
            </w:r>
          </w:p>
          <w:p w14:paraId="37A0436D" w14:textId="77777777" w:rsidR="00570A2F" w:rsidRPr="00702C13" w:rsidRDefault="00570A2F" w:rsidP="0061362A">
            <w:pPr>
              <w:pStyle w:val="ListParagraph"/>
              <w:tabs>
                <w:tab w:val="left" w:pos="630"/>
              </w:tabs>
              <w:ind w:left="431"/>
              <w:jc w:val="both"/>
              <w:rPr>
                <w:rFonts w:ascii="Times New Roman" w:hAnsi="Times New Roman" w:cs="Times New Roman"/>
                <w:sz w:val="24"/>
                <w:szCs w:val="24"/>
              </w:rPr>
            </w:pPr>
          </w:p>
          <w:p w14:paraId="1A4788F3" w14:textId="0D7EB182" w:rsidR="00570A2F" w:rsidRPr="00702C13" w:rsidRDefault="0061362A" w:rsidP="0061362A">
            <w:pPr>
              <w:pStyle w:val="ListParagraph"/>
              <w:tabs>
                <w:tab w:val="left" w:pos="630"/>
              </w:tabs>
              <w:spacing w:after="0" w:line="240" w:lineRule="auto"/>
              <w:ind w:left="431"/>
              <w:contextualSpacing w:val="0"/>
              <w:jc w:val="both"/>
              <w:rPr>
                <w:rFonts w:ascii="Times New Roman" w:hAnsi="Times New Roman" w:cs="Times New Roman"/>
                <w:sz w:val="24"/>
                <w:szCs w:val="24"/>
              </w:rPr>
            </w:pPr>
            <w:r w:rsidRPr="00702C13">
              <w:rPr>
                <w:rFonts w:ascii="Times New Roman" w:hAnsi="Times New Roman" w:cs="Times New Roman"/>
                <w:sz w:val="24"/>
                <w:szCs w:val="24"/>
              </w:rPr>
              <w:t>3.3.</w:t>
            </w:r>
            <w:r w:rsidR="00570A2F" w:rsidRPr="00702C13">
              <w:rPr>
                <w:rFonts w:ascii="Times New Roman" w:hAnsi="Times New Roman" w:cs="Times New Roman"/>
                <w:sz w:val="24"/>
                <w:szCs w:val="24"/>
              </w:rPr>
              <w:t xml:space="preserve"> For the works of construction and maintenance of water facilities from Article 30 of this law;</w:t>
            </w:r>
          </w:p>
          <w:p w14:paraId="455D9410" w14:textId="77777777" w:rsidR="00570A2F" w:rsidRPr="00702C13" w:rsidRDefault="00570A2F" w:rsidP="0061362A">
            <w:pPr>
              <w:pStyle w:val="ListParagraph"/>
              <w:tabs>
                <w:tab w:val="left" w:pos="630"/>
              </w:tabs>
              <w:ind w:left="431"/>
              <w:jc w:val="both"/>
              <w:rPr>
                <w:rFonts w:ascii="Times New Roman" w:hAnsi="Times New Roman" w:cs="Times New Roman"/>
                <w:sz w:val="24"/>
                <w:szCs w:val="24"/>
              </w:rPr>
            </w:pPr>
          </w:p>
          <w:p w14:paraId="32061616" w14:textId="0B3AF536" w:rsidR="00570A2F" w:rsidRPr="00702C13" w:rsidRDefault="0061362A" w:rsidP="0061362A">
            <w:pPr>
              <w:pStyle w:val="ListParagraph"/>
              <w:tabs>
                <w:tab w:val="left" w:pos="630"/>
              </w:tabs>
              <w:spacing w:after="0" w:line="240" w:lineRule="auto"/>
              <w:ind w:left="431"/>
              <w:contextualSpacing w:val="0"/>
              <w:jc w:val="both"/>
              <w:rPr>
                <w:rFonts w:ascii="Times New Roman" w:hAnsi="Times New Roman" w:cs="Times New Roman"/>
                <w:sz w:val="24"/>
                <w:szCs w:val="24"/>
              </w:rPr>
            </w:pPr>
            <w:r w:rsidRPr="00702C13">
              <w:rPr>
                <w:rFonts w:ascii="Times New Roman" w:hAnsi="Times New Roman" w:cs="Times New Roman"/>
                <w:sz w:val="24"/>
                <w:szCs w:val="24"/>
              </w:rPr>
              <w:t>3.4.</w:t>
            </w:r>
            <w:r w:rsidR="00570A2F" w:rsidRPr="00702C13">
              <w:rPr>
                <w:rFonts w:ascii="Times New Roman" w:hAnsi="Times New Roman" w:cs="Times New Roman"/>
                <w:sz w:val="24"/>
                <w:szCs w:val="24"/>
              </w:rPr>
              <w:t xml:space="preserve"> For water uses for boating, including rafting and other forms of water sports, unless this use is for business purposes.</w:t>
            </w:r>
          </w:p>
          <w:p w14:paraId="09A696C4" w14:textId="27EAEA2D" w:rsidR="00702C13" w:rsidRDefault="00702C13" w:rsidP="00E52E61">
            <w:pPr>
              <w:rPr>
                <w:rFonts w:eastAsiaTheme="minorHAnsi"/>
              </w:rPr>
            </w:pPr>
          </w:p>
          <w:p w14:paraId="7A268714" w14:textId="77777777" w:rsidR="00E52E61" w:rsidRPr="00E52E61" w:rsidRDefault="00E52E61" w:rsidP="00E52E61"/>
          <w:p w14:paraId="0182771A" w14:textId="25EB1BA0" w:rsidR="00570A2F" w:rsidRPr="00702C13" w:rsidRDefault="0061362A" w:rsidP="0061362A">
            <w:pPr>
              <w:tabs>
                <w:tab w:val="left" w:pos="360"/>
              </w:tabs>
              <w:jc w:val="both"/>
            </w:pPr>
            <w:r w:rsidRPr="00702C13">
              <w:t>4.</w:t>
            </w:r>
            <w:r w:rsidR="00570A2F" w:rsidRPr="00702C13">
              <w:t>With the exception of sub-paragraph 3.2 of this Article, in cases where water is used by public water supply systems for business purposes, such as packaging or as a raw material for the production of beverages, a concession must be provided in accordance with the provisions of Article 140 of this law.</w:t>
            </w:r>
          </w:p>
          <w:p w14:paraId="051FD7BF" w14:textId="77777777" w:rsidR="00570A2F" w:rsidRPr="00702C13" w:rsidRDefault="00570A2F" w:rsidP="00570A2F">
            <w:pPr>
              <w:pStyle w:val="ListParagraph"/>
              <w:tabs>
                <w:tab w:val="left" w:pos="360"/>
              </w:tabs>
              <w:ind w:left="1080"/>
              <w:jc w:val="both"/>
              <w:rPr>
                <w:rFonts w:ascii="Times New Roman" w:hAnsi="Times New Roman" w:cs="Times New Roman"/>
                <w:sz w:val="24"/>
                <w:szCs w:val="24"/>
              </w:rPr>
            </w:pPr>
          </w:p>
          <w:p w14:paraId="2D70260F" w14:textId="208F3CAA" w:rsidR="0061362A" w:rsidRPr="00702C13" w:rsidRDefault="0061362A" w:rsidP="0061362A">
            <w:pPr>
              <w:tabs>
                <w:tab w:val="left" w:pos="360"/>
              </w:tabs>
              <w:jc w:val="both"/>
            </w:pPr>
            <w:r w:rsidRPr="00702C13">
              <w:t>5.</w:t>
            </w:r>
            <w:r w:rsidR="00570A2F" w:rsidRPr="00702C13">
              <w:t>Water use from the facilities of the public water supply system, according to paragraph 4 of this Article, can only be done if the capacity of the water source allows this and provides that the public water supply is not endangered, which should be confirmed by the water service provider</w:t>
            </w:r>
            <w:r w:rsidR="00E52E61">
              <w:t xml:space="preserve"> that manages that system.</w:t>
            </w:r>
          </w:p>
          <w:p w14:paraId="32CDC7B2" w14:textId="51DF097A" w:rsidR="00570A2F" w:rsidRPr="00702C13" w:rsidRDefault="0061362A" w:rsidP="0061362A">
            <w:pPr>
              <w:tabs>
                <w:tab w:val="left" w:pos="360"/>
              </w:tabs>
              <w:jc w:val="both"/>
            </w:pPr>
            <w:r w:rsidRPr="00702C13">
              <w:lastRenderedPageBreak/>
              <w:t>6.</w:t>
            </w:r>
            <w:r w:rsidR="00570A2F" w:rsidRPr="00702C13">
              <w:t>Water permit must be obtained before issuing the permit to use the facility for which the water permit is requested.</w:t>
            </w:r>
          </w:p>
          <w:p w14:paraId="1B9BE8FA" w14:textId="4F21259C" w:rsidR="00570A2F" w:rsidRDefault="00570A2F" w:rsidP="001D6B59"/>
          <w:p w14:paraId="45ACAE78" w14:textId="38DF98BC" w:rsidR="00E52E61" w:rsidRDefault="00E52E61" w:rsidP="001D6B59"/>
          <w:p w14:paraId="74F340C1" w14:textId="63C59C5C" w:rsidR="00E52E61" w:rsidRDefault="00E52E61" w:rsidP="001D6B59"/>
          <w:p w14:paraId="2F0C5615" w14:textId="77777777" w:rsidR="00E52E61" w:rsidRPr="001D6B59" w:rsidRDefault="00E52E61" w:rsidP="001D6B59"/>
          <w:p w14:paraId="474588D0" w14:textId="77777777" w:rsidR="00570A2F" w:rsidRPr="001D6B59" w:rsidRDefault="00570A2F" w:rsidP="00570A2F">
            <w:pPr>
              <w:pStyle w:val="ListParagraph"/>
              <w:tabs>
                <w:tab w:val="left" w:pos="360"/>
              </w:tabs>
              <w:ind w:left="0"/>
              <w:jc w:val="center"/>
              <w:rPr>
                <w:rFonts w:ascii="Times New Roman" w:hAnsi="Times New Roman" w:cs="Times New Roman"/>
                <w:b/>
                <w:sz w:val="24"/>
                <w:szCs w:val="24"/>
              </w:rPr>
            </w:pPr>
            <w:r w:rsidRPr="001D6B59">
              <w:rPr>
                <w:rFonts w:ascii="Times New Roman" w:hAnsi="Times New Roman" w:cs="Times New Roman"/>
                <w:b/>
                <w:sz w:val="24"/>
                <w:szCs w:val="24"/>
              </w:rPr>
              <w:t xml:space="preserve">Article  </w:t>
            </w:r>
            <w:r w:rsidRPr="001D6B59">
              <w:rPr>
                <w:rFonts w:ascii="Times New Roman" w:hAnsi="Times New Roman" w:cs="Times New Roman"/>
                <w:b/>
                <w:color w:val="0070C0"/>
                <w:sz w:val="24"/>
                <w:szCs w:val="24"/>
              </w:rPr>
              <w:t>133</w:t>
            </w:r>
          </w:p>
          <w:p w14:paraId="7122B852" w14:textId="7C907637" w:rsidR="0061362A" w:rsidRPr="001D6B59" w:rsidRDefault="00570A2F" w:rsidP="001D6B59">
            <w:pPr>
              <w:pStyle w:val="ListParagraph"/>
              <w:tabs>
                <w:tab w:val="left" w:pos="360"/>
              </w:tabs>
              <w:ind w:left="0"/>
              <w:jc w:val="center"/>
              <w:rPr>
                <w:rFonts w:ascii="Times New Roman" w:hAnsi="Times New Roman" w:cs="Times New Roman"/>
                <w:b/>
                <w:sz w:val="24"/>
                <w:szCs w:val="24"/>
              </w:rPr>
            </w:pPr>
            <w:r w:rsidRPr="001D6B59">
              <w:rPr>
                <w:rFonts w:ascii="Times New Roman" w:hAnsi="Times New Roman" w:cs="Times New Roman"/>
                <w:b/>
                <w:sz w:val="24"/>
                <w:szCs w:val="24"/>
              </w:rPr>
              <w:t xml:space="preserve">Granting </w:t>
            </w:r>
            <w:r w:rsidR="001D6B59">
              <w:rPr>
                <w:rFonts w:ascii="Times New Roman" w:hAnsi="Times New Roman" w:cs="Times New Roman"/>
                <w:b/>
                <w:sz w:val="24"/>
                <w:szCs w:val="24"/>
              </w:rPr>
              <w:t>and renewal of the water permit</w:t>
            </w:r>
          </w:p>
          <w:p w14:paraId="5F8D6BF3" w14:textId="395E3A20" w:rsidR="00570A2F" w:rsidRPr="001D6B59" w:rsidRDefault="0061362A" w:rsidP="0061362A">
            <w:pPr>
              <w:tabs>
                <w:tab w:val="left" w:pos="360"/>
              </w:tabs>
              <w:jc w:val="both"/>
            </w:pPr>
            <w:r w:rsidRPr="001D6B59">
              <w:rPr>
                <w:rFonts w:eastAsiaTheme="minorHAnsi"/>
                <w:b/>
              </w:rPr>
              <w:t>1.</w:t>
            </w:r>
            <w:r w:rsidR="00570A2F" w:rsidRPr="001D6B59">
              <w:t>The water permit is granted by the Agency if:</w:t>
            </w:r>
          </w:p>
          <w:p w14:paraId="4F733613" w14:textId="77777777" w:rsidR="00570A2F" w:rsidRPr="001D6B59" w:rsidRDefault="00570A2F" w:rsidP="00570A2F">
            <w:pPr>
              <w:pStyle w:val="ListParagraph"/>
              <w:tabs>
                <w:tab w:val="left" w:pos="360"/>
              </w:tabs>
              <w:ind w:left="0"/>
              <w:jc w:val="both"/>
              <w:rPr>
                <w:rFonts w:ascii="Times New Roman" w:hAnsi="Times New Roman" w:cs="Times New Roman"/>
                <w:sz w:val="24"/>
                <w:szCs w:val="24"/>
              </w:rPr>
            </w:pPr>
          </w:p>
          <w:p w14:paraId="11EE46DB" w14:textId="5DFAC0AC" w:rsidR="00570A2F" w:rsidRPr="001D6B59" w:rsidRDefault="0061362A" w:rsidP="00E52E61">
            <w:pPr>
              <w:pStyle w:val="ListParagraph"/>
              <w:tabs>
                <w:tab w:val="left" w:pos="360"/>
              </w:tabs>
              <w:spacing w:after="0" w:line="240" w:lineRule="auto"/>
              <w:ind w:left="431"/>
              <w:contextualSpacing w:val="0"/>
              <w:jc w:val="both"/>
              <w:rPr>
                <w:rFonts w:ascii="Times New Roman" w:hAnsi="Times New Roman" w:cs="Times New Roman"/>
                <w:sz w:val="24"/>
                <w:szCs w:val="24"/>
              </w:rPr>
            </w:pPr>
            <w:r w:rsidRPr="001D6B59">
              <w:rPr>
                <w:rFonts w:ascii="Times New Roman" w:hAnsi="Times New Roman" w:cs="Times New Roman"/>
                <w:sz w:val="24"/>
                <w:szCs w:val="24"/>
              </w:rPr>
              <w:t>1.1.</w:t>
            </w:r>
            <w:r w:rsidR="00570A2F" w:rsidRPr="001D6B59">
              <w:rPr>
                <w:rFonts w:ascii="Times New Roman" w:hAnsi="Times New Roman" w:cs="Times New Roman"/>
                <w:sz w:val="24"/>
                <w:szCs w:val="24"/>
              </w:rPr>
              <w:t>Water use, respectively the discharge of waste water, is in accordance with the criteria and conditions for the granting of water rights and in accordance with the river basins management plans;</w:t>
            </w:r>
          </w:p>
          <w:p w14:paraId="7D20EBC3" w14:textId="77777777" w:rsidR="00570A2F" w:rsidRPr="001D6B59" w:rsidRDefault="00570A2F" w:rsidP="00E52E61">
            <w:pPr>
              <w:pStyle w:val="ListParagraph"/>
              <w:tabs>
                <w:tab w:val="left" w:pos="360"/>
              </w:tabs>
              <w:ind w:left="431"/>
              <w:jc w:val="both"/>
              <w:rPr>
                <w:rFonts w:ascii="Times New Roman" w:hAnsi="Times New Roman" w:cs="Times New Roman"/>
                <w:sz w:val="24"/>
                <w:szCs w:val="24"/>
              </w:rPr>
            </w:pPr>
          </w:p>
          <w:p w14:paraId="73019E7C" w14:textId="31F11276" w:rsidR="00570A2F" w:rsidRPr="001D6B59" w:rsidRDefault="0061362A" w:rsidP="00E52E61">
            <w:pPr>
              <w:pStyle w:val="ListParagraph"/>
              <w:tabs>
                <w:tab w:val="left" w:pos="360"/>
              </w:tabs>
              <w:spacing w:after="0" w:line="240" w:lineRule="auto"/>
              <w:ind w:left="431"/>
              <w:contextualSpacing w:val="0"/>
              <w:jc w:val="both"/>
              <w:rPr>
                <w:rFonts w:ascii="Times New Roman" w:hAnsi="Times New Roman" w:cs="Times New Roman"/>
                <w:sz w:val="24"/>
                <w:szCs w:val="24"/>
              </w:rPr>
            </w:pPr>
            <w:r w:rsidRPr="001D6B59">
              <w:rPr>
                <w:rFonts w:ascii="Times New Roman" w:hAnsi="Times New Roman" w:cs="Times New Roman"/>
                <w:sz w:val="24"/>
                <w:szCs w:val="24"/>
              </w:rPr>
              <w:t>1.2.</w:t>
            </w:r>
            <w:r w:rsidR="00570A2F" w:rsidRPr="001D6B59">
              <w:rPr>
                <w:rFonts w:ascii="Times New Roman" w:hAnsi="Times New Roman" w:cs="Times New Roman"/>
                <w:sz w:val="24"/>
                <w:szCs w:val="24"/>
              </w:rPr>
              <w:t>The intended water use does not reduce, limit or prevent the exercise of the right to water use for existing water users;</w:t>
            </w:r>
          </w:p>
          <w:p w14:paraId="03B46DA2" w14:textId="305032E4" w:rsidR="0061362A" w:rsidRDefault="0061362A" w:rsidP="001D6B59"/>
          <w:p w14:paraId="0FBD211C" w14:textId="77777777" w:rsidR="00E52E61" w:rsidRPr="001D6B59" w:rsidRDefault="00E52E61" w:rsidP="001D6B59"/>
          <w:p w14:paraId="02347F0F" w14:textId="789A7A0A" w:rsidR="00570A2F" w:rsidRPr="001D6B59" w:rsidRDefault="0061362A" w:rsidP="0061362A">
            <w:pPr>
              <w:tabs>
                <w:tab w:val="left" w:pos="360"/>
                <w:tab w:val="left" w:pos="810"/>
              </w:tabs>
              <w:jc w:val="both"/>
            </w:pPr>
            <w:r w:rsidRPr="001D6B59">
              <w:t>2.</w:t>
            </w:r>
            <w:r w:rsidR="00570A2F" w:rsidRPr="001D6B59">
              <w:t xml:space="preserve"> If several requests for water permits are submitted for water use from the same body of water, the Agency takes into account the compatibility of the intended water use with the objectives of water management, according to Article 5 of this law, the availability of water, and the advantages of water use according to Article 87 of this law.</w:t>
            </w:r>
          </w:p>
          <w:p w14:paraId="6CEDC928" w14:textId="77777777" w:rsidR="0061362A" w:rsidRPr="001D6B59" w:rsidRDefault="0061362A" w:rsidP="0061362A">
            <w:pPr>
              <w:tabs>
                <w:tab w:val="left" w:pos="360"/>
                <w:tab w:val="left" w:pos="810"/>
              </w:tabs>
              <w:jc w:val="both"/>
              <w:rPr>
                <w:rFonts w:eastAsiaTheme="minorHAnsi"/>
              </w:rPr>
            </w:pPr>
          </w:p>
          <w:p w14:paraId="6348F081" w14:textId="4E8B047A" w:rsidR="00570A2F" w:rsidRPr="001D6B59" w:rsidRDefault="0061362A" w:rsidP="0061362A">
            <w:pPr>
              <w:tabs>
                <w:tab w:val="left" w:pos="360"/>
                <w:tab w:val="left" w:pos="810"/>
              </w:tabs>
              <w:jc w:val="both"/>
            </w:pPr>
            <w:r w:rsidRPr="001D6B59">
              <w:rPr>
                <w:rFonts w:eastAsiaTheme="minorHAnsi"/>
              </w:rPr>
              <w:lastRenderedPageBreak/>
              <w:t>3.</w:t>
            </w:r>
            <w:r w:rsidR="00570A2F" w:rsidRPr="001D6B59">
              <w:t>Water permit is granted for a certain period of time, not longer than twenty (20) years.</w:t>
            </w:r>
          </w:p>
          <w:p w14:paraId="34197DE1" w14:textId="77777777" w:rsidR="0061362A" w:rsidRPr="001D6B59" w:rsidRDefault="0061362A" w:rsidP="0061362A">
            <w:pPr>
              <w:tabs>
                <w:tab w:val="left" w:pos="360"/>
                <w:tab w:val="left" w:pos="810"/>
              </w:tabs>
              <w:jc w:val="both"/>
              <w:rPr>
                <w:rFonts w:eastAsiaTheme="minorHAnsi"/>
              </w:rPr>
            </w:pPr>
          </w:p>
          <w:p w14:paraId="1FACF12E" w14:textId="06D2F157" w:rsidR="00570A2F" w:rsidRPr="001D6B59" w:rsidRDefault="0061362A" w:rsidP="0061362A">
            <w:pPr>
              <w:tabs>
                <w:tab w:val="left" w:pos="360"/>
                <w:tab w:val="left" w:pos="810"/>
              </w:tabs>
              <w:jc w:val="both"/>
            </w:pPr>
            <w:r w:rsidRPr="001D6B59">
              <w:rPr>
                <w:rFonts w:eastAsiaTheme="minorHAnsi"/>
              </w:rPr>
              <w:t>4.</w:t>
            </w:r>
            <w:r w:rsidR="00570A2F" w:rsidRPr="001D6B59">
              <w:t>Water permit can be renewed at the request of the holder of the water permit, if all the conditions required for obtaining the water permit are fulfilled.</w:t>
            </w:r>
          </w:p>
          <w:p w14:paraId="28B85C57" w14:textId="7F62316F" w:rsidR="00E040EA" w:rsidRDefault="00E040EA" w:rsidP="00E52E61">
            <w:pPr>
              <w:rPr>
                <w:rFonts w:eastAsiaTheme="minorHAnsi"/>
              </w:rPr>
            </w:pPr>
          </w:p>
          <w:p w14:paraId="750F6436" w14:textId="77777777" w:rsidR="00E52E61" w:rsidRPr="00E52E61" w:rsidRDefault="00E52E61" w:rsidP="00E52E61"/>
          <w:p w14:paraId="350587AB" w14:textId="77777777" w:rsidR="00570A2F" w:rsidRPr="001D6B59" w:rsidRDefault="00570A2F" w:rsidP="00570A2F">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 xml:space="preserve">Article  </w:t>
            </w:r>
            <w:r w:rsidRPr="001D6B59">
              <w:rPr>
                <w:rFonts w:ascii="Times New Roman" w:hAnsi="Times New Roman" w:cs="Times New Roman"/>
                <w:b/>
                <w:color w:val="0070C0"/>
                <w:sz w:val="24"/>
                <w:szCs w:val="24"/>
              </w:rPr>
              <w:t>134</w:t>
            </w:r>
          </w:p>
          <w:p w14:paraId="30328B1B" w14:textId="77777777" w:rsidR="00570A2F" w:rsidRPr="001D6B59" w:rsidRDefault="00570A2F" w:rsidP="00570A2F">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The land needed to realize the water permit</w:t>
            </w:r>
          </w:p>
          <w:p w14:paraId="1E0F5870" w14:textId="77777777" w:rsidR="00570A2F" w:rsidRPr="001D6B59" w:rsidRDefault="00570A2F" w:rsidP="00570A2F">
            <w:pPr>
              <w:pStyle w:val="ListParagraph"/>
              <w:ind w:left="360" w:hanging="360"/>
              <w:jc w:val="center"/>
              <w:rPr>
                <w:rFonts w:ascii="Times New Roman" w:hAnsi="Times New Roman" w:cs="Times New Roman"/>
                <w:b/>
                <w:sz w:val="24"/>
                <w:szCs w:val="24"/>
              </w:rPr>
            </w:pPr>
          </w:p>
          <w:p w14:paraId="4DC07B0E" w14:textId="77777777" w:rsidR="00570A2F" w:rsidRPr="001D6B59" w:rsidRDefault="00570A2F" w:rsidP="00570A2F">
            <w:pPr>
              <w:tabs>
                <w:tab w:val="left" w:pos="360"/>
              </w:tabs>
              <w:jc w:val="both"/>
            </w:pPr>
            <w:r w:rsidRPr="001D6B59">
              <w:t>1. In cases where water land or other land is necessary for the realization of the water permit for water use, respectively for the discharge of waste water, the applicant for the water permit must prove the ownership of that land, or the right to use it.</w:t>
            </w:r>
          </w:p>
          <w:p w14:paraId="6C3DB508" w14:textId="77777777" w:rsidR="00570A2F" w:rsidRPr="001D6B59" w:rsidRDefault="00570A2F" w:rsidP="00570A2F">
            <w:pPr>
              <w:pStyle w:val="ListParagraph"/>
              <w:tabs>
                <w:tab w:val="left" w:pos="360"/>
              </w:tabs>
              <w:jc w:val="both"/>
              <w:rPr>
                <w:rFonts w:ascii="Times New Roman" w:hAnsi="Times New Roman" w:cs="Times New Roman"/>
                <w:sz w:val="24"/>
                <w:szCs w:val="24"/>
              </w:rPr>
            </w:pPr>
          </w:p>
          <w:p w14:paraId="1656D1CB" w14:textId="77777777" w:rsidR="00570A2F" w:rsidRPr="001D6B59" w:rsidRDefault="00570A2F" w:rsidP="00570A2F">
            <w:pPr>
              <w:pStyle w:val="ListParagraph"/>
              <w:tabs>
                <w:tab w:val="left" w:pos="360"/>
              </w:tabs>
              <w:ind w:left="0"/>
              <w:jc w:val="both"/>
              <w:rPr>
                <w:rFonts w:ascii="Times New Roman" w:hAnsi="Times New Roman" w:cs="Times New Roman"/>
                <w:sz w:val="24"/>
                <w:szCs w:val="24"/>
              </w:rPr>
            </w:pPr>
            <w:r w:rsidRPr="001D6B59">
              <w:rPr>
                <w:rFonts w:ascii="Times New Roman" w:hAnsi="Times New Roman" w:cs="Times New Roman"/>
                <w:sz w:val="24"/>
                <w:szCs w:val="24"/>
              </w:rPr>
              <w:t xml:space="preserve">2. If water use is intended to take place in the water or in the coastal strip, the provisions of Article 31 of this law must be applied for the acquisition of the easement or the right of construction. </w:t>
            </w:r>
          </w:p>
          <w:p w14:paraId="1BBB2327" w14:textId="4F07038E" w:rsidR="00570A2F" w:rsidRPr="001D6B59" w:rsidRDefault="00570A2F" w:rsidP="00570A2F">
            <w:pPr>
              <w:pStyle w:val="ListParagraph"/>
              <w:ind w:left="360" w:hanging="360"/>
              <w:jc w:val="center"/>
              <w:rPr>
                <w:rFonts w:ascii="Times New Roman" w:hAnsi="Times New Roman" w:cs="Times New Roman"/>
                <w:b/>
                <w:sz w:val="24"/>
                <w:szCs w:val="24"/>
              </w:rPr>
            </w:pPr>
          </w:p>
          <w:p w14:paraId="5B203DD2" w14:textId="4E0D18F6" w:rsidR="00E040EA" w:rsidRPr="001D6B59" w:rsidRDefault="00E040EA" w:rsidP="00570A2F">
            <w:pPr>
              <w:pStyle w:val="ListParagraph"/>
              <w:ind w:left="360" w:hanging="360"/>
              <w:jc w:val="center"/>
              <w:rPr>
                <w:rFonts w:ascii="Times New Roman" w:hAnsi="Times New Roman" w:cs="Times New Roman"/>
                <w:b/>
                <w:sz w:val="24"/>
                <w:szCs w:val="24"/>
              </w:rPr>
            </w:pPr>
          </w:p>
          <w:p w14:paraId="67836949" w14:textId="248B19FA" w:rsidR="00E040EA" w:rsidRPr="001D6B59" w:rsidRDefault="00E040EA" w:rsidP="00570A2F">
            <w:pPr>
              <w:pStyle w:val="ListParagraph"/>
              <w:ind w:left="360" w:hanging="360"/>
              <w:jc w:val="center"/>
              <w:rPr>
                <w:rFonts w:ascii="Times New Roman" w:hAnsi="Times New Roman" w:cs="Times New Roman"/>
                <w:b/>
                <w:sz w:val="24"/>
                <w:szCs w:val="24"/>
              </w:rPr>
            </w:pPr>
          </w:p>
          <w:p w14:paraId="07703FF9" w14:textId="0219EDBD" w:rsidR="00E040EA" w:rsidRPr="001D6B59" w:rsidRDefault="00E040EA" w:rsidP="00570A2F">
            <w:pPr>
              <w:pStyle w:val="ListParagraph"/>
              <w:ind w:left="360" w:hanging="360"/>
              <w:jc w:val="center"/>
              <w:rPr>
                <w:rFonts w:ascii="Times New Roman" w:hAnsi="Times New Roman" w:cs="Times New Roman"/>
                <w:b/>
                <w:sz w:val="24"/>
                <w:szCs w:val="24"/>
              </w:rPr>
            </w:pPr>
          </w:p>
          <w:p w14:paraId="5AF04456" w14:textId="7443D300" w:rsidR="00E040EA" w:rsidRPr="00B6368A" w:rsidRDefault="00E040EA" w:rsidP="00B6368A">
            <w:pPr>
              <w:rPr>
                <w:b/>
              </w:rPr>
            </w:pPr>
          </w:p>
          <w:p w14:paraId="17723919" w14:textId="77777777" w:rsidR="00E040EA" w:rsidRPr="001D6B59" w:rsidRDefault="00E040EA" w:rsidP="00570A2F">
            <w:pPr>
              <w:pStyle w:val="ListParagraph"/>
              <w:ind w:left="360" w:hanging="360"/>
              <w:jc w:val="center"/>
              <w:rPr>
                <w:rFonts w:ascii="Times New Roman" w:hAnsi="Times New Roman" w:cs="Times New Roman"/>
                <w:b/>
                <w:sz w:val="24"/>
                <w:szCs w:val="24"/>
              </w:rPr>
            </w:pPr>
          </w:p>
          <w:p w14:paraId="754050CD" w14:textId="77777777" w:rsidR="00570A2F" w:rsidRPr="001D6B59" w:rsidRDefault="00570A2F" w:rsidP="00570A2F">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lastRenderedPageBreak/>
              <w:t xml:space="preserve">Article  </w:t>
            </w:r>
            <w:r w:rsidRPr="001D6B59">
              <w:rPr>
                <w:rFonts w:ascii="Times New Roman" w:hAnsi="Times New Roman" w:cs="Times New Roman"/>
                <w:b/>
                <w:color w:val="0070C0"/>
                <w:sz w:val="24"/>
                <w:szCs w:val="24"/>
              </w:rPr>
              <w:t>135</w:t>
            </w:r>
          </w:p>
          <w:p w14:paraId="3293DED6" w14:textId="37CC1BAD" w:rsidR="00570A2F" w:rsidRPr="001D6B59" w:rsidRDefault="00570A2F" w:rsidP="00E040EA">
            <w:pPr>
              <w:pStyle w:val="ListParagraph"/>
              <w:ind w:left="360" w:hanging="360"/>
              <w:jc w:val="center"/>
              <w:rPr>
                <w:rFonts w:ascii="Times New Roman" w:hAnsi="Times New Roman" w:cs="Times New Roman"/>
                <w:b/>
                <w:sz w:val="24"/>
                <w:szCs w:val="24"/>
              </w:rPr>
            </w:pPr>
            <w:r w:rsidRPr="001D6B59">
              <w:rPr>
                <w:rFonts w:ascii="Times New Roman" w:hAnsi="Times New Roman" w:cs="Times New Roman"/>
                <w:b/>
                <w:sz w:val="24"/>
                <w:szCs w:val="24"/>
              </w:rPr>
              <w:t>Review and harmonization of water permits</w:t>
            </w:r>
          </w:p>
          <w:p w14:paraId="6DD88704" w14:textId="74DA3588" w:rsidR="00570A2F" w:rsidRPr="001D6B59" w:rsidRDefault="00E040EA" w:rsidP="00E040EA">
            <w:pPr>
              <w:tabs>
                <w:tab w:val="left" w:pos="360"/>
              </w:tabs>
              <w:jc w:val="both"/>
            </w:pPr>
            <w:r w:rsidRPr="001D6B59">
              <w:t>1.</w:t>
            </w:r>
            <w:r w:rsidR="00570A2F" w:rsidRPr="001D6B59">
              <w:t>The valid water permit is reviewed ex officio, one (1) time during the validity period of the River basins management Plan:</w:t>
            </w:r>
          </w:p>
          <w:p w14:paraId="40D3E3B7" w14:textId="69F612B9" w:rsidR="00E040EA" w:rsidRPr="001D6B59" w:rsidRDefault="00E040EA" w:rsidP="00570A2F">
            <w:pPr>
              <w:pStyle w:val="ListParagraph"/>
              <w:tabs>
                <w:tab w:val="left" w:pos="360"/>
              </w:tabs>
              <w:ind w:left="0"/>
              <w:jc w:val="both"/>
              <w:rPr>
                <w:rFonts w:ascii="Times New Roman" w:hAnsi="Times New Roman" w:cs="Times New Roman"/>
                <w:sz w:val="24"/>
                <w:szCs w:val="24"/>
              </w:rPr>
            </w:pPr>
          </w:p>
          <w:p w14:paraId="42BC895B" w14:textId="38974314" w:rsidR="00570A2F" w:rsidRPr="001D6B59" w:rsidRDefault="00E040EA" w:rsidP="00E040EA">
            <w:pPr>
              <w:pStyle w:val="ListParagraph"/>
              <w:tabs>
                <w:tab w:val="left" w:pos="431"/>
              </w:tabs>
              <w:spacing w:after="0" w:line="240" w:lineRule="auto"/>
              <w:ind w:left="431"/>
              <w:contextualSpacing w:val="0"/>
              <w:jc w:val="both"/>
              <w:rPr>
                <w:rFonts w:ascii="Times New Roman" w:hAnsi="Times New Roman" w:cs="Times New Roman"/>
                <w:sz w:val="24"/>
                <w:szCs w:val="24"/>
              </w:rPr>
            </w:pPr>
            <w:r w:rsidRPr="001D6B59">
              <w:rPr>
                <w:rFonts w:ascii="Times New Roman" w:hAnsi="Times New Roman" w:cs="Times New Roman"/>
                <w:sz w:val="24"/>
                <w:szCs w:val="24"/>
              </w:rPr>
              <w:t>1.1.</w:t>
            </w:r>
            <w:r w:rsidR="00570A2F" w:rsidRPr="001D6B59">
              <w:rPr>
                <w:rFonts w:ascii="Times New Roman" w:hAnsi="Times New Roman" w:cs="Times New Roman"/>
                <w:sz w:val="24"/>
                <w:szCs w:val="24"/>
              </w:rPr>
              <w:t>With the purpose of harmonizing with the river basins management plan;</w:t>
            </w:r>
          </w:p>
          <w:p w14:paraId="05E7FFF4" w14:textId="7AFB0CAE" w:rsidR="00B6368A" w:rsidRDefault="00B6368A" w:rsidP="00B6368A">
            <w:pPr>
              <w:tabs>
                <w:tab w:val="left" w:pos="431"/>
              </w:tabs>
              <w:jc w:val="both"/>
            </w:pPr>
          </w:p>
          <w:p w14:paraId="0C227B2E" w14:textId="77777777" w:rsidR="00E52E61" w:rsidRPr="00B6368A" w:rsidRDefault="00E52E61" w:rsidP="00B6368A">
            <w:pPr>
              <w:tabs>
                <w:tab w:val="left" w:pos="431"/>
              </w:tabs>
              <w:jc w:val="both"/>
            </w:pPr>
          </w:p>
          <w:p w14:paraId="2D85E735" w14:textId="51FDB11A" w:rsidR="00570A2F" w:rsidRPr="001D6B59" w:rsidRDefault="00E040EA" w:rsidP="00E040EA">
            <w:pPr>
              <w:pStyle w:val="ListParagraph"/>
              <w:tabs>
                <w:tab w:val="left" w:pos="431"/>
              </w:tabs>
              <w:spacing w:after="0" w:line="240" w:lineRule="auto"/>
              <w:ind w:left="431"/>
              <w:contextualSpacing w:val="0"/>
              <w:jc w:val="both"/>
              <w:rPr>
                <w:rFonts w:ascii="Times New Roman" w:hAnsi="Times New Roman" w:cs="Times New Roman"/>
                <w:sz w:val="24"/>
                <w:szCs w:val="24"/>
              </w:rPr>
            </w:pPr>
            <w:r w:rsidRPr="001D6B59">
              <w:rPr>
                <w:rFonts w:ascii="Times New Roman" w:hAnsi="Times New Roman" w:cs="Times New Roman"/>
                <w:sz w:val="24"/>
                <w:szCs w:val="24"/>
              </w:rPr>
              <w:t>1.2.</w:t>
            </w:r>
            <w:r w:rsidR="00570A2F" w:rsidRPr="001D6B59">
              <w:rPr>
                <w:rFonts w:ascii="Times New Roman" w:hAnsi="Times New Roman" w:cs="Times New Roman"/>
                <w:sz w:val="24"/>
                <w:szCs w:val="24"/>
              </w:rPr>
              <w:t>If significant changes have occurred in relation to the best available techniques under environmental protection legislation, which enable significant reductions in the discharge of emissions into water and the aquatic environment, without large costs;</w:t>
            </w:r>
          </w:p>
          <w:p w14:paraId="6E6DAAA0" w14:textId="0082BB3B" w:rsidR="00E040EA" w:rsidRPr="00B6368A" w:rsidRDefault="00E040EA" w:rsidP="00B6368A">
            <w:pPr>
              <w:tabs>
                <w:tab w:val="left" w:pos="431"/>
              </w:tabs>
              <w:jc w:val="both"/>
            </w:pPr>
          </w:p>
          <w:p w14:paraId="52310A9E" w14:textId="1D4EC6F6" w:rsidR="00B6368A" w:rsidRPr="00B6368A" w:rsidRDefault="00B6368A" w:rsidP="00B6368A">
            <w:pPr>
              <w:tabs>
                <w:tab w:val="left" w:pos="431"/>
              </w:tabs>
              <w:jc w:val="both"/>
            </w:pPr>
          </w:p>
          <w:p w14:paraId="76DE5162" w14:textId="04D21D2A" w:rsidR="00570A2F" w:rsidRPr="001D6B59" w:rsidRDefault="00E040EA" w:rsidP="00E040EA">
            <w:pPr>
              <w:pStyle w:val="ListParagraph"/>
              <w:tabs>
                <w:tab w:val="left" w:pos="431"/>
              </w:tabs>
              <w:spacing w:after="0" w:line="240" w:lineRule="auto"/>
              <w:ind w:left="431"/>
              <w:contextualSpacing w:val="0"/>
              <w:jc w:val="both"/>
              <w:rPr>
                <w:rFonts w:ascii="Times New Roman" w:hAnsi="Times New Roman" w:cs="Times New Roman"/>
                <w:sz w:val="24"/>
                <w:szCs w:val="24"/>
              </w:rPr>
            </w:pPr>
            <w:r w:rsidRPr="001D6B59">
              <w:rPr>
                <w:rFonts w:ascii="Times New Roman" w:hAnsi="Times New Roman" w:cs="Times New Roman"/>
                <w:sz w:val="24"/>
                <w:szCs w:val="24"/>
              </w:rPr>
              <w:t>1.3.</w:t>
            </w:r>
            <w:r w:rsidR="00570A2F" w:rsidRPr="001D6B59">
              <w:rPr>
                <w:rFonts w:ascii="Times New Roman" w:hAnsi="Times New Roman" w:cs="Times New Roman"/>
                <w:sz w:val="24"/>
                <w:szCs w:val="24"/>
              </w:rPr>
              <w:t xml:space="preserve"> With the purpose of harmonizing with this law and the sub-legal acts issued based on it.</w:t>
            </w:r>
          </w:p>
          <w:p w14:paraId="391098C5" w14:textId="2B415CCF" w:rsidR="00B6368A" w:rsidRPr="001D6B59" w:rsidRDefault="00B6368A" w:rsidP="00E040EA">
            <w:pPr>
              <w:tabs>
                <w:tab w:val="left" w:pos="360"/>
              </w:tabs>
              <w:jc w:val="both"/>
            </w:pPr>
          </w:p>
          <w:p w14:paraId="75CB39CA" w14:textId="4ED943E0" w:rsidR="00570A2F" w:rsidRPr="001D6B59" w:rsidRDefault="00E040EA" w:rsidP="00E040EA">
            <w:pPr>
              <w:tabs>
                <w:tab w:val="left" w:pos="360"/>
              </w:tabs>
              <w:jc w:val="both"/>
            </w:pPr>
            <w:r w:rsidRPr="001D6B59">
              <w:t>2.</w:t>
            </w:r>
            <w:r w:rsidR="00570A2F" w:rsidRPr="001D6B59">
              <w:t>In the cases defined by paragraph 1 of this Article, the water permit may be revoked or changed ex officio.</w:t>
            </w:r>
          </w:p>
          <w:p w14:paraId="74E5497B" w14:textId="77777777" w:rsidR="00E040EA" w:rsidRPr="001D6B59" w:rsidRDefault="00E040EA" w:rsidP="00E040EA">
            <w:pPr>
              <w:tabs>
                <w:tab w:val="left" w:pos="360"/>
              </w:tabs>
              <w:jc w:val="both"/>
              <w:rPr>
                <w:rFonts w:eastAsiaTheme="minorHAnsi"/>
              </w:rPr>
            </w:pPr>
          </w:p>
          <w:p w14:paraId="71345007" w14:textId="7FD6F517" w:rsidR="00570A2F" w:rsidRPr="001D6B59" w:rsidRDefault="00E040EA" w:rsidP="00E040EA">
            <w:pPr>
              <w:tabs>
                <w:tab w:val="left" w:pos="360"/>
              </w:tabs>
              <w:jc w:val="both"/>
            </w:pPr>
            <w:r w:rsidRPr="001D6B59">
              <w:rPr>
                <w:rFonts w:eastAsiaTheme="minorHAnsi"/>
              </w:rPr>
              <w:t>3.</w:t>
            </w:r>
            <w:r w:rsidR="00570A2F" w:rsidRPr="001D6B59">
              <w:t xml:space="preserve">The holder of the water permit is obliged to make available to the Agency all the necessary </w:t>
            </w:r>
            <w:r w:rsidR="00570A2F" w:rsidRPr="001D6B59">
              <w:lastRenderedPageBreak/>
              <w:t>documentation for the implementation of this Article.</w:t>
            </w:r>
          </w:p>
          <w:p w14:paraId="748572E1" w14:textId="77777777" w:rsidR="00E040EA" w:rsidRPr="001D6B59" w:rsidRDefault="00E040EA" w:rsidP="00E040EA">
            <w:pPr>
              <w:tabs>
                <w:tab w:val="left" w:pos="360"/>
              </w:tabs>
              <w:jc w:val="both"/>
            </w:pPr>
          </w:p>
          <w:p w14:paraId="369338AF" w14:textId="10265E09" w:rsidR="00570A2F" w:rsidRPr="001D6B59" w:rsidRDefault="00E040EA" w:rsidP="00E040EA">
            <w:pPr>
              <w:tabs>
                <w:tab w:val="left" w:pos="360"/>
              </w:tabs>
              <w:jc w:val="both"/>
            </w:pPr>
            <w:r w:rsidRPr="001D6B59">
              <w:rPr>
                <w:rFonts w:eastAsiaTheme="minorHAnsi"/>
              </w:rPr>
              <w:t>4.</w:t>
            </w:r>
            <w:r w:rsidR="00570A2F" w:rsidRPr="001D6B59">
              <w:t>If the water permit is revised according to paragraph 1 of this Article in harmony with the River basins management Plan, the Agency issues a notification for its harmonization.</w:t>
            </w:r>
          </w:p>
          <w:p w14:paraId="48F25BD4" w14:textId="4F6883E0" w:rsidR="00570A2F" w:rsidRDefault="00570A2F" w:rsidP="00570A2F">
            <w:pPr>
              <w:pStyle w:val="ListParagraph"/>
              <w:ind w:left="360" w:hanging="360"/>
              <w:jc w:val="center"/>
              <w:rPr>
                <w:rFonts w:ascii="Times New Roman" w:hAnsi="Times New Roman" w:cs="Times New Roman"/>
                <w:b/>
                <w:szCs w:val="24"/>
              </w:rPr>
            </w:pPr>
          </w:p>
          <w:p w14:paraId="7797F639" w14:textId="4AA52B1A" w:rsidR="00E040EA" w:rsidRDefault="00E040EA" w:rsidP="00570A2F">
            <w:pPr>
              <w:pStyle w:val="ListParagraph"/>
              <w:ind w:left="360" w:hanging="360"/>
              <w:jc w:val="center"/>
              <w:rPr>
                <w:rFonts w:ascii="Times New Roman" w:hAnsi="Times New Roman" w:cs="Times New Roman"/>
                <w:b/>
                <w:szCs w:val="24"/>
              </w:rPr>
            </w:pPr>
          </w:p>
          <w:p w14:paraId="3D7371EB" w14:textId="102CA7D2" w:rsidR="00E040EA" w:rsidRDefault="00E040EA" w:rsidP="00570A2F">
            <w:pPr>
              <w:pStyle w:val="ListParagraph"/>
              <w:ind w:left="360" w:hanging="360"/>
              <w:jc w:val="center"/>
              <w:rPr>
                <w:rFonts w:ascii="Times New Roman" w:hAnsi="Times New Roman" w:cs="Times New Roman"/>
                <w:b/>
                <w:szCs w:val="24"/>
              </w:rPr>
            </w:pPr>
          </w:p>
          <w:p w14:paraId="1C2ED797" w14:textId="77777777" w:rsidR="00E52E61" w:rsidRPr="00EB6E00" w:rsidRDefault="00E52E61" w:rsidP="00570A2F">
            <w:pPr>
              <w:pStyle w:val="ListParagraph"/>
              <w:ind w:left="360" w:hanging="360"/>
              <w:jc w:val="center"/>
              <w:rPr>
                <w:rFonts w:ascii="Times New Roman" w:hAnsi="Times New Roman" w:cs="Times New Roman"/>
                <w:b/>
                <w:szCs w:val="24"/>
              </w:rPr>
            </w:pPr>
          </w:p>
          <w:p w14:paraId="14B9AE15" w14:textId="77777777" w:rsidR="00570A2F" w:rsidRPr="007208E7" w:rsidRDefault="00570A2F" w:rsidP="00570A2F">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 xml:space="preserve">Article  </w:t>
            </w:r>
            <w:r w:rsidRPr="007208E7">
              <w:rPr>
                <w:rFonts w:ascii="Times New Roman" w:hAnsi="Times New Roman" w:cs="Times New Roman"/>
                <w:b/>
                <w:color w:val="0070C0"/>
                <w:sz w:val="24"/>
                <w:szCs w:val="24"/>
              </w:rPr>
              <w:t>136</w:t>
            </w:r>
          </w:p>
          <w:p w14:paraId="32581BD8" w14:textId="77777777" w:rsidR="00570A2F" w:rsidRPr="007208E7" w:rsidRDefault="00570A2F" w:rsidP="00570A2F">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Revoking and changing water permits</w:t>
            </w:r>
          </w:p>
          <w:p w14:paraId="6706A97C" w14:textId="02841B69" w:rsidR="00570A2F" w:rsidRPr="007208E7" w:rsidRDefault="00E040EA" w:rsidP="00E040EA">
            <w:pPr>
              <w:tabs>
                <w:tab w:val="left" w:pos="360"/>
              </w:tabs>
              <w:jc w:val="both"/>
            </w:pPr>
            <w:r w:rsidRPr="007208E7">
              <w:rPr>
                <w:rFonts w:eastAsiaTheme="minorHAnsi"/>
              </w:rPr>
              <w:t>1.</w:t>
            </w:r>
            <w:r w:rsidR="00570A2F" w:rsidRPr="007208E7">
              <w:t>Water permit valid and issued in accordance with the law, is revoked at the request of the possessor, or on the basis of official duty for the following reasons:</w:t>
            </w:r>
          </w:p>
          <w:p w14:paraId="05A0E1AD" w14:textId="77777777" w:rsidR="00570A2F" w:rsidRPr="007208E7" w:rsidRDefault="00570A2F" w:rsidP="00570A2F">
            <w:pPr>
              <w:pStyle w:val="ListParagraph"/>
              <w:tabs>
                <w:tab w:val="left" w:pos="360"/>
              </w:tabs>
              <w:ind w:left="0"/>
              <w:jc w:val="both"/>
              <w:rPr>
                <w:rFonts w:ascii="Times New Roman" w:hAnsi="Times New Roman" w:cs="Times New Roman"/>
                <w:sz w:val="24"/>
                <w:szCs w:val="24"/>
              </w:rPr>
            </w:pPr>
          </w:p>
          <w:p w14:paraId="07FE6558" w14:textId="28F159A3" w:rsidR="00570A2F"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1.1.</w:t>
            </w:r>
            <w:r w:rsidR="00570A2F" w:rsidRPr="007208E7">
              <w:rPr>
                <w:rFonts w:ascii="Times New Roman" w:hAnsi="Times New Roman" w:cs="Times New Roman"/>
                <w:sz w:val="24"/>
                <w:szCs w:val="24"/>
              </w:rPr>
              <w:t>Suspension of the activity for which the water permit was issued;</w:t>
            </w:r>
          </w:p>
          <w:p w14:paraId="45829CFC" w14:textId="77777777" w:rsidR="00570A2F" w:rsidRPr="007208E7" w:rsidRDefault="00570A2F" w:rsidP="00E040EA">
            <w:pPr>
              <w:pStyle w:val="ListParagraph"/>
              <w:tabs>
                <w:tab w:val="left" w:pos="810"/>
              </w:tabs>
              <w:ind w:left="289"/>
              <w:jc w:val="both"/>
              <w:rPr>
                <w:rFonts w:ascii="Times New Roman" w:hAnsi="Times New Roman" w:cs="Times New Roman"/>
                <w:sz w:val="24"/>
                <w:szCs w:val="24"/>
              </w:rPr>
            </w:pPr>
          </w:p>
          <w:p w14:paraId="3ECD5C58" w14:textId="635BC39D" w:rsidR="00570A2F"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1.2.</w:t>
            </w:r>
            <w:r w:rsidR="00570A2F" w:rsidRPr="007208E7">
              <w:rPr>
                <w:rFonts w:ascii="Times New Roman" w:hAnsi="Times New Roman" w:cs="Times New Roman"/>
                <w:sz w:val="24"/>
                <w:szCs w:val="24"/>
              </w:rPr>
              <w:t>The holder of the water permit no longer exists;</w:t>
            </w:r>
          </w:p>
          <w:p w14:paraId="675C6BEA" w14:textId="77777777" w:rsidR="00570A2F" w:rsidRPr="007208E7" w:rsidRDefault="00570A2F" w:rsidP="00E040EA">
            <w:pPr>
              <w:pStyle w:val="ListParagraph"/>
              <w:tabs>
                <w:tab w:val="left" w:pos="810"/>
              </w:tabs>
              <w:ind w:left="289"/>
              <w:jc w:val="both"/>
              <w:rPr>
                <w:rFonts w:ascii="Times New Roman" w:hAnsi="Times New Roman" w:cs="Times New Roman"/>
                <w:sz w:val="24"/>
                <w:szCs w:val="24"/>
              </w:rPr>
            </w:pPr>
          </w:p>
          <w:p w14:paraId="548945D5" w14:textId="6858A0BC" w:rsidR="00570A2F"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1.3.</w:t>
            </w:r>
            <w:r w:rsidR="00570A2F" w:rsidRPr="007208E7">
              <w:rPr>
                <w:rFonts w:ascii="Times New Roman" w:hAnsi="Times New Roman" w:cs="Times New Roman"/>
                <w:sz w:val="24"/>
                <w:szCs w:val="24"/>
              </w:rPr>
              <w:t>Deterioration of the condition of the water body, which makes it impossible to use the right granted with a water permit;</w:t>
            </w:r>
          </w:p>
          <w:p w14:paraId="2B1B3486" w14:textId="77777777" w:rsidR="00E040EA"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p>
          <w:p w14:paraId="6C24DA02" w14:textId="1BB5D84F" w:rsidR="00E040EA" w:rsidRPr="007208E7" w:rsidRDefault="00E040EA" w:rsidP="007208E7">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1.4.</w:t>
            </w:r>
            <w:r w:rsidR="00570A2F" w:rsidRPr="007208E7">
              <w:rPr>
                <w:rFonts w:ascii="Times New Roman" w:hAnsi="Times New Roman" w:cs="Times New Roman"/>
                <w:sz w:val="24"/>
                <w:szCs w:val="24"/>
              </w:rPr>
              <w:t xml:space="preserve">The complete non-use or the large non-use of the right granted by a water permit, for a duration of at least one (1) year in </w:t>
            </w:r>
            <w:r w:rsidR="00570A2F" w:rsidRPr="007208E7">
              <w:rPr>
                <w:rFonts w:ascii="Times New Roman" w:hAnsi="Times New Roman" w:cs="Times New Roman"/>
                <w:sz w:val="24"/>
                <w:szCs w:val="24"/>
              </w:rPr>
              <w:lastRenderedPageBreak/>
              <w:t>accordance with the sub-legal act fr</w:t>
            </w:r>
            <w:r w:rsidR="007208E7">
              <w:rPr>
                <w:rFonts w:ascii="Times New Roman" w:hAnsi="Times New Roman" w:cs="Times New Roman"/>
                <w:sz w:val="24"/>
                <w:szCs w:val="24"/>
              </w:rPr>
              <w:t>om Article 126/125 of this law;</w:t>
            </w:r>
          </w:p>
          <w:p w14:paraId="4A249959" w14:textId="77777777" w:rsidR="00E040EA" w:rsidRPr="007208E7" w:rsidRDefault="00E040EA" w:rsidP="00E040EA">
            <w:pPr>
              <w:pStyle w:val="ListParagraph"/>
              <w:tabs>
                <w:tab w:val="left" w:pos="810"/>
              </w:tabs>
              <w:ind w:left="289"/>
              <w:jc w:val="both"/>
              <w:rPr>
                <w:rFonts w:ascii="Times New Roman" w:hAnsi="Times New Roman" w:cs="Times New Roman"/>
                <w:sz w:val="24"/>
                <w:szCs w:val="24"/>
              </w:rPr>
            </w:pPr>
          </w:p>
          <w:p w14:paraId="417089FE" w14:textId="2CFBB02B" w:rsidR="00570A2F"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1.5.</w:t>
            </w:r>
            <w:r w:rsidR="00570A2F" w:rsidRPr="007208E7">
              <w:rPr>
                <w:rFonts w:ascii="Times New Roman" w:hAnsi="Times New Roman" w:cs="Times New Roman"/>
                <w:sz w:val="24"/>
                <w:szCs w:val="24"/>
              </w:rPr>
              <w:t>Non-fulfillment of the obligations determined by the water permit, which cannot be exceeded by changing the water permit;</w:t>
            </w:r>
          </w:p>
          <w:p w14:paraId="2509E31B" w14:textId="56545A3D" w:rsidR="00E040EA" w:rsidRPr="007208E7" w:rsidRDefault="00E040EA" w:rsidP="007208E7">
            <w:pPr>
              <w:tabs>
                <w:tab w:val="left" w:pos="810"/>
              </w:tabs>
              <w:jc w:val="both"/>
            </w:pPr>
          </w:p>
          <w:p w14:paraId="374B8E8A" w14:textId="630C91DC" w:rsidR="00570A2F" w:rsidRPr="007208E7" w:rsidRDefault="00E040EA" w:rsidP="00E040EA">
            <w:pPr>
              <w:pStyle w:val="ListParagraph"/>
              <w:tabs>
                <w:tab w:val="left" w:pos="810"/>
              </w:tabs>
              <w:spacing w:after="0" w:line="240" w:lineRule="auto"/>
              <w:ind w:left="289"/>
              <w:contextualSpacing w:val="0"/>
              <w:jc w:val="both"/>
              <w:rPr>
                <w:rFonts w:ascii="Times New Roman" w:hAnsi="Times New Roman" w:cs="Times New Roman"/>
                <w:sz w:val="24"/>
                <w:szCs w:val="24"/>
              </w:rPr>
            </w:pPr>
            <w:r w:rsidRPr="007208E7">
              <w:rPr>
                <w:rFonts w:ascii="Times New Roman" w:hAnsi="Times New Roman" w:cs="Times New Roman"/>
                <w:sz w:val="24"/>
                <w:szCs w:val="24"/>
              </w:rPr>
              <w:t>1.6.</w:t>
            </w:r>
            <w:r w:rsidR="00570A2F" w:rsidRPr="007208E7">
              <w:rPr>
                <w:rFonts w:ascii="Times New Roman" w:hAnsi="Times New Roman" w:cs="Times New Roman"/>
                <w:sz w:val="24"/>
                <w:szCs w:val="24"/>
              </w:rPr>
              <w:t>Failure to pay the bill for water use or for the discharge of wastewater.</w:t>
            </w:r>
          </w:p>
          <w:p w14:paraId="65B3EC42" w14:textId="34EF9410" w:rsidR="00E040EA" w:rsidRDefault="00E040EA" w:rsidP="00E040EA">
            <w:pPr>
              <w:tabs>
                <w:tab w:val="left" w:pos="810"/>
              </w:tabs>
              <w:jc w:val="both"/>
            </w:pPr>
          </w:p>
          <w:p w14:paraId="660FF7E3" w14:textId="35FEDD76" w:rsidR="007208E7" w:rsidRDefault="007208E7" w:rsidP="00E040EA">
            <w:pPr>
              <w:tabs>
                <w:tab w:val="left" w:pos="810"/>
              </w:tabs>
              <w:jc w:val="both"/>
            </w:pPr>
          </w:p>
          <w:p w14:paraId="0D82BB9B" w14:textId="77777777" w:rsidR="00E52E61" w:rsidRPr="007208E7" w:rsidRDefault="00E52E61" w:rsidP="00E040EA">
            <w:pPr>
              <w:tabs>
                <w:tab w:val="left" w:pos="810"/>
              </w:tabs>
              <w:jc w:val="both"/>
            </w:pPr>
          </w:p>
          <w:p w14:paraId="11065400" w14:textId="74F19612" w:rsidR="00570A2F" w:rsidRPr="007208E7" w:rsidRDefault="00E040EA" w:rsidP="00E040EA">
            <w:pPr>
              <w:tabs>
                <w:tab w:val="left" w:pos="360"/>
              </w:tabs>
              <w:jc w:val="both"/>
            </w:pPr>
            <w:r w:rsidRPr="007208E7">
              <w:t>2.</w:t>
            </w:r>
            <w:r w:rsidR="00570A2F" w:rsidRPr="007208E7">
              <w:t>A valid water permit issued in accordance with the law can be changed at the request of the holder, or on the basis of official duty for the following reasons:</w:t>
            </w:r>
          </w:p>
          <w:p w14:paraId="3AD134EE" w14:textId="77777777" w:rsidR="00570A2F" w:rsidRPr="007208E7" w:rsidRDefault="00570A2F" w:rsidP="00570A2F">
            <w:pPr>
              <w:pStyle w:val="ListParagraph"/>
              <w:tabs>
                <w:tab w:val="left" w:pos="360"/>
              </w:tabs>
              <w:ind w:left="0"/>
              <w:jc w:val="both"/>
              <w:rPr>
                <w:rFonts w:ascii="Times New Roman" w:hAnsi="Times New Roman" w:cs="Times New Roman"/>
                <w:sz w:val="24"/>
                <w:szCs w:val="24"/>
              </w:rPr>
            </w:pPr>
          </w:p>
          <w:p w14:paraId="06E85965" w14:textId="6A3E7ED4" w:rsidR="00570A2F" w:rsidRPr="007208E7" w:rsidRDefault="00E040EA" w:rsidP="00E040EA">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7208E7">
              <w:rPr>
                <w:rFonts w:ascii="Times New Roman" w:hAnsi="Times New Roman" w:cs="Times New Roman"/>
                <w:sz w:val="24"/>
                <w:szCs w:val="24"/>
              </w:rPr>
              <w:t>2.1.</w:t>
            </w:r>
            <w:r w:rsidR="00570A2F" w:rsidRPr="007208E7">
              <w:rPr>
                <w:rFonts w:ascii="Times New Roman" w:hAnsi="Times New Roman" w:cs="Times New Roman"/>
                <w:sz w:val="24"/>
                <w:szCs w:val="24"/>
              </w:rPr>
              <w:t>Deterioration of the condition of the water body that significantly limits the right to use water, granted with the water permit;</w:t>
            </w:r>
          </w:p>
          <w:p w14:paraId="2E3CEB9A" w14:textId="181CCFDE" w:rsidR="007972AC" w:rsidRPr="007208E7" w:rsidRDefault="007972AC" w:rsidP="007208E7">
            <w:pPr>
              <w:tabs>
                <w:tab w:val="left" w:pos="810"/>
              </w:tabs>
              <w:jc w:val="both"/>
            </w:pPr>
          </w:p>
          <w:p w14:paraId="7105FA16" w14:textId="48C6296B" w:rsidR="00570A2F" w:rsidRPr="007208E7" w:rsidRDefault="007972AC" w:rsidP="00E040EA">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7208E7">
              <w:rPr>
                <w:rFonts w:ascii="Times New Roman" w:hAnsi="Times New Roman" w:cs="Times New Roman"/>
                <w:sz w:val="24"/>
                <w:szCs w:val="24"/>
              </w:rPr>
              <w:t>2.2.</w:t>
            </w:r>
            <w:r w:rsidR="00570A2F" w:rsidRPr="007208E7">
              <w:rPr>
                <w:rFonts w:ascii="Times New Roman" w:hAnsi="Times New Roman" w:cs="Times New Roman"/>
                <w:sz w:val="24"/>
                <w:szCs w:val="24"/>
              </w:rPr>
              <w:t>Partial non-utilization, but to a small extent, of the right granted by a water permit, in accordance with the sub-legal act from Article 125 of this law;</w:t>
            </w:r>
          </w:p>
          <w:p w14:paraId="212EDCB3" w14:textId="3F1196F8" w:rsidR="007972AC" w:rsidRPr="007208E7" w:rsidRDefault="007972AC" w:rsidP="007208E7">
            <w:pPr>
              <w:tabs>
                <w:tab w:val="left" w:pos="810"/>
              </w:tabs>
              <w:jc w:val="both"/>
            </w:pPr>
          </w:p>
          <w:p w14:paraId="07210636" w14:textId="5558B073" w:rsidR="00570A2F" w:rsidRPr="007208E7" w:rsidRDefault="007972AC" w:rsidP="007972AC">
            <w:pPr>
              <w:pStyle w:val="ListParagraph"/>
              <w:tabs>
                <w:tab w:val="left" w:pos="810"/>
              </w:tabs>
              <w:spacing w:after="0" w:line="240" w:lineRule="auto"/>
              <w:ind w:left="431"/>
              <w:contextualSpacing w:val="0"/>
              <w:jc w:val="both"/>
              <w:rPr>
                <w:rFonts w:ascii="Times New Roman" w:hAnsi="Times New Roman" w:cs="Times New Roman"/>
                <w:sz w:val="24"/>
                <w:szCs w:val="24"/>
              </w:rPr>
            </w:pPr>
            <w:r w:rsidRPr="007208E7">
              <w:rPr>
                <w:rFonts w:ascii="Times New Roman" w:hAnsi="Times New Roman" w:cs="Times New Roman"/>
                <w:sz w:val="24"/>
                <w:szCs w:val="24"/>
              </w:rPr>
              <w:t>2.3.</w:t>
            </w:r>
            <w:r w:rsidR="00570A2F" w:rsidRPr="007208E7">
              <w:rPr>
                <w:rFonts w:ascii="Times New Roman" w:hAnsi="Times New Roman" w:cs="Times New Roman"/>
                <w:sz w:val="24"/>
                <w:szCs w:val="24"/>
              </w:rPr>
              <w:t>Changing the route of the water facility due to the impossibility of implementation or due to the faster and more appropriate solution of property-legal relations.</w:t>
            </w:r>
          </w:p>
          <w:p w14:paraId="0569A8E5" w14:textId="37B0FA9A" w:rsidR="00E040EA" w:rsidRDefault="00E040EA" w:rsidP="00E040EA"/>
          <w:p w14:paraId="1B8AAD21" w14:textId="77777777" w:rsidR="00E52E61" w:rsidRPr="007208E7" w:rsidRDefault="00E52E61" w:rsidP="00E040EA"/>
          <w:p w14:paraId="7A69D2EA" w14:textId="41EA776F" w:rsidR="00570A2F" w:rsidRPr="007208E7" w:rsidRDefault="00E040EA" w:rsidP="00E040EA">
            <w:pPr>
              <w:tabs>
                <w:tab w:val="left" w:pos="360"/>
              </w:tabs>
              <w:jc w:val="both"/>
            </w:pPr>
            <w:r w:rsidRPr="007208E7">
              <w:t>3.</w:t>
            </w:r>
            <w:r w:rsidR="00570A2F" w:rsidRPr="007208E7">
              <w:t>The water permit can be changed at the request of the holder, in case of change of the person who uses the water permit or his name.</w:t>
            </w:r>
          </w:p>
          <w:p w14:paraId="48CD633A"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0A648A9B" w14:textId="77777777" w:rsidR="00570A2F" w:rsidRPr="00EB6E00" w:rsidRDefault="00570A2F" w:rsidP="00570A2F">
            <w:pPr>
              <w:pStyle w:val="ListParagraph"/>
              <w:tabs>
                <w:tab w:val="left" w:pos="360"/>
              </w:tabs>
              <w:ind w:left="0"/>
              <w:jc w:val="center"/>
              <w:rPr>
                <w:rFonts w:ascii="Times New Roman" w:hAnsi="Times New Roman" w:cs="Times New Roman"/>
                <w:b/>
                <w:szCs w:val="24"/>
              </w:rPr>
            </w:pPr>
          </w:p>
          <w:p w14:paraId="4E260A50" w14:textId="77777777" w:rsidR="00570A2F" w:rsidRPr="00EB6E00" w:rsidRDefault="00570A2F" w:rsidP="00570A2F">
            <w:pPr>
              <w:pStyle w:val="ListParagraph"/>
              <w:tabs>
                <w:tab w:val="left" w:pos="360"/>
              </w:tabs>
              <w:ind w:left="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137</w:t>
            </w:r>
          </w:p>
          <w:p w14:paraId="24668D22" w14:textId="77777777" w:rsidR="00570A2F" w:rsidRPr="00EB6E00" w:rsidRDefault="00570A2F" w:rsidP="00570A2F">
            <w:pPr>
              <w:pStyle w:val="ListParagraph"/>
              <w:tabs>
                <w:tab w:val="left" w:pos="360"/>
              </w:tabs>
              <w:ind w:left="0"/>
              <w:jc w:val="center"/>
              <w:rPr>
                <w:rFonts w:ascii="Times New Roman" w:hAnsi="Times New Roman" w:cs="Times New Roman"/>
                <w:b/>
                <w:szCs w:val="24"/>
              </w:rPr>
            </w:pPr>
            <w:r w:rsidRPr="00EB6E00">
              <w:rPr>
                <w:rFonts w:ascii="Times New Roman" w:hAnsi="Times New Roman" w:cs="Times New Roman"/>
                <w:b/>
                <w:szCs w:val="24"/>
              </w:rPr>
              <w:t>Water payment</w:t>
            </w:r>
          </w:p>
          <w:p w14:paraId="1728B3BA" w14:textId="30C92352" w:rsidR="00570A2F" w:rsidRDefault="009424F4" w:rsidP="009424F4">
            <w:pPr>
              <w:tabs>
                <w:tab w:val="left" w:pos="360"/>
              </w:tabs>
              <w:jc w:val="both"/>
            </w:pPr>
            <w:r w:rsidRPr="007208E7">
              <w:rPr>
                <w:rFonts w:eastAsiaTheme="minorHAnsi"/>
                <w:sz w:val="22"/>
              </w:rPr>
              <w:t>1.</w:t>
            </w:r>
            <w:r w:rsidR="00570A2F" w:rsidRPr="009424F4">
              <w:t>The owner of the water right for water use, to whom this right has been granted through a water permit or concession, is obliged to pay the water bill, which corresponds to the amount of water used, respectively the quantity and quality of the waste water it discharges.</w:t>
            </w:r>
          </w:p>
          <w:p w14:paraId="2F5CBC5C" w14:textId="77777777" w:rsidR="009424F4" w:rsidRPr="009424F4" w:rsidRDefault="009424F4" w:rsidP="009424F4">
            <w:pPr>
              <w:tabs>
                <w:tab w:val="left" w:pos="360"/>
              </w:tabs>
              <w:jc w:val="both"/>
            </w:pPr>
          </w:p>
          <w:p w14:paraId="48A519EB" w14:textId="705951F1" w:rsidR="00570A2F" w:rsidRPr="009424F4" w:rsidRDefault="009424F4" w:rsidP="009424F4">
            <w:pPr>
              <w:tabs>
                <w:tab w:val="left" w:pos="360"/>
              </w:tabs>
              <w:jc w:val="both"/>
            </w:pPr>
            <w:r>
              <w:rPr>
                <w:rFonts w:eastAsiaTheme="minorHAnsi"/>
                <w:sz w:val="22"/>
              </w:rPr>
              <w:t>2.</w:t>
            </w:r>
            <w:r w:rsidR="00570A2F" w:rsidRPr="009424F4">
              <w:t>The method of determining and calculating the amount of water payment, the method of measuring and paying water bill and other issues related to water payments and water financing are regulated by a by special law.</w:t>
            </w:r>
          </w:p>
          <w:p w14:paraId="5CC479DC" w14:textId="5174749B" w:rsidR="00570A2F" w:rsidRPr="009424F4" w:rsidRDefault="00570A2F" w:rsidP="009424F4">
            <w:pPr>
              <w:tabs>
                <w:tab w:val="left" w:pos="360"/>
              </w:tabs>
              <w:rPr>
                <w:b/>
              </w:rPr>
            </w:pPr>
          </w:p>
          <w:p w14:paraId="7883E1CF" w14:textId="77777777" w:rsidR="00570A2F" w:rsidRPr="00EB6E00" w:rsidRDefault="00570A2F" w:rsidP="009424F4">
            <w:pPr>
              <w:pStyle w:val="ListParagraph"/>
              <w:tabs>
                <w:tab w:val="left" w:pos="360"/>
              </w:tabs>
              <w:ind w:hanging="720"/>
              <w:rPr>
                <w:rFonts w:ascii="Times New Roman" w:hAnsi="Times New Roman" w:cs="Times New Roman"/>
                <w:b/>
                <w:szCs w:val="24"/>
              </w:rPr>
            </w:pPr>
          </w:p>
          <w:p w14:paraId="767AA9D2" w14:textId="77777777" w:rsidR="00570A2F" w:rsidRPr="00EB6E00" w:rsidRDefault="00570A2F" w:rsidP="009424F4">
            <w:pPr>
              <w:pStyle w:val="ListParagraph"/>
              <w:tabs>
                <w:tab w:val="left" w:pos="360"/>
              </w:tabs>
              <w:ind w:hanging="720"/>
              <w:rPr>
                <w:rFonts w:ascii="Times New Roman" w:hAnsi="Times New Roman" w:cs="Times New Roman"/>
                <w:b/>
                <w:szCs w:val="24"/>
              </w:rPr>
            </w:pPr>
            <w:r w:rsidRPr="00EB6E00">
              <w:rPr>
                <w:rFonts w:ascii="Times New Roman" w:hAnsi="Times New Roman" w:cs="Times New Roman"/>
                <w:b/>
                <w:szCs w:val="24"/>
              </w:rPr>
              <w:t>CHAPTER XI</w:t>
            </w:r>
          </w:p>
          <w:p w14:paraId="5AD1E595" w14:textId="77777777" w:rsidR="00570A2F" w:rsidRPr="00EB6E00" w:rsidRDefault="00570A2F" w:rsidP="009424F4">
            <w:pPr>
              <w:pStyle w:val="ListParagraph"/>
              <w:ind w:left="0"/>
              <w:rPr>
                <w:rFonts w:ascii="Times New Roman" w:hAnsi="Times New Roman" w:cs="Times New Roman"/>
                <w:b/>
                <w:szCs w:val="24"/>
              </w:rPr>
            </w:pPr>
            <w:r w:rsidRPr="00EB6E00">
              <w:rPr>
                <w:rFonts w:ascii="Times New Roman" w:hAnsi="Times New Roman" w:cs="Times New Roman"/>
                <w:b/>
                <w:szCs w:val="24"/>
              </w:rPr>
              <w:t>CONCESSIONS</w:t>
            </w:r>
          </w:p>
          <w:p w14:paraId="41616E8E" w14:textId="77777777" w:rsidR="00570A2F" w:rsidRPr="00EB6E00" w:rsidRDefault="00570A2F" w:rsidP="00570A2F">
            <w:pPr>
              <w:pStyle w:val="ListParagraph"/>
              <w:ind w:left="0"/>
              <w:jc w:val="center"/>
              <w:rPr>
                <w:rFonts w:ascii="Times New Roman" w:hAnsi="Times New Roman" w:cs="Times New Roman"/>
                <w:b/>
                <w:szCs w:val="24"/>
              </w:rPr>
            </w:pPr>
          </w:p>
          <w:p w14:paraId="51DB06DD" w14:textId="77777777" w:rsidR="00570A2F" w:rsidRPr="007208E7" w:rsidRDefault="00570A2F" w:rsidP="00570A2F">
            <w:pPr>
              <w:pStyle w:val="ListParagraph"/>
              <w:ind w:left="360" w:hanging="360"/>
              <w:jc w:val="center"/>
              <w:rPr>
                <w:rFonts w:ascii="Times New Roman" w:hAnsi="Times New Roman" w:cs="Times New Roman"/>
                <w:b/>
                <w:sz w:val="24"/>
                <w:szCs w:val="24"/>
              </w:rPr>
            </w:pPr>
            <w:r w:rsidRPr="007208E7">
              <w:rPr>
                <w:rFonts w:ascii="Times New Roman" w:hAnsi="Times New Roman" w:cs="Times New Roman"/>
                <w:b/>
                <w:sz w:val="24"/>
                <w:szCs w:val="24"/>
              </w:rPr>
              <w:t xml:space="preserve">Article  </w:t>
            </w:r>
            <w:r w:rsidRPr="007208E7">
              <w:rPr>
                <w:rFonts w:ascii="Times New Roman" w:hAnsi="Times New Roman" w:cs="Times New Roman"/>
                <w:b/>
                <w:color w:val="0070C0"/>
                <w:sz w:val="24"/>
                <w:szCs w:val="24"/>
              </w:rPr>
              <w:t>138</w:t>
            </w:r>
          </w:p>
          <w:p w14:paraId="43AF009F" w14:textId="7E45E96F" w:rsidR="00570A2F" w:rsidRPr="007208E7" w:rsidRDefault="007208E7" w:rsidP="007208E7">
            <w:pPr>
              <w:pStyle w:val="ListParagraph"/>
              <w:ind w:left="360" w:hanging="360"/>
              <w:jc w:val="center"/>
              <w:rPr>
                <w:rFonts w:ascii="Times New Roman" w:hAnsi="Times New Roman" w:cs="Times New Roman"/>
                <w:b/>
                <w:sz w:val="24"/>
                <w:szCs w:val="24"/>
              </w:rPr>
            </w:pPr>
            <w:r>
              <w:rPr>
                <w:rFonts w:ascii="Times New Roman" w:hAnsi="Times New Roman" w:cs="Times New Roman"/>
                <w:b/>
                <w:sz w:val="24"/>
                <w:szCs w:val="24"/>
              </w:rPr>
              <w:t>Concession</w:t>
            </w:r>
          </w:p>
          <w:p w14:paraId="2BB79BEB" w14:textId="4E265E21" w:rsidR="00570A2F" w:rsidRPr="007208E7" w:rsidRDefault="009424F4" w:rsidP="009424F4">
            <w:pPr>
              <w:tabs>
                <w:tab w:val="left" w:pos="360"/>
              </w:tabs>
              <w:jc w:val="both"/>
            </w:pPr>
            <w:r w:rsidRPr="007208E7">
              <w:t>1.</w:t>
            </w:r>
            <w:r w:rsidR="00570A2F" w:rsidRPr="007208E7">
              <w:t>Concession is a water right which is acquired by contract.</w:t>
            </w:r>
          </w:p>
          <w:p w14:paraId="3DE55D23" w14:textId="77777777" w:rsidR="00570A2F" w:rsidRPr="007208E7" w:rsidRDefault="00570A2F" w:rsidP="007208E7">
            <w:pPr>
              <w:tabs>
                <w:tab w:val="left" w:pos="360"/>
              </w:tabs>
            </w:pPr>
          </w:p>
          <w:p w14:paraId="2332EE98" w14:textId="6C7FC7C9" w:rsidR="00570A2F" w:rsidRPr="007208E7" w:rsidRDefault="009424F4" w:rsidP="009424F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208E7">
              <w:rPr>
                <w:rFonts w:ascii="Times New Roman" w:hAnsi="Times New Roman" w:cs="Times New Roman"/>
                <w:sz w:val="24"/>
                <w:szCs w:val="24"/>
              </w:rPr>
              <w:lastRenderedPageBreak/>
              <w:t>2.</w:t>
            </w:r>
            <w:r w:rsidR="00570A2F" w:rsidRPr="007208E7">
              <w:rPr>
                <w:rFonts w:ascii="Times New Roman" w:hAnsi="Times New Roman" w:cs="Times New Roman"/>
                <w:sz w:val="24"/>
                <w:szCs w:val="24"/>
              </w:rPr>
              <w:t>A concession contract for water use for business purposes is an administrative contract, which is signed in written form and for a certain period by the grantor of the concession and the concessionaire, whereby there are defined mutual rights and obligations related to the concession granted based on the decision for granting the concession.</w:t>
            </w:r>
          </w:p>
          <w:p w14:paraId="539E666F" w14:textId="2DAC5595" w:rsidR="009424F4" w:rsidRDefault="009424F4" w:rsidP="007208E7">
            <w:pPr>
              <w:rPr>
                <w:rFonts w:eastAsiaTheme="minorHAnsi"/>
              </w:rPr>
            </w:pPr>
          </w:p>
          <w:p w14:paraId="475BF80A" w14:textId="77777777" w:rsidR="007208E7" w:rsidRPr="007208E7" w:rsidRDefault="007208E7" w:rsidP="007208E7"/>
          <w:p w14:paraId="0C1B7458" w14:textId="23BDCA3C" w:rsidR="00570A2F" w:rsidRPr="007208E7" w:rsidRDefault="009424F4" w:rsidP="009424F4">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208E7">
              <w:rPr>
                <w:rFonts w:ascii="Times New Roman" w:hAnsi="Times New Roman" w:cs="Times New Roman"/>
                <w:sz w:val="24"/>
                <w:szCs w:val="24"/>
              </w:rPr>
              <w:t>3.</w:t>
            </w:r>
            <w:r w:rsidR="00570A2F" w:rsidRPr="007208E7">
              <w:rPr>
                <w:rFonts w:ascii="Times New Roman" w:hAnsi="Times New Roman" w:cs="Times New Roman"/>
                <w:sz w:val="24"/>
                <w:szCs w:val="24"/>
              </w:rPr>
              <w:t>In case of the application of the procedure for granting the concession, the grantor of the concession is obliged, in relation to the economic entities that participate in the process of obtaining the concession, to apply the following principles:</w:t>
            </w:r>
          </w:p>
          <w:p w14:paraId="144B16BC" w14:textId="77777777" w:rsidR="00570A2F" w:rsidRPr="007208E7" w:rsidRDefault="00570A2F" w:rsidP="00570A2F">
            <w:pPr>
              <w:pStyle w:val="ListParagraph"/>
              <w:rPr>
                <w:rFonts w:ascii="Times New Roman" w:hAnsi="Times New Roman" w:cs="Times New Roman"/>
                <w:sz w:val="24"/>
                <w:szCs w:val="24"/>
              </w:rPr>
            </w:pPr>
          </w:p>
          <w:p w14:paraId="1FB3D7B5" w14:textId="14D9C14F" w:rsidR="00570A2F" w:rsidRPr="007208E7" w:rsidRDefault="00570A2F" w:rsidP="00570A2F">
            <w:pPr>
              <w:tabs>
                <w:tab w:val="left" w:pos="360"/>
              </w:tabs>
              <w:ind w:left="360"/>
              <w:jc w:val="both"/>
            </w:pPr>
            <w:r w:rsidRPr="007208E7">
              <w:t>3.1. The principle of free movement of goods;</w:t>
            </w:r>
          </w:p>
          <w:p w14:paraId="00D9B364" w14:textId="77777777" w:rsidR="009424F4" w:rsidRPr="007208E7" w:rsidRDefault="009424F4" w:rsidP="00570A2F">
            <w:pPr>
              <w:tabs>
                <w:tab w:val="left" w:pos="360"/>
              </w:tabs>
              <w:ind w:left="360"/>
              <w:jc w:val="both"/>
            </w:pPr>
          </w:p>
          <w:p w14:paraId="5166F114" w14:textId="18DD57F5" w:rsidR="00570A2F" w:rsidRPr="007208E7" w:rsidRDefault="00570A2F" w:rsidP="00570A2F">
            <w:pPr>
              <w:tabs>
                <w:tab w:val="left" w:pos="360"/>
              </w:tabs>
              <w:ind w:left="360"/>
              <w:jc w:val="both"/>
            </w:pPr>
            <w:r w:rsidRPr="007208E7">
              <w:t>3.2. The principle of freedom to provide services; the principle of effectiveness;</w:t>
            </w:r>
          </w:p>
          <w:p w14:paraId="7E841789" w14:textId="77777777" w:rsidR="009424F4" w:rsidRPr="007208E7" w:rsidRDefault="009424F4" w:rsidP="00570A2F">
            <w:pPr>
              <w:tabs>
                <w:tab w:val="left" w:pos="360"/>
              </w:tabs>
              <w:ind w:left="360"/>
              <w:jc w:val="both"/>
            </w:pPr>
          </w:p>
          <w:p w14:paraId="753B5A30" w14:textId="2DDC1F0B" w:rsidR="00570A2F" w:rsidRPr="007208E7" w:rsidRDefault="00570A2F" w:rsidP="00570A2F">
            <w:pPr>
              <w:tabs>
                <w:tab w:val="left" w:pos="360"/>
              </w:tabs>
              <w:ind w:left="360"/>
              <w:jc w:val="both"/>
            </w:pPr>
            <w:r w:rsidRPr="007208E7">
              <w:t>3.3. The principle of market competition;</w:t>
            </w:r>
          </w:p>
          <w:p w14:paraId="709FBFD6" w14:textId="77777777" w:rsidR="009424F4" w:rsidRPr="007208E7" w:rsidRDefault="009424F4" w:rsidP="00570A2F">
            <w:pPr>
              <w:tabs>
                <w:tab w:val="left" w:pos="360"/>
              </w:tabs>
              <w:ind w:left="360"/>
              <w:jc w:val="both"/>
            </w:pPr>
          </w:p>
          <w:p w14:paraId="00FFE00C" w14:textId="00A3CE13" w:rsidR="00570A2F" w:rsidRPr="007208E7" w:rsidRDefault="00570A2F" w:rsidP="00570A2F">
            <w:pPr>
              <w:tabs>
                <w:tab w:val="left" w:pos="360"/>
              </w:tabs>
              <w:ind w:left="360"/>
              <w:jc w:val="both"/>
            </w:pPr>
            <w:r w:rsidRPr="007208E7">
              <w:t>3.4. The principle of equal treatment;</w:t>
            </w:r>
          </w:p>
          <w:p w14:paraId="2725703E" w14:textId="77777777" w:rsidR="009424F4" w:rsidRPr="007208E7" w:rsidRDefault="009424F4" w:rsidP="00570A2F">
            <w:pPr>
              <w:tabs>
                <w:tab w:val="left" w:pos="360"/>
              </w:tabs>
              <w:ind w:left="360"/>
              <w:jc w:val="both"/>
            </w:pPr>
          </w:p>
          <w:p w14:paraId="7342E288" w14:textId="2B1EAC8F" w:rsidR="00570A2F" w:rsidRPr="007208E7" w:rsidRDefault="00570A2F" w:rsidP="00570A2F">
            <w:pPr>
              <w:tabs>
                <w:tab w:val="left" w:pos="360"/>
              </w:tabs>
              <w:ind w:left="360"/>
              <w:jc w:val="both"/>
            </w:pPr>
            <w:r w:rsidRPr="007208E7">
              <w:t>3.5. The principle of prohibition of discrimination;</w:t>
            </w:r>
          </w:p>
          <w:p w14:paraId="52CEA31E" w14:textId="77777777" w:rsidR="009424F4" w:rsidRPr="007208E7" w:rsidRDefault="009424F4" w:rsidP="00570A2F">
            <w:pPr>
              <w:tabs>
                <w:tab w:val="left" w:pos="360"/>
              </w:tabs>
              <w:ind w:left="360"/>
              <w:jc w:val="both"/>
            </w:pPr>
          </w:p>
          <w:p w14:paraId="67F961C2" w14:textId="5896ADB4" w:rsidR="00570A2F" w:rsidRPr="007208E7" w:rsidRDefault="00570A2F" w:rsidP="00570A2F">
            <w:pPr>
              <w:tabs>
                <w:tab w:val="left" w:pos="360"/>
              </w:tabs>
              <w:ind w:left="360"/>
              <w:jc w:val="both"/>
            </w:pPr>
            <w:r w:rsidRPr="007208E7">
              <w:t>3.6. The principle of proportionality;</w:t>
            </w:r>
          </w:p>
          <w:p w14:paraId="2792A902" w14:textId="77777777" w:rsidR="009424F4" w:rsidRPr="007208E7" w:rsidRDefault="009424F4" w:rsidP="00570A2F">
            <w:pPr>
              <w:tabs>
                <w:tab w:val="left" w:pos="360"/>
              </w:tabs>
              <w:ind w:left="360"/>
              <w:jc w:val="both"/>
            </w:pPr>
          </w:p>
          <w:p w14:paraId="09403ED8" w14:textId="5B31747C" w:rsidR="009424F4" w:rsidRPr="007208E7" w:rsidRDefault="00570A2F" w:rsidP="009424F4">
            <w:pPr>
              <w:tabs>
                <w:tab w:val="left" w:pos="360"/>
              </w:tabs>
              <w:ind w:left="360"/>
              <w:jc w:val="both"/>
            </w:pPr>
            <w:r w:rsidRPr="007208E7">
              <w:t>3.7. The principle of transparency.</w:t>
            </w:r>
          </w:p>
          <w:p w14:paraId="29F92F60" w14:textId="5A57E931" w:rsidR="009424F4" w:rsidRPr="007208E7" w:rsidRDefault="009424F4" w:rsidP="00570A2F">
            <w:pPr>
              <w:tabs>
                <w:tab w:val="left" w:pos="360"/>
              </w:tabs>
              <w:ind w:left="360"/>
              <w:jc w:val="both"/>
            </w:pPr>
          </w:p>
          <w:p w14:paraId="5332BE2A" w14:textId="2C75C566" w:rsidR="00570A2F" w:rsidRPr="007208E7" w:rsidRDefault="009424F4" w:rsidP="00570A2F">
            <w:pPr>
              <w:tabs>
                <w:tab w:val="left" w:pos="360"/>
              </w:tabs>
              <w:jc w:val="both"/>
            </w:pPr>
            <w:r w:rsidRPr="007208E7">
              <w:t>4.</w:t>
            </w:r>
            <w:r w:rsidR="00570A2F" w:rsidRPr="007208E7">
              <w:t xml:space="preserve"> The economic entity to which the concession has been granted, is obliged to adhere to applicable obligations in the field of the environment as well as in terms of social and labour rights, including the collective contract, during the implementation of the concession contract.</w:t>
            </w:r>
          </w:p>
          <w:p w14:paraId="5CB622DA" w14:textId="77777777" w:rsidR="00570A2F" w:rsidRPr="00FD560F" w:rsidRDefault="00570A2F" w:rsidP="00570A2F">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 xml:space="preserve">Article  </w:t>
            </w:r>
            <w:r w:rsidRPr="00FD560F">
              <w:rPr>
                <w:rFonts w:ascii="Times New Roman" w:hAnsi="Times New Roman" w:cs="Times New Roman"/>
                <w:b/>
                <w:color w:val="0070C0"/>
                <w:sz w:val="24"/>
                <w:szCs w:val="24"/>
              </w:rPr>
              <w:t>139</w:t>
            </w:r>
          </w:p>
          <w:p w14:paraId="18A89D74" w14:textId="77E1FCD8" w:rsidR="005274AD" w:rsidRPr="00FD560F" w:rsidRDefault="00570A2F" w:rsidP="00FD560F">
            <w:pPr>
              <w:pStyle w:val="ListParagraph"/>
              <w:ind w:left="360" w:hanging="360"/>
              <w:jc w:val="center"/>
              <w:rPr>
                <w:rFonts w:ascii="Times New Roman" w:hAnsi="Times New Roman" w:cs="Times New Roman"/>
                <w:b/>
                <w:sz w:val="24"/>
                <w:szCs w:val="24"/>
                <w:highlight w:val="yellow"/>
              </w:rPr>
            </w:pPr>
            <w:r w:rsidRPr="00FD560F">
              <w:rPr>
                <w:rFonts w:ascii="Times New Roman" w:hAnsi="Times New Roman" w:cs="Times New Roman"/>
                <w:b/>
                <w:sz w:val="24"/>
                <w:szCs w:val="24"/>
              </w:rPr>
              <w:t>Preparatory works for granting the concession</w:t>
            </w:r>
          </w:p>
          <w:p w14:paraId="3E3824C9" w14:textId="33D54631" w:rsidR="00570A2F" w:rsidRPr="00FD560F" w:rsidRDefault="005274AD" w:rsidP="005274AD">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1.</w:t>
            </w:r>
            <w:r w:rsidR="00570A2F" w:rsidRPr="00FD560F">
              <w:rPr>
                <w:rFonts w:ascii="Times New Roman" w:hAnsi="Times New Roman" w:cs="Times New Roman"/>
                <w:sz w:val="24"/>
                <w:szCs w:val="24"/>
              </w:rPr>
              <w:t>Preparatory works for the concession are performed by the grantor of the concession and they include:</w:t>
            </w:r>
          </w:p>
          <w:p w14:paraId="0AE80286" w14:textId="77777777" w:rsidR="00570A2F" w:rsidRPr="00FD560F" w:rsidRDefault="00570A2F" w:rsidP="00570A2F">
            <w:pPr>
              <w:pStyle w:val="ListParagraph"/>
              <w:ind w:left="360" w:hanging="360"/>
              <w:rPr>
                <w:rFonts w:ascii="Times New Roman" w:hAnsi="Times New Roman" w:cs="Times New Roman"/>
                <w:sz w:val="24"/>
                <w:szCs w:val="24"/>
              </w:rPr>
            </w:pPr>
          </w:p>
          <w:p w14:paraId="01B57772" w14:textId="77777777" w:rsidR="00570A2F" w:rsidRPr="00FD560F" w:rsidRDefault="00570A2F" w:rsidP="005274AD">
            <w:pPr>
              <w:pStyle w:val="ListParagraph"/>
              <w:ind w:left="360" w:firstLine="90"/>
              <w:jc w:val="both"/>
              <w:rPr>
                <w:rFonts w:ascii="Times New Roman" w:hAnsi="Times New Roman" w:cs="Times New Roman"/>
                <w:sz w:val="24"/>
                <w:szCs w:val="24"/>
              </w:rPr>
            </w:pPr>
            <w:r w:rsidRPr="00FD560F">
              <w:rPr>
                <w:rFonts w:ascii="Times New Roman" w:hAnsi="Times New Roman" w:cs="Times New Roman"/>
                <w:sz w:val="24"/>
                <w:szCs w:val="24"/>
              </w:rPr>
              <w:t>1.1. Appointment of the professional commission for concession;</w:t>
            </w:r>
          </w:p>
          <w:p w14:paraId="29B3FCB3" w14:textId="77777777" w:rsidR="00570A2F" w:rsidRPr="00FD560F" w:rsidRDefault="00570A2F" w:rsidP="005274AD">
            <w:pPr>
              <w:pStyle w:val="ListParagraph"/>
              <w:ind w:left="360" w:firstLine="90"/>
              <w:jc w:val="both"/>
              <w:rPr>
                <w:rFonts w:ascii="Times New Roman" w:hAnsi="Times New Roman" w:cs="Times New Roman"/>
                <w:sz w:val="24"/>
                <w:szCs w:val="24"/>
              </w:rPr>
            </w:pPr>
          </w:p>
          <w:p w14:paraId="78F21FEA" w14:textId="77777777" w:rsidR="00570A2F" w:rsidRPr="00FD560F" w:rsidRDefault="00570A2F" w:rsidP="005274AD">
            <w:pPr>
              <w:pStyle w:val="ListParagraph"/>
              <w:ind w:left="360" w:firstLine="90"/>
              <w:jc w:val="both"/>
              <w:rPr>
                <w:rFonts w:ascii="Times New Roman" w:hAnsi="Times New Roman" w:cs="Times New Roman"/>
                <w:sz w:val="24"/>
                <w:szCs w:val="24"/>
              </w:rPr>
            </w:pPr>
            <w:r w:rsidRPr="00FD560F">
              <w:rPr>
                <w:rFonts w:ascii="Times New Roman" w:hAnsi="Times New Roman" w:cs="Times New Roman"/>
                <w:sz w:val="24"/>
                <w:szCs w:val="24"/>
              </w:rPr>
              <w:t>1.2. Designing the feasibility study for granting the concession or analyzing the granting of the concession;</w:t>
            </w:r>
          </w:p>
          <w:p w14:paraId="7BBF5063" w14:textId="77777777" w:rsidR="00570A2F" w:rsidRPr="00FD560F" w:rsidRDefault="00570A2F" w:rsidP="005274AD">
            <w:pPr>
              <w:pStyle w:val="ListParagraph"/>
              <w:ind w:left="360" w:firstLine="90"/>
              <w:jc w:val="both"/>
              <w:rPr>
                <w:rFonts w:ascii="Times New Roman" w:hAnsi="Times New Roman" w:cs="Times New Roman"/>
                <w:sz w:val="24"/>
                <w:szCs w:val="24"/>
              </w:rPr>
            </w:pPr>
          </w:p>
          <w:p w14:paraId="2A7C70ED" w14:textId="6C3D5400" w:rsidR="00570A2F" w:rsidRPr="00FD560F" w:rsidRDefault="00570A2F" w:rsidP="00FD560F">
            <w:pPr>
              <w:pStyle w:val="ListParagraph"/>
              <w:ind w:left="360" w:firstLine="90"/>
              <w:jc w:val="both"/>
              <w:rPr>
                <w:rFonts w:ascii="Times New Roman" w:hAnsi="Times New Roman" w:cs="Times New Roman"/>
                <w:sz w:val="24"/>
                <w:szCs w:val="24"/>
              </w:rPr>
            </w:pPr>
            <w:r w:rsidRPr="00FD560F">
              <w:rPr>
                <w:rFonts w:ascii="Times New Roman" w:hAnsi="Times New Roman" w:cs="Times New Roman"/>
                <w:sz w:val="24"/>
                <w:szCs w:val="24"/>
              </w:rPr>
              <w:t>1.3. Assessment of the value of the concession;</w:t>
            </w:r>
          </w:p>
          <w:p w14:paraId="11F57322" w14:textId="0E54F413" w:rsidR="005274AD" w:rsidRPr="00FD560F" w:rsidRDefault="00570A2F" w:rsidP="00FD560F">
            <w:pPr>
              <w:pStyle w:val="ListParagraph"/>
              <w:ind w:left="360" w:firstLine="90"/>
              <w:jc w:val="both"/>
              <w:rPr>
                <w:rFonts w:ascii="Times New Roman" w:hAnsi="Times New Roman" w:cs="Times New Roman"/>
                <w:sz w:val="24"/>
                <w:szCs w:val="24"/>
              </w:rPr>
            </w:pPr>
            <w:r w:rsidRPr="00FD560F">
              <w:rPr>
                <w:rFonts w:ascii="Times New Roman" w:hAnsi="Times New Roman" w:cs="Times New Roman"/>
                <w:sz w:val="24"/>
                <w:szCs w:val="24"/>
              </w:rPr>
              <w:t>1.4. Drafting of the competitive documentation.</w:t>
            </w:r>
          </w:p>
          <w:p w14:paraId="673BF8DD" w14:textId="327AC90C" w:rsidR="00570A2F" w:rsidRPr="00FD560F" w:rsidRDefault="009424F4" w:rsidP="009424F4">
            <w:pPr>
              <w:tabs>
                <w:tab w:val="left" w:pos="360"/>
              </w:tabs>
              <w:jc w:val="both"/>
            </w:pPr>
            <w:r w:rsidRPr="00FD560F">
              <w:rPr>
                <w:rFonts w:eastAsiaTheme="minorHAnsi"/>
              </w:rPr>
              <w:t>2.</w:t>
            </w:r>
            <w:r w:rsidR="00570A2F" w:rsidRPr="00FD560F">
              <w:t xml:space="preserve">The grantor of the concession shall not start the procedure of granting the concession if </w:t>
            </w:r>
            <w:r w:rsidR="00570A2F" w:rsidRPr="00FD560F">
              <w:lastRenderedPageBreak/>
              <w:t>there is ongoing a judicial or administrative proceeding related to the subject of the concession or if the property-legal relations related to the concession are not resolved.</w:t>
            </w:r>
          </w:p>
          <w:p w14:paraId="2C671BB8" w14:textId="2D2F4113" w:rsidR="005274AD" w:rsidRDefault="005274AD" w:rsidP="00FD560F">
            <w:pPr>
              <w:rPr>
                <w:rFonts w:eastAsiaTheme="minorHAnsi"/>
                <w:b/>
                <w:sz w:val="22"/>
              </w:rPr>
            </w:pPr>
          </w:p>
          <w:p w14:paraId="08E04BA0" w14:textId="77777777" w:rsidR="00FD560F" w:rsidRPr="00FD560F" w:rsidRDefault="00FD560F" w:rsidP="00FD560F">
            <w:pPr>
              <w:rPr>
                <w:b/>
              </w:rPr>
            </w:pPr>
          </w:p>
          <w:p w14:paraId="5A3231B9" w14:textId="77777777" w:rsidR="005274AD" w:rsidRPr="00EB6E00" w:rsidRDefault="005274AD" w:rsidP="00570A2F">
            <w:pPr>
              <w:pStyle w:val="ListParagraph"/>
              <w:ind w:left="360" w:hanging="360"/>
              <w:jc w:val="center"/>
              <w:rPr>
                <w:rFonts w:ascii="Times New Roman" w:hAnsi="Times New Roman" w:cs="Times New Roman"/>
                <w:b/>
                <w:szCs w:val="24"/>
              </w:rPr>
            </w:pPr>
          </w:p>
          <w:p w14:paraId="289C8232" w14:textId="77777777" w:rsidR="00570A2F" w:rsidRPr="00FD560F" w:rsidRDefault="00570A2F" w:rsidP="00570A2F">
            <w:pPr>
              <w:pStyle w:val="ListParagraph"/>
              <w:ind w:left="360" w:hanging="360"/>
              <w:jc w:val="center"/>
              <w:rPr>
                <w:rFonts w:ascii="Times New Roman" w:hAnsi="Times New Roman" w:cs="Times New Roman"/>
                <w:b/>
                <w:color w:val="0070C0"/>
                <w:sz w:val="24"/>
                <w:szCs w:val="24"/>
              </w:rPr>
            </w:pPr>
            <w:r w:rsidRPr="00FD560F">
              <w:rPr>
                <w:rFonts w:ascii="Times New Roman" w:hAnsi="Times New Roman" w:cs="Times New Roman"/>
                <w:b/>
                <w:sz w:val="24"/>
                <w:szCs w:val="24"/>
              </w:rPr>
              <w:t xml:space="preserve">Article  </w:t>
            </w:r>
            <w:r w:rsidRPr="00FD560F">
              <w:rPr>
                <w:rFonts w:ascii="Times New Roman" w:hAnsi="Times New Roman" w:cs="Times New Roman"/>
                <w:b/>
                <w:color w:val="0070C0"/>
                <w:sz w:val="24"/>
                <w:szCs w:val="24"/>
              </w:rPr>
              <w:t>140</w:t>
            </w:r>
          </w:p>
          <w:p w14:paraId="173B7921" w14:textId="77777777" w:rsidR="00570A2F" w:rsidRPr="00FD560F" w:rsidRDefault="00570A2F" w:rsidP="00570A2F">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Concessions for water use for business purposes</w:t>
            </w:r>
          </w:p>
          <w:p w14:paraId="5FA2ACF8" w14:textId="77777777" w:rsidR="00570A2F" w:rsidRPr="00FD560F" w:rsidRDefault="00570A2F" w:rsidP="00570A2F">
            <w:pPr>
              <w:pStyle w:val="ListParagraph"/>
              <w:ind w:left="360" w:hanging="360"/>
              <w:rPr>
                <w:rFonts w:ascii="Times New Roman" w:hAnsi="Times New Roman" w:cs="Times New Roman"/>
                <w:b/>
                <w:sz w:val="24"/>
                <w:szCs w:val="24"/>
                <w:highlight w:val="yellow"/>
              </w:rPr>
            </w:pPr>
          </w:p>
          <w:p w14:paraId="7ED298F5" w14:textId="72E94CA5" w:rsidR="00570A2F" w:rsidRPr="00FD560F" w:rsidRDefault="00174A51" w:rsidP="00174A51">
            <w:pPr>
              <w:pStyle w:val="ListParagraph"/>
              <w:ind w:left="0"/>
              <w:jc w:val="both"/>
              <w:rPr>
                <w:rFonts w:ascii="Times New Roman" w:hAnsi="Times New Roman" w:cs="Times New Roman"/>
                <w:sz w:val="24"/>
                <w:szCs w:val="24"/>
                <w:highlight w:val="yellow"/>
              </w:rPr>
            </w:pPr>
            <w:r w:rsidRPr="00FD560F">
              <w:rPr>
                <w:rFonts w:ascii="Times New Roman" w:hAnsi="Times New Roman" w:cs="Times New Roman"/>
                <w:sz w:val="24"/>
                <w:szCs w:val="24"/>
              </w:rPr>
              <w:t>1.</w:t>
            </w:r>
            <w:r w:rsidR="00570A2F" w:rsidRPr="00FD560F">
              <w:rPr>
                <w:rFonts w:ascii="Times New Roman" w:hAnsi="Times New Roman" w:cs="Times New Roman"/>
                <w:sz w:val="24"/>
                <w:szCs w:val="24"/>
              </w:rPr>
              <w:t>Water use for business purposes may only be done through the concession granted by the Ministry for the following activities:</w:t>
            </w:r>
          </w:p>
          <w:p w14:paraId="7042DA4C" w14:textId="774C2400" w:rsidR="00570A2F" w:rsidRDefault="00570A2F" w:rsidP="00570A2F">
            <w:pPr>
              <w:pStyle w:val="ListParagraph"/>
              <w:ind w:left="360" w:hanging="360"/>
              <w:rPr>
                <w:rFonts w:ascii="Times New Roman" w:hAnsi="Times New Roman" w:cs="Times New Roman"/>
                <w:sz w:val="24"/>
                <w:szCs w:val="24"/>
                <w:highlight w:val="yellow"/>
              </w:rPr>
            </w:pPr>
          </w:p>
          <w:p w14:paraId="3F0E1CBF" w14:textId="77777777" w:rsidR="00FD560F" w:rsidRPr="00FD560F" w:rsidRDefault="00FD560F" w:rsidP="00570A2F">
            <w:pPr>
              <w:pStyle w:val="ListParagraph"/>
              <w:ind w:left="360" w:hanging="360"/>
              <w:rPr>
                <w:rFonts w:ascii="Times New Roman" w:hAnsi="Times New Roman" w:cs="Times New Roman"/>
                <w:sz w:val="24"/>
                <w:szCs w:val="24"/>
                <w:highlight w:val="yellow"/>
              </w:rPr>
            </w:pPr>
          </w:p>
          <w:p w14:paraId="4FBD9A02" w14:textId="77777777" w:rsidR="00570A2F" w:rsidRPr="00FD560F" w:rsidRDefault="00570A2F" w:rsidP="00174A51">
            <w:pPr>
              <w:pStyle w:val="ListParagraph"/>
              <w:ind w:left="360" w:hanging="71"/>
              <w:jc w:val="both"/>
              <w:rPr>
                <w:rFonts w:ascii="Times New Roman" w:hAnsi="Times New Roman" w:cs="Times New Roman"/>
                <w:sz w:val="24"/>
                <w:szCs w:val="24"/>
              </w:rPr>
            </w:pPr>
            <w:r w:rsidRPr="00FD560F">
              <w:rPr>
                <w:rFonts w:ascii="Times New Roman" w:hAnsi="Times New Roman" w:cs="Times New Roman"/>
                <w:sz w:val="24"/>
                <w:szCs w:val="24"/>
              </w:rPr>
              <w:t>1.1. Water use for the electricity production;</w:t>
            </w:r>
          </w:p>
          <w:p w14:paraId="37CA1711" w14:textId="77777777" w:rsidR="00570A2F" w:rsidRPr="00FD560F" w:rsidRDefault="00570A2F" w:rsidP="00174A51">
            <w:pPr>
              <w:pStyle w:val="ListParagraph"/>
              <w:ind w:left="360" w:hanging="71"/>
              <w:jc w:val="both"/>
              <w:rPr>
                <w:rFonts w:ascii="Times New Roman" w:hAnsi="Times New Roman" w:cs="Times New Roman"/>
                <w:sz w:val="24"/>
                <w:szCs w:val="24"/>
              </w:rPr>
            </w:pPr>
          </w:p>
          <w:p w14:paraId="5EE3C6EF" w14:textId="77777777" w:rsidR="00570A2F" w:rsidRPr="00FD560F" w:rsidRDefault="00570A2F" w:rsidP="00174A51">
            <w:pPr>
              <w:pStyle w:val="ListParagraph"/>
              <w:ind w:left="360" w:hanging="71"/>
              <w:jc w:val="both"/>
              <w:rPr>
                <w:rFonts w:ascii="Times New Roman" w:hAnsi="Times New Roman" w:cs="Times New Roman"/>
                <w:sz w:val="24"/>
                <w:szCs w:val="24"/>
              </w:rPr>
            </w:pPr>
            <w:r w:rsidRPr="00FD560F">
              <w:rPr>
                <w:rFonts w:ascii="Times New Roman" w:hAnsi="Times New Roman" w:cs="Times New Roman"/>
                <w:sz w:val="24"/>
                <w:szCs w:val="24"/>
              </w:rPr>
              <w:t>1.2. Water use for technological needs for an amount greater than ten thousand (10,000) cubic meters (m</w:t>
            </w:r>
            <w:r w:rsidRPr="00FD560F">
              <w:rPr>
                <w:rFonts w:ascii="Times New Roman" w:hAnsi="Times New Roman" w:cs="Times New Roman"/>
                <w:sz w:val="24"/>
                <w:szCs w:val="24"/>
                <w:vertAlign w:val="superscript"/>
              </w:rPr>
              <w:t>3</w:t>
            </w:r>
            <w:r w:rsidRPr="00FD560F">
              <w:rPr>
                <w:rFonts w:ascii="Times New Roman" w:hAnsi="Times New Roman" w:cs="Times New Roman"/>
                <w:sz w:val="24"/>
                <w:szCs w:val="24"/>
              </w:rPr>
              <w:t>) per year;</w:t>
            </w:r>
          </w:p>
          <w:p w14:paraId="63539DE8" w14:textId="77777777" w:rsidR="00570A2F" w:rsidRPr="00FD560F" w:rsidRDefault="00570A2F" w:rsidP="00174A51">
            <w:pPr>
              <w:pStyle w:val="ListParagraph"/>
              <w:ind w:left="360" w:hanging="71"/>
              <w:jc w:val="both"/>
              <w:rPr>
                <w:rFonts w:ascii="Times New Roman" w:hAnsi="Times New Roman" w:cs="Times New Roman"/>
                <w:sz w:val="24"/>
                <w:szCs w:val="24"/>
              </w:rPr>
            </w:pPr>
          </w:p>
          <w:p w14:paraId="19DDBA61" w14:textId="77777777" w:rsidR="00570A2F" w:rsidRPr="00FD560F" w:rsidRDefault="00570A2F" w:rsidP="00174A51">
            <w:pPr>
              <w:pStyle w:val="ListParagraph"/>
              <w:ind w:left="360" w:hanging="71"/>
              <w:jc w:val="both"/>
              <w:rPr>
                <w:rFonts w:ascii="Times New Roman" w:hAnsi="Times New Roman" w:cs="Times New Roman"/>
                <w:sz w:val="24"/>
                <w:szCs w:val="24"/>
              </w:rPr>
            </w:pPr>
            <w:r w:rsidRPr="00FD560F">
              <w:rPr>
                <w:rFonts w:ascii="Times New Roman" w:hAnsi="Times New Roman" w:cs="Times New Roman"/>
                <w:sz w:val="24"/>
                <w:szCs w:val="24"/>
              </w:rPr>
              <w:t>1.3. Water use for the purpose of sale in their source form or processed form, in bottles or other packaging;</w:t>
            </w:r>
          </w:p>
          <w:p w14:paraId="6A43E0B2" w14:textId="6DE6CF1E" w:rsidR="00570A2F" w:rsidRDefault="00570A2F" w:rsidP="00174A51">
            <w:pPr>
              <w:pStyle w:val="ListParagraph"/>
              <w:ind w:left="360" w:hanging="71"/>
              <w:jc w:val="both"/>
              <w:rPr>
                <w:rFonts w:ascii="Times New Roman" w:hAnsi="Times New Roman" w:cs="Times New Roman"/>
                <w:sz w:val="24"/>
                <w:szCs w:val="24"/>
              </w:rPr>
            </w:pPr>
          </w:p>
          <w:p w14:paraId="4AA490D5" w14:textId="77777777" w:rsidR="00FD560F" w:rsidRPr="00FD560F" w:rsidRDefault="00FD560F" w:rsidP="00174A51">
            <w:pPr>
              <w:pStyle w:val="ListParagraph"/>
              <w:ind w:left="360" w:hanging="71"/>
              <w:jc w:val="both"/>
              <w:rPr>
                <w:rFonts w:ascii="Times New Roman" w:hAnsi="Times New Roman" w:cs="Times New Roman"/>
                <w:sz w:val="24"/>
                <w:szCs w:val="24"/>
              </w:rPr>
            </w:pPr>
          </w:p>
          <w:p w14:paraId="490FF51D" w14:textId="77777777" w:rsidR="00570A2F" w:rsidRPr="00FD560F" w:rsidRDefault="00570A2F" w:rsidP="00174A51">
            <w:pPr>
              <w:pStyle w:val="ListParagraph"/>
              <w:ind w:left="360" w:hanging="71"/>
              <w:jc w:val="both"/>
              <w:rPr>
                <w:rFonts w:ascii="Times New Roman" w:hAnsi="Times New Roman" w:cs="Times New Roman"/>
                <w:sz w:val="24"/>
                <w:szCs w:val="24"/>
              </w:rPr>
            </w:pPr>
            <w:r w:rsidRPr="00FD560F">
              <w:rPr>
                <w:rFonts w:ascii="Times New Roman" w:hAnsi="Times New Roman" w:cs="Times New Roman"/>
                <w:sz w:val="24"/>
                <w:szCs w:val="24"/>
              </w:rPr>
              <w:t>1.4. Water use for the production of beverages;</w:t>
            </w:r>
          </w:p>
          <w:p w14:paraId="043B3B52" w14:textId="77777777" w:rsidR="00570A2F" w:rsidRPr="00FD560F" w:rsidRDefault="00570A2F" w:rsidP="00174A51">
            <w:pPr>
              <w:pStyle w:val="ListParagraph"/>
              <w:ind w:left="360" w:hanging="71"/>
              <w:jc w:val="both"/>
              <w:rPr>
                <w:rFonts w:ascii="Times New Roman" w:hAnsi="Times New Roman" w:cs="Times New Roman"/>
                <w:sz w:val="24"/>
                <w:szCs w:val="24"/>
              </w:rPr>
            </w:pPr>
          </w:p>
          <w:p w14:paraId="3B059BA9" w14:textId="4A874833" w:rsidR="00570A2F" w:rsidRDefault="00570A2F" w:rsidP="00BE6CB4">
            <w:pPr>
              <w:pStyle w:val="ListParagraph"/>
              <w:numPr>
                <w:ilvl w:val="1"/>
                <w:numId w:val="204"/>
              </w:numPr>
              <w:jc w:val="both"/>
              <w:rPr>
                <w:rFonts w:ascii="Times New Roman" w:hAnsi="Times New Roman" w:cs="Times New Roman"/>
                <w:sz w:val="24"/>
                <w:szCs w:val="24"/>
              </w:rPr>
            </w:pPr>
            <w:r w:rsidRPr="00FD560F">
              <w:rPr>
                <w:rFonts w:ascii="Times New Roman" w:hAnsi="Times New Roman" w:cs="Times New Roman"/>
                <w:sz w:val="24"/>
                <w:szCs w:val="24"/>
              </w:rPr>
              <w:lastRenderedPageBreak/>
              <w:t>Use of thermal and thermomineral waters;</w:t>
            </w:r>
          </w:p>
          <w:p w14:paraId="055F4C79" w14:textId="77777777" w:rsidR="00FD560F" w:rsidRPr="00FD560F" w:rsidRDefault="00FD560F" w:rsidP="00FD560F">
            <w:pPr>
              <w:pStyle w:val="ListParagraph"/>
              <w:jc w:val="both"/>
              <w:rPr>
                <w:rFonts w:ascii="Times New Roman" w:hAnsi="Times New Roman" w:cs="Times New Roman"/>
                <w:sz w:val="24"/>
                <w:szCs w:val="24"/>
              </w:rPr>
            </w:pPr>
          </w:p>
          <w:p w14:paraId="15473875" w14:textId="1258BB36" w:rsidR="00BB064B" w:rsidRDefault="00570A2F" w:rsidP="00BB064B">
            <w:pPr>
              <w:pStyle w:val="ListParagraph"/>
              <w:ind w:left="360" w:hanging="71"/>
              <w:jc w:val="both"/>
              <w:rPr>
                <w:rFonts w:ascii="Times New Roman" w:hAnsi="Times New Roman" w:cs="Times New Roman"/>
                <w:sz w:val="24"/>
                <w:szCs w:val="24"/>
              </w:rPr>
            </w:pPr>
            <w:r w:rsidRPr="00FD560F">
              <w:rPr>
                <w:rFonts w:ascii="Times New Roman" w:hAnsi="Times New Roman" w:cs="Times New Roman"/>
                <w:sz w:val="24"/>
                <w:szCs w:val="24"/>
              </w:rPr>
              <w:t>1.6. The use of sand and gravel from renewable reserves that have an impact on the water regime.</w:t>
            </w:r>
          </w:p>
          <w:p w14:paraId="7112C541" w14:textId="77777777" w:rsidR="00BB064B" w:rsidRPr="00BB064B" w:rsidRDefault="00BB064B" w:rsidP="00BB064B">
            <w:pPr>
              <w:pStyle w:val="ListParagraph"/>
              <w:ind w:left="360" w:hanging="71"/>
              <w:jc w:val="both"/>
              <w:rPr>
                <w:rFonts w:ascii="Times New Roman" w:hAnsi="Times New Roman" w:cs="Times New Roman"/>
                <w:sz w:val="24"/>
                <w:szCs w:val="24"/>
              </w:rPr>
            </w:pPr>
          </w:p>
          <w:p w14:paraId="75C322DA" w14:textId="77777777" w:rsidR="00570A2F" w:rsidRPr="00FD560F" w:rsidRDefault="00570A2F" w:rsidP="00FD560F">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2. When the concession from paragraph 1 of this Article cannot be realized without the construction right on public water land, then the contract for construcion should be signed in accordance with Article 19 of this law.</w:t>
            </w:r>
          </w:p>
          <w:p w14:paraId="28947316" w14:textId="78146360" w:rsidR="00174A51" w:rsidRDefault="00174A51" w:rsidP="00FD560F">
            <w:pPr>
              <w:rPr>
                <w:b/>
              </w:rPr>
            </w:pPr>
          </w:p>
          <w:p w14:paraId="41355A9A" w14:textId="77777777" w:rsidR="00BB064B" w:rsidRPr="00FD560F" w:rsidRDefault="00BB064B" w:rsidP="00FD560F">
            <w:pPr>
              <w:rPr>
                <w:b/>
              </w:rPr>
            </w:pPr>
          </w:p>
          <w:p w14:paraId="7E55E296" w14:textId="77777777" w:rsidR="00174A51" w:rsidRPr="00EB6E00" w:rsidRDefault="00174A51" w:rsidP="00570A2F">
            <w:pPr>
              <w:pStyle w:val="ListParagraph"/>
              <w:ind w:left="360" w:hanging="360"/>
              <w:jc w:val="center"/>
              <w:rPr>
                <w:rFonts w:ascii="Times New Roman" w:hAnsi="Times New Roman" w:cs="Times New Roman"/>
                <w:b/>
                <w:szCs w:val="24"/>
              </w:rPr>
            </w:pPr>
          </w:p>
          <w:p w14:paraId="65DC7D46" w14:textId="77777777" w:rsidR="00570A2F" w:rsidRPr="00FD560F" w:rsidRDefault="00570A2F" w:rsidP="00570A2F">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 xml:space="preserve">Article </w:t>
            </w:r>
            <w:r w:rsidRPr="00FD560F">
              <w:rPr>
                <w:rFonts w:ascii="Times New Roman" w:hAnsi="Times New Roman" w:cs="Times New Roman"/>
                <w:b/>
                <w:color w:val="0070C0"/>
                <w:sz w:val="24"/>
                <w:szCs w:val="24"/>
              </w:rPr>
              <w:t>141</w:t>
            </w:r>
          </w:p>
          <w:p w14:paraId="56BED519" w14:textId="77777777" w:rsidR="00570A2F" w:rsidRPr="00FD560F" w:rsidRDefault="00570A2F" w:rsidP="00570A2F">
            <w:pPr>
              <w:pStyle w:val="ListParagraph"/>
              <w:ind w:left="360" w:hanging="360"/>
              <w:jc w:val="center"/>
              <w:rPr>
                <w:rFonts w:ascii="Times New Roman" w:hAnsi="Times New Roman" w:cs="Times New Roman"/>
                <w:b/>
                <w:sz w:val="24"/>
                <w:szCs w:val="24"/>
                <w:highlight w:val="yellow"/>
              </w:rPr>
            </w:pPr>
            <w:r w:rsidRPr="00FD560F">
              <w:rPr>
                <w:rFonts w:ascii="Times New Roman" w:hAnsi="Times New Roman" w:cs="Times New Roman"/>
                <w:b/>
                <w:sz w:val="24"/>
                <w:szCs w:val="24"/>
              </w:rPr>
              <w:t>Procedure for granting a concession</w:t>
            </w:r>
          </w:p>
          <w:p w14:paraId="720204C8" w14:textId="77777777" w:rsidR="00570A2F" w:rsidRPr="00FD560F" w:rsidRDefault="00570A2F" w:rsidP="00570A2F">
            <w:pPr>
              <w:pStyle w:val="ListParagraph"/>
              <w:ind w:left="360" w:hanging="360"/>
              <w:jc w:val="center"/>
              <w:rPr>
                <w:rFonts w:ascii="Times New Roman" w:hAnsi="Times New Roman" w:cs="Times New Roman"/>
                <w:b/>
                <w:sz w:val="24"/>
                <w:szCs w:val="24"/>
                <w:highlight w:val="yellow"/>
              </w:rPr>
            </w:pPr>
          </w:p>
          <w:p w14:paraId="57DAFD64" w14:textId="15FC28F9" w:rsidR="00570A2F" w:rsidRDefault="00570A2F" w:rsidP="00DD5FCF">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1. The procedure for granting a concession for commercial water use is determined by a sub-legal act issued by the Minister.</w:t>
            </w:r>
          </w:p>
          <w:p w14:paraId="05BC97DA" w14:textId="77777777" w:rsidR="00FD560F" w:rsidRPr="00FD560F" w:rsidRDefault="00FD560F" w:rsidP="00DD5FCF">
            <w:pPr>
              <w:pStyle w:val="ListParagraph"/>
              <w:ind w:left="0"/>
              <w:jc w:val="both"/>
              <w:rPr>
                <w:rFonts w:ascii="Times New Roman" w:hAnsi="Times New Roman" w:cs="Times New Roman"/>
                <w:sz w:val="24"/>
                <w:szCs w:val="24"/>
                <w:highlight w:val="yellow"/>
              </w:rPr>
            </w:pPr>
          </w:p>
          <w:p w14:paraId="0737CA7C" w14:textId="77777777" w:rsidR="00570A2F" w:rsidRPr="00FD560F" w:rsidRDefault="00570A2F" w:rsidP="00570A2F">
            <w:pPr>
              <w:pStyle w:val="ListParagraph"/>
              <w:ind w:left="0"/>
              <w:jc w:val="both"/>
              <w:rPr>
                <w:rFonts w:ascii="Times New Roman" w:hAnsi="Times New Roman" w:cs="Times New Roman"/>
                <w:sz w:val="24"/>
                <w:szCs w:val="24"/>
                <w:highlight w:val="yellow"/>
              </w:rPr>
            </w:pPr>
            <w:r w:rsidRPr="00FD560F">
              <w:rPr>
                <w:rFonts w:ascii="Times New Roman" w:hAnsi="Times New Roman" w:cs="Times New Roman"/>
                <w:sz w:val="24"/>
                <w:szCs w:val="24"/>
              </w:rPr>
              <w:t>2. The provisions of the legislation regulating public procurement and the legislation on public-private partnership regarding the study of reasoning, assessment criteria, the negotiation process and the publication of the notice shall apply to the procedure for granting a concession.</w:t>
            </w:r>
          </w:p>
          <w:p w14:paraId="2C9DA460" w14:textId="311F18BD" w:rsidR="00DD5FCF" w:rsidRPr="00FD560F" w:rsidRDefault="00DD5FCF" w:rsidP="00570A2F">
            <w:pPr>
              <w:pStyle w:val="ListParagraph"/>
              <w:ind w:left="0"/>
              <w:rPr>
                <w:rFonts w:ascii="Times New Roman" w:hAnsi="Times New Roman" w:cs="Times New Roman"/>
                <w:sz w:val="24"/>
                <w:szCs w:val="24"/>
                <w:highlight w:val="yellow"/>
              </w:rPr>
            </w:pPr>
          </w:p>
          <w:p w14:paraId="0E5972FC" w14:textId="5BCF60F8" w:rsidR="00570A2F" w:rsidRPr="00FD560F" w:rsidRDefault="00570A2F" w:rsidP="00DD5FCF">
            <w:pPr>
              <w:pStyle w:val="ListParagraph"/>
              <w:ind w:left="0"/>
              <w:rPr>
                <w:rFonts w:ascii="Times New Roman" w:hAnsi="Times New Roman" w:cs="Times New Roman"/>
                <w:sz w:val="24"/>
                <w:szCs w:val="24"/>
              </w:rPr>
            </w:pPr>
            <w:r w:rsidRPr="00FD560F">
              <w:rPr>
                <w:rFonts w:ascii="Times New Roman" w:hAnsi="Times New Roman" w:cs="Times New Roman"/>
                <w:sz w:val="24"/>
                <w:szCs w:val="24"/>
              </w:rPr>
              <w:t xml:space="preserve">3. For the concession from sub-paragraph 1.6 of Article </w:t>
            </w:r>
            <w:r w:rsidRPr="00FD560F">
              <w:rPr>
                <w:rFonts w:ascii="Times New Roman" w:hAnsi="Times New Roman" w:cs="Times New Roman"/>
                <w:color w:val="0070C0"/>
                <w:sz w:val="24"/>
                <w:szCs w:val="24"/>
              </w:rPr>
              <w:t>140</w:t>
            </w:r>
            <w:r w:rsidRPr="00FD560F">
              <w:rPr>
                <w:rFonts w:ascii="Times New Roman" w:hAnsi="Times New Roman" w:cs="Times New Roman"/>
                <w:sz w:val="24"/>
                <w:szCs w:val="24"/>
              </w:rPr>
              <w:t xml:space="preserve"> of this law, as a criterion for the selection of the most favorable offer, there can be determined the possession of the regulated site for sand and gravel and its proximity to the location of the concession.</w:t>
            </w:r>
          </w:p>
          <w:p w14:paraId="0757CE74" w14:textId="089AC02B" w:rsidR="00DD5FCF" w:rsidRPr="00FD560F" w:rsidRDefault="00DD5FCF" w:rsidP="00DD5FCF">
            <w:pPr>
              <w:pStyle w:val="ListParagraph"/>
              <w:ind w:left="0"/>
              <w:rPr>
                <w:rFonts w:ascii="Times New Roman" w:hAnsi="Times New Roman" w:cs="Times New Roman"/>
                <w:sz w:val="24"/>
                <w:szCs w:val="24"/>
                <w:highlight w:val="yellow"/>
              </w:rPr>
            </w:pPr>
          </w:p>
          <w:p w14:paraId="189CF734" w14:textId="77777777" w:rsidR="00570A2F" w:rsidRPr="00FD560F" w:rsidRDefault="00570A2F" w:rsidP="00570A2F">
            <w:pPr>
              <w:pStyle w:val="ListParagraph"/>
              <w:ind w:left="0"/>
              <w:jc w:val="both"/>
              <w:rPr>
                <w:rFonts w:ascii="Times New Roman" w:hAnsi="Times New Roman" w:cs="Times New Roman"/>
                <w:sz w:val="24"/>
                <w:szCs w:val="24"/>
                <w:highlight w:val="yellow"/>
              </w:rPr>
            </w:pPr>
            <w:r w:rsidRPr="00FD560F">
              <w:rPr>
                <w:rFonts w:ascii="Times New Roman" w:hAnsi="Times New Roman" w:cs="Times New Roman"/>
                <w:sz w:val="24"/>
                <w:szCs w:val="24"/>
              </w:rPr>
              <w:t>4. Except from paragraph 1 of this Article, for cases where the owner of a real estate or the holder of the right on the real estate in the location planned for the concession is the only possible concessionaire, it is considered that the subject of the concession and the planned business activity of that owner or bearer of the right on immovable property constitute an indivisible technological or functional entirety and that the concession serves exclusively for the performance of that activity.</w:t>
            </w:r>
          </w:p>
          <w:p w14:paraId="58C44E92" w14:textId="0ABEC466" w:rsidR="00570A2F" w:rsidRPr="00FD560F" w:rsidRDefault="00570A2F" w:rsidP="00570A2F">
            <w:pPr>
              <w:pStyle w:val="ListParagraph"/>
              <w:ind w:left="0"/>
              <w:rPr>
                <w:rFonts w:ascii="Times New Roman" w:hAnsi="Times New Roman" w:cs="Times New Roman"/>
                <w:sz w:val="24"/>
                <w:szCs w:val="24"/>
              </w:rPr>
            </w:pPr>
          </w:p>
          <w:p w14:paraId="538134BA" w14:textId="77777777" w:rsidR="00DD5FCF" w:rsidRPr="00FD560F" w:rsidRDefault="00DD5FCF" w:rsidP="00570A2F">
            <w:pPr>
              <w:pStyle w:val="ListParagraph"/>
              <w:ind w:left="0"/>
              <w:rPr>
                <w:rFonts w:ascii="Times New Roman" w:hAnsi="Times New Roman" w:cs="Times New Roman"/>
                <w:sz w:val="24"/>
                <w:szCs w:val="24"/>
              </w:rPr>
            </w:pPr>
          </w:p>
          <w:p w14:paraId="7E071838" w14:textId="77777777" w:rsidR="00570A2F" w:rsidRPr="00EB6E00" w:rsidRDefault="00570A2F" w:rsidP="00570A2F">
            <w:pPr>
              <w:pStyle w:val="ListParagraph"/>
              <w:ind w:left="0"/>
              <w:jc w:val="both"/>
              <w:rPr>
                <w:rFonts w:ascii="Times New Roman" w:hAnsi="Times New Roman" w:cs="Times New Roman"/>
                <w:szCs w:val="24"/>
              </w:rPr>
            </w:pPr>
            <w:r w:rsidRPr="00FD560F">
              <w:rPr>
                <w:rFonts w:ascii="Times New Roman" w:hAnsi="Times New Roman" w:cs="Times New Roman"/>
                <w:sz w:val="24"/>
                <w:szCs w:val="24"/>
              </w:rPr>
              <w:t xml:space="preserve">5. For the cases from paragraph 4 of this Article, as well as for the cases where the water user for business purposes is the Republic of Kosova, the municipalities or legal entities whose sole shareholder is the Republic of Kosova or the municipalities, the concession shall be granted based on the request of the owner or the holder of the right on the immovable property, without developing the </w:t>
            </w:r>
            <w:r w:rsidRPr="00FD560F">
              <w:rPr>
                <w:rFonts w:ascii="Times New Roman" w:hAnsi="Times New Roman" w:cs="Times New Roman"/>
                <w:sz w:val="24"/>
                <w:szCs w:val="24"/>
              </w:rPr>
              <w:lastRenderedPageBreak/>
              <w:t>competitive procedure for the selection of the most favorable bidder</w:t>
            </w:r>
            <w:r w:rsidRPr="00EB6E00">
              <w:rPr>
                <w:rFonts w:ascii="Times New Roman" w:hAnsi="Times New Roman" w:cs="Times New Roman"/>
                <w:szCs w:val="24"/>
              </w:rPr>
              <w:t>.</w:t>
            </w:r>
          </w:p>
          <w:p w14:paraId="71390CBC" w14:textId="77777777" w:rsidR="00570A2F" w:rsidRPr="00EB6E00" w:rsidRDefault="00570A2F" w:rsidP="00570A2F">
            <w:pPr>
              <w:pStyle w:val="ListParagraph"/>
              <w:rPr>
                <w:rFonts w:ascii="Times New Roman" w:hAnsi="Times New Roman" w:cs="Times New Roman"/>
                <w:szCs w:val="24"/>
              </w:rPr>
            </w:pPr>
          </w:p>
          <w:p w14:paraId="34AA73D2" w14:textId="77777777" w:rsidR="00570A2F" w:rsidRPr="00EB6E00" w:rsidRDefault="00570A2F" w:rsidP="00570A2F">
            <w:pPr>
              <w:pStyle w:val="ListParagraph"/>
              <w:ind w:left="360" w:hanging="360"/>
              <w:jc w:val="center"/>
              <w:rPr>
                <w:rFonts w:ascii="Times New Roman" w:hAnsi="Times New Roman" w:cs="Times New Roman"/>
                <w:b/>
                <w:szCs w:val="24"/>
                <w:highlight w:val="yellow"/>
              </w:rPr>
            </w:pPr>
          </w:p>
          <w:p w14:paraId="0A2A0BF2" w14:textId="77777777" w:rsidR="00570A2F" w:rsidRPr="009D7087" w:rsidRDefault="00570A2F" w:rsidP="00570A2F">
            <w:pPr>
              <w:pStyle w:val="ListParagraph"/>
              <w:ind w:left="360" w:hanging="360"/>
              <w:jc w:val="center"/>
              <w:rPr>
                <w:rFonts w:ascii="Times New Roman" w:hAnsi="Times New Roman" w:cs="Times New Roman"/>
                <w:b/>
                <w:sz w:val="24"/>
                <w:szCs w:val="24"/>
              </w:rPr>
            </w:pPr>
            <w:r w:rsidRPr="009D7087">
              <w:rPr>
                <w:rFonts w:ascii="Times New Roman" w:hAnsi="Times New Roman" w:cs="Times New Roman"/>
                <w:b/>
                <w:sz w:val="24"/>
                <w:szCs w:val="24"/>
              </w:rPr>
              <w:t xml:space="preserve">Article </w:t>
            </w:r>
            <w:r w:rsidRPr="009D7087">
              <w:rPr>
                <w:rFonts w:ascii="Times New Roman" w:hAnsi="Times New Roman" w:cs="Times New Roman"/>
                <w:b/>
                <w:color w:val="0070C0"/>
                <w:sz w:val="24"/>
                <w:szCs w:val="24"/>
              </w:rPr>
              <w:t>142</w:t>
            </w:r>
          </w:p>
          <w:p w14:paraId="0A18EF6D" w14:textId="77777777" w:rsidR="00570A2F" w:rsidRPr="009D7087" w:rsidRDefault="00570A2F" w:rsidP="00570A2F">
            <w:pPr>
              <w:pStyle w:val="ListParagraph"/>
              <w:ind w:left="360" w:hanging="360"/>
              <w:jc w:val="center"/>
              <w:rPr>
                <w:rFonts w:ascii="Times New Roman" w:hAnsi="Times New Roman" w:cs="Times New Roman"/>
                <w:b/>
                <w:sz w:val="24"/>
                <w:szCs w:val="24"/>
              </w:rPr>
            </w:pPr>
            <w:r w:rsidRPr="009D7087">
              <w:rPr>
                <w:rFonts w:ascii="Times New Roman" w:hAnsi="Times New Roman" w:cs="Times New Roman"/>
                <w:b/>
                <w:sz w:val="24"/>
                <w:szCs w:val="24"/>
              </w:rPr>
              <w:t>Content of the request for proposals</w:t>
            </w:r>
          </w:p>
          <w:p w14:paraId="79A5D806" w14:textId="77777777" w:rsidR="00570A2F" w:rsidRPr="009D7087" w:rsidRDefault="00570A2F" w:rsidP="00570A2F">
            <w:pPr>
              <w:pStyle w:val="ListParagraph"/>
              <w:ind w:left="360" w:hanging="360"/>
              <w:jc w:val="center"/>
              <w:rPr>
                <w:rFonts w:ascii="Times New Roman" w:hAnsi="Times New Roman" w:cs="Times New Roman"/>
                <w:b/>
                <w:sz w:val="24"/>
                <w:szCs w:val="24"/>
              </w:rPr>
            </w:pPr>
          </w:p>
          <w:p w14:paraId="6A5D5D8E" w14:textId="77777777" w:rsidR="00570A2F" w:rsidRPr="009D7087" w:rsidRDefault="00570A2F" w:rsidP="00DD5FCF">
            <w:pPr>
              <w:pStyle w:val="ListParagraph"/>
              <w:ind w:left="0"/>
              <w:jc w:val="both"/>
              <w:rPr>
                <w:rFonts w:ascii="Times New Roman" w:hAnsi="Times New Roman" w:cs="Times New Roman"/>
                <w:sz w:val="24"/>
                <w:szCs w:val="24"/>
              </w:rPr>
            </w:pPr>
            <w:r w:rsidRPr="009D7087">
              <w:rPr>
                <w:rFonts w:ascii="Times New Roman" w:hAnsi="Times New Roman" w:cs="Times New Roman"/>
                <w:sz w:val="24"/>
                <w:szCs w:val="24"/>
              </w:rPr>
              <w:t>1. The request for proposals must contain all the necessary data that enable the economic entity to draft the request and/or offer.</w:t>
            </w:r>
          </w:p>
          <w:p w14:paraId="1ADB08B3" w14:textId="383D8E9E" w:rsidR="00570A2F" w:rsidRPr="009D7087" w:rsidRDefault="00570A2F" w:rsidP="00570A2F">
            <w:pPr>
              <w:pStyle w:val="ListParagraph"/>
              <w:ind w:left="360" w:hanging="360"/>
              <w:rPr>
                <w:rFonts w:ascii="Times New Roman" w:hAnsi="Times New Roman" w:cs="Times New Roman"/>
                <w:sz w:val="24"/>
                <w:szCs w:val="24"/>
              </w:rPr>
            </w:pPr>
          </w:p>
          <w:p w14:paraId="2C9521BC" w14:textId="77777777" w:rsidR="00DD5FCF" w:rsidRPr="009D7087" w:rsidRDefault="00DD5FCF" w:rsidP="00570A2F">
            <w:pPr>
              <w:pStyle w:val="ListParagraph"/>
              <w:ind w:left="360" w:hanging="360"/>
              <w:rPr>
                <w:rFonts w:ascii="Times New Roman" w:hAnsi="Times New Roman" w:cs="Times New Roman"/>
                <w:sz w:val="24"/>
                <w:szCs w:val="24"/>
              </w:rPr>
            </w:pPr>
          </w:p>
          <w:p w14:paraId="1A3B3149" w14:textId="45A6B6E5" w:rsidR="00570A2F" w:rsidRPr="009D7087" w:rsidRDefault="00570A2F" w:rsidP="00DD5FCF">
            <w:pPr>
              <w:pStyle w:val="ListParagraph"/>
              <w:ind w:left="360" w:hanging="360"/>
              <w:rPr>
                <w:rFonts w:ascii="Times New Roman" w:hAnsi="Times New Roman" w:cs="Times New Roman"/>
                <w:sz w:val="24"/>
                <w:szCs w:val="24"/>
                <w:highlight w:val="yellow"/>
              </w:rPr>
            </w:pPr>
            <w:r w:rsidRPr="009D7087">
              <w:rPr>
                <w:rFonts w:ascii="Times New Roman" w:hAnsi="Times New Roman" w:cs="Times New Roman"/>
                <w:sz w:val="24"/>
                <w:szCs w:val="24"/>
              </w:rPr>
              <w:t>2. The request for proposals must contain:</w:t>
            </w:r>
          </w:p>
          <w:p w14:paraId="6122CAF5" w14:textId="77777777" w:rsidR="00DD5FCF" w:rsidRPr="009D7087" w:rsidRDefault="00DD5FCF" w:rsidP="00570A2F">
            <w:pPr>
              <w:pStyle w:val="ListParagraph"/>
              <w:ind w:left="360" w:hanging="360"/>
              <w:rPr>
                <w:rFonts w:ascii="Times New Roman" w:hAnsi="Times New Roman" w:cs="Times New Roman"/>
                <w:sz w:val="24"/>
                <w:szCs w:val="24"/>
                <w:highlight w:val="yellow"/>
              </w:rPr>
            </w:pPr>
          </w:p>
          <w:p w14:paraId="6BDE89A5" w14:textId="52A824FD" w:rsidR="00570A2F" w:rsidRPr="009D7087" w:rsidRDefault="00DD5FCF" w:rsidP="00570A2F">
            <w:pPr>
              <w:pStyle w:val="ListParagraph"/>
              <w:ind w:left="360"/>
              <w:jc w:val="both"/>
              <w:rPr>
                <w:rFonts w:ascii="Times New Roman" w:hAnsi="Times New Roman" w:cs="Times New Roman"/>
                <w:sz w:val="24"/>
                <w:szCs w:val="24"/>
              </w:rPr>
            </w:pPr>
            <w:r w:rsidRPr="009D7087">
              <w:rPr>
                <w:rFonts w:ascii="Times New Roman" w:hAnsi="Times New Roman" w:cs="Times New Roman"/>
                <w:sz w:val="24"/>
                <w:szCs w:val="24"/>
              </w:rPr>
              <w:t>2.1.</w:t>
            </w:r>
            <w:r w:rsidR="00570A2F" w:rsidRPr="009D7087">
              <w:rPr>
                <w:rFonts w:ascii="Times New Roman" w:hAnsi="Times New Roman" w:cs="Times New Roman"/>
                <w:sz w:val="24"/>
                <w:szCs w:val="24"/>
              </w:rPr>
              <w:t>General data for the grantor of the concession such as: exact name and head office, e-mail address, person responsible for contact, description of the objective method of evaluation of offers, evaluation of the value of the concession;</w:t>
            </w:r>
          </w:p>
          <w:p w14:paraId="53536DC2" w14:textId="41F00900" w:rsidR="00570A2F" w:rsidRPr="009D7087" w:rsidRDefault="00570A2F" w:rsidP="00570A2F">
            <w:pPr>
              <w:pStyle w:val="ListParagraph"/>
              <w:ind w:left="360"/>
              <w:jc w:val="both"/>
              <w:rPr>
                <w:rFonts w:ascii="Times New Roman" w:hAnsi="Times New Roman" w:cs="Times New Roman"/>
                <w:sz w:val="24"/>
                <w:szCs w:val="24"/>
                <w:highlight w:val="yellow"/>
              </w:rPr>
            </w:pPr>
          </w:p>
          <w:p w14:paraId="30962DD3" w14:textId="77777777" w:rsidR="00DD5FCF" w:rsidRPr="009D7087" w:rsidRDefault="00DD5FCF" w:rsidP="00570A2F">
            <w:pPr>
              <w:pStyle w:val="ListParagraph"/>
              <w:ind w:left="360"/>
              <w:jc w:val="both"/>
              <w:rPr>
                <w:rFonts w:ascii="Times New Roman" w:hAnsi="Times New Roman" w:cs="Times New Roman"/>
                <w:sz w:val="24"/>
                <w:szCs w:val="24"/>
                <w:highlight w:val="yellow"/>
              </w:rPr>
            </w:pPr>
          </w:p>
          <w:p w14:paraId="0D0F9B2A" w14:textId="4CE43E09" w:rsidR="00570A2F" w:rsidRPr="009D7087" w:rsidRDefault="00DD5FCF" w:rsidP="00DD5FCF">
            <w:pPr>
              <w:pStyle w:val="ListParagraph"/>
              <w:tabs>
                <w:tab w:val="left" w:pos="810"/>
              </w:tabs>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2.2.</w:t>
            </w:r>
            <w:r w:rsidR="00570A2F" w:rsidRPr="009D7087">
              <w:rPr>
                <w:rFonts w:ascii="Times New Roman" w:hAnsi="Times New Roman" w:cs="Times New Roman"/>
                <w:sz w:val="24"/>
                <w:szCs w:val="24"/>
              </w:rPr>
              <w:t>Data on the subject of the concession such as: description of the subject of the concession, technical specifications, duration for which the concession is granted;</w:t>
            </w:r>
          </w:p>
          <w:p w14:paraId="2AC05A2C" w14:textId="404AE3F1" w:rsidR="00570A2F" w:rsidRPr="009D7087" w:rsidRDefault="00DD5FCF" w:rsidP="00570A2F">
            <w:pPr>
              <w:ind w:left="360"/>
              <w:jc w:val="both"/>
            </w:pPr>
            <w:r w:rsidRPr="009D7087">
              <w:t>2.3.</w:t>
            </w:r>
            <w:r w:rsidR="00570A2F" w:rsidRPr="009D7087">
              <w:t xml:space="preserve"> Reasons for the disqualification of an economic entity, the legal, business, financial, technical and professional </w:t>
            </w:r>
            <w:r w:rsidR="00570A2F" w:rsidRPr="009D7087">
              <w:lastRenderedPageBreak/>
              <w:t>conditions that the economic entity must fulfill and the evidence whereby the economic entity proves the fulfillment of these conditions;</w:t>
            </w:r>
          </w:p>
          <w:p w14:paraId="30502180" w14:textId="3D7F2ED8" w:rsidR="00570A2F" w:rsidRPr="009D7087" w:rsidRDefault="00DD5FCF" w:rsidP="00570A2F">
            <w:pPr>
              <w:pStyle w:val="ListParagraph"/>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2.4.</w:t>
            </w:r>
            <w:r w:rsidR="00570A2F" w:rsidRPr="009D7087">
              <w:rPr>
                <w:rFonts w:ascii="Times New Roman" w:hAnsi="Times New Roman" w:cs="Times New Roman"/>
                <w:sz w:val="24"/>
                <w:szCs w:val="24"/>
              </w:rPr>
              <w:t>Other data such as: data on the appointments of the site visit or viewing of the documentation, the provisions related to the bidder, the date, time and place of the submission of the bids, the deadline for taking the decision, the deadline and the method of payment of the concessionary payment, the right to use real estate and other data which the Ministry considers relevant;</w:t>
            </w:r>
          </w:p>
          <w:p w14:paraId="1BE7A1DF" w14:textId="68153546" w:rsidR="00DD5FCF" w:rsidRDefault="00DD5FCF" w:rsidP="009D7087">
            <w:pPr>
              <w:rPr>
                <w:highlight w:val="yellow"/>
              </w:rPr>
            </w:pPr>
          </w:p>
          <w:p w14:paraId="10A9B173" w14:textId="77777777" w:rsidR="001343E5" w:rsidRPr="009D7087" w:rsidRDefault="001343E5" w:rsidP="009D7087">
            <w:pPr>
              <w:rPr>
                <w:highlight w:val="yellow"/>
              </w:rPr>
            </w:pPr>
          </w:p>
          <w:p w14:paraId="6866106F" w14:textId="7782208C" w:rsidR="00570A2F" w:rsidRPr="009D7087" w:rsidRDefault="00DD5FCF" w:rsidP="00DD5FCF">
            <w:pPr>
              <w:pStyle w:val="ListParagraph"/>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2.5.</w:t>
            </w:r>
            <w:r w:rsidR="00570A2F" w:rsidRPr="009D7087">
              <w:rPr>
                <w:rFonts w:ascii="Times New Roman" w:hAnsi="Times New Roman" w:cs="Times New Roman"/>
                <w:sz w:val="24"/>
                <w:szCs w:val="24"/>
              </w:rPr>
              <w:t>Type, means, conditions and deadlines for the delivery of the guarantee for the seriousness of the offer and the implementation of the contract, as well as the conditions and deadlines for maintaining the guarantee which are adapted to the value of the concession contract;</w:t>
            </w:r>
          </w:p>
          <w:p w14:paraId="2E915E99" w14:textId="6EE38C49" w:rsidR="00570A2F" w:rsidRPr="009D7087" w:rsidRDefault="00DD5FCF" w:rsidP="00570A2F">
            <w:pPr>
              <w:pStyle w:val="ListParagraph"/>
              <w:ind w:left="360"/>
              <w:jc w:val="both"/>
              <w:rPr>
                <w:rFonts w:ascii="Times New Roman" w:hAnsi="Times New Roman" w:cs="Times New Roman"/>
                <w:sz w:val="24"/>
                <w:szCs w:val="24"/>
              </w:rPr>
            </w:pPr>
            <w:r w:rsidRPr="009D7087">
              <w:rPr>
                <w:rFonts w:ascii="Times New Roman" w:hAnsi="Times New Roman" w:cs="Times New Roman"/>
                <w:sz w:val="24"/>
                <w:szCs w:val="24"/>
              </w:rPr>
              <w:t>2.6.</w:t>
            </w:r>
            <w:r w:rsidR="00570A2F" w:rsidRPr="009D7087">
              <w:rPr>
                <w:rFonts w:ascii="Times New Roman" w:hAnsi="Times New Roman" w:cs="Times New Roman"/>
                <w:sz w:val="24"/>
                <w:szCs w:val="24"/>
              </w:rPr>
              <w:t xml:space="preserve"> Draft of the concession contract;</w:t>
            </w:r>
          </w:p>
          <w:p w14:paraId="19E6D91E" w14:textId="77777777" w:rsidR="00570A2F" w:rsidRPr="009D7087" w:rsidRDefault="00570A2F" w:rsidP="00570A2F">
            <w:pPr>
              <w:pStyle w:val="ListParagraph"/>
              <w:ind w:left="360"/>
              <w:rPr>
                <w:rFonts w:ascii="Times New Roman" w:hAnsi="Times New Roman" w:cs="Times New Roman"/>
                <w:sz w:val="24"/>
                <w:szCs w:val="24"/>
                <w:highlight w:val="yellow"/>
              </w:rPr>
            </w:pPr>
          </w:p>
          <w:p w14:paraId="48241CF4" w14:textId="0465197E" w:rsidR="00570A2F" w:rsidRPr="009D7087" w:rsidRDefault="00DD5FCF" w:rsidP="00570A2F">
            <w:pPr>
              <w:pStyle w:val="ListParagraph"/>
              <w:ind w:left="360"/>
              <w:jc w:val="both"/>
              <w:rPr>
                <w:rFonts w:ascii="Times New Roman" w:hAnsi="Times New Roman" w:cs="Times New Roman"/>
                <w:sz w:val="24"/>
                <w:szCs w:val="24"/>
              </w:rPr>
            </w:pPr>
            <w:r w:rsidRPr="009D7087">
              <w:rPr>
                <w:rFonts w:ascii="Times New Roman" w:hAnsi="Times New Roman" w:cs="Times New Roman"/>
                <w:sz w:val="24"/>
                <w:szCs w:val="24"/>
              </w:rPr>
              <w:t>2.7.</w:t>
            </w:r>
            <w:r w:rsidR="00570A2F" w:rsidRPr="009D7087">
              <w:rPr>
                <w:rFonts w:ascii="Times New Roman" w:hAnsi="Times New Roman" w:cs="Times New Roman"/>
                <w:sz w:val="24"/>
                <w:szCs w:val="24"/>
              </w:rPr>
              <w:t>Notes on potential changes to the concession contract.</w:t>
            </w:r>
          </w:p>
          <w:p w14:paraId="2C779A4D" w14:textId="77777777" w:rsidR="00570A2F" w:rsidRPr="009D7087" w:rsidRDefault="00570A2F" w:rsidP="00570A2F">
            <w:pPr>
              <w:pStyle w:val="ListParagraph"/>
              <w:ind w:left="360" w:hanging="360"/>
              <w:rPr>
                <w:rFonts w:ascii="Times New Roman" w:hAnsi="Times New Roman" w:cs="Times New Roman"/>
                <w:sz w:val="24"/>
                <w:szCs w:val="24"/>
                <w:highlight w:val="yellow"/>
              </w:rPr>
            </w:pPr>
          </w:p>
          <w:p w14:paraId="2E9E9AE0" w14:textId="7942DAF7" w:rsidR="00570A2F" w:rsidRPr="009D7087" w:rsidRDefault="00570A2F" w:rsidP="00DD5FCF">
            <w:pPr>
              <w:pStyle w:val="ListParagraph"/>
              <w:ind w:left="0"/>
              <w:jc w:val="both"/>
              <w:rPr>
                <w:rFonts w:ascii="Times New Roman" w:hAnsi="Times New Roman" w:cs="Times New Roman"/>
                <w:sz w:val="24"/>
                <w:szCs w:val="24"/>
                <w:highlight w:val="yellow"/>
              </w:rPr>
            </w:pPr>
            <w:r w:rsidRPr="009D7087">
              <w:rPr>
                <w:rFonts w:ascii="Times New Roman" w:hAnsi="Times New Roman" w:cs="Times New Roman"/>
                <w:sz w:val="24"/>
                <w:szCs w:val="24"/>
              </w:rPr>
              <w:lastRenderedPageBreak/>
              <w:t>3. In addition to the general requirements from paragraph 2 of this Article, the request for proposals must also contain:</w:t>
            </w:r>
          </w:p>
          <w:p w14:paraId="15A83E59" w14:textId="77777777" w:rsidR="00570A2F" w:rsidRPr="009D7087" w:rsidRDefault="00570A2F" w:rsidP="00570A2F">
            <w:pPr>
              <w:pStyle w:val="ListParagraph"/>
              <w:ind w:left="360" w:hanging="360"/>
              <w:rPr>
                <w:rFonts w:ascii="Times New Roman" w:hAnsi="Times New Roman" w:cs="Times New Roman"/>
                <w:sz w:val="24"/>
                <w:szCs w:val="24"/>
                <w:highlight w:val="yellow"/>
              </w:rPr>
            </w:pPr>
          </w:p>
          <w:p w14:paraId="726C8DEF" w14:textId="77777777" w:rsidR="00570A2F" w:rsidRPr="009D7087" w:rsidRDefault="00570A2F" w:rsidP="00570A2F">
            <w:pPr>
              <w:pStyle w:val="ListParagraph"/>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3.1. The concession conditions which are drafted by the Agency, defining: conditions of water use, water quantities, water power, conditions, methods and quantities of sand and gravel exploitation, deadlines, restrictions and prohibitions that must be implemented the concessionaire;</w:t>
            </w:r>
          </w:p>
          <w:p w14:paraId="498DED1B" w14:textId="77777777" w:rsidR="00570A2F" w:rsidRPr="009D7087" w:rsidRDefault="00570A2F" w:rsidP="00570A2F">
            <w:pPr>
              <w:pStyle w:val="ListParagraph"/>
              <w:ind w:left="360"/>
              <w:rPr>
                <w:rFonts w:ascii="Times New Roman" w:hAnsi="Times New Roman" w:cs="Times New Roman"/>
                <w:sz w:val="24"/>
                <w:szCs w:val="24"/>
                <w:highlight w:val="yellow"/>
              </w:rPr>
            </w:pPr>
          </w:p>
          <w:p w14:paraId="64CDF235" w14:textId="77777777" w:rsidR="00570A2F" w:rsidRPr="009D7087" w:rsidRDefault="00570A2F" w:rsidP="00570A2F">
            <w:pPr>
              <w:pStyle w:val="ListParagraph"/>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3.2. The request for the bidders to submit the proof of permission to build the facilities according to spatial planning documents and legislation;</w:t>
            </w:r>
          </w:p>
          <w:p w14:paraId="4BD1CD72" w14:textId="77777777" w:rsidR="00570A2F" w:rsidRPr="009D7087" w:rsidRDefault="00570A2F" w:rsidP="00570A2F">
            <w:pPr>
              <w:pStyle w:val="ListParagraph"/>
              <w:ind w:left="360"/>
              <w:rPr>
                <w:rFonts w:ascii="Times New Roman" w:hAnsi="Times New Roman" w:cs="Times New Roman"/>
                <w:sz w:val="24"/>
                <w:szCs w:val="24"/>
                <w:highlight w:val="yellow"/>
              </w:rPr>
            </w:pPr>
          </w:p>
          <w:p w14:paraId="447AE32F" w14:textId="776F2FF9" w:rsidR="00570A2F" w:rsidRPr="009D7087" w:rsidRDefault="00570A2F" w:rsidP="00DE6D3F">
            <w:pPr>
              <w:pStyle w:val="ListParagraph"/>
              <w:ind w:left="360"/>
              <w:jc w:val="both"/>
              <w:rPr>
                <w:rFonts w:ascii="Times New Roman" w:hAnsi="Times New Roman" w:cs="Times New Roman"/>
                <w:sz w:val="24"/>
                <w:szCs w:val="24"/>
                <w:highlight w:val="yellow"/>
              </w:rPr>
            </w:pPr>
            <w:r w:rsidRPr="009D7087">
              <w:rPr>
                <w:rFonts w:ascii="Times New Roman" w:hAnsi="Times New Roman" w:cs="Times New Roman"/>
                <w:sz w:val="24"/>
                <w:szCs w:val="24"/>
              </w:rPr>
              <w:t>3.3. The opinion of other state administration institutions and municipalities in accordance with their competences that the planned concession does not conflict with the rules and restrictions that apply to protected areas or regulatory plans.</w:t>
            </w:r>
          </w:p>
          <w:p w14:paraId="396A56F8" w14:textId="77777777" w:rsidR="00570A2F" w:rsidRPr="009D7087" w:rsidRDefault="00570A2F" w:rsidP="00570A2F">
            <w:pPr>
              <w:pStyle w:val="ListParagraph"/>
              <w:ind w:left="0"/>
              <w:jc w:val="both"/>
              <w:rPr>
                <w:rFonts w:ascii="Times New Roman" w:hAnsi="Times New Roman" w:cs="Times New Roman"/>
                <w:sz w:val="24"/>
                <w:szCs w:val="24"/>
              </w:rPr>
            </w:pPr>
            <w:r w:rsidRPr="009D7087">
              <w:rPr>
                <w:rFonts w:ascii="Times New Roman" w:hAnsi="Times New Roman" w:cs="Times New Roman"/>
                <w:sz w:val="24"/>
                <w:szCs w:val="24"/>
              </w:rPr>
              <w:t>4. Provisions of this Article shall also be applied to the granting of the concession based on the request, with the exception that in these cases the request for proposals is not drafted and the competition procedure is not applied.</w:t>
            </w:r>
          </w:p>
          <w:p w14:paraId="3F973A37" w14:textId="013E6141" w:rsidR="00570A2F" w:rsidRDefault="00570A2F" w:rsidP="00570A2F">
            <w:pPr>
              <w:pStyle w:val="ListParagraph"/>
              <w:ind w:left="360" w:hanging="360"/>
              <w:jc w:val="center"/>
              <w:rPr>
                <w:rFonts w:ascii="Times New Roman" w:hAnsi="Times New Roman" w:cs="Times New Roman"/>
                <w:b/>
                <w:szCs w:val="24"/>
              </w:rPr>
            </w:pPr>
          </w:p>
          <w:p w14:paraId="5125AE2A" w14:textId="140A2CB6" w:rsidR="00046BF2" w:rsidRDefault="00046BF2" w:rsidP="00570A2F">
            <w:pPr>
              <w:pStyle w:val="ListParagraph"/>
              <w:ind w:left="360" w:hanging="360"/>
              <w:jc w:val="center"/>
              <w:rPr>
                <w:rFonts w:ascii="Times New Roman" w:hAnsi="Times New Roman" w:cs="Times New Roman"/>
                <w:b/>
                <w:szCs w:val="24"/>
              </w:rPr>
            </w:pPr>
          </w:p>
          <w:p w14:paraId="6561F032" w14:textId="59F50727" w:rsidR="00046BF2" w:rsidRDefault="00046BF2" w:rsidP="00570A2F">
            <w:pPr>
              <w:pStyle w:val="ListParagraph"/>
              <w:ind w:left="360" w:hanging="360"/>
              <w:jc w:val="center"/>
              <w:rPr>
                <w:rFonts w:ascii="Times New Roman" w:hAnsi="Times New Roman" w:cs="Times New Roman"/>
                <w:b/>
                <w:szCs w:val="24"/>
              </w:rPr>
            </w:pPr>
          </w:p>
          <w:p w14:paraId="28205642" w14:textId="77777777" w:rsidR="009D7087" w:rsidRPr="00EB6E00" w:rsidRDefault="009D7087" w:rsidP="00570A2F">
            <w:pPr>
              <w:pStyle w:val="ListParagraph"/>
              <w:ind w:left="360" w:hanging="360"/>
              <w:jc w:val="center"/>
              <w:rPr>
                <w:rFonts w:ascii="Times New Roman" w:hAnsi="Times New Roman" w:cs="Times New Roman"/>
                <w:b/>
                <w:szCs w:val="24"/>
              </w:rPr>
            </w:pPr>
          </w:p>
          <w:p w14:paraId="27A12CD2" w14:textId="77777777" w:rsidR="00570A2F" w:rsidRPr="00EB6E00" w:rsidRDefault="00570A2F" w:rsidP="00570A2F">
            <w:pPr>
              <w:pStyle w:val="ListParagraph"/>
              <w:ind w:left="360" w:hanging="360"/>
              <w:jc w:val="center"/>
              <w:rPr>
                <w:rFonts w:ascii="Times New Roman" w:hAnsi="Times New Roman" w:cs="Times New Roman"/>
                <w:b/>
                <w:szCs w:val="24"/>
              </w:rPr>
            </w:pPr>
          </w:p>
          <w:p w14:paraId="6D4129C9"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143</w:t>
            </w:r>
          </w:p>
          <w:p w14:paraId="77ECF861" w14:textId="77777777" w:rsidR="00570A2F" w:rsidRPr="00EB6E00" w:rsidRDefault="00570A2F" w:rsidP="00570A2F">
            <w:pPr>
              <w:pStyle w:val="ListParagraph"/>
              <w:tabs>
                <w:tab w:val="left" w:pos="360"/>
                <w:tab w:val="left" w:pos="720"/>
              </w:tabs>
              <w:ind w:left="0"/>
              <w:jc w:val="center"/>
              <w:rPr>
                <w:rFonts w:ascii="Times New Roman" w:hAnsi="Times New Roman" w:cs="Times New Roman"/>
                <w:b/>
                <w:szCs w:val="24"/>
              </w:rPr>
            </w:pPr>
            <w:r w:rsidRPr="00EB6E00">
              <w:rPr>
                <w:rFonts w:ascii="Times New Roman" w:hAnsi="Times New Roman" w:cs="Times New Roman"/>
                <w:b/>
                <w:szCs w:val="24"/>
              </w:rPr>
              <w:t xml:space="preserve">Content of the concession contract </w:t>
            </w:r>
          </w:p>
          <w:p w14:paraId="3F333EC0" w14:textId="77777777" w:rsidR="00046BF2" w:rsidRDefault="00046BF2" w:rsidP="00046BF2">
            <w:pPr>
              <w:pStyle w:val="ListParagraph"/>
              <w:tabs>
                <w:tab w:val="left" w:pos="360"/>
              </w:tabs>
              <w:spacing w:after="0" w:line="240" w:lineRule="auto"/>
              <w:ind w:left="0"/>
              <w:contextualSpacing w:val="0"/>
              <w:rPr>
                <w:rFonts w:ascii="Times New Roman" w:hAnsi="Times New Roman" w:cs="Times New Roman"/>
                <w:b/>
                <w:szCs w:val="24"/>
              </w:rPr>
            </w:pPr>
          </w:p>
          <w:p w14:paraId="2F1F77DA" w14:textId="5DEC69FE" w:rsidR="00570A2F" w:rsidRPr="0054462D" w:rsidRDefault="00046BF2"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Cs w:val="24"/>
              </w:rPr>
              <w:t>1.</w:t>
            </w:r>
            <w:r w:rsidR="00570A2F" w:rsidRPr="0054462D">
              <w:rPr>
                <w:rFonts w:ascii="Times New Roman" w:hAnsi="Times New Roman" w:cs="Times New Roman"/>
                <w:sz w:val="24"/>
                <w:szCs w:val="24"/>
              </w:rPr>
              <w:t>The concession contract defines the rights and obligations of the concession grantor and the concessionaire based on the decision to grant the concession in accordance with the provisions of this law.</w:t>
            </w:r>
          </w:p>
          <w:p w14:paraId="2ECE6DFC" w14:textId="79647655" w:rsidR="0054462D" w:rsidRPr="0054462D" w:rsidRDefault="0054462D"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7B033EAF" w14:textId="48CBC8A2" w:rsidR="00046BF2" w:rsidRDefault="00046BF2"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4462D">
              <w:rPr>
                <w:rFonts w:ascii="Times New Roman" w:hAnsi="Times New Roman" w:cs="Times New Roman"/>
                <w:sz w:val="24"/>
                <w:szCs w:val="24"/>
              </w:rPr>
              <w:t>2.</w:t>
            </w:r>
            <w:r w:rsidR="00570A2F" w:rsidRPr="0054462D">
              <w:rPr>
                <w:rFonts w:ascii="Times New Roman" w:hAnsi="Times New Roman" w:cs="Times New Roman"/>
                <w:sz w:val="24"/>
                <w:szCs w:val="24"/>
              </w:rPr>
              <w:t>For issues from concession contracts that are not regulated by this law, there shall be applied the relevant provisions of the legislation that regulates taxes and the legislation that regulates the general administrative procedure as well as obligatory</w:t>
            </w:r>
            <w:r w:rsidR="0054462D">
              <w:rPr>
                <w:rFonts w:ascii="Times New Roman" w:hAnsi="Times New Roman" w:cs="Times New Roman"/>
                <w:sz w:val="24"/>
                <w:szCs w:val="24"/>
              </w:rPr>
              <w:t xml:space="preserve"> relations.</w:t>
            </w:r>
          </w:p>
          <w:p w14:paraId="4CDCB80E" w14:textId="77777777" w:rsidR="001343E5" w:rsidRPr="0054462D" w:rsidRDefault="001343E5"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p>
          <w:p w14:paraId="6B3C43AE" w14:textId="6D3D0192" w:rsidR="00570A2F" w:rsidRPr="0054462D" w:rsidRDefault="00046BF2"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4462D">
              <w:rPr>
                <w:rFonts w:ascii="Times New Roman" w:hAnsi="Times New Roman" w:cs="Times New Roman"/>
                <w:sz w:val="24"/>
                <w:szCs w:val="24"/>
              </w:rPr>
              <w:t>3.</w:t>
            </w:r>
            <w:r w:rsidR="00570A2F" w:rsidRPr="0054462D">
              <w:rPr>
                <w:rFonts w:ascii="Times New Roman" w:hAnsi="Times New Roman" w:cs="Times New Roman"/>
                <w:sz w:val="24"/>
                <w:szCs w:val="24"/>
              </w:rPr>
              <w:t>The concession contract shall be signed in accordance with the decision on granting the concession.</w:t>
            </w:r>
          </w:p>
          <w:p w14:paraId="01FD664C" w14:textId="77777777" w:rsidR="00570A2F" w:rsidRPr="0054462D" w:rsidRDefault="00570A2F" w:rsidP="0054462D">
            <w:pPr>
              <w:pStyle w:val="ListParagraph"/>
              <w:jc w:val="both"/>
              <w:rPr>
                <w:rFonts w:ascii="Times New Roman" w:hAnsi="Times New Roman" w:cs="Times New Roman"/>
                <w:sz w:val="24"/>
                <w:szCs w:val="24"/>
              </w:rPr>
            </w:pPr>
          </w:p>
          <w:p w14:paraId="01AED967" w14:textId="3A223335" w:rsidR="00046BF2" w:rsidRPr="0054462D" w:rsidRDefault="0054462D"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4.</w:t>
            </w:r>
            <w:r w:rsidR="00570A2F" w:rsidRPr="0054462D">
              <w:rPr>
                <w:rFonts w:ascii="Times New Roman" w:hAnsi="Times New Roman" w:cs="Times New Roman"/>
                <w:sz w:val="24"/>
                <w:szCs w:val="24"/>
              </w:rPr>
              <w:t xml:space="preserve">With the concession contract, and on the basis of the decision to grant the concession, all issues related to the ownership of real estate and other property which is the subject of the concession, as well as the real estate and other property which is created as a result of the concession contract, shall be regulated, for the </w:t>
            </w:r>
            <w:r w:rsidR="00570A2F" w:rsidRPr="0054462D">
              <w:rPr>
                <w:rFonts w:ascii="Times New Roman" w:hAnsi="Times New Roman" w:cs="Times New Roman"/>
                <w:sz w:val="24"/>
                <w:szCs w:val="24"/>
              </w:rPr>
              <w:lastRenderedPageBreak/>
              <w:t>duration and afte</w:t>
            </w:r>
            <w:r>
              <w:rPr>
                <w:rFonts w:ascii="Times New Roman" w:hAnsi="Times New Roman" w:cs="Times New Roman"/>
                <w:sz w:val="24"/>
                <w:szCs w:val="24"/>
              </w:rPr>
              <w:t>r conclusion of the concession.</w:t>
            </w:r>
          </w:p>
          <w:p w14:paraId="533BFB98" w14:textId="41369197" w:rsidR="00570A2F" w:rsidRPr="0054462D" w:rsidRDefault="00046BF2" w:rsidP="0054462D">
            <w:pPr>
              <w:pStyle w:val="ListParagraph"/>
              <w:tabs>
                <w:tab w:val="left" w:pos="360"/>
              </w:tabs>
              <w:spacing w:after="0" w:line="240" w:lineRule="auto"/>
              <w:ind w:left="0"/>
              <w:contextualSpacing w:val="0"/>
              <w:jc w:val="both"/>
              <w:rPr>
                <w:rFonts w:ascii="Times New Roman" w:hAnsi="Times New Roman" w:cs="Times New Roman"/>
                <w:sz w:val="24"/>
                <w:szCs w:val="24"/>
              </w:rPr>
            </w:pPr>
            <w:r w:rsidRPr="0054462D">
              <w:rPr>
                <w:rFonts w:ascii="Times New Roman" w:hAnsi="Times New Roman" w:cs="Times New Roman"/>
                <w:sz w:val="24"/>
                <w:szCs w:val="24"/>
              </w:rPr>
              <w:t>5.</w:t>
            </w:r>
            <w:r w:rsidR="00570A2F" w:rsidRPr="0054462D">
              <w:rPr>
                <w:rFonts w:ascii="Times New Roman" w:hAnsi="Times New Roman" w:cs="Times New Roman"/>
                <w:sz w:val="24"/>
                <w:szCs w:val="24"/>
              </w:rPr>
              <w:t>A concession contract must contain the following:</w:t>
            </w:r>
          </w:p>
          <w:p w14:paraId="3F2FE81C" w14:textId="77777777" w:rsidR="00570A2F" w:rsidRPr="0054462D" w:rsidRDefault="00570A2F" w:rsidP="0054462D">
            <w:pPr>
              <w:pStyle w:val="ListParagraph"/>
              <w:jc w:val="both"/>
              <w:rPr>
                <w:rFonts w:ascii="Times New Roman" w:hAnsi="Times New Roman" w:cs="Times New Roman"/>
                <w:sz w:val="24"/>
                <w:szCs w:val="24"/>
              </w:rPr>
            </w:pPr>
          </w:p>
          <w:p w14:paraId="0B75C28F" w14:textId="2F0EB9FC"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5.1.</w:t>
            </w:r>
            <w:r w:rsidR="00570A2F" w:rsidRPr="0054462D">
              <w:rPr>
                <w:rFonts w:ascii="Times New Roman" w:hAnsi="Times New Roman" w:cs="Times New Roman"/>
                <w:sz w:val="24"/>
                <w:szCs w:val="24"/>
              </w:rPr>
              <w:t>Information about the concessionaire such as name, business registration number, and the name and surname of the legal representative;</w:t>
            </w:r>
          </w:p>
          <w:p w14:paraId="3FB594FB" w14:textId="6CEADB69"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5.2.</w:t>
            </w:r>
            <w:r w:rsidR="00570A2F" w:rsidRPr="0054462D">
              <w:rPr>
                <w:rFonts w:ascii="Times New Roman" w:hAnsi="Times New Roman" w:cs="Times New Roman"/>
                <w:sz w:val="24"/>
                <w:szCs w:val="24"/>
              </w:rPr>
              <w:t>Description of the intention for which the concession is granted;</w:t>
            </w:r>
          </w:p>
          <w:p w14:paraId="34214164" w14:textId="77777777" w:rsidR="00570A2F" w:rsidRPr="0054462D" w:rsidRDefault="00570A2F" w:rsidP="0054462D">
            <w:pPr>
              <w:pStyle w:val="ListParagraph"/>
              <w:jc w:val="both"/>
              <w:rPr>
                <w:rFonts w:ascii="Times New Roman" w:hAnsi="Times New Roman" w:cs="Times New Roman"/>
                <w:sz w:val="24"/>
                <w:szCs w:val="24"/>
              </w:rPr>
            </w:pPr>
          </w:p>
          <w:p w14:paraId="7AD67BDB" w14:textId="3E5463A6"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5.3.</w:t>
            </w:r>
            <w:r w:rsidR="00570A2F" w:rsidRPr="0054462D">
              <w:rPr>
                <w:rFonts w:ascii="Times New Roman" w:hAnsi="Times New Roman" w:cs="Times New Roman"/>
                <w:sz w:val="24"/>
                <w:szCs w:val="24"/>
              </w:rPr>
              <w:t>Concessionary conditions including measures for the protection of people’s health and life, environmental protection in accordance with this law and legislation on environmental protection;</w:t>
            </w:r>
          </w:p>
          <w:p w14:paraId="115A7B4B" w14:textId="77777777" w:rsidR="00570A2F" w:rsidRPr="0054462D" w:rsidRDefault="00570A2F" w:rsidP="0054462D">
            <w:pPr>
              <w:pStyle w:val="ListParagraph"/>
              <w:jc w:val="both"/>
              <w:rPr>
                <w:rFonts w:ascii="Times New Roman" w:hAnsi="Times New Roman" w:cs="Times New Roman"/>
                <w:sz w:val="24"/>
                <w:szCs w:val="24"/>
              </w:rPr>
            </w:pPr>
          </w:p>
          <w:p w14:paraId="5738B41A" w14:textId="7FA8369D"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5.4.</w:t>
            </w:r>
            <w:r w:rsidR="00570A2F" w:rsidRPr="0054462D">
              <w:rPr>
                <w:rFonts w:ascii="Times New Roman" w:hAnsi="Times New Roman" w:cs="Times New Roman"/>
                <w:sz w:val="24"/>
                <w:szCs w:val="24"/>
              </w:rPr>
              <w:t>Exact place where the concession is realized, including the residence, municipality and cadastral parcel;</w:t>
            </w:r>
          </w:p>
          <w:p w14:paraId="3D308DEF" w14:textId="6440B6F7" w:rsidR="00046BF2" w:rsidRPr="0054462D" w:rsidRDefault="00046BF2" w:rsidP="0054462D">
            <w:pPr>
              <w:tabs>
                <w:tab w:val="left" w:pos="810"/>
              </w:tabs>
              <w:jc w:val="both"/>
            </w:pPr>
          </w:p>
          <w:p w14:paraId="120D0C64" w14:textId="390F0256"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5.5.</w:t>
            </w:r>
            <w:r w:rsidR="00570A2F" w:rsidRPr="0054462D">
              <w:rPr>
                <w:rFonts w:ascii="Times New Roman" w:hAnsi="Times New Roman" w:cs="Times New Roman"/>
                <w:sz w:val="24"/>
                <w:szCs w:val="24"/>
              </w:rPr>
              <w:t>Definition that the amount of the concessionary payment, the method and terms of payment are regulated according to this law;</w:t>
            </w:r>
          </w:p>
          <w:p w14:paraId="19A1195E" w14:textId="77777777" w:rsidR="00570A2F" w:rsidRPr="0054462D" w:rsidRDefault="00570A2F" w:rsidP="0054462D">
            <w:pPr>
              <w:pStyle w:val="ListParagraph"/>
              <w:jc w:val="both"/>
              <w:rPr>
                <w:rFonts w:ascii="Times New Roman" w:hAnsi="Times New Roman" w:cs="Times New Roman"/>
                <w:sz w:val="24"/>
                <w:szCs w:val="24"/>
              </w:rPr>
            </w:pPr>
          </w:p>
          <w:p w14:paraId="5456F819" w14:textId="6453899A"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5.6.</w:t>
            </w:r>
            <w:r w:rsidR="00570A2F" w:rsidRPr="0054462D">
              <w:rPr>
                <w:rFonts w:ascii="Times New Roman" w:hAnsi="Times New Roman" w:cs="Times New Roman"/>
                <w:sz w:val="24"/>
                <w:szCs w:val="24"/>
              </w:rPr>
              <w:t>Term of validity of the concession contract;</w:t>
            </w:r>
          </w:p>
          <w:p w14:paraId="2778C5D4" w14:textId="77777777" w:rsidR="00570A2F" w:rsidRPr="0054462D" w:rsidRDefault="00570A2F" w:rsidP="0054462D">
            <w:pPr>
              <w:pStyle w:val="ListParagraph"/>
              <w:jc w:val="both"/>
              <w:rPr>
                <w:rFonts w:ascii="Times New Roman" w:hAnsi="Times New Roman" w:cs="Times New Roman"/>
                <w:sz w:val="24"/>
                <w:szCs w:val="24"/>
              </w:rPr>
            </w:pPr>
          </w:p>
          <w:p w14:paraId="5F4A1B53" w14:textId="659EBB90"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5.7.</w:t>
            </w:r>
            <w:r w:rsidR="00570A2F" w:rsidRPr="0054462D">
              <w:rPr>
                <w:rFonts w:ascii="Times New Roman" w:hAnsi="Times New Roman" w:cs="Times New Roman"/>
                <w:sz w:val="24"/>
                <w:szCs w:val="24"/>
              </w:rPr>
              <w:t>Concessionaire’s guarantee financial resources;</w:t>
            </w:r>
          </w:p>
          <w:p w14:paraId="390719AB" w14:textId="77777777" w:rsidR="00570A2F" w:rsidRPr="0054462D" w:rsidRDefault="00570A2F" w:rsidP="0054462D">
            <w:pPr>
              <w:pStyle w:val="ListParagraph"/>
              <w:jc w:val="both"/>
              <w:rPr>
                <w:rFonts w:ascii="Times New Roman" w:hAnsi="Times New Roman" w:cs="Times New Roman"/>
                <w:sz w:val="24"/>
                <w:szCs w:val="24"/>
              </w:rPr>
            </w:pPr>
          </w:p>
          <w:p w14:paraId="607078C8" w14:textId="20C7808E"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5.8.</w:t>
            </w:r>
            <w:r w:rsidR="00570A2F" w:rsidRPr="0054462D">
              <w:rPr>
                <w:rFonts w:ascii="Times New Roman" w:hAnsi="Times New Roman" w:cs="Times New Roman"/>
                <w:sz w:val="24"/>
                <w:szCs w:val="24"/>
              </w:rPr>
              <w:t>The manner of resolving relations in case of termination of the concession before the expiration of the term for which the concession is granted;</w:t>
            </w:r>
          </w:p>
          <w:p w14:paraId="55D66B52" w14:textId="77777777" w:rsidR="00570A2F" w:rsidRPr="0054462D" w:rsidRDefault="00570A2F" w:rsidP="0054462D">
            <w:pPr>
              <w:pStyle w:val="ListParagraph"/>
              <w:jc w:val="both"/>
              <w:rPr>
                <w:rFonts w:ascii="Times New Roman" w:hAnsi="Times New Roman" w:cs="Times New Roman"/>
                <w:sz w:val="24"/>
                <w:szCs w:val="24"/>
              </w:rPr>
            </w:pPr>
          </w:p>
          <w:p w14:paraId="1DDFFA63" w14:textId="3F197F2F" w:rsidR="00570A2F" w:rsidRPr="0054462D" w:rsidRDefault="00046BF2" w:rsidP="0054462D">
            <w:pPr>
              <w:pStyle w:val="ListParagraph"/>
              <w:tabs>
                <w:tab w:val="left" w:pos="81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5.9.</w:t>
            </w:r>
            <w:r w:rsidR="00570A2F" w:rsidRPr="0054462D">
              <w:rPr>
                <w:rFonts w:ascii="Times New Roman" w:hAnsi="Times New Roman" w:cs="Times New Roman"/>
                <w:sz w:val="24"/>
                <w:szCs w:val="24"/>
              </w:rPr>
              <w:t>Provisions for compensation of damage in case the obligations of the concession contract are not fulfilled;</w:t>
            </w:r>
          </w:p>
          <w:p w14:paraId="34957A63" w14:textId="77777777" w:rsidR="00570A2F" w:rsidRPr="0054462D" w:rsidRDefault="00570A2F" w:rsidP="0054462D">
            <w:pPr>
              <w:pStyle w:val="ListParagraph"/>
              <w:jc w:val="both"/>
              <w:rPr>
                <w:rFonts w:ascii="Times New Roman" w:hAnsi="Times New Roman" w:cs="Times New Roman"/>
                <w:sz w:val="24"/>
                <w:szCs w:val="24"/>
              </w:rPr>
            </w:pPr>
          </w:p>
          <w:p w14:paraId="6584FA4F" w14:textId="658852CC" w:rsidR="00570A2F" w:rsidRPr="0054462D" w:rsidRDefault="00046BF2" w:rsidP="0054462D">
            <w:pPr>
              <w:pStyle w:val="ListParagraph"/>
              <w:tabs>
                <w:tab w:val="left" w:pos="810"/>
                <w:tab w:val="left" w:pos="90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5.10.</w:t>
            </w:r>
            <w:r w:rsidR="00570A2F" w:rsidRPr="0054462D">
              <w:rPr>
                <w:rFonts w:ascii="Times New Roman" w:hAnsi="Times New Roman" w:cs="Times New Roman"/>
                <w:sz w:val="24"/>
                <w:szCs w:val="24"/>
              </w:rPr>
              <w:t>Provision for the concession grantor’s right to unilaterally terminate the concession in case the concessionaire does not regularly pay the concession fee;</w:t>
            </w:r>
          </w:p>
          <w:p w14:paraId="39839A71" w14:textId="77777777" w:rsidR="00570A2F" w:rsidRPr="0054462D" w:rsidRDefault="00570A2F" w:rsidP="0054462D">
            <w:pPr>
              <w:pStyle w:val="ListParagraph"/>
              <w:jc w:val="both"/>
              <w:rPr>
                <w:rFonts w:ascii="Times New Roman" w:hAnsi="Times New Roman" w:cs="Times New Roman"/>
                <w:sz w:val="24"/>
                <w:szCs w:val="24"/>
              </w:rPr>
            </w:pPr>
          </w:p>
          <w:p w14:paraId="08C8B08E" w14:textId="04800476" w:rsidR="00570A2F" w:rsidRPr="0054462D" w:rsidRDefault="00046BF2" w:rsidP="0054462D">
            <w:pPr>
              <w:pStyle w:val="ListParagraph"/>
              <w:tabs>
                <w:tab w:val="left" w:pos="810"/>
                <w:tab w:val="left" w:pos="90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5.11.</w:t>
            </w:r>
            <w:r w:rsidR="00570A2F" w:rsidRPr="0054462D">
              <w:rPr>
                <w:rFonts w:ascii="Times New Roman" w:hAnsi="Times New Roman" w:cs="Times New Roman"/>
                <w:sz w:val="24"/>
                <w:szCs w:val="24"/>
              </w:rPr>
              <w:t>Other grounds for terminating the concession contract;</w:t>
            </w:r>
          </w:p>
          <w:p w14:paraId="1629E05A" w14:textId="77777777" w:rsidR="00570A2F" w:rsidRPr="0054462D" w:rsidRDefault="00570A2F" w:rsidP="0054462D">
            <w:pPr>
              <w:pStyle w:val="ListParagraph"/>
              <w:jc w:val="both"/>
              <w:rPr>
                <w:rFonts w:ascii="Times New Roman" w:hAnsi="Times New Roman" w:cs="Times New Roman"/>
                <w:sz w:val="24"/>
                <w:szCs w:val="24"/>
              </w:rPr>
            </w:pPr>
          </w:p>
          <w:p w14:paraId="659037BE" w14:textId="406CF88F" w:rsidR="00046BF2" w:rsidRPr="0054462D" w:rsidRDefault="00046BF2" w:rsidP="0054462D">
            <w:pPr>
              <w:pStyle w:val="ListParagraph"/>
              <w:tabs>
                <w:tab w:val="left" w:pos="810"/>
                <w:tab w:val="left" w:pos="900"/>
              </w:tabs>
              <w:spacing w:after="0" w:line="240" w:lineRule="auto"/>
              <w:ind w:left="360"/>
              <w:contextualSpacing w:val="0"/>
              <w:jc w:val="both"/>
              <w:rPr>
                <w:rFonts w:ascii="Times New Roman" w:hAnsi="Times New Roman" w:cs="Times New Roman"/>
                <w:sz w:val="24"/>
                <w:szCs w:val="24"/>
              </w:rPr>
            </w:pPr>
            <w:r w:rsidRPr="0054462D">
              <w:rPr>
                <w:rFonts w:ascii="Times New Roman" w:hAnsi="Times New Roman" w:cs="Times New Roman"/>
                <w:sz w:val="24"/>
                <w:szCs w:val="24"/>
              </w:rPr>
              <w:t>5.12.</w:t>
            </w:r>
            <w:r w:rsidR="00570A2F" w:rsidRPr="0054462D">
              <w:rPr>
                <w:rFonts w:ascii="Times New Roman" w:hAnsi="Times New Roman" w:cs="Times New Roman"/>
                <w:sz w:val="24"/>
                <w:szCs w:val="24"/>
              </w:rPr>
              <w:t>Obligations and other rights of the grantor of the concession and the concessionaire;</w:t>
            </w:r>
          </w:p>
          <w:p w14:paraId="2B3285EB" w14:textId="7FCA1216" w:rsidR="00570A2F" w:rsidRPr="0054462D" w:rsidRDefault="00046BF2" w:rsidP="0054462D">
            <w:pPr>
              <w:pStyle w:val="ListParagraph"/>
              <w:tabs>
                <w:tab w:val="left" w:pos="360"/>
                <w:tab w:val="left" w:pos="810"/>
                <w:tab w:val="left" w:pos="900"/>
              </w:tabs>
              <w:spacing w:after="0" w:line="240" w:lineRule="auto"/>
              <w:ind w:left="0"/>
              <w:contextualSpacing w:val="0"/>
              <w:jc w:val="both"/>
              <w:rPr>
                <w:rFonts w:ascii="Times New Roman" w:hAnsi="Times New Roman" w:cs="Times New Roman"/>
                <w:sz w:val="24"/>
                <w:szCs w:val="24"/>
              </w:rPr>
            </w:pPr>
            <w:r w:rsidRPr="0054462D">
              <w:rPr>
                <w:rFonts w:ascii="Times New Roman" w:hAnsi="Times New Roman" w:cs="Times New Roman"/>
                <w:sz w:val="24"/>
                <w:szCs w:val="24"/>
              </w:rPr>
              <w:t>6.</w:t>
            </w:r>
            <w:r w:rsidR="00570A2F" w:rsidRPr="0054462D">
              <w:rPr>
                <w:rFonts w:ascii="Times New Roman" w:hAnsi="Times New Roman" w:cs="Times New Roman"/>
                <w:sz w:val="24"/>
                <w:szCs w:val="24"/>
              </w:rPr>
              <w:t>Failure to implement the concessionary conditions according to subparagraph 5.3 of this Article shall be the basis for the unilateral termination of the concessionary contract.</w:t>
            </w:r>
          </w:p>
          <w:p w14:paraId="4C4858FE" w14:textId="77777777" w:rsidR="00570A2F" w:rsidRPr="00EB6E00" w:rsidRDefault="00570A2F" w:rsidP="00570A2F">
            <w:pPr>
              <w:pStyle w:val="ListParagraph"/>
              <w:tabs>
                <w:tab w:val="left" w:pos="360"/>
                <w:tab w:val="left" w:pos="810"/>
                <w:tab w:val="left" w:pos="900"/>
              </w:tabs>
              <w:ind w:left="0"/>
              <w:jc w:val="both"/>
              <w:rPr>
                <w:rFonts w:ascii="Times New Roman" w:hAnsi="Times New Roman" w:cs="Times New Roman"/>
                <w:szCs w:val="24"/>
              </w:rPr>
            </w:pPr>
          </w:p>
          <w:p w14:paraId="0E8AF333" w14:textId="5C351897" w:rsidR="00570A2F" w:rsidRDefault="00570A2F" w:rsidP="00570A2F">
            <w:pPr>
              <w:pStyle w:val="ListParagraph"/>
              <w:ind w:left="360" w:hanging="360"/>
              <w:jc w:val="center"/>
              <w:rPr>
                <w:rFonts w:ascii="Times New Roman" w:hAnsi="Times New Roman" w:cs="Times New Roman"/>
                <w:b/>
                <w:szCs w:val="24"/>
              </w:rPr>
            </w:pPr>
          </w:p>
          <w:p w14:paraId="7BFD2F18" w14:textId="79F864AB" w:rsidR="001343E5" w:rsidRDefault="001343E5" w:rsidP="00570A2F">
            <w:pPr>
              <w:pStyle w:val="ListParagraph"/>
              <w:ind w:left="360" w:hanging="360"/>
              <w:jc w:val="center"/>
              <w:rPr>
                <w:rFonts w:ascii="Times New Roman" w:hAnsi="Times New Roman" w:cs="Times New Roman"/>
                <w:b/>
                <w:szCs w:val="24"/>
              </w:rPr>
            </w:pPr>
          </w:p>
          <w:p w14:paraId="493AE543" w14:textId="6FDEA0FE" w:rsidR="001343E5" w:rsidRDefault="001343E5" w:rsidP="00570A2F">
            <w:pPr>
              <w:pStyle w:val="ListParagraph"/>
              <w:ind w:left="360" w:hanging="360"/>
              <w:jc w:val="center"/>
              <w:rPr>
                <w:rFonts w:ascii="Times New Roman" w:hAnsi="Times New Roman" w:cs="Times New Roman"/>
                <w:b/>
                <w:szCs w:val="24"/>
              </w:rPr>
            </w:pPr>
          </w:p>
          <w:p w14:paraId="4AD32024" w14:textId="679DB940" w:rsidR="001343E5" w:rsidRDefault="001343E5" w:rsidP="00570A2F">
            <w:pPr>
              <w:pStyle w:val="ListParagraph"/>
              <w:ind w:left="360" w:hanging="360"/>
              <w:jc w:val="center"/>
              <w:rPr>
                <w:rFonts w:ascii="Times New Roman" w:hAnsi="Times New Roman" w:cs="Times New Roman"/>
                <w:b/>
                <w:szCs w:val="24"/>
              </w:rPr>
            </w:pPr>
          </w:p>
          <w:p w14:paraId="28D8B1DB" w14:textId="5D990F0B" w:rsidR="001343E5" w:rsidRDefault="001343E5" w:rsidP="00570A2F">
            <w:pPr>
              <w:pStyle w:val="ListParagraph"/>
              <w:ind w:left="360" w:hanging="360"/>
              <w:jc w:val="center"/>
              <w:rPr>
                <w:rFonts w:ascii="Times New Roman" w:hAnsi="Times New Roman" w:cs="Times New Roman"/>
                <w:b/>
                <w:szCs w:val="24"/>
              </w:rPr>
            </w:pPr>
          </w:p>
          <w:p w14:paraId="53E30EB5" w14:textId="77777777" w:rsidR="001343E5" w:rsidRDefault="001343E5" w:rsidP="00570A2F">
            <w:pPr>
              <w:pStyle w:val="ListParagraph"/>
              <w:ind w:left="360" w:hanging="360"/>
              <w:jc w:val="center"/>
              <w:rPr>
                <w:rFonts w:ascii="Times New Roman" w:hAnsi="Times New Roman" w:cs="Times New Roman"/>
                <w:b/>
                <w:szCs w:val="24"/>
              </w:rPr>
            </w:pPr>
          </w:p>
          <w:p w14:paraId="3A23068E" w14:textId="77777777" w:rsidR="00046BF2" w:rsidRPr="00EB6E00" w:rsidRDefault="00046BF2" w:rsidP="00570A2F">
            <w:pPr>
              <w:pStyle w:val="ListParagraph"/>
              <w:ind w:left="360" w:hanging="360"/>
              <w:jc w:val="center"/>
              <w:rPr>
                <w:rFonts w:ascii="Times New Roman" w:hAnsi="Times New Roman" w:cs="Times New Roman"/>
                <w:b/>
                <w:szCs w:val="24"/>
              </w:rPr>
            </w:pPr>
          </w:p>
          <w:p w14:paraId="03A0A6BA" w14:textId="77777777" w:rsidR="00570A2F" w:rsidRPr="00A50574" w:rsidRDefault="00570A2F" w:rsidP="00570A2F">
            <w:pPr>
              <w:pStyle w:val="ListParagraph"/>
              <w:ind w:left="360" w:hanging="360"/>
              <w:jc w:val="center"/>
              <w:rPr>
                <w:rFonts w:ascii="Times New Roman" w:hAnsi="Times New Roman" w:cs="Times New Roman"/>
                <w:b/>
                <w:sz w:val="24"/>
                <w:szCs w:val="24"/>
              </w:rPr>
            </w:pPr>
            <w:r w:rsidRPr="00A50574">
              <w:rPr>
                <w:rFonts w:ascii="Times New Roman" w:hAnsi="Times New Roman" w:cs="Times New Roman"/>
                <w:b/>
                <w:sz w:val="24"/>
                <w:szCs w:val="24"/>
              </w:rPr>
              <w:t xml:space="preserve">Article </w:t>
            </w:r>
            <w:r w:rsidRPr="00A50574">
              <w:rPr>
                <w:rFonts w:ascii="Times New Roman" w:hAnsi="Times New Roman" w:cs="Times New Roman"/>
                <w:b/>
                <w:color w:val="0070C0"/>
                <w:sz w:val="24"/>
                <w:szCs w:val="24"/>
              </w:rPr>
              <w:t>144</w:t>
            </w:r>
          </w:p>
          <w:p w14:paraId="4528CDB7" w14:textId="77777777" w:rsidR="00570A2F" w:rsidRPr="00A50574" w:rsidRDefault="00570A2F" w:rsidP="00570A2F">
            <w:pPr>
              <w:pStyle w:val="ListParagraph"/>
              <w:ind w:left="360" w:hanging="360"/>
              <w:jc w:val="center"/>
              <w:rPr>
                <w:rFonts w:ascii="Times New Roman" w:hAnsi="Times New Roman" w:cs="Times New Roman"/>
                <w:b/>
                <w:sz w:val="24"/>
                <w:szCs w:val="24"/>
                <w:highlight w:val="yellow"/>
              </w:rPr>
            </w:pPr>
            <w:r w:rsidRPr="00A50574">
              <w:rPr>
                <w:rFonts w:ascii="Times New Roman" w:hAnsi="Times New Roman" w:cs="Times New Roman"/>
                <w:b/>
                <w:sz w:val="24"/>
                <w:szCs w:val="24"/>
              </w:rPr>
              <w:t>Change of concessionary conditions</w:t>
            </w:r>
          </w:p>
          <w:p w14:paraId="4968BC66" w14:textId="77777777" w:rsidR="00570A2F" w:rsidRPr="00A50574" w:rsidRDefault="00570A2F" w:rsidP="00570A2F">
            <w:pPr>
              <w:pStyle w:val="ListParagraph"/>
              <w:ind w:left="360" w:hanging="360"/>
              <w:jc w:val="center"/>
              <w:rPr>
                <w:rFonts w:ascii="Times New Roman" w:hAnsi="Times New Roman" w:cs="Times New Roman"/>
                <w:b/>
                <w:sz w:val="24"/>
                <w:szCs w:val="24"/>
                <w:highlight w:val="yellow"/>
              </w:rPr>
            </w:pPr>
          </w:p>
          <w:p w14:paraId="52106381" w14:textId="77777777" w:rsidR="00570A2F" w:rsidRPr="00A50574" w:rsidRDefault="00570A2F" w:rsidP="00A50574">
            <w:pPr>
              <w:pStyle w:val="ListParagraph"/>
              <w:spacing w:line="240" w:lineRule="auto"/>
              <w:ind w:left="0"/>
              <w:jc w:val="both"/>
              <w:rPr>
                <w:rFonts w:ascii="Times New Roman" w:hAnsi="Times New Roman" w:cs="Times New Roman"/>
                <w:sz w:val="24"/>
                <w:szCs w:val="24"/>
              </w:rPr>
            </w:pPr>
            <w:r w:rsidRPr="00A50574">
              <w:rPr>
                <w:rFonts w:ascii="Times New Roman" w:hAnsi="Times New Roman" w:cs="Times New Roman"/>
                <w:sz w:val="24"/>
                <w:szCs w:val="24"/>
              </w:rPr>
              <w:t>1. In the event that during the duration of the concession for water use for business purposes, there occur changes in the water regime that cannot be attributed to the Republic of Kosova or the Agency and because of which it is in the public interest to reduce the volume of the concession or make adjustments to the created situation, the grantor of the concession and the concessionaire shall sign an annex to the concession contract, an integral part of which are the concession conditions.</w:t>
            </w:r>
          </w:p>
          <w:p w14:paraId="59C62C85" w14:textId="77777777" w:rsidR="00570A2F" w:rsidRPr="00A50574" w:rsidRDefault="00570A2F" w:rsidP="00A50574">
            <w:pPr>
              <w:pStyle w:val="ListParagraph"/>
              <w:spacing w:line="240" w:lineRule="auto"/>
              <w:ind w:left="0"/>
              <w:jc w:val="both"/>
              <w:rPr>
                <w:rFonts w:ascii="Times New Roman" w:hAnsi="Times New Roman" w:cs="Times New Roman"/>
                <w:sz w:val="24"/>
                <w:szCs w:val="24"/>
              </w:rPr>
            </w:pPr>
          </w:p>
          <w:p w14:paraId="02BA2EE4" w14:textId="0B1A34CD" w:rsidR="00046BF2" w:rsidRPr="00A50574" w:rsidRDefault="00570A2F" w:rsidP="00A50574">
            <w:pPr>
              <w:pStyle w:val="ListParagraph"/>
              <w:spacing w:line="240" w:lineRule="auto"/>
              <w:ind w:left="0"/>
              <w:jc w:val="both"/>
              <w:rPr>
                <w:rFonts w:ascii="Times New Roman" w:hAnsi="Times New Roman" w:cs="Times New Roman"/>
                <w:sz w:val="24"/>
                <w:szCs w:val="24"/>
                <w:highlight w:val="yellow"/>
              </w:rPr>
            </w:pPr>
            <w:r w:rsidRPr="00A50574">
              <w:rPr>
                <w:rFonts w:ascii="Times New Roman" w:hAnsi="Times New Roman" w:cs="Times New Roman"/>
                <w:sz w:val="24"/>
                <w:szCs w:val="24"/>
              </w:rPr>
              <w:t>2. In the cases from paragraph 1 of this Article, the concessionaire has the right to terminate the concession contract if they consider that the new concession conditions are unfair, and in these cases the concessionaire has no right to compensation for damages.</w:t>
            </w:r>
          </w:p>
          <w:p w14:paraId="6147D994" w14:textId="77777777" w:rsidR="00046BF2" w:rsidRPr="00EB6E00" w:rsidRDefault="00046BF2" w:rsidP="00570A2F">
            <w:pPr>
              <w:pStyle w:val="ListParagraph"/>
              <w:ind w:left="360" w:hanging="360"/>
              <w:jc w:val="center"/>
              <w:rPr>
                <w:rFonts w:ascii="Times New Roman" w:hAnsi="Times New Roman" w:cs="Times New Roman"/>
                <w:b/>
                <w:szCs w:val="24"/>
              </w:rPr>
            </w:pPr>
          </w:p>
          <w:p w14:paraId="6FF1114D"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145</w:t>
            </w:r>
          </w:p>
          <w:p w14:paraId="0E31B501" w14:textId="77777777" w:rsidR="00570A2F" w:rsidRPr="00922B3C" w:rsidRDefault="00570A2F" w:rsidP="00570A2F">
            <w:pPr>
              <w:pStyle w:val="ListParagraph"/>
              <w:ind w:left="360" w:hanging="360"/>
              <w:jc w:val="center"/>
              <w:rPr>
                <w:rFonts w:ascii="Times New Roman" w:hAnsi="Times New Roman" w:cs="Times New Roman"/>
                <w:b/>
                <w:sz w:val="24"/>
                <w:szCs w:val="24"/>
                <w:highlight w:val="yellow"/>
              </w:rPr>
            </w:pPr>
            <w:r w:rsidRPr="00922B3C">
              <w:rPr>
                <w:rFonts w:ascii="Times New Roman" w:hAnsi="Times New Roman" w:cs="Times New Roman"/>
                <w:b/>
                <w:sz w:val="24"/>
                <w:szCs w:val="24"/>
              </w:rPr>
              <w:t>Calculation and method of payment of the concessionary payment</w:t>
            </w:r>
          </w:p>
          <w:p w14:paraId="23F9AEEC" w14:textId="77777777" w:rsidR="00570A2F" w:rsidRPr="00922B3C" w:rsidRDefault="00570A2F" w:rsidP="00570A2F">
            <w:pPr>
              <w:pStyle w:val="ListParagraph"/>
              <w:ind w:left="360" w:hanging="360"/>
              <w:jc w:val="center"/>
              <w:rPr>
                <w:rFonts w:ascii="Times New Roman" w:hAnsi="Times New Roman" w:cs="Times New Roman"/>
                <w:b/>
                <w:sz w:val="24"/>
                <w:szCs w:val="24"/>
                <w:highlight w:val="yellow"/>
              </w:rPr>
            </w:pPr>
          </w:p>
          <w:p w14:paraId="321E3024" w14:textId="19BB865F" w:rsidR="00570A2F" w:rsidRPr="00922B3C" w:rsidRDefault="00570A2F" w:rsidP="00046BF2">
            <w:pPr>
              <w:pStyle w:val="ListParagraph"/>
              <w:ind w:left="0"/>
              <w:jc w:val="both"/>
              <w:rPr>
                <w:rFonts w:ascii="Times New Roman" w:hAnsi="Times New Roman" w:cs="Times New Roman"/>
                <w:sz w:val="24"/>
                <w:szCs w:val="24"/>
              </w:rPr>
            </w:pPr>
            <w:r w:rsidRPr="00922B3C">
              <w:rPr>
                <w:rFonts w:ascii="Times New Roman" w:hAnsi="Times New Roman" w:cs="Times New Roman"/>
                <w:sz w:val="24"/>
                <w:szCs w:val="24"/>
              </w:rPr>
              <w:t>1. The calculation and collection of the concession fee for concessions for water use for business purposes shall be performed by the Agency.</w:t>
            </w:r>
          </w:p>
          <w:p w14:paraId="4A1E984B" w14:textId="77777777" w:rsidR="00046BF2" w:rsidRPr="00922B3C" w:rsidRDefault="00046BF2" w:rsidP="00046BF2">
            <w:pPr>
              <w:pStyle w:val="ListParagraph"/>
              <w:ind w:left="0"/>
              <w:jc w:val="both"/>
              <w:rPr>
                <w:rFonts w:ascii="Times New Roman" w:hAnsi="Times New Roman" w:cs="Times New Roman"/>
                <w:sz w:val="24"/>
                <w:szCs w:val="24"/>
                <w:highlight w:val="yellow"/>
              </w:rPr>
            </w:pPr>
          </w:p>
          <w:p w14:paraId="4B29B01E" w14:textId="77777777" w:rsidR="00570A2F" w:rsidRPr="00922B3C" w:rsidRDefault="00570A2F" w:rsidP="00046BF2">
            <w:pPr>
              <w:pStyle w:val="ListParagraph"/>
              <w:ind w:left="0"/>
              <w:jc w:val="both"/>
              <w:rPr>
                <w:rFonts w:ascii="Times New Roman" w:hAnsi="Times New Roman" w:cs="Times New Roman"/>
                <w:sz w:val="24"/>
                <w:szCs w:val="24"/>
                <w:highlight w:val="yellow"/>
              </w:rPr>
            </w:pPr>
            <w:r w:rsidRPr="00922B3C">
              <w:rPr>
                <w:rFonts w:ascii="Times New Roman" w:hAnsi="Times New Roman" w:cs="Times New Roman"/>
                <w:sz w:val="24"/>
                <w:szCs w:val="24"/>
              </w:rPr>
              <w:t xml:space="preserve">2. The calculation and collection of the concession fee from paragraph 1 of this Article is carried out in accordance with a sub-legal act issued based on Article </w:t>
            </w:r>
            <w:r w:rsidRPr="00922B3C">
              <w:rPr>
                <w:rFonts w:ascii="Times New Roman" w:hAnsi="Times New Roman" w:cs="Times New Roman"/>
                <w:color w:val="0070C0"/>
                <w:sz w:val="24"/>
                <w:szCs w:val="24"/>
              </w:rPr>
              <w:t>147</w:t>
            </w:r>
            <w:r w:rsidRPr="00922B3C">
              <w:rPr>
                <w:rFonts w:ascii="Times New Roman" w:hAnsi="Times New Roman" w:cs="Times New Roman"/>
                <w:sz w:val="24"/>
                <w:szCs w:val="24"/>
              </w:rPr>
              <w:t xml:space="preserve"> of this law.</w:t>
            </w:r>
          </w:p>
          <w:p w14:paraId="19563CFA" w14:textId="77777777" w:rsidR="00570A2F" w:rsidRPr="00EB6E00" w:rsidRDefault="00570A2F" w:rsidP="00570A2F">
            <w:pPr>
              <w:pStyle w:val="ListParagraph"/>
              <w:ind w:left="360" w:hanging="360"/>
              <w:rPr>
                <w:rFonts w:ascii="Times New Roman" w:hAnsi="Times New Roman" w:cs="Times New Roman"/>
                <w:szCs w:val="24"/>
                <w:highlight w:val="yellow"/>
              </w:rPr>
            </w:pPr>
          </w:p>
          <w:p w14:paraId="530F1E33" w14:textId="54EFD6DE" w:rsidR="00922B3C" w:rsidRPr="00C26C56" w:rsidRDefault="00922B3C" w:rsidP="00C26C56">
            <w:pPr>
              <w:rPr>
                <w:b/>
                <w:highlight w:val="yellow"/>
              </w:rPr>
            </w:pPr>
          </w:p>
          <w:p w14:paraId="053E4EF2" w14:textId="77777777" w:rsidR="00046BF2" w:rsidRPr="00C26C56" w:rsidRDefault="00046BF2" w:rsidP="00570A2F">
            <w:pPr>
              <w:pStyle w:val="ListParagraph"/>
              <w:ind w:left="360" w:hanging="360"/>
              <w:jc w:val="center"/>
              <w:rPr>
                <w:rFonts w:ascii="Times New Roman" w:hAnsi="Times New Roman" w:cs="Times New Roman"/>
                <w:b/>
                <w:sz w:val="24"/>
                <w:szCs w:val="24"/>
                <w:highlight w:val="yellow"/>
              </w:rPr>
            </w:pPr>
          </w:p>
          <w:p w14:paraId="431B416F" w14:textId="77777777" w:rsidR="00570A2F" w:rsidRPr="00C26C56" w:rsidRDefault="00570A2F" w:rsidP="00570A2F">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Article </w:t>
            </w:r>
            <w:r w:rsidRPr="00C26C56">
              <w:rPr>
                <w:rFonts w:ascii="Times New Roman" w:hAnsi="Times New Roman" w:cs="Times New Roman"/>
                <w:b/>
                <w:color w:val="0070C0"/>
                <w:sz w:val="24"/>
                <w:szCs w:val="24"/>
              </w:rPr>
              <w:t>146</w:t>
            </w:r>
          </w:p>
          <w:p w14:paraId="07AA1F76" w14:textId="77777777" w:rsidR="00570A2F" w:rsidRPr="00C26C56" w:rsidRDefault="00570A2F" w:rsidP="00570A2F">
            <w:pPr>
              <w:pStyle w:val="ListParagraph"/>
              <w:ind w:left="360" w:hanging="360"/>
              <w:jc w:val="center"/>
              <w:rPr>
                <w:rFonts w:ascii="Times New Roman" w:hAnsi="Times New Roman" w:cs="Times New Roman"/>
                <w:b/>
                <w:sz w:val="24"/>
                <w:szCs w:val="24"/>
                <w:highlight w:val="yellow"/>
              </w:rPr>
            </w:pPr>
            <w:r w:rsidRPr="00C26C56">
              <w:rPr>
                <w:rFonts w:ascii="Times New Roman" w:hAnsi="Times New Roman" w:cs="Times New Roman"/>
                <w:b/>
                <w:sz w:val="24"/>
                <w:szCs w:val="24"/>
              </w:rPr>
              <w:t>Supervision of the implementation of the concession contract</w:t>
            </w:r>
          </w:p>
          <w:p w14:paraId="2485A711" w14:textId="77777777" w:rsidR="00570A2F" w:rsidRPr="00C26C56" w:rsidRDefault="00570A2F" w:rsidP="00570A2F">
            <w:pPr>
              <w:pStyle w:val="ListParagraph"/>
              <w:ind w:left="360" w:hanging="360"/>
              <w:jc w:val="center"/>
              <w:rPr>
                <w:rFonts w:ascii="Times New Roman" w:hAnsi="Times New Roman" w:cs="Times New Roman"/>
                <w:b/>
                <w:sz w:val="24"/>
                <w:szCs w:val="24"/>
                <w:highlight w:val="yellow"/>
              </w:rPr>
            </w:pPr>
          </w:p>
          <w:p w14:paraId="2156C8C3" w14:textId="657B1D8F" w:rsidR="00046BF2" w:rsidRPr="00C26C56" w:rsidRDefault="00570A2F" w:rsidP="00C26C56">
            <w:pPr>
              <w:pStyle w:val="ListParagraph"/>
              <w:ind w:left="0"/>
              <w:jc w:val="both"/>
              <w:rPr>
                <w:rFonts w:ascii="Times New Roman" w:hAnsi="Times New Roman" w:cs="Times New Roman"/>
                <w:sz w:val="24"/>
                <w:szCs w:val="24"/>
                <w:highlight w:val="yellow"/>
              </w:rPr>
            </w:pPr>
            <w:r w:rsidRPr="00C26C56">
              <w:rPr>
                <w:rFonts w:ascii="Times New Roman" w:hAnsi="Times New Roman" w:cs="Times New Roman"/>
                <w:sz w:val="24"/>
                <w:szCs w:val="24"/>
              </w:rPr>
              <w:t>The supervision over the implementation of the concession contract for water use for business purposes shall be carried out by the Ministry with the professional support of the Agency.</w:t>
            </w:r>
          </w:p>
          <w:p w14:paraId="644EEAD4" w14:textId="77777777" w:rsidR="00C26C56" w:rsidRDefault="00C26C56" w:rsidP="00570A2F">
            <w:pPr>
              <w:pStyle w:val="ListParagraph"/>
              <w:ind w:left="360" w:hanging="360"/>
              <w:jc w:val="center"/>
              <w:rPr>
                <w:rFonts w:ascii="Times New Roman" w:hAnsi="Times New Roman" w:cs="Times New Roman"/>
                <w:b/>
                <w:sz w:val="24"/>
                <w:szCs w:val="24"/>
              </w:rPr>
            </w:pPr>
          </w:p>
          <w:p w14:paraId="29596AFC" w14:textId="3A297A8B" w:rsidR="00570A2F" w:rsidRPr="00C26C56" w:rsidRDefault="00570A2F" w:rsidP="00570A2F">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Article </w:t>
            </w:r>
            <w:r w:rsidRPr="00C26C56">
              <w:rPr>
                <w:rFonts w:ascii="Times New Roman" w:hAnsi="Times New Roman" w:cs="Times New Roman"/>
                <w:b/>
                <w:color w:val="0070C0"/>
                <w:sz w:val="24"/>
                <w:szCs w:val="24"/>
              </w:rPr>
              <w:t>147</w:t>
            </w:r>
          </w:p>
          <w:p w14:paraId="666A0D07" w14:textId="77777777" w:rsidR="00570A2F" w:rsidRPr="00C26C56" w:rsidRDefault="00570A2F" w:rsidP="00570A2F">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Regulating the conditions for granting the concession</w:t>
            </w:r>
          </w:p>
          <w:p w14:paraId="0D82AA53" w14:textId="77777777" w:rsidR="00570A2F" w:rsidRPr="00C26C56" w:rsidRDefault="00570A2F" w:rsidP="00570A2F">
            <w:pPr>
              <w:pStyle w:val="ListParagraph"/>
              <w:ind w:left="360" w:hanging="360"/>
              <w:rPr>
                <w:rFonts w:ascii="Times New Roman" w:hAnsi="Times New Roman" w:cs="Times New Roman"/>
                <w:sz w:val="24"/>
                <w:szCs w:val="24"/>
              </w:rPr>
            </w:pPr>
          </w:p>
          <w:p w14:paraId="68CCF164" w14:textId="77777777" w:rsidR="00570A2F" w:rsidRPr="00C26C56" w:rsidRDefault="00570A2F" w:rsidP="00570A2F">
            <w:pPr>
              <w:pStyle w:val="ListParagraph"/>
              <w:ind w:left="0"/>
              <w:jc w:val="both"/>
              <w:rPr>
                <w:rFonts w:ascii="Times New Roman" w:hAnsi="Times New Roman" w:cs="Times New Roman"/>
                <w:sz w:val="24"/>
                <w:szCs w:val="24"/>
              </w:rPr>
            </w:pPr>
            <w:r w:rsidRPr="00C26C56">
              <w:rPr>
                <w:rFonts w:ascii="Times New Roman" w:hAnsi="Times New Roman" w:cs="Times New Roman"/>
                <w:sz w:val="24"/>
                <w:szCs w:val="24"/>
              </w:rPr>
              <w:t>1. Conditions for granting the concession for water use for business purposes are determined by a sub-legal act which is approved by the Government of the Republic of Kosova.</w:t>
            </w:r>
          </w:p>
          <w:p w14:paraId="19556EDC" w14:textId="77777777" w:rsidR="00570A2F" w:rsidRPr="00C26C56" w:rsidRDefault="00570A2F" w:rsidP="00570A2F">
            <w:pPr>
              <w:pStyle w:val="ListParagraph"/>
              <w:ind w:left="360" w:hanging="360"/>
              <w:rPr>
                <w:rFonts w:ascii="Times New Roman" w:hAnsi="Times New Roman" w:cs="Times New Roman"/>
                <w:sz w:val="24"/>
                <w:szCs w:val="24"/>
              </w:rPr>
            </w:pPr>
          </w:p>
          <w:p w14:paraId="7D8AA61D" w14:textId="77777777" w:rsidR="00570A2F" w:rsidRPr="00C26C56" w:rsidRDefault="00570A2F" w:rsidP="00570A2F">
            <w:pPr>
              <w:pStyle w:val="ListParagraph"/>
              <w:ind w:left="0"/>
              <w:jc w:val="both"/>
              <w:rPr>
                <w:rFonts w:ascii="Times New Roman" w:hAnsi="Times New Roman" w:cs="Times New Roman"/>
                <w:sz w:val="24"/>
                <w:szCs w:val="24"/>
              </w:rPr>
            </w:pPr>
            <w:r w:rsidRPr="00C26C56">
              <w:rPr>
                <w:rFonts w:ascii="Times New Roman" w:hAnsi="Times New Roman" w:cs="Times New Roman"/>
                <w:sz w:val="24"/>
                <w:szCs w:val="24"/>
              </w:rPr>
              <w:t xml:space="preserve">2. The sub-legal act from paragraph 1 of this Article also regulates issues such as: the term for which the concession is granted, the </w:t>
            </w:r>
            <w:r w:rsidRPr="00C26C56">
              <w:rPr>
                <w:rFonts w:ascii="Times New Roman" w:hAnsi="Times New Roman" w:cs="Times New Roman"/>
                <w:sz w:val="24"/>
                <w:szCs w:val="24"/>
              </w:rPr>
              <w:lastRenderedPageBreak/>
              <w:t>minimum amount of the concession fee and the method of determining the concession fee.</w:t>
            </w:r>
          </w:p>
          <w:p w14:paraId="4B13AF94" w14:textId="77777777" w:rsidR="00570A2F" w:rsidRPr="00EB6E00" w:rsidRDefault="00570A2F" w:rsidP="00570A2F">
            <w:pPr>
              <w:pStyle w:val="ListParagraph"/>
              <w:ind w:left="360" w:hanging="360"/>
              <w:jc w:val="center"/>
              <w:rPr>
                <w:rFonts w:ascii="Times New Roman" w:hAnsi="Times New Roman" w:cs="Times New Roman"/>
                <w:b/>
                <w:szCs w:val="24"/>
              </w:rPr>
            </w:pPr>
          </w:p>
          <w:p w14:paraId="4D43A325" w14:textId="77777777" w:rsidR="00570A2F" w:rsidRPr="00EB6E00" w:rsidRDefault="00570A2F" w:rsidP="00570A2F">
            <w:pPr>
              <w:pStyle w:val="ListParagraph"/>
              <w:tabs>
                <w:tab w:val="left" w:pos="0"/>
                <w:tab w:val="left" w:pos="360"/>
              </w:tabs>
              <w:ind w:left="0"/>
              <w:jc w:val="both"/>
              <w:rPr>
                <w:rFonts w:ascii="Times New Roman" w:hAnsi="Times New Roman" w:cs="Times New Roman"/>
                <w:szCs w:val="24"/>
              </w:rPr>
            </w:pPr>
          </w:p>
          <w:p w14:paraId="36D6AF3D" w14:textId="77777777" w:rsidR="00570A2F" w:rsidRPr="00C26C56" w:rsidRDefault="00570A2F" w:rsidP="00570A2F">
            <w:pPr>
              <w:pStyle w:val="ListParagraph"/>
              <w:ind w:left="360" w:hanging="360"/>
              <w:jc w:val="center"/>
              <w:rPr>
                <w:rFonts w:ascii="Times New Roman" w:hAnsi="Times New Roman" w:cs="Times New Roman"/>
                <w:b/>
                <w:sz w:val="24"/>
                <w:szCs w:val="24"/>
              </w:rPr>
            </w:pPr>
            <w:r w:rsidRPr="00C26C56">
              <w:rPr>
                <w:rFonts w:ascii="Times New Roman" w:hAnsi="Times New Roman" w:cs="Times New Roman"/>
                <w:b/>
                <w:sz w:val="24"/>
                <w:szCs w:val="24"/>
              </w:rPr>
              <w:t xml:space="preserve">Article </w:t>
            </w:r>
            <w:r w:rsidRPr="00C26C56">
              <w:rPr>
                <w:rFonts w:ascii="Times New Roman" w:hAnsi="Times New Roman" w:cs="Times New Roman"/>
                <w:b/>
                <w:color w:val="0070C0"/>
                <w:sz w:val="24"/>
                <w:szCs w:val="24"/>
              </w:rPr>
              <w:t>148</w:t>
            </w:r>
          </w:p>
          <w:p w14:paraId="53050FBE" w14:textId="33BE1F50" w:rsidR="00570A2F" w:rsidRPr="00C26C56" w:rsidRDefault="00570A2F" w:rsidP="00C26C56">
            <w:pPr>
              <w:pStyle w:val="ListParagraph"/>
              <w:ind w:left="360" w:hanging="360"/>
              <w:jc w:val="center"/>
              <w:rPr>
                <w:rFonts w:ascii="Times New Roman" w:hAnsi="Times New Roman" w:cs="Times New Roman"/>
                <w:b/>
                <w:sz w:val="24"/>
                <w:szCs w:val="24"/>
                <w:highlight w:val="yellow"/>
              </w:rPr>
            </w:pPr>
            <w:r w:rsidRPr="00C26C56">
              <w:rPr>
                <w:rFonts w:ascii="Times New Roman" w:hAnsi="Times New Roman" w:cs="Times New Roman"/>
                <w:b/>
                <w:sz w:val="24"/>
                <w:szCs w:val="24"/>
              </w:rPr>
              <w:t>Termination of the concession contract</w:t>
            </w:r>
          </w:p>
          <w:p w14:paraId="0439CC4F" w14:textId="77777777" w:rsidR="00570A2F" w:rsidRPr="00C26C56" w:rsidRDefault="00570A2F" w:rsidP="00570A2F">
            <w:pPr>
              <w:pStyle w:val="ListParagraph"/>
              <w:ind w:left="360" w:hanging="360"/>
              <w:rPr>
                <w:rFonts w:ascii="Times New Roman" w:hAnsi="Times New Roman" w:cs="Times New Roman"/>
                <w:sz w:val="24"/>
                <w:szCs w:val="24"/>
              </w:rPr>
            </w:pPr>
            <w:r w:rsidRPr="00C26C56">
              <w:rPr>
                <w:rFonts w:ascii="Times New Roman" w:hAnsi="Times New Roman" w:cs="Times New Roman"/>
                <w:sz w:val="24"/>
                <w:szCs w:val="24"/>
              </w:rPr>
              <w:t>1. The concession ends with:</w:t>
            </w:r>
          </w:p>
          <w:p w14:paraId="385FB5D6" w14:textId="77777777" w:rsidR="00570A2F" w:rsidRPr="00C26C56" w:rsidRDefault="00570A2F" w:rsidP="00570A2F">
            <w:pPr>
              <w:pStyle w:val="ListParagraph"/>
              <w:ind w:left="360" w:hanging="360"/>
              <w:rPr>
                <w:rFonts w:ascii="Times New Roman" w:hAnsi="Times New Roman" w:cs="Times New Roman"/>
                <w:sz w:val="24"/>
                <w:szCs w:val="24"/>
              </w:rPr>
            </w:pPr>
          </w:p>
          <w:p w14:paraId="4ACFA2FD" w14:textId="77777777" w:rsidR="00570A2F" w:rsidRPr="00C26C56" w:rsidRDefault="00570A2F" w:rsidP="00570A2F">
            <w:pPr>
              <w:pStyle w:val="ListParagraph"/>
              <w:ind w:left="360"/>
              <w:rPr>
                <w:rFonts w:ascii="Times New Roman" w:hAnsi="Times New Roman" w:cs="Times New Roman"/>
                <w:sz w:val="24"/>
                <w:szCs w:val="24"/>
              </w:rPr>
            </w:pPr>
            <w:r w:rsidRPr="00C26C56">
              <w:rPr>
                <w:rFonts w:ascii="Times New Roman" w:hAnsi="Times New Roman" w:cs="Times New Roman"/>
                <w:sz w:val="24"/>
                <w:szCs w:val="24"/>
              </w:rPr>
              <w:t>1.1. Fulfillment of the conditions from the concession contract;</w:t>
            </w:r>
          </w:p>
          <w:p w14:paraId="1AACB25B" w14:textId="77777777" w:rsidR="00570A2F" w:rsidRPr="00C26C56" w:rsidRDefault="00570A2F" w:rsidP="00C26C56">
            <w:pPr>
              <w:pStyle w:val="ListParagraph"/>
              <w:ind w:left="360"/>
              <w:jc w:val="both"/>
              <w:rPr>
                <w:rFonts w:ascii="Times New Roman" w:hAnsi="Times New Roman" w:cs="Times New Roman"/>
                <w:sz w:val="24"/>
                <w:szCs w:val="24"/>
              </w:rPr>
            </w:pPr>
          </w:p>
          <w:p w14:paraId="6E431CDB" w14:textId="77777777" w:rsidR="00570A2F" w:rsidRPr="00C26C56" w:rsidRDefault="00570A2F" w:rsidP="00C26C56">
            <w:pPr>
              <w:pStyle w:val="ListParagraph"/>
              <w:ind w:left="360"/>
              <w:jc w:val="both"/>
              <w:rPr>
                <w:rFonts w:ascii="Times New Roman" w:hAnsi="Times New Roman" w:cs="Times New Roman"/>
                <w:sz w:val="24"/>
                <w:szCs w:val="24"/>
              </w:rPr>
            </w:pPr>
            <w:r w:rsidRPr="00C26C56">
              <w:rPr>
                <w:rFonts w:ascii="Times New Roman" w:hAnsi="Times New Roman" w:cs="Times New Roman"/>
                <w:sz w:val="24"/>
                <w:szCs w:val="24"/>
              </w:rPr>
              <w:t>1.2. Termination of the concession contract due to public interest;</w:t>
            </w:r>
          </w:p>
          <w:p w14:paraId="1FB6E88F" w14:textId="77777777" w:rsidR="00570A2F" w:rsidRPr="00C26C56" w:rsidRDefault="00570A2F" w:rsidP="00C26C56">
            <w:pPr>
              <w:pStyle w:val="ListParagraph"/>
              <w:ind w:left="360"/>
              <w:jc w:val="both"/>
              <w:rPr>
                <w:rFonts w:ascii="Times New Roman" w:hAnsi="Times New Roman" w:cs="Times New Roman"/>
                <w:sz w:val="24"/>
                <w:szCs w:val="24"/>
              </w:rPr>
            </w:pPr>
          </w:p>
          <w:p w14:paraId="4704781C" w14:textId="77777777" w:rsidR="00570A2F" w:rsidRPr="00C26C56" w:rsidRDefault="00570A2F" w:rsidP="00C26C56">
            <w:pPr>
              <w:pStyle w:val="ListParagraph"/>
              <w:ind w:left="360"/>
              <w:jc w:val="both"/>
              <w:rPr>
                <w:rFonts w:ascii="Times New Roman" w:hAnsi="Times New Roman" w:cs="Times New Roman"/>
                <w:sz w:val="24"/>
                <w:szCs w:val="24"/>
              </w:rPr>
            </w:pPr>
            <w:r w:rsidRPr="00C26C56">
              <w:rPr>
                <w:rFonts w:ascii="Times New Roman" w:hAnsi="Times New Roman" w:cs="Times New Roman"/>
                <w:sz w:val="24"/>
                <w:szCs w:val="24"/>
              </w:rPr>
              <w:t>1.3. Termination of the concession contract based on the provisions of this law;</w:t>
            </w:r>
          </w:p>
          <w:p w14:paraId="1180B2ED" w14:textId="77777777" w:rsidR="00570A2F" w:rsidRPr="00C26C56" w:rsidRDefault="00570A2F" w:rsidP="00C26C56">
            <w:pPr>
              <w:pStyle w:val="ListParagraph"/>
              <w:ind w:left="360"/>
              <w:jc w:val="both"/>
              <w:rPr>
                <w:rFonts w:ascii="Times New Roman" w:hAnsi="Times New Roman" w:cs="Times New Roman"/>
                <w:sz w:val="24"/>
                <w:szCs w:val="24"/>
              </w:rPr>
            </w:pPr>
          </w:p>
          <w:p w14:paraId="54623762" w14:textId="18598327" w:rsidR="00046BF2" w:rsidRPr="00C26C56" w:rsidRDefault="00570A2F" w:rsidP="00C26C56">
            <w:pPr>
              <w:pStyle w:val="ListParagraph"/>
              <w:ind w:left="360"/>
              <w:jc w:val="both"/>
              <w:rPr>
                <w:rFonts w:ascii="Times New Roman" w:hAnsi="Times New Roman" w:cs="Times New Roman"/>
                <w:szCs w:val="24"/>
              </w:rPr>
            </w:pPr>
            <w:r w:rsidRPr="00C26C56">
              <w:rPr>
                <w:rFonts w:ascii="Times New Roman" w:hAnsi="Times New Roman" w:cs="Times New Roman"/>
                <w:sz w:val="24"/>
                <w:szCs w:val="24"/>
              </w:rPr>
              <w:t>1.4. Final court decision by which the concession contract is revoked or cancelled</w:t>
            </w:r>
            <w:r w:rsidR="00C26C56">
              <w:rPr>
                <w:rFonts w:ascii="Times New Roman" w:hAnsi="Times New Roman" w:cs="Times New Roman"/>
                <w:szCs w:val="24"/>
              </w:rPr>
              <w:t>.</w:t>
            </w:r>
          </w:p>
          <w:p w14:paraId="357A4ABD" w14:textId="6814B108" w:rsidR="00046BF2" w:rsidRDefault="00046BF2" w:rsidP="00C26C56">
            <w:pPr>
              <w:jc w:val="both"/>
              <w:rPr>
                <w:b/>
              </w:rPr>
            </w:pPr>
          </w:p>
          <w:p w14:paraId="7CD87624" w14:textId="77777777" w:rsidR="00C26C56" w:rsidRPr="00C26C56" w:rsidRDefault="00C26C56" w:rsidP="00C26C56">
            <w:pPr>
              <w:jc w:val="both"/>
              <w:rPr>
                <w:b/>
              </w:rPr>
            </w:pPr>
          </w:p>
          <w:p w14:paraId="1D3ED494" w14:textId="77777777" w:rsidR="00570A2F" w:rsidRPr="00EB6E00" w:rsidRDefault="00570A2F" w:rsidP="00C26C56">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149</w:t>
            </w:r>
          </w:p>
          <w:p w14:paraId="0E6E022B" w14:textId="77777777" w:rsidR="00570A2F" w:rsidRPr="00EB6E00" w:rsidRDefault="00570A2F" w:rsidP="00C26C56">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t>Revenues from concessionary fees</w:t>
            </w:r>
          </w:p>
          <w:p w14:paraId="2D55DB47" w14:textId="77777777" w:rsidR="00570A2F" w:rsidRPr="00EB6E00" w:rsidRDefault="00570A2F" w:rsidP="00C26C56">
            <w:pPr>
              <w:pStyle w:val="ListParagraph"/>
              <w:ind w:left="360" w:hanging="360"/>
              <w:jc w:val="center"/>
              <w:rPr>
                <w:rFonts w:ascii="Times New Roman" w:hAnsi="Times New Roman" w:cs="Times New Roman"/>
                <w:b/>
                <w:szCs w:val="24"/>
              </w:rPr>
            </w:pPr>
          </w:p>
          <w:p w14:paraId="51C9FA59" w14:textId="77777777" w:rsidR="00570A2F" w:rsidRPr="00C26C56" w:rsidRDefault="00570A2F" w:rsidP="00C26C56">
            <w:pPr>
              <w:pStyle w:val="ListParagraph"/>
              <w:tabs>
                <w:tab w:val="left" w:pos="0"/>
              </w:tabs>
              <w:ind w:left="0"/>
              <w:jc w:val="both"/>
              <w:rPr>
                <w:rFonts w:ascii="Times New Roman" w:hAnsi="Times New Roman" w:cs="Times New Roman"/>
                <w:sz w:val="24"/>
                <w:szCs w:val="24"/>
              </w:rPr>
            </w:pPr>
            <w:r w:rsidRPr="00C26C56">
              <w:rPr>
                <w:rFonts w:ascii="Times New Roman" w:hAnsi="Times New Roman" w:cs="Times New Roman"/>
                <w:sz w:val="24"/>
                <w:szCs w:val="24"/>
              </w:rPr>
              <w:t xml:space="preserve">Revenues from the concession contract according to Article </w:t>
            </w:r>
            <w:r w:rsidRPr="00C26C56">
              <w:rPr>
                <w:rFonts w:ascii="Times New Roman" w:hAnsi="Times New Roman" w:cs="Times New Roman"/>
                <w:color w:val="0070C0"/>
                <w:sz w:val="24"/>
                <w:szCs w:val="24"/>
              </w:rPr>
              <w:t>145</w:t>
            </w:r>
            <w:r w:rsidRPr="00C26C56">
              <w:rPr>
                <w:rFonts w:ascii="Times New Roman" w:hAnsi="Times New Roman" w:cs="Times New Roman"/>
                <w:sz w:val="24"/>
                <w:szCs w:val="24"/>
              </w:rPr>
              <w:t xml:space="preserve"> of this law are revenues of the budget of the Republic of Kosova.</w:t>
            </w:r>
          </w:p>
          <w:p w14:paraId="4C961414" w14:textId="77777777" w:rsidR="00570A2F" w:rsidRPr="00EB6E00" w:rsidRDefault="00570A2F" w:rsidP="00570A2F">
            <w:pPr>
              <w:pStyle w:val="ListParagraph"/>
              <w:tabs>
                <w:tab w:val="left" w:pos="0"/>
              </w:tabs>
              <w:ind w:left="0"/>
              <w:jc w:val="center"/>
              <w:rPr>
                <w:rFonts w:ascii="Times New Roman" w:hAnsi="Times New Roman" w:cs="Times New Roman"/>
                <w:b/>
                <w:szCs w:val="24"/>
              </w:rPr>
            </w:pPr>
          </w:p>
          <w:p w14:paraId="25C7994B" w14:textId="08E7772C" w:rsidR="00570A2F" w:rsidRPr="00EB6E00" w:rsidRDefault="00570A2F" w:rsidP="00570A2F">
            <w:pPr>
              <w:pStyle w:val="ListParagraph"/>
              <w:tabs>
                <w:tab w:val="left" w:pos="360"/>
              </w:tabs>
              <w:ind w:left="0"/>
              <w:jc w:val="both"/>
              <w:rPr>
                <w:rFonts w:ascii="Times New Roman" w:hAnsi="Times New Roman" w:cs="Times New Roman"/>
                <w:szCs w:val="24"/>
              </w:rPr>
            </w:pPr>
          </w:p>
          <w:p w14:paraId="04D66C30" w14:textId="043A70A0" w:rsidR="00570A2F" w:rsidRPr="00046BF2" w:rsidRDefault="00570A2F" w:rsidP="00C26C56">
            <w:pPr>
              <w:tabs>
                <w:tab w:val="left" w:pos="360"/>
              </w:tabs>
              <w:rPr>
                <w:b/>
              </w:rPr>
            </w:pPr>
            <w:r w:rsidRPr="00046BF2">
              <w:rPr>
                <w:b/>
              </w:rPr>
              <w:t>CHAPTER XII</w:t>
            </w:r>
          </w:p>
          <w:p w14:paraId="31011886" w14:textId="77777777" w:rsidR="00570A2F" w:rsidRPr="00046BF2" w:rsidRDefault="00570A2F" w:rsidP="00C26C56">
            <w:pPr>
              <w:tabs>
                <w:tab w:val="left" w:pos="360"/>
              </w:tabs>
              <w:rPr>
                <w:b/>
              </w:rPr>
            </w:pPr>
            <w:r w:rsidRPr="00046BF2">
              <w:rPr>
                <w:b/>
              </w:rPr>
              <w:t xml:space="preserve">SPECIAL ACTIVITIES FOR THE NEEDS OF WATER RESOURCES MANAGEMENT </w:t>
            </w:r>
          </w:p>
          <w:p w14:paraId="1216912B" w14:textId="0001BF4F" w:rsidR="00570A2F" w:rsidRDefault="00570A2F" w:rsidP="00570A2F">
            <w:pPr>
              <w:pStyle w:val="ListParagraph"/>
              <w:tabs>
                <w:tab w:val="left" w:pos="360"/>
              </w:tabs>
              <w:jc w:val="center"/>
              <w:rPr>
                <w:rFonts w:ascii="Times New Roman" w:hAnsi="Times New Roman" w:cs="Times New Roman"/>
                <w:b/>
                <w:szCs w:val="24"/>
              </w:rPr>
            </w:pPr>
          </w:p>
          <w:p w14:paraId="5E14F1F8" w14:textId="77777777" w:rsidR="00046BF2" w:rsidRPr="00EB6E00" w:rsidRDefault="00046BF2" w:rsidP="00570A2F">
            <w:pPr>
              <w:pStyle w:val="ListParagraph"/>
              <w:tabs>
                <w:tab w:val="left" w:pos="360"/>
              </w:tabs>
              <w:jc w:val="center"/>
              <w:rPr>
                <w:rFonts w:ascii="Times New Roman" w:hAnsi="Times New Roman" w:cs="Times New Roman"/>
                <w:b/>
                <w:szCs w:val="24"/>
              </w:rPr>
            </w:pPr>
          </w:p>
          <w:p w14:paraId="06CBD2DA" w14:textId="77777777" w:rsidR="00570A2F" w:rsidRPr="00EB6E00" w:rsidRDefault="00570A2F" w:rsidP="00570A2F">
            <w:pPr>
              <w:pStyle w:val="ListParagraph"/>
              <w:tabs>
                <w:tab w:val="left" w:pos="360"/>
              </w:tabs>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150</w:t>
            </w:r>
          </w:p>
          <w:p w14:paraId="54649976" w14:textId="77777777" w:rsidR="00570A2F" w:rsidRPr="00EB6E00" w:rsidRDefault="00570A2F" w:rsidP="00570A2F">
            <w:pPr>
              <w:pStyle w:val="ListParagraph"/>
              <w:tabs>
                <w:tab w:val="left" w:pos="360"/>
              </w:tabs>
              <w:jc w:val="center"/>
              <w:rPr>
                <w:rFonts w:ascii="Times New Roman" w:hAnsi="Times New Roman" w:cs="Times New Roman"/>
                <w:b/>
                <w:szCs w:val="24"/>
              </w:rPr>
            </w:pPr>
            <w:r w:rsidRPr="00EB6E00">
              <w:rPr>
                <w:rFonts w:ascii="Times New Roman" w:hAnsi="Times New Roman" w:cs="Times New Roman"/>
                <w:b/>
                <w:szCs w:val="24"/>
              </w:rPr>
              <w:t>Special activities for the needs of water resources management</w:t>
            </w:r>
          </w:p>
          <w:p w14:paraId="2BE2001E" w14:textId="4330F21D" w:rsidR="00570A2F" w:rsidRPr="00046BF2" w:rsidRDefault="00570A2F" w:rsidP="00046BF2">
            <w:pPr>
              <w:tabs>
                <w:tab w:val="left" w:pos="360"/>
              </w:tabs>
              <w:jc w:val="both"/>
            </w:pPr>
            <w:r w:rsidRPr="00046BF2">
              <w:t>1. Special activities for water resource management needs are as follows:</w:t>
            </w:r>
          </w:p>
          <w:p w14:paraId="182B4DCD" w14:textId="77777777" w:rsidR="00570A2F" w:rsidRPr="00EB6E00" w:rsidRDefault="00570A2F" w:rsidP="00570A2F">
            <w:pPr>
              <w:pStyle w:val="ListParagraph"/>
              <w:tabs>
                <w:tab w:val="left" w:pos="360"/>
              </w:tabs>
              <w:rPr>
                <w:rFonts w:ascii="Times New Roman" w:hAnsi="Times New Roman" w:cs="Times New Roman"/>
                <w:szCs w:val="24"/>
              </w:rPr>
            </w:pPr>
          </w:p>
          <w:p w14:paraId="50546F37" w14:textId="788B75CD" w:rsidR="00570A2F" w:rsidRPr="00EB6E00" w:rsidRDefault="00570A2F" w:rsidP="00046BF2">
            <w:pPr>
              <w:pStyle w:val="ListParagraph"/>
              <w:tabs>
                <w:tab w:val="left" w:pos="360"/>
              </w:tabs>
              <w:jc w:val="both"/>
              <w:rPr>
                <w:rFonts w:ascii="Times New Roman" w:hAnsi="Times New Roman" w:cs="Times New Roman"/>
                <w:szCs w:val="24"/>
              </w:rPr>
            </w:pPr>
            <w:r w:rsidRPr="00EB6E00">
              <w:rPr>
                <w:rFonts w:ascii="Times New Roman" w:hAnsi="Times New Roman" w:cs="Times New Roman"/>
                <w:szCs w:val="24"/>
              </w:rPr>
              <w:t>1.1. Water research works and other hydrogeological works;</w:t>
            </w:r>
          </w:p>
          <w:p w14:paraId="523B5E3B" w14:textId="6C3073E4" w:rsidR="00570A2F" w:rsidRDefault="00570A2F" w:rsidP="00046BF2">
            <w:pPr>
              <w:pStyle w:val="ListParagraph"/>
              <w:tabs>
                <w:tab w:val="left" w:pos="360"/>
              </w:tabs>
              <w:jc w:val="both"/>
              <w:rPr>
                <w:rFonts w:ascii="Times New Roman" w:hAnsi="Times New Roman" w:cs="Times New Roman"/>
                <w:szCs w:val="24"/>
              </w:rPr>
            </w:pPr>
          </w:p>
          <w:p w14:paraId="19DAE85E" w14:textId="77777777" w:rsidR="00046BF2" w:rsidRPr="00EB6E00" w:rsidRDefault="00046BF2" w:rsidP="00046BF2">
            <w:pPr>
              <w:pStyle w:val="ListParagraph"/>
              <w:tabs>
                <w:tab w:val="left" w:pos="360"/>
              </w:tabs>
              <w:jc w:val="both"/>
              <w:rPr>
                <w:rFonts w:ascii="Times New Roman" w:hAnsi="Times New Roman" w:cs="Times New Roman"/>
                <w:szCs w:val="24"/>
              </w:rPr>
            </w:pPr>
          </w:p>
          <w:p w14:paraId="4A9AE1B0" w14:textId="46F8EC4B" w:rsidR="00570A2F" w:rsidRPr="00EB6E00" w:rsidRDefault="00570A2F" w:rsidP="00046BF2">
            <w:pPr>
              <w:pStyle w:val="ListParagraph"/>
              <w:tabs>
                <w:tab w:val="left" w:pos="360"/>
                <w:tab w:val="left" w:pos="990"/>
              </w:tabs>
              <w:jc w:val="both"/>
              <w:rPr>
                <w:rFonts w:ascii="Times New Roman" w:hAnsi="Times New Roman" w:cs="Times New Roman"/>
                <w:szCs w:val="24"/>
              </w:rPr>
            </w:pPr>
            <w:r w:rsidRPr="00EB6E00">
              <w:rPr>
                <w:rFonts w:ascii="Times New Roman" w:hAnsi="Times New Roman" w:cs="Times New Roman"/>
                <w:szCs w:val="24"/>
              </w:rPr>
              <w:t>1.2. Preventive flood protection works as we</w:t>
            </w:r>
            <w:r w:rsidR="00046BF2">
              <w:rPr>
                <w:rFonts w:ascii="Times New Roman" w:hAnsi="Times New Roman" w:cs="Times New Roman"/>
                <w:szCs w:val="24"/>
              </w:rPr>
              <w:t xml:space="preserve">ll as regular and preventive </w:t>
            </w:r>
            <w:r w:rsidR="00046BF2">
              <w:rPr>
                <w:rFonts w:ascii="Times New Roman" w:hAnsi="Times New Roman" w:cs="Times New Roman"/>
                <w:szCs w:val="24"/>
              </w:rPr>
              <w:tab/>
            </w:r>
            <w:r w:rsidRPr="00EB6E00">
              <w:rPr>
                <w:rFonts w:ascii="Times New Roman" w:hAnsi="Times New Roman" w:cs="Times New Roman"/>
                <w:szCs w:val="24"/>
              </w:rPr>
              <w:t>flood protection works and measures;</w:t>
            </w:r>
          </w:p>
          <w:p w14:paraId="32D0F820" w14:textId="08C867C5" w:rsidR="00570A2F" w:rsidRDefault="00570A2F" w:rsidP="00046BF2">
            <w:pPr>
              <w:pStyle w:val="ListParagraph"/>
              <w:tabs>
                <w:tab w:val="left" w:pos="360"/>
              </w:tabs>
              <w:jc w:val="both"/>
              <w:rPr>
                <w:rFonts w:ascii="Times New Roman" w:hAnsi="Times New Roman" w:cs="Times New Roman"/>
                <w:szCs w:val="24"/>
              </w:rPr>
            </w:pPr>
          </w:p>
          <w:p w14:paraId="0B41B488" w14:textId="77777777" w:rsidR="00046BF2" w:rsidRPr="00EB6E00" w:rsidRDefault="00046BF2" w:rsidP="00046BF2">
            <w:pPr>
              <w:pStyle w:val="ListParagraph"/>
              <w:tabs>
                <w:tab w:val="left" w:pos="360"/>
              </w:tabs>
              <w:jc w:val="both"/>
              <w:rPr>
                <w:rFonts w:ascii="Times New Roman" w:hAnsi="Times New Roman" w:cs="Times New Roman"/>
                <w:szCs w:val="24"/>
              </w:rPr>
            </w:pPr>
          </w:p>
          <w:p w14:paraId="15CBBFA4" w14:textId="669C2FF4" w:rsidR="00570A2F" w:rsidRPr="00EB6E00" w:rsidRDefault="00570A2F" w:rsidP="00046BF2">
            <w:pPr>
              <w:pStyle w:val="ListParagraph"/>
              <w:tabs>
                <w:tab w:val="left" w:pos="360"/>
              </w:tabs>
              <w:jc w:val="both"/>
              <w:rPr>
                <w:rFonts w:ascii="Times New Roman" w:hAnsi="Times New Roman" w:cs="Times New Roman"/>
                <w:szCs w:val="24"/>
                <w:highlight w:val="yellow"/>
              </w:rPr>
            </w:pPr>
            <w:r w:rsidRPr="00EB6E00">
              <w:rPr>
                <w:rFonts w:ascii="Times New Roman" w:hAnsi="Times New Roman" w:cs="Times New Roman"/>
                <w:szCs w:val="24"/>
              </w:rPr>
              <w:t>1.3. Maintenance of facilities for irrigation and melioration.</w:t>
            </w:r>
          </w:p>
          <w:p w14:paraId="4483AC27" w14:textId="556277C4" w:rsidR="00570A2F" w:rsidRDefault="00570A2F" w:rsidP="00570A2F">
            <w:pPr>
              <w:pStyle w:val="ListParagraph"/>
              <w:tabs>
                <w:tab w:val="left" w:pos="360"/>
              </w:tabs>
              <w:rPr>
                <w:rFonts w:ascii="Times New Roman" w:hAnsi="Times New Roman" w:cs="Times New Roman"/>
                <w:szCs w:val="24"/>
                <w:highlight w:val="yellow"/>
              </w:rPr>
            </w:pPr>
          </w:p>
          <w:p w14:paraId="3D99802E" w14:textId="5782FCF8" w:rsidR="00C26C56" w:rsidRDefault="00C26C56" w:rsidP="00570A2F">
            <w:pPr>
              <w:pStyle w:val="ListParagraph"/>
              <w:tabs>
                <w:tab w:val="left" w:pos="360"/>
              </w:tabs>
              <w:rPr>
                <w:rFonts w:ascii="Times New Roman" w:hAnsi="Times New Roman" w:cs="Times New Roman"/>
                <w:szCs w:val="24"/>
                <w:highlight w:val="yellow"/>
              </w:rPr>
            </w:pPr>
          </w:p>
          <w:p w14:paraId="572F9B19" w14:textId="61D28997" w:rsidR="00C26C56" w:rsidRDefault="00C26C56" w:rsidP="00570A2F">
            <w:pPr>
              <w:pStyle w:val="ListParagraph"/>
              <w:tabs>
                <w:tab w:val="left" w:pos="360"/>
              </w:tabs>
              <w:rPr>
                <w:rFonts w:ascii="Times New Roman" w:hAnsi="Times New Roman" w:cs="Times New Roman"/>
                <w:szCs w:val="24"/>
                <w:highlight w:val="yellow"/>
              </w:rPr>
            </w:pPr>
          </w:p>
          <w:p w14:paraId="64F53DE5" w14:textId="6637CC0C" w:rsidR="00C26C56" w:rsidRDefault="00C26C56" w:rsidP="00570A2F">
            <w:pPr>
              <w:pStyle w:val="ListParagraph"/>
              <w:tabs>
                <w:tab w:val="left" w:pos="360"/>
              </w:tabs>
              <w:rPr>
                <w:rFonts w:ascii="Times New Roman" w:hAnsi="Times New Roman" w:cs="Times New Roman"/>
                <w:szCs w:val="24"/>
                <w:highlight w:val="yellow"/>
              </w:rPr>
            </w:pPr>
          </w:p>
          <w:p w14:paraId="059BCCC4" w14:textId="588A5948" w:rsidR="00C26C56" w:rsidRDefault="00C26C56" w:rsidP="00570A2F">
            <w:pPr>
              <w:pStyle w:val="ListParagraph"/>
              <w:tabs>
                <w:tab w:val="left" w:pos="360"/>
              </w:tabs>
              <w:rPr>
                <w:rFonts w:ascii="Times New Roman" w:hAnsi="Times New Roman" w:cs="Times New Roman"/>
                <w:szCs w:val="24"/>
                <w:highlight w:val="yellow"/>
              </w:rPr>
            </w:pPr>
          </w:p>
          <w:p w14:paraId="4E9010E6" w14:textId="4307286E" w:rsidR="00C26C56" w:rsidRDefault="00C26C56" w:rsidP="00570A2F">
            <w:pPr>
              <w:pStyle w:val="ListParagraph"/>
              <w:tabs>
                <w:tab w:val="left" w:pos="360"/>
              </w:tabs>
              <w:rPr>
                <w:rFonts w:ascii="Times New Roman" w:hAnsi="Times New Roman" w:cs="Times New Roman"/>
                <w:szCs w:val="24"/>
                <w:highlight w:val="yellow"/>
              </w:rPr>
            </w:pPr>
          </w:p>
          <w:p w14:paraId="04A6CC7F" w14:textId="77777777" w:rsidR="00C26C56" w:rsidRPr="00EB6E00" w:rsidRDefault="00C26C56" w:rsidP="00570A2F">
            <w:pPr>
              <w:pStyle w:val="ListParagraph"/>
              <w:tabs>
                <w:tab w:val="left" w:pos="360"/>
              </w:tabs>
              <w:rPr>
                <w:rFonts w:ascii="Times New Roman" w:hAnsi="Times New Roman" w:cs="Times New Roman"/>
                <w:szCs w:val="24"/>
                <w:highlight w:val="yellow"/>
              </w:rPr>
            </w:pPr>
          </w:p>
          <w:p w14:paraId="0A702924" w14:textId="77777777" w:rsidR="00570A2F" w:rsidRPr="00EB6E00" w:rsidRDefault="00570A2F" w:rsidP="00570A2F">
            <w:pPr>
              <w:pStyle w:val="ListParagraph"/>
              <w:tabs>
                <w:tab w:val="left" w:pos="360"/>
              </w:tabs>
              <w:rPr>
                <w:rFonts w:ascii="Times New Roman" w:hAnsi="Times New Roman" w:cs="Times New Roman"/>
                <w:szCs w:val="24"/>
                <w:highlight w:val="yellow"/>
              </w:rPr>
            </w:pPr>
          </w:p>
          <w:p w14:paraId="0BE6FCCF" w14:textId="77777777" w:rsidR="00570A2F" w:rsidRPr="00EB6E00" w:rsidRDefault="00570A2F" w:rsidP="00570A2F">
            <w:pPr>
              <w:pStyle w:val="ListParagraph"/>
              <w:tabs>
                <w:tab w:val="left" w:pos="360"/>
              </w:tabs>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151</w:t>
            </w:r>
          </w:p>
          <w:p w14:paraId="377D438D" w14:textId="77777777" w:rsidR="00570A2F" w:rsidRPr="00EB6E00" w:rsidRDefault="00570A2F" w:rsidP="00570A2F">
            <w:pPr>
              <w:pStyle w:val="ListParagraph"/>
              <w:tabs>
                <w:tab w:val="left" w:pos="360"/>
              </w:tabs>
              <w:jc w:val="center"/>
              <w:rPr>
                <w:rFonts w:ascii="Times New Roman" w:hAnsi="Times New Roman" w:cs="Times New Roman"/>
                <w:b/>
                <w:szCs w:val="24"/>
              </w:rPr>
            </w:pPr>
            <w:r w:rsidRPr="00EB6E00">
              <w:rPr>
                <w:rFonts w:ascii="Times New Roman" w:hAnsi="Times New Roman" w:cs="Times New Roman"/>
                <w:b/>
                <w:szCs w:val="24"/>
              </w:rPr>
              <w:t>Conditions for the exercise of special activities for the needs of water resources management</w:t>
            </w:r>
          </w:p>
          <w:p w14:paraId="03870EC0" w14:textId="2BED95F4" w:rsidR="00046BF2" w:rsidRDefault="00046BF2" w:rsidP="00046BF2">
            <w:pPr>
              <w:pStyle w:val="ListParagraph"/>
              <w:tabs>
                <w:tab w:val="left" w:pos="0"/>
                <w:tab w:val="left" w:pos="360"/>
              </w:tabs>
              <w:spacing w:after="0" w:line="240" w:lineRule="auto"/>
              <w:ind w:left="0"/>
              <w:contextualSpacing w:val="0"/>
              <w:jc w:val="both"/>
              <w:rPr>
                <w:rFonts w:ascii="Times New Roman" w:hAnsi="Times New Roman" w:cs="Times New Roman"/>
                <w:b/>
                <w:szCs w:val="24"/>
              </w:rPr>
            </w:pPr>
          </w:p>
          <w:p w14:paraId="549E803D" w14:textId="77777777" w:rsidR="00C26C56" w:rsidRPr="00C26C56" w:rsidRDefault="00C26C56" w:rsidP="00046BF2">
            <w:pPr>
              <w:pStyle w:val="ListParagraph"/>
              <w:tabs>
                <w:tab w:val="left" w:pos="0"/>
                <w:tab w:val="left" w:pos="360"/>
              </w:tabs>
              <w:spacing w:after="0" w:line="240" w:lineRule="auto"/>
              <w:ind w:left="0"/>
              <w:contextualSpacing w:val="0"/>
              <w:jc w:val="both"/>
              <w:rPr>
                <w:rFonts w:ascii="Times New Roman" w:hAnsi="Times New Roman" w:cs="Times New Roman"/>
                <w:b/>
                <w:sz w:val="24"/>
                <w:szCs w:val="24"/>
              </w:rPr>
            </w:pPr>
          </w:p>
          <w:p w14:paraId="59FD1917" w14:textId="0915BC63" w:rsidR="00046BF2" w:rsidRPr="00C26C56" w:rsidRDefault="00046BF2" w:rsidP="00C26C56">
            <w:pPr>
              <w:pStyle w:val="ListParagraph"/>
              <w:tabs>
                <w:tab w:val="left" w:pos="0"/>
                <w:tab w:val="left" w:pos="360"/>
              </w:tabs>
              <w:spacing w:after="0" w:line="240" w:lineRule="auto"/>
              <w:ind w:left="0"/>
              <w:contextualSpacing w:val="0"/>
              <w:jc w:val="both"/>
              <w:rPr>
                <w:rFonts w:ascii="Times New Roman" w:hAnsi="Times New Roman" w:cs="Times New Roman"/>
                <w:sz w:val="24"/>
                <w:szCs w:val="24"/>
              </w:rPr>
            </w:pPr>
            <w:r w:rsidRPr="00C26C56">
              <w:rPr>
                <w:rFonts w:ascii="Times New Roman" w:hAnsi="Times New Roman" w:cs="Times New Roman"/>
                <w:sz w:val="24"/>
                <w:szCs w:val="24"/>
              </w:rPr>
              <w:t>1.</w:t>
            </w:r>
            <w:r w:rsidR="00570A2F" w:rsidRPr="00C26C56">
              <w:rPr>
                <w:rFonts w:ascii="Times New Roman" w:hAnsi="Times New Roman" w:cs="Times New Roman"/>
                <w:sz w:val="24"/>
                <w:szCs w:val="24"/>
              </w:rPr>
              <w:t>For the exercise of special activities for the needs of water resources management, there should be fulfilled special conditions, in particular regarding technical equipment as well as the number an</w:t>
            </w:r>
            <w:r w:rsidR="00C26C56">
              <w:rPr>
                <w:rFonts w:ascii="Times New Roman" w:hAnsi="Times New Roman" w:cs="Times New Roman"/>
                <w:sz w:val="24"/>
                <w:szCs w:val="24"/>
              </w:rPr>
              <w:t>d professionalism of personnel.</w:t>
            </w:r>
          </w:p>
          <w:p w14:paraId="14EE5C67" w14:textId="77777777" w:rsidR="00570A2F" w:rsidRPr="00C26C56" w:rsidRDefault="00570A2F" w:rsidP="00BE6CB4">
            <w:pPr>
              <w:pStyle w:val="ListParagraph"/>
              <w:numPr>
                <w:ilvl w:val="0"/>
                <w:numId w:val="12"/>
              </w:numPr>
              <w:tabs>
                <w:tab w:val="left" w:pos="0"/>
                <w:tab w:val="left" w:pos="360"/>
              </w:tabs>
              <w:spacing w:after="0" w:line="240" w:lineRule="auto"/>
              <w:ind w:left="0" w:firstLine="0"/>
              <w:contextualSpacing w:val="0"/>
              <w:jc w:val="both"/>
              <w:rPr>
                <w:rFonts w:ascii="Times New Roman" w:hAnsi="Times New Roman" w:cs="Times New Roman"/>
                <w:sz w:val="24"/>
                <w:szCs w:val="24"/>
              </w:rPr>
            </w:pPr>
            <w:r w:rsidRPr="00C26C56">
              <w:rPr>
                <w:rFonts w:ascii="Times New Roman" w:hAnsi="Times New Roman" w:cs="Times New Roman"/>
                <w:sz w:val="24"/>
                <w:szCs w:val="24"/>
              </w:rPr>
              <w:t>Special conditions from paragraph 1 of this Article shall be determined by a sub-legal act issued by the Ministry in consultation with the relevant institutions of the Republic of Kosova for accreditation and qualifications.</w:t>
            </w:r>
          </w:p>
          <w:p w14:paraId="175BA992" w14:textId="77777777" w:rsidR="00570A2F" w:rsidRPr="00EB6E00" w:rsidRDefault="00570A2F" w:rsidP="00570A2F">
            <w:pPr>
              <w:pStyle w:val="ListParagraph"/>
              <w:tabs>
                <w:tab w:val="left" w:pos="360"/>
              </w:tabs>
              <w:ind w:left="360"/>
              <w:rPr>
                <w:rFonts w:ascii="Times New Roman" w:hAnsi="Times New Roman" w:cs="Times New Roman"/>
                <w:szCs w:val="24"/>
              </w:rPr>
            </w:pPr>
          </w:p>
          <w:p w14:paraId="34FD10C0" w14:textId="55A79231" w:rsidR="00570A2F" w:rsidRPr="00EB6E00" w:rsidRDefault="00570A2F" w:rsidP="00046BF2">
            <w:pPr>
              <w:pStyle w:val="ListParagraph"/>
              <w:ind w:left="0"/>
              <w:rPr>
                <w:rFonts w:ascii="Times New Roman" w:hAnsi="Times New Roman" w:cs="Times New Roman"/>
                <w:b/>
                <w:szCs w:val="24"/>
              </w:rPr>
            </w:pPr>
          </w:p>
          <w:p w14:paraId="6B787641" w14:textId="77777777" w:rsidR="00570A2F" w:rsidRPr="00046BF2" w:rsidRDefault="00570A2F" w:rsidP="00046BF2">
            <w:pPr>
              <w:rPr>
                <w:b/>
              </w:rPr>
            </w:pPr>
            <w:r w:rsidRPr="00046BF2">
              <w:rPr>
                <w:b/>
              </w:rPr>
              <w:t>CHAPTER XIII</w:t>
            </w:r>
          </w:p>
          <w:p w14:paraId="075D9A05" w14:textId="77777777" w:rsidR="00570A2F" w:rsidRPr="00046BF2" w:rsidRDefault="00570A2F" w:rsidP="00046BF2">
            <w:pPr>
              <w:rPr>
                <w:b/>
              </w:rPr>
            </w:pPr>
            <w:r w:rsidRPr="00046BF2">
              <w:rPr>
                <w:b/>
              </w:rPr>
              <w:t>SUPERVISION</w:t>
            </w:r>
          </w:p>
          <w:p w14:paraId="2CEA75C7" w14:textId="77777777" w:rsidR="00570A2F" w:rsidRPr="00046BF2" w:rsidRDefault="00570A2F" w:rsidP="00046BF2">
            <w:pPr>
              <w:rPr>
                <w:b/>
              </w:rPr>
            </w:pPr>
          </w:p>
          <w:p w14:paraId="39B52378" w14:textId="77777777" w:rsidR="00570A2F" w:rsidRPr="00C26C56" w:rsidRDefault="00570A2F" w:rsidP="00570A2F">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 xml:space="preserve">Article </w:t>
            </w:r>
            <w:r w:rsidRPr="00C26C56">
              <w:rPr>
                <w:rFonts w:ascii="Times New Roman" w:hAnsi="Times New Roman" w:cs="Times New Roman"/>
                <w:b/>
                <w:color w:val="0070C0"/>
                <w:sz w:val="24"/>
                <w:szCs w:val="24"/>
              </w:rPr>
              <w:t>152</w:t>
            </w:r>
          </w:p>
          <w:p w14:paraId="751E73B4" w14:textId="77777777" w:rsidR="00570A2F" w:rsidRPr="00C26C56" w:rsidRDefault="00570A2F" w:rsidP="00570A2F">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Administrative supervision</w:t>
            </w:r>
          </w:p>
          <w:p w14:paraId="238B431C" w14:textId="1BEB5BA2" w:rsidR="00570A2F" w:rsidRPr="00C26C56" w:rsidRDefault="00046BF2" w:rsidP="00046BF2">
            <w:pPr>
              <w:jc w:val="both"/>
              <w:rPr>
                <w:highlight w:val="yellow"/>
              </w:rPr>
            </w:pPr>
            <w:r w:rsidRPr="00C26C56">
              <w:t>1.</w:t>
            </w:r>
            <w:r w:rsidR="00570A2F" w:rsidRPr="00C26C56">
              <w:t>Administrative supervision for the implementation of this law and the sub-legal acts issued based on it, as well as on the legality of the performance of state administration institutions and legal entities that perform public activities, is carried out by the Ministry.</w:t>
            </w:r>
          </w:p>
          <w:p w14:paraId="3DF13BFF" w14:textId="77777777" w:rsidR="00046BF2" w:rsidRPr="00C26C56" w:rsidRDefault="00046BF2" w:rsidP="00046BF2">
            <w:pPr>
              <w:jc w:val="both"/>
              <w:rPr>
                <w:rFonts w:eastAsiaTheme="minorHAnsi"/>
              </w:rPr>
            </w:pPr>
          </w:p>
          <w:p w14:paraId="2ED43C1E" w14:textId="08AF03C6" w:rsidR="00570A2F" w:rsidRPr="00C26C56" w:rsidRDefault="00570A2F" w:rsidP="00C26C56">
            <w:pPr>
              <w:jc w:val="both"/>
              <w:rPr>
                <w:highlight w:val="yellow"/>
              </w:rPr>
            </w:pPr>
            <w:r w:rsidRPr="00C26C56">
              <w:t>2. In the scope of the administrative supervision from paragraph 1 of this Article, the Ministry has the authority to ask institutions and other legal entities to harmonize their acts in accordance with this law and the sub-legal acts issued on its basis as well as to decide as the second instance in the administrative procedure for the acts issued in accordance with this law.</w:t>
            </w:r>
          </w:p>
          <w:p w14:paraId="1F130AE4" w14:textId="77777777" w:rsidR="00570A2F" w:rsidRPr="00EB6E00" w:rsidRDefault="00570A2F" w:rsidP="00570A2F">
            <w:pPr>
              <w:pStyle w:val="ListParagraph"/>
              <w:jc w:val="center"/>
              <w:rPr>
                <w:rFonts w:ascii="Times New Roman" w:hAnsi="Times New Roman" w:cs="Times New Roman"/>
                <w:b/>
                <w:szCs w:val="24"/>
                <w:highlight w:val="yellow"/>
              </w:rPr>
            </w:pPr>
          </w:p>
          <w:p w14:paraId="389584F3" w14:textId="77777777" w:rsidR="00570A2F" w:rsidRPr="00C26C56" w:rsidRDefault="00570A2F" w:rsidP="00570A2F">
            <w:pPr>
              <w:pStyle w:val="ListParagraph"/>
              <w:jc w:val="center"/>
              <w:rPr>
                <w:rFonts w:ascii="Times New Roman" w:hAnsi="Times New Roman" w:cs="Times New Roman"/>
                <w:b/>
                <w:sz w:val="24"/>
                <w:szCs w:val="24"/>
              </w:rPr>
            </w:pPr>
            <w:r w:rsidRPr="00C26C56">
              <w:rPr>
                <w:rFonts w:ascii="Times New Roman" w:hAnsi="Times New Roman" w:cs="Times New Roman"/>
                <w:b/>
                <w:sz w:val="24"/>
                <w:szCs w:val="24"/>
              </w:rPr>
              <w:t xml:space="preserve">Article </w:t>
            </w:r>
            <w:r w:rsidRPr="00C26C56">
              <w:rPr>
                <w:rFonts w:ascii="Times New Roman" w:hAnsi="Times New Roman" w:cs="Times New Roman"/>
                <w:b/>
                <w:color w:val="0070C0"/>
                <w:sz w:val="24"/>
                <w:szCs w:val="24"/>
              </w:rPr>
              <w:t>153</w:t>
            </w:r>
          </w:p>
          <w:p w14:paraId="5B1A39FD" w14:textId="77777777" w:rsidR="00570A2F" w:rsidRPr="00C26C56" w:rsidRDefault="00570A2F" w:rsidP="00570A2F">
            <w:pPr>
              <w:pStyle w:val="ListParagraph"/>
              <w:jc w:val="center"/>
              <w:rPr>
                <w:rFonts w:ascii="Times New Roman" w:hAnsi="Times New Roman" w:cs="Times New Roman"/>
                <w:b/>
                <w:sz w:val="24"/>
                <w:szCs w:val="24"/>
                <w:highlight w:val="yellow"/>
              </w:rPr>
            </w:pPr>
            <w:r w:rsidRPr="00C26C56">
              <w:rPr>
                <w:rFonts w:ascii="Times New Roman" w:hAnsi="Times New Roman" w:cs="Times New Roman"/>
                <w:b/>
                <w:sz w:val="24"/>
                <w:szCs w:val="24"/>
              </w:rPr>
              <w:t>Inspective supervision</w:t>
            </w:r>
          </w:p>
          <w:p w14:paraId="182F8557" w14:textId="77777777" w:rsidR="00570A2F" w:rsidRPr="00C26C56" w:rsidRDefault="00570A2F" w:rsidP="00570A2F">
            <w:pPr>
              <w:pStyle w:val="ListParagraph"/>
              <w:rPr>
                <w:rFonts w:ascii="Times New Roman" w:hAnsi="Times New Roman" w:cs="Times New Roman"/>
                <w:sz w:val="24"/>
                <w:szCs w:val="24"/>
                <w:highlight w:val="yellow"/>
              </w:rPr>
            </w:pPr>
          </w:p>
          <w:p w14:paraId="14B59942" w14:textId="622E7111" w:rsidR="00570A2F" w:rsidRPr="00262C2D" w:rsidRDefault="00570A2F" w:rsidP="00C26C56">
            <w:pPr>
              <w:pStyle w:val="ListParagraph"/>
              <w:ind w:left="0"/>
              <w:jc w:val="both"/>
              <w:rPr>
                <w:rFonts w:ascii="Times New Roman" w:hAnsi="Times New Roman" w:cs="Times New Roman"/>
                <w:sz w:val="24"/>
                <w:szCs w:val="24"/>
              </w:rPr>
            </w:pPr>
            <w:r w:rsidRPr="00C26C56">
              <w:rPr>
                <w:rFonts w:ascii="Times New Roman" w:hAnsi="Times New Roman" w:cs="Times New Roman"/>
                <w:sz w:val="24"/>
                <w:szCs w:val="24"/>
              </w:rPr>
              <w:t>1</w:t>
            </w:r>
            <w:r w:rsidRPr="00262C2D">
              <w:rPr>
                <w:rFonts w:ascii="Times New Roman" w:hAnsi="Times New Roman" w:cs="Times New Roman"/>
                <w:sz w:val="24"/>
                <w:szCs w:val="24"/>
              </w:rPr>
              <w:t>. Inspective supervision for the implementation of this law and the sub-legal acts issued based on it is carried out by the Inspectorate through water inspectors.</w:t>
            </w:r>
          </w:p>
          <w:p w14:paraId="2AB494BC" w14:textId="77777777" w:rsidR="00C26C56" w:rsidRPr="00262C2D" w:rsidRDefault="00C26C56" w:rsidP="00C26C56">
            <w:pPr>
              <w:pStyle w:val="ListParagraph"/>
              <w:ind w:left="0"/>
              <w:jc w:val="both"/>
              <w:rPr>
                <w:rFonts w:ascii="Times New Roman" w:hAnsi="Times New Roman" w:cs="Times New Roman"/>
                <w:sz w:val="24"/>
                <w:szCs w:val="24"/>
                <w:highlight w:val="yellow"/>
              </w:rPr>
            </w:pPr>
          </w:p>
          <w:p w14:paraId="3987655E" w14:textId="62D158E1" w:rsidR="00046BF2" w:rsidRPr="00262C2D" w:rsidRDefault="00570A2F" w:rsidP="00C26C56">
            <w:pPr>
              <w:pStyle w:val="ListParagraph"/>
              <w:ind w:left="0"/>
              <w:jc w:val="both"/>
              <w:rPr>
                <w:rFonts w:ascii="Times New Roman" w:hAnsi="Times New Roman" w:cs="Times New Roman"/>
                <w:sz w:val="24"/>
                <w:szCs w:val="24"/>
                <w:highlight w:val="yellow"/>
              </w:rPr>
            </w:pPr>
            <w:r w:rsidRPr="00262C2D">
              <w:rPr>
                <w:rFonts w:ascii="Times New Roman" w:hAnsi="Times New Roman" w:cs="Times New Roman"/>
                <w:sz w:val="24"/>
                <w:szCs w:val="24"/>
              </w:rPr>
              <w:t>2. In the implementation of the inspective supervision, the water inspector performs the direct control of the acts, conditions and manner of working of natural and legal persons, including:</w:t>
            </w:r>
          </w:p>
          <w:p w14:paraId="61DE10ED"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2.1. Checking whether water use is in accordance with this law;</w:t>
            </w:r>
          </w:p>
          <w:p w14:paraId="1F3C3D26" w14:textId="77777777" w:rsidR="00570A2F" w:rsidRPr="00262C2D" w:rsidRDefault="00570A2F" w:rsidP="00046BF2">
            <w:pPr>
              <w:pStyle w:val="ListParagraph"/>
              <w:ind w:left="431"/>
              <w:jc w:val="both"/>
              <w:rPr>
                <w:rFonts w:ascii="Times New Roman" w:hAnsi="Times New Roman" w:cs="Times New Roman"/>
                <w:sz w:val="24"/>
                <w:szCs w:val="24"/>
              </w:rPr>
            </w:pPr>
          </w:p>
          <w:p w14:paraId="6502A79B"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2.2. Checking whether the water land is handled in accordance with this law;</w:t>
            </w:r>
          </w:p>
          <w:p w14:paraId="31E4C61E" w14:textId="77777777" w:rsidR="00570A2F" w:rsidRPr="00262C2D" w:rsidRDefault="00570A2F" w:rsidP="00046BF2">
            <w:pPr>
              <w:pStyle w:val="ListParagraph"/>
              <w:ind w:left="431"/>
              <w:jc w:val="both"/>
              <w:rPr>
                <w:rFonts w:ascii="Times New Roman" w:hAnsi="Times New Roman" w:cs="Times New Roman"/>
                <w:sz w:val="24"/>
                <w:szCs w:val="24"/>
              </w:rPr>
            </w:pPr>
          </w:p>
          <w:p w14:paraId="0BE30C96" w14:textId="2BE10CF1" w:rsidR="00046BF2" w:rsidRPr="00262C2D" w:rsidRDefault="00570A2F" w:rsidP="00C26C56">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lastRenderedPageBreak/>
              <w:t>2.3. Checking whether the legal entities that manage water basins undertake the necessary measures and activities for protection fro</w:t>
            </w:r>
            <w:r w:rsidR="00C26C56" w:rsidRPr="00262C2D">
              <w:rPr>
                <w:rFonts w:ascii="Times New Roman" w:hAnsi="Times New Roman" w:cs="Times New Roman"/>
                <w:sz w:val="24"/>
                <w:szCs w:val="24"/>
              </w:rPr>
              <w:t>m the harmful effects of water;</w:t>
            </w:r>
          </w:p>
          <w:p w14:paraId="0C05CA34"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2.4. Control of the state of international streams and waters;</w:t>
            </w:r>
          </w:p>
          <w:p w14:paraId="552AE409" w14:textId="77777777" w:rsidR="00570A2F" w:rsidRPr="00262C2D" w:rsidRDefault="00570A2F" w:rsidP="00046BF2">
            <w:pPr>
              <w:pStyle w:val="ListParagraph"/>
              <w:ind w:left="431"/>
              <w:jc w:val="both"/>
              <w:rPr>
                <w:rFonts w:ascii="Times New Roman" w:hAnsi="Times New Roman" w:cs="Times New Roman"/>
                <w:sz w:val="24"/>
                <w:szCs w:val="24"/>
              </w:rPr>
            </w:pPr>
          </w:p>
          <w:p w14:paraId="697B217B"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2.5. Control of all works of the water system, construction of facilities and all works which may cause qualitative and quantitative changes in the water regime;</w:t>
            </w:r>
          </w:p>
          <w:p w14:paraId="33C06152" w14:textId="2B4DCA12" w:rsidR="00570A2F" w:rsidRPr="00262C2D" w:rsidRDefault="00570A2F" w:rsidP="00046BF2">
            <w:pPr>
              <w:pStyle w:val="ListParagraph"/>
              <w:ind w:left="431"/>
              <w:jc w:val="both"/>
              <w:rPr>
                <w:rFonts w:ascii="Times New Roman" w:hAnsi="Times New Roman" w:cs="Times New Roman"/>
                <w:sz w:val="24"/>
                <w:szCs w:val="24"/>
              </w:rPr>
            </w:pPr>
          </w:p>
          <w:p w14:paraId="624DD546" w14:textId="77777777" w:rsidR="00046BF2" w:rsidRPr="00262C2D" w:rsidRDefault="00046BF2" w:rsidP="00046BF2">
            <w:pPr>
              <w:pStyle w:val="ListParagraph"/>
              <w:ind w:left="431"/>
              <w:jc w:val="both"/>
              <w:rPr>
                <w:rFonts w:ascii="Times New Roman" w:hAnsi="Times New Roman" w:cs="Times New Roman"/>
                <w:sz w:val="24"/>
                <w:szCs w:val="24"/>
              </w:rPr>
            </w:pPr>
          </w:p>
          <w:p w14:paraId="7662675E"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2.6. Control of the implementation of the conditions of the water permit;</w:t>
            </w:r>
          </w:p>
          <w:p w14:paraId="38248686" w14:textId="486F0515" w:rsidR="00570A2F" w:rsidRPr="00262C2D" w:rsidRDefault="00570A2F" w:rsidP="00046BF2">
            <w:pPr>
              <w:pStyle w:val="ListParagraph"/>
              <w:ind w:left="431"/>
              <w:jc w:val="both"/>
              <w:rPr>
                <w:rFonts w:ascii="Times New Roman" w:hAnsi="Times New Roman" w:cs="Times New Roman"/>
                <w:sz w:val="24"/>
                <w:szCs w:val="24"/>
              </w:rPr>
            </w:pPr>
          </w:p>
          <w:p w14:paraId="6622DFC0" w14:textId="77777777" w:rsidR="00046BF2" w:rsidRPr="00262C2D" w:rsidRDefault="00046BF2" w:rsidP="00046BF2">
            <w:pPr>
              <w:pStyle w:val="ListParagraph"/>
              <w:ind w:left="431"/>
              <w:jc w:val="both"/>
              <w:rPr>
                <w:rFonts w:ascii="Times New Roman" w:hAnsi="Times New Roman" w:cs="Times New Roman"/>
                <w:sz w:val="24"/>
                <w:szCs w:val="24"/>
              </w:rPr>
            </w:pPr>
          </w:p>
          <w:p w14:paraId="6C498271" w14:textId="77777777" w:rsidR="00570A2F" w:rsidRPr="00262C2D" w:rsidRDefault="00570A2F" w:rsidP="00046BF2">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2.7. Control of the implementation of river basins management plans;</w:t>
            </w:r>
          </w:p>
          <w:p w14:paraId="5B1E18FE" w14:textId="77777777" w:rsidR="00570A2F" w:rsidRPr="00262C2D" w:rsidRDefault="00570A2F" w:rsidP="00046BF2">
            <w:pPr>
              <w:pStyle w:val="ListParagraph"/>
              <w:ind w:left="431"/>
              <w:jc w:val="both"/>
              <w:rPr>
                <w:rFonts w:ascii="Times New Roman" w:hAnsi="Times New Roman" w:cs="Times New Roman"/>
                <w:sz w:val="24"/>
                <w:szCs w:val="24"/>
                <w:highlight w:val="yellow"/>
              </w:rPr>
            </w:pPr>
          </w:p>
          <w:p w14:paraId="5B268FA5" w14:textId="130CE89F" w:rsidR="00046BF2" w:rsidRPr="00262C2D" w:rsidRDefault="00570A2F" w:rsidP="00C26C56">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2.8. Control of the use of facilities and plants;</w:t>
            </w:r>
          </w:p>
          <w:p w14:paraId="4B6EA9A6" w14:textId="77777777" w:rsidR="00570A2F" w:rsidRPr="00262C2D" w:rsidRDefault="00570A2F" w:rsidP="00046BF2">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2.9. Control of the results of measurements, quantity and quality of used water and waste water, as well as materials extracted from streams;</w:t>
            </w:r>
          </w:p>
          <w:p w14:paraId="6F6F3518" w14:textId="0479B222" w:rsidR="00570A2F" w:rsidRPr="00262C2D" w:rsidRDefault="00570A2F" w:rsidP="00046BF2">
            <w:pPr>
              <w:pStyle w:val="ListParagraph"/>
              <w:ind w:left="431"/>
              <w:jc w:val="both"/>
              <w:rPr>
                <w:rFonts w:ascii="Times New Roman" w:hAnsi="Times New Roman" w:cs="Times New Roman"/>
                <w:sz w:val="24"/>
                <w:szCs w:val="24"/>
              </w:rPr>
            </w:pPr>
          </w:p>
          <w:p w14:paraId="4BB38350" w14:textId="77777777" w:rsidR="00C26C56" w:rsidRPr="00262C2D" w:rsidRDefault="00C26C56" w:rsidP="00046BF2">
            <w:pPr>
              <w:pStyle w:val="ListParagraph"/>
              <w:ind w:left="431"/>
              <w:jc w:val="both"/>
              <w:rPr>
                <w:rFonts w:ascii="Times New Roman" w:hAnsi="Times New Roman" w:cs="Times New Roman"/>
                <w:sz w:val="24"/>
                <w:szCs w:val="24"/>
              </w:rPr>
            </w:pPr>
          </w:p>
          <w:p w14:paraId="1854DA39" w14:textId="77777777" w:rsidR="00570A2F" w:rsidRPr="00262C2D" w:rsidRDefault="00570A2F" w:rsidP="00046BF2">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lastRenderedPageBreak/>
              <w:t>2.10. Control of the regular operation of water treatment plants;</w:t>
            </w:r>
          </w:p>
          <w:p w14:paraId="0A4483F8" w14:textId="7CBB9AE1" w:rsidR="00570A2F" w:rsidRPr="00262C2D" w:rsidRDefault="00570A2F" w:rsidP="00046BF2">
            <w:pPr>
              <w:pStyle w:val="ListParagraph"/>
              <w:ind w:left="431"/>
              <w:jc w:val="both"/>
              <w:rPr>
                <w:rFonts w:ascii="Times New Roman" w:hAnsi="Times New Roman" w:cs="Times New Roman"/>
                <w:sz w:val="24"/>
                <w:szCs w:val="24"/>
                <w:highlight w:val="yellow"/>
              </w:rPr>
            </w:pPr>
          </w:p>
          <w:p w14:paraId="33784259" w14:textId="684C11C8" w:rsidR="00046BF2" w:rsidRPr="00262C2D" w:rsidRDefault="00046BF2" w:rsidP="00C26C56">
            <w:pPr>
              <w:jc w:val="both"/>
              <w:rPr>
                <w:highlight w:val="yellow"/>
              </w:rPr>
            </w:pPr>
          </w:p>
          <w:p w14:paraId="01876A9C" w14:textId="77777777" w:rsidR="00570A2F" w:rsidRPr="00262C2D" w:rsidRDefault="00570A2F" w:rsidP="00046BF2">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2.11. Control of the regularity of the operation of water protection facilities and water use facilities;</w:t>
            </w:r>
          </w:p>
          <w:p w14:paraId="431187E9" w14:textId="77777777" w:rsidR="00570A2F" w:rsidRPr="00262C2D" w:rsidRDefault="00570A2F" w:rsidP="00046BF2">
            <w:pPr>
              <w:pStyle w:val="ListParagraph"/>
              <w:ind w:left="431"/>
              <w:jc w:val="both"/>
              <w:rPr>
                <w:rFonts w:ascii="Times New Roman" w:hAnsi="Times New Roman" w:cs="Times New Roman"/>
                <w:sz w:val="24"/>
                <w:szCs w:val="24"/>
                <w:highlight w:val="yellow"/>
              </w:rPr>
            </w:pPr>
          </w:p>
          <w:p w14:paraId="51FB6569" w14:textId="31154A56" w:rsidR="00046BF2" w:rsidRPr="00262C2D" w:rsidRDefault="00570A2F" w:rsidP="00C26C56">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2.12. Control of the regularity of equipment for determining the amount of used water and the discharged waste water;</w:t>
            </w:r>
          </w:p>
          <w:p w14:paraId="7B392007" w14:textId="77777777" w:rsidR="00570A2F" w:rsidRPr="00262C2D" w:rsidRDefault="00570A2F" w:rsidP="00046BF2">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2.13. Control of the quantities of inerts used by the streams;</w:t>
            </w:r>
          </w:p>
          <w:p w14:paraId="276509D7" w14:textId="05B5CCBE" w:rsidR="00046BF2" w:rsidRPr="00262C2D" w:rsidRDefault="00046BF2" w:rsidP="00046BF2">
            <w:pPr>
              <w:jc w:val="both"/>
              <w:rPr>
                <w:highlight w:val="yellow"/>
              </w:rPr>
            </w:pPr>
          </w:p>
          <w:p w14:paraId="4F722522" w14:textId="77777777" w:rsidR="00570A2F" w:rsidRPr="00262C2D" w:rsidRDefault="00570A2F" w:rsidP="00046BF2">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2.14. Control of the regime of filling and emptying of accumulations if it is carried out in accordance with international norms, namely with water permits, whether the necessary space is left in the accumulation for the acceptance of maximum water in certain periods and whether surveys of dams and other water system facilities are carried out;</w:t>
            </w:r>
          </w:p>
          <w:p w14:paraId="609FA865" w14:textId="54C47A2C" w:rsidR="00D65FFA" w:rsidRPr="00262C2D" w:rsidRDefault="00D65FFA" w:rsidP="00C26C56">
            <w:pPr>
              <w:jc w:val="both"/>
              <w:rPr>
                <w:highlight w:val="yellow"/>
              </w:rPr>
            </w:pPr>
          </w:p>
          <w:p w14:paraId="410D2CC6" w14:textId="6DF3FEB2" w:rsidR="00570A2F" w:rsidRPr="00262C2D" w:rsidRDefault="00570A2F" w:rsidP="00C26C56">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2.15. Taking other measures with the purpose of implementing the provisions of this law.</w:t>
            </w:r>
          </w:p>
          <w:p w14:paraId="317B7AE0" w14:textId="77777777" w:rsidR="00570A2F" w:rsidRPr="00262C2D" w:rsidRDefault="00570A2F" w:rsidP="00570A2F">
            <w:pPr>
              <w:pStyle w:val="ListParagraph"/>
              <w:ind w:left="0"/>
              <w:jc w:val="both"/>
              <w:rPr>
                <w:rFonts w:ascii="Times New Roman" w:hAnsi="Times New Roman" w:cs="Times New Roman"/>
                <w:sz w:val="24"/>
                <w:szCs w:val="24"/>
                <w:highlight w:val="yellow"/>
              </w:rPr>
            </w:pPr>
            <w:r w:rsidRPr="00262C2D">
              <w:rPr>
                <w:rFonts w:ascii="Times New Roman" w:hAnsi="Times New Roman" w:cs="Times New Roman"/>
                <w:sz w:val="24"/>
                <w:szCs w:val="24"/>
              </w:rPr>
              <w:lastRenderedPageBreak/>
              <w:t>3. In the implementation of the inspective supervision, the water inspector is authorized to request from the responsible person of the legal entity, respectively from the natural person to whom the inspective supervision is carried out, that:</w:t>
            </w:r>
          </w:p>
          <w:p w14:paraId="6925C022" w14:textId="77777777" w:rsidR="00570A2F" w:rsidRPr="00262C2D" w:rsidRDefault="00570A2F" w:rsidP="00570A2F">
            <w:pPr>
              <w:pStyle w:val="ListParagraph"/>
              <w:rPr>
                <w:rFonts w:ascii="Times New Roman" w:hAnsi="Times New Roman" w:cs="Times New Roman"/>
                <w:sz w:val="24"/>
                <w:szCs w:val="24"/>
                <w:highlight w:val="yellow"/>
              </w:rPr>
            </w:pPr>
          </w:p>
          <w:p w14:paraId="4CEAD9CB" w14:textId="12BBFBAD" w:rsidR="00570A2F" w:rsidRPr="00262C2D" w:rsidRDefault="00570A2F" w:rsidP="00D65FFA">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3.1 (S)he should be enabled to carry out supervision in the working premises in the locations that are subject to inspective supervision;</w:t>
            </w:r>
          </w:p>
          <w:p w14:paraId="1425B8FE" w14:textId="60C4959F" w:rsidR="00570A2F" w:rsidRPr="00262C2D" w:rsidRDefault="00570A2F" w:rsidP="00262C2D">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3.2 (S)he should be granted access to and all the necessary data, documentation and other evidence that are important for the performance of inspective supervision be at his (her) disposal;</w:t>
            </w:r>
          </w:p>
          <w:p w14:paraId="0636B647" w14:textId="77777777" w:rsidR="00570A2F" w:rsidRPr="00262C2D" w:rsidRDefault="00570A2F" w:rsidP="00D65FFA">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3.3 (S)he should be provided information on the measures taken to eliminate the identified deficiencies;</w:t>
            </w:r>
          </w:p>
          <w:p w14:paraId="7BFB78A3" w14:textId="77777777" w:rsidR="00570A2F" w:rsidRPr="00262C2D" w:rsidRDefault="00570A2F" w:rsidP="00D65FFA">
            <w:pPr>
              <w:pStyle w:val="ListParagraph"/>
              <w:ind w:left="431"/>
              <w:jc w:val="both"/>
              <w:rPr>
                <w:rFonts w:ascii="Times New Roman" w:hAnsi="Times New Roman" w:cs="Times New Roman"/>
                <w:sz w:val="24"/>
                <w:szCs w:val="24"/>
                <w:highlight w:val="yellow"/>
              </w:rPr>
            </w:pPr>
          </w:p>
          <w:p w14:paraId="795003EA" w14:textId="77777777" w:rsidR="00570A2F" w:rsidRPr="00262C2D" w:rsidRDefault="00570A2F" w:rsidP="00D65FFA">
            <w:pPr>
              <w:pStyle w:val="ListParagraph"/>
              <w:ind w:left="431"/>
              <w:jc w:val="both"/>
              <w:rPr>
                <w:rFonts w:ascii="Times New Roman" w:hAnsi="Times New Roman" w:cs="Times New Roman"/>
                <w:sz w:val="24"/>
                <w:szCs w:val="24"/>
                <w:highlight w:val="yellow"/>
              </w:rPr>
            </w:pPr>
            <w:r w:rsidRPr="00262C2D">
              <w:rPr>
                <w:rFonts w:ascii="Times New Roman" w:hAnsi="Times New Roman" w:cs="Times New Roman"/>
                <w:sz w:val="24"/>
                <w:szCs w:val="24"/>
              </w:rPr>
              <w:t>3.4 (S)he should be enabled to collect water samples for the purpose of analyzing it;</w:t>
            </w:r>
          </w:p>
          <w:p w14:paraId="0DB32E35" w14:textId="77777777" w:rsidR="00570A2F" w:rsidRPr="00262C2D" w:rsidRDefault="00570A2F" w:rsidP="00D65FFA">
            <w:pPr>
              <w:pStyle w:val="ListParagraph"/>
              <w:ind w:left="431"/>
              <w:jc w:val="both"/>
              <w:rPr>
                <w:rFonts w:ascii="Times New Roman" w:hAnsi="Times New Roman" w:cs="Times New Roman"/>
                <w:sz w:val="24"/>
                <w:szCs w:val="24"/>
                <w:highlight w:val="yellow"/>
              </w:rPr>
            </w:pPr>
          </w:p>
          <w:p w14:paraId="47E202FF" w14:textId="7397F77C" w:rsidR="00D65FFA" w:rsidRPr="00262C2D" w:rsidRDefault="00570A2F" w:rsidP="00262C2D">
            <w:pPr>
              <w:pStyle w:val="ListParagraph"/>
              <w:ind w:left="431"/>
              <w:jc w:val="both"/>
              <w:rPr>
                <w:rFonts w:ascii="Times New Roman" w:hAnsi="Times New Roman" w:cs="Times New Roman"/>
                <w:sz w:val="24"/>
                <w:szCs w:val="24"/>
              </w:rPr>
            </w:pPr>
            <w:r w:rsidRPr="00262C2D">
              <w:rPr>
                <w:rFonts w:ascii="Times New Roman" w:hAnsi="Times New Roman" w:cs="Times New Roman"/>
                <w:sz w:val="24"/>
                <w:szCs w:val="24"/>
              </w:rPr>
              <w:t>3.5 (S)he should be granted direct access to to the manner of exercising the activity.</w:t>
            </w:r>
          </w:p>
          <w:p w14:paraId="34B8AEC5" w14:textId="3C51CE44" w:rsidR="00570A2F" w:rsidRPr="00262C2D" w:rsidRDefault="00D65FFA" w:rsidP="00D65FFA">
            <w:pPr>
              <w:pStyle w:val="ListParagraph"/>
              <w:ind w:left="0"/>
              <w:jc w:val="both"/>
              <w:rPr>
                <w:rFonts w:ascii="Times New Roman" w:hAnsi="Times New Roman" w:cs="Times New Roman"/>
                <w:sz w:val="24"/>
                <w:szCs w:val="24"/>
                <w:highlight w:val="yellow"/>
              </w:rPr>
            </w:pPr>
            <w:r w:rsidRPr="00262C2D">
              <w:rPr>
                <w:rFonts w:ascii="Times New Roman" w:hAnsi="Times New Roman" w:cs="Times New Roman"/>
                <w:sz w:val="24"/>
                <w:szCs w:val="24"/>
              </w:rPr>
              <w:t>4.</w:t>
            </w:r>
            <w:r w:rsidR="00570A2F" w:rsidRPr="00262C2D">
              <w:rPr>
                <w:rFonts w:ascii="Times New Roman" w:hAnsi="Times New Roman" w:cs="Times New Roman"/>
                <w:sz w:val="24"/>
                <w:szCs w:val="24"/>
              </w:rPr>
              <w:t xml:space="preserve"> The costs of analyzing the samples from subparagraph 3.4 of this Article are covered by the state budget.</w:t>
            </w:r>
          </w:p>
          <w:p w14:paraId="2AAFAFE1" w14:textId="79298D60" w:rsidR="00D65FFA" w:rsidRPr="00262C2D" w:rsidRDefault="00D65FFA" w:rsidP="00262C2D">
            <w:pPr>
              <w:rPr>
                <w:highlight w:val="yellow"/>
              </w:rPr>
            </w:pPr>
          </w:p>
          <w:p w14:paraId="3DEE24C8" w14:textId="648BFA86" w:rsidR="00570A2F" w:rsidRPr="00262C2D" w:rsidRDefault="00D65FFA" w:rsidP="00D65FFA">
            <w:pPr>
              <w:pStyle w:val="ListParagraph"/>
              <w:ind w:left="0"/>
              <w:jc w:val="both"/>
              <w:rPr>
                <w:rFonts w:ascii="Times New Roman" w:hAnsi="Times New Roman" w:cs="Times New Roman"/>
                <w:sz w:val="24"/>
                <w:szCs w:val="24"/>
                <w:highlight w:val="yellow"/>
              </w:rPr>
            </w:pPr>
            <w:r w:rsidRPr="00262C2D">
              <w:rPr>
                <w:rFonts w:ascii="Times New Roman" w:hAnsi="Times New Roman" w:cs="Times New Roman"/>
                <w:sz w:val="24"/>
                <w:szCs w:val="24"/>
              </w:rPr>
              <w:t>5.</w:t>
            </w:r>
            <w:r w:rsidR="00570A2F" w:rsidRPr="00262C2D">
              <w:rPr>
                <w:rFonts w:ascii="Times New Roman" w:hAnsi="Times New Roman" w:cs="Times New Roman"/>
                <w:sz w:val="24"/>
                <w:szCs w:val="24"/>
              </w:rPr>
              <w:t>In the event that with the analyzes from subparagraph 3.4 of this Article it is determined that the water quality does not meet the conditions required by law, the costs of the analysis shall be covered by the person who is subjected of the inspection.</w:t>
            </w:r>
          </w:p>
          <w:p w14:paraId="22821B23" w14:textId="20DD5710" w:rsidR="00570A2F" w:rsidRPr="00FF61E4" w:rsidRDefault="00D65FFA" w:rsidP="00FF61E4">
            <w:pPr>
              <w:pStyle w:val="ListParagraph"/>
              <w:ind w:left="0"/>
              <w:jc w:val="both"/>
              <w:rPr>
                <w:rFonts w:ascii="Times New Roman" w:hAnsi="Times New Roman" w:cs="Times New Roman"/>
                <w:sz w:val="24"/>
                <w:szCs w:val="24"/>
              </w:rPr>
            </w:pPr>
            <w:r w:rsidRPr="00262C2D">
              <w:rPr>
                <w:rFonts w:ascii="Times New Roman" w:hAnsi="Times New Roman" w:cs="Times New Roman"/>
                <w:sz w:val="24"/>
                <w:szCs w:val="24"/>
              </w:rPr>
              <w:t>6.</w:t>
            </w:r>
            <w:r w:rsidR="00570A2F" w:rsidRPr="00262C2D">
              <w:rPr>
                <w:rFonts w:ascii="Times New Roman" w:hAnsi="Times New Roman" w:cs="Times New Roman"/>
                <w:sz w:val="24"/>
                <w:szCs w:val="24"/>
              </w:rPr>
              <w:t xml:space="preserve"> For other issues related to the inspective supervision process which are not covered by this law, there shall apply the provisions of the legislation on i</w:t>
            </w:r>
            <w:r w:rsidR="00FF61E4">
              <w:rPr>
                <w:rFonts w:ascii="Times New Roman" w:hAnsi="Times New Roman" w:cs="Times New Roman"/>
                <w:sz w:val="24"/>
                <w:szCs w:val="24"/>
              </w:rPr>
              <w:t>nspections.</w:t>
            </w:r>
          </w:p>
          <w:p w14:paraId="7457D2DF" w14:textId="77777777" w:rsidR="00570A2F" w:rsidRPr="00EB6E00" w:rsidRDefault="00570A2F" w:rsidP="00570A2F">
            <w:pPr>
              <w:pStyle w:val="ListParagraph"/>
              <w:ind w:left="360" w:hanging="360"/>
              <w:jc w:val="center"/>
              <w:rPr>
                <w:rFonts w:ascii="Times New Roman" w:hAnsi="Times New Roman" w:cs="Times New Roman"/>
                <w:b/>
                <w:szCs w:val="24"/>
              </w:rPr>
            </w:pPr>
          </w:p>
          <w:p w14:paraId="6841A7F3" w14:textId="77777777" w:rsidR="00570A2F" w:rsidRPr="00FF61E4" w:rsidRDefault="00570A2F" w:rsidP="00570A2F">
            <w:pPr>
              <w:pStyle w:val="ListParagraph"/>
              <w:ind w:left="360" w:hanging="360"/>
              <w:jc w:val="center"/>
              <w:rPr>
                <w:rFonts w:ascii="Times New Roman" w:hAnsi="Times New Roman" w:cs="Times New Roman"/>
                <w:b/>
                <w:sz w:val="24"/>
                <w:szCs w:val="24"/>
              </w:rPr>
            </w:pPr>
            <w:r w:rsidRPr="00FF61E4">
              <w:rPr>
                <w:rFonts w:ascii="Times New Roman" w:hAnsi="Times New Roman" w:cs="Times New Roman"/>
                <w:b/>
                <w:sz w:val="24"/>
                <w:szCs w:val="24"/>
              </w:rPr>
              <w:t xml:space="preserve">Article </w:t>
            </w:r>
            <w:r w:rsidRPr="00FF61E4">
              <w:rPr>
                <w:rFonts w:ascii="Times New Roman" w:hAnsi="Times New Roman" w:cs="Times New Roman"/>
                <w:b/>
                <w:color w:val="0070C0"/>
                <w:sz w:val="24"/>
                <w:szCs w:val="24"/>
              </w:rPr>
              <w:t>154</w:t>
            </w:r>
          </w:p>
          <w:p w14:paraId="39D507B2" w14:textId="77777777" w:rsidR="00570A2F" w:rsidRPr="00FF61E4" w:rsidRDefault="00570A2F" w:rsidP="00570A2F">
            <w:pPr>
              <w:pStyle w:val="ListParagraph"/>
              <w:ind w:left="360" w:hanging="360"/>
              <w:jc w:val="center"/>
              <w:rPr>
                <w:rFonts w:ascii="Times New Roman" w:hAnsi="Times New Roman" w:cs="Times New Roman"/>
                <w:b/>
                <w:sz w:val="24"/>
                <w:szCs w:val="24"/>
                <w:highlight w:val="yellow"/>
              </w:rPr>
            </w:pPr>
            <w:r w:rsidRPr="00FF61E4">
              <w:rPr>
                <w:rFonts w:ascii="Times New Roman" w:hAnsi="Times New Roman" w:cs="Times New Roman"/>
                <w:b/>
                <w:sz w:val="24"/>
                <w:szCs w:val="24"/>
              </w:rPr>
              <w:t>Obligations of the Water Inspector</w:t>
            </w:r>
          </w:p>
          <w:p w14:paraId="3C94F927" w14:textId="77777777" w:rsidR="00570A2F" w:rsidRPr="00FF61E4" w:rsidRDefault="00570A2F" w:rsidP="00570A2F">
            <w:pPr>
              <w:pStyle w:val="ListParagraph"/>
              <w:ind w:left="360" w:hanging="360"/>
              <w:jc w:val="center"/>
              <w:rPr>
                <w:rFonts w:ascii="Times New Roman" w:hAnsi="Times New Roman" w:cs="Times New Roman"/>
                <w:b/>
                <w:sz w:val="24"/>
                <w:szCs w:val="24"/>
                <w:highlight w:val="yellow"/>
              </w:rPr>
            </w:pPr>
          </w:p>
          <w:p w14:paraId="09A619B2" w14:textId="123013EE" w:rsidR="00570A2F" w:rsidRPr="00FF61E4" w:rsidRDefault="00570A2F" w:rsidP="00FF61E4">
            <w:pPr>
              <w:pStyle w:val="ListParagraph"/>
              <w:ind w:left="0"/>
              <w:jc w:val="both"/>
              <w:rPr>
                <w:rFonts w:ascii="Times New Roman" w:hAnsi="Times New Roman" w:cs="Times New Roman"/>
                <w:sz w:val="24"/>
                <w:szCs w:val="24"/>
              </w:rPr>
            </w:pPr>
            <w:r w:rsidRPr="00FF61E4">
              <w:rPr>
                <w:rFonts w:ascii="Times New Roman" w:hAnsi="Times New Roman" w:cs="Times New Roman"/>
                <w:sz w:val="24"/>
                <w:szCs w:val="24"/>
              </w:rPr>
              <w:t>1. If the water inspector finds that the provisions of this law or other acts issued based on this law have been violated, he is obliged to issue a decision ordering the elimination of the detected deficiencies, respectively irregularities, and to determine the deadline for their elimination.</w:t>
            </w:r>
          </w:p>
          <w:p w14:paraId="44348938" w14:textId="5FC4CA71" w:rsidR="00570A2F" w:rsidRPr="00FF61E4" w:rsidRDefault="00FF61E4" w:rsidP="00FF61E4">
            <w:pPr>
              <w:pStyle w:val="ListParagraph"/>
              <w:ind w:left="0"/>
              <w:rPr>
                <w:rFonts w:ascii="Times New Roman" w:hAnsi="Times New Roman" w:cs="Times New Roman"/>
                <w:sz w:val="24"/>
                <w:szCs w:val="24"/>
                <w:highlight w:val="yellow"/>
              </w:rPr>
            </w:pPr>
            <w:r>
              <w:rPr>
                <w:rFonts w:ascii="Times New Roman" w:hAnsi="Times New Roman" w:cs="Times New Roman"/>
                <w:sz w:val="24"/>
                <w:szCs w:val="24"/>
              </w:rPr>
              <w:t>2.</w:t>
            </w:r>
            <w:r w:rsidR="00570A2F" w:rsidRPr="00FF61E4">
              <w:rPr>
                <w:rFonts w:ascii="Times New Roman" w:hAnsi="Times New Roman" w:cs="Times New Roman"/>
                <w:sz w:val="24"/>
                <w:szCs w:val="24"/>
              </w:rPr>
              <w:t>For the cases from paragraph 1 of this Article, the water inspector is authorized to:</w:t>
            </w:r>
          </w:p>
          <w:p w14:paraId="2E811518" w14:textId="77777777" w:rsidR="00570A2F" w:rsidRPr="00FF61E4" w:rsidRDefault="00570A2F" w:rsidP="00570A2F">
            <w:pPr>
              <w:pStyle w:val="ListParagraph"/>
              <w:ind w:left="360" w:hanging="360"/>
              <w:rPr>
                <w:rFonts w:ascii="Times New Roman" w:hAnsi="Times New Roman" w:cs="Times New Roman"/>
                <w:sz w:val="24"/>
                <w:szCs w:val="24"/>
                <w:highlight w:val="yellow"/>
              </w:rPr>
            </w:pPr>
          </w:p>
          <w:p w14:paraId="2912F4D7" w14:textId="77777777" w:rsidR="00570A2F" w:rsidRPr="00FF61E4" w:rsidRDefault="00570A2F" w:rsidP="00570A2F">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2.1. Prohibit constructions or performance of works which are carried out without water acts or in contradiction with them;</w:t>
            </w:r>
          </w:p>
          <w:p w14:paraId="18DC0A56" w14:textId="4AD81882" w:rsidR="00D65FFA" w:rsidRPr="00FF61E4" w:rsidRDefault="00D65FFA" w:rsidP="00FF61E4">
            <w:pPr>
              <w:rPr>
                <w:highlight w:val="yellow"/>
              </w:rPr>
            </w:pPr>
          </w:p>
          <w:p w14:paraId="4ECB0F08" w14:textId="77777777" w:rsidR="00D65FFA" w:rsidRPr="00FF61E4" w:rsidRDefault="00D65FFA" w:rsidP="00FF61E4">
            <w:pPr>
              <w:rPr>
                <w:highlight w:val="yellow"/>
              </w:rPr>
            </w:pPr>
          </w:p>
          <w:p w14:paraId="712AE3FA"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lastRenderedPageBreak/>
              <w:t>2.2. Order the temporary cessation of work, respectively the exercise of the activity;</w:t>
            </w:r>
          </w:p>
          <w:p w14:paraId="1578E243" w14:textId="77777777" w:rsidR="00570A2F" w:rsidRPr="00FF61E4" w:rsidRDefault="00570A2F" w:rsidP="00D65FFA">
            <w:pPr>
              <w:pStyle w:val="ListParagraph"/>
              <w:ind w:left="360"/>
              <w:jc w:val="both"/>
              <w:rPr>
                <w:rFonts w:ascii="Times New Roman" w:hAnsi="Times New Roman" w:cs="Times New Roman"/>
                <w:sz w:val="24"/>
                <w:szCs w:val="24"/>
                <w:highlight w:val="yellow"/>
              </w:rPr>
            </w:pPr>
          </w:p>
          <w:p w14:paraId="598CE24E" w14:textId="77777777" w:rsidR="00570A2F" w:rsidRPr="00FF61E4" w:rsidRDefault="00570A2F" w:rsidP="00D65FFA">
            <w:pPr>
              <w:pStyle w:val="ListParagraph"/>
              <w:ind w:left="360"/>
              <w:jc w:val="both"/>
              <w:rPr>
                <w:rFonts w:ascii="Times New Roman" w:hAnsi="Times New Roman" w:cs="Times New Roman"/>
                <w:sz w:val="24"/>
                <w:szCs w:val="24"/>
              </w:rPr>
            </w:pPr>
            <w:r w:rsidRPr="00FF61E4">
              <w:rPr>
                <w:rFonts w:ascii="Times New Roman" w:hAnsi="Times New Roman" w:cs="Times New Roman"/>
                <w:sz w:val="24"/>
                <w:szCs w:val="24"/>
              </w:rPr>
              <w:t>2.3. Prohibit the use of facilities or equipment;</w:t>
            </w:r>
          </w:p>
          <w:p w14:paraId="0CD2AC7F" w14:textId="77777777" w:rsidR="00570A2F" w:rsidRPr="00FF61E4" w:rsidRDefault="00570A2F" w:rsidP="00D65FFA">
            <w:pPr>
              <w:pStyle w:val="ListParagraph"/>
              <w:ind w:left="360"/>
              <w:jc w:val="both"/>
              <w:rPr>
                <w:rFonts w:ascii="Times New Roman" w:hAnsi="Times New Roman" w:cs="Times New Roman"/>
                <w:sz w:val="24"/>
                <w:szCs w:val="24"/>
              </w:rPr>
            </w:pPr>
          </w:p>
          <w:p w14:paraId="093035AB"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2.4. Prohibit or limit water use;</w:t>
            </w:r>
          </w:p>
          <w:p w14:paraId="19879712" w14:textId="5511897A" w:rsidR="00570A2F" w:rsidRPr="00FF61E4" w:rsidRDefault="00570A2F" w:rsidP="00D65FFA">
            <w:pPr>
              <w:pStyle w:val="ListParagraph"/>
              <w:ind w:left="360"/>
              <w:jc w:val="both"/>
              <w:rPr>
                <w:rFonts w:ascii="Times New Roman" w:hAnsi="Times New Roman" w:cs="Times New Roman"/>
                <w:sz w:val="24"/>
                <w:szCs w:val="24"/>
                <w:highlight w:val="yellow"/>
              </w:rPr>
            </w:pPr>
          </w:p>
          <w:p w14:paraId="0758E350" w14:textId="494E7146" w:rsidR="00D65FFA" w:rsidRPr="00FF61E4" w:rsidRDefault="00D65FFA" w:rsidP="00FF61E4">
            <w:pPr>
              <w:jc w:val="both"/>
              <w:rPr>
                <w:highlight w:val="yellow"/>
              </w:rPr>
            </w:pPr>
          </w:p>
          <w:p w14:paraId="01BB5EFE"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2.5. Prohibit or limit the discharge into waters of hazardous substances or polluting substances which are discharged in contradiction with this law;</w:t>
            </w:r>
          </w:p>
          <w:p w14:paraId="0C37D466" w14:textId="76DBFF23" w:rsidR="00570A2F" w:rsidRPr="00FF61E4" w:rsidRDefault="00570A2F" w:rsidP="00D65FFA">
            <w:pPr>
              <w:pStyle w:val="ListParagraph"/>
              <w:ind w:left="360"/>
              <w:jc w:val="both"/>
              <w:rPr>
                <w:rFonts w:ascii="Times New Roman" w:hAnsi="Times New Roman" w:cs="Times New Roman"/>
                <w:sz w:val="24"/>
                <w:szCs w:val="24"/>
                <w:highlight w:val="yellow"/>
              </w:rPr>
            </w:pPr>
          </w:p>
          <w:p w14:paraId="70D7C72A" w14:textId="77777777" w:rsidR="00D65FFA" w:rsidRPr="00FF61E4" w:rsidRDefault="00D65FFA" w:rsidP="00D65FFA">
            <w:pPr>
              <w:pStyle w:val="ListParagraph"/>
              <w:ind w:left="360"/>
              <w:jc w:val="both"/>
              <w:rPr>
                <w:rFonts w:ascii="Times New Roman" w:hAnsi="Times New Roman" w:cs="Times New Roman"/>
                <w:sz w:val="24"/>
                <w:szCs w:val="24"/>
                <w:highlight w:val="yellow"/>
              </w:rPr>
            </w:pPr>
          </w:p>
          <w:p w14:paraId="54DC0148" w14:textId="77777777" w:rsidR="00570A2F" w:rsidRPr="00FF61E4" w:rsidRDefault="00570A2F" w:rsidP="00D65FFA">
            <w:pPr>
              <w:pStyle w:val="ListParagraph"/>
              <w:ind w:left="360"/>
              <w:jc w:val="both"/>
              <w:rPr>
                <w:rFonts w:ascii="Times New Roman" w:hAnsi="Times New Roman" w:cs="Times New Roman"/>
                <w:sz w:val="24"/>
                <w:szCs w:val="24"/>
              </w:rPr>
            </w:pPr>
            <w:r w:rsidRPr="00FF61E4">
              <w:rPr>
                <w:rFonts w:ascii="Times New Roman" w:hAnsi="Times New Roman" w:cs="Times New Roman"/>
                <w:sz w:val="24"/>
                <w:szCs w:val="24"/>
              </w:rPr>
              <w:t>2.6. Order the undertaking of measures for the waste water treatment and the elimination of the causes of pollution;</w:t>
            </w:r>
          </w:p>
          <w:p w14:paraId="172A08C8" w14:textId="77777777" w:rsidR="00570A2F" w:rsidRPr="00FF61E4" w:rsidRDefault="00570A2F" w:rsidP="00D65FFA">
            <w:pPr>
              <w:pStyle w:val="ListParagraph"/>
              <w:ind w:left="360"/>
              <w:jc w:val="both"/>
              <w:rPr>
                <w:rFonts w:ascii="Times New Roman" w:hAnsi="Times New Roman" w:cs="Times New Roman"/>
                <w:sz w:val="24"/>
                <w:szCs w:val="24"/>
              </w:rPr>
            </w:pPr>
          </w:p>
          <w:p w14:paraId="1230DE44" w14:textId="357FF299" w:rsidR="00FF61E4" w:rsidRPr="00FF61E4" w:rsidRDefault="00570A2F" w:rsidP="00FF61E4">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2.7. Order the harmonization of other actions with the provisions of the water acts;</w:t>
            </w:r>
          </w:p>
          <w:p w14:paraId="3E301BEF"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2.8. Order the elimination of damages and return to the previous state;</w:t>
            </w:r>
          </w:p>
          <w:p w14:paraId="56AC7D43" w14:textId="46F68F96" w:rsidR="00570A2F" w:rsidRDefault="00570A2F" w:rsidP="00D65FFA">
            <w:pPr>
              <w:pStyle w:val="ListParagraph"/>
              <w:ind w:left="360"/>
              <w:jc w:val="both"/>
              <w:rPr>
                <w:rFonts w:ascii="Times New Roman" w:hAnsi="Times New Roman" w:cs="Times New Roman"/>
                <w:sz w:val="24"/>
                <w:szCs w:val="24"/>
                <w:highlight w:val="yellow"/>
              </w:rPr>
            </w:pPr>
          </w:p>
          <w:p w14:paraId="7BEF3E90" w14:textId="77777777" w:rsidR="00FF61E4" w:rsidRPr="00FF61E4" w:rsidRDefault="00FF61E4" w:rsidP="00D65FFA">
            <w:pPr>
              <w:pStyle w:val="ListParagraph"/>
              <w:ind w:left="360"/>
              <w:jc w:val="both"/>
              <w:rPr>
                <w:rFonts w:ascii="Times New Roman" w:hAnsi="Times New Roman" w:cs="Times New Roman"/>
                <w:sz w:val="24"/>
                <w:szCs w:val="24"/>
                <w:highlight w:val="yellow"/>
              </w:rPr>
            </w:pPr>
          </w:p>
          <w:p w14:paraId="324E45B0"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 xml:space="preserve">2.9. Prohibit the obstruction or usurpation of the ownership of water land and water </w:t>
            </w:r>
            <w:r w:rsidRPr="00FF61E4">
              <w:rPr>
                <w:rFonts w:ascii="Times New Roman" w:hAnsi="Times New Roman" w:cs="Times New Roman"/>
                <w:sz w:val="24"/>
                <w:szCs w:val="24"/>
              </w:rPr>
              <w:lastRenderedPageBreak/>
              <w:t>facilities and the establishment of the previous state;</w:t>
            </w:r>
          </w:p>
          <w:p w14:paraId="7FD43C50" w14:textId="77777777" w:rsidR="00570A2F" w:rsidRPr="00FF61E4" w:rsidRDefault="00570A2F" w:rsidP="00D65FFA">
            <w:pPr>
              <w:pStyle w:val="ListParagraph"/>
              <w:ind w:left="360"/>
              <w:jc w:val="both"/>
              <w:rPr>
                <w:rFonts w:ascii="Times New Roman" w:hAnsi="Times New Roman" w:cs="Times New Roman"/>
                <w:sz w:val="24"/>
                <w:szCs w:val="24"/>
                <w:highlight w:val="yellow"/>
              </w:rPr>
            </w:pPr>
          </w:p>
          <w:p w14:paraId="0C1ABEEE" w14:textId="77777777" w:rsidR="00570A2F" w:rsidRPr="00FF61E4" w:rsidRDefault="00570A2F" w:rsidP="00D65FFA">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2.10. Order the removal of temporary facilities;</w:t>
            </w:r>
          </w:p>
          <w:p w14:paraId="791B594B" w14:textId="1909A685" w:rsidR="00570A2F" w:rsidRPr="00FF61E4" w:rsidRDefault="00570A2F" w:rsidP="00570A2F">
            <w:pPr>
              <w:pStyle w:val="ListParagraph"/>
              <w:ind w:left="360"/>
              <w:rPr>
                <w:rFonts w:ascii="Times New Roman" w:hAnsi="Times New Roman" w:cs="Times New Roman"/>
                <w:sz w:val="24"/>
                <w:szCs w:val="24"/>
                <w:highlight w:val="yellow"/>
              </w:rPr>
            </w:pPr>
          </w:p>
          <w:p w14:paraId="2245F723" w14:textId="77777777" w:rsidR="00D65FFA" w:rsidRPr="00FF61E4" w:rsidRDefault="00D65FFA" w:rsidP="00570A2F">
            <w:pPr>
              <w:pStyle w:val="ListParagraph"/>
              <w:ind w:left="360"/>
              <w:rPr>
                <w:rFonts w:ascii="Times New Roman" w:hAnsi="Times New Roman" w:cs="Times New Roman"/>
                <w:sz w:val="24"/>
                <w:szCs w:val="24"/>
                <w:highlight w:val="yellow"/>
              </w:rPr>
            </w:pPr>
          </w:p>
          <w:p w14:paraId="293D923A" w14:textId="77777777" w:rsidR="00570A2F" w:rsidRPr="00FF61E4" w:rsidRDefault="00570A2F" w:rsidP="00570A2F">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2.11. Order the temporary confiscation of the vehicle whereby the violation of this law was committed until the final decision pursuant to paragraph 1 of this Article;</w:t>
            </w:r>
          </w:p>
          <w:p w14:paraId="3A1F77D6" w14:textId="77777777" w:rsidR="00570A2F" w:rsidRPr="00FF61E4" w:rsidRDefault="00570A2F" w:rsidP="00570A2F">
            <w:pPr>
              <w:pStyle w:val="ListParagraph"/>
              <w:ind w:left="360"/>
              <w:rPr>
                <w:rFonts w:ascii="Times New Roman" w:hAnsi="Times New Roman" w:cs="Times New Roman"/>
                <w:sz w:val="24"/>
                <w:szCs w:val="24"/>
              </w:rPr>
            </w:pPr>
          </w:p>
          <w:p w14:paraId="6445327E" w14:textId="77777777" w:rsidR="00570A2F" w:rsidRPr="00FF61E4" w:rsidRDefault="00570A2F" w:rsidP="00570A2F">
            <w:pPr>
              <w:pStyle w:val="ListParagraph"/>
              <w:ind w:left="360"/>
              <w:jc w:val="both"/>
              <w:rPr>
                <w:rFonts w:ascii="Times New Roman" w:hAnsi="Times New Roman" w:cs="Times New Roman"/>
                <w:sz w:val="24"/>
                <w:szCs w:val="24"/>
                <w:highlight w:val="yellow"/>
              </w:rPr>
            </w:pPr>
            <w:r w:rsidRPr="00FF61E4">
              <w:rPr>
                <w:rFonts w:ascii="Times New Roman" w:hAnsi="Times New Roman" w:cs="Times New Roman"/>
                <w:sz w:val="24"/>
                <w:szCs w:val="24"/>
              </w:rPr>
              <w:t>2.12. Order the temporary confiscation of inert materials extracted from streams or trees cut from protective forest belts as well as the tools (vehicles) by which inert materials were extracted from streams during their transportation;</w:t>
            </w:r>
          </w:p>
          <w:p w14:paraId="4DAEFF3D" w14:textId="77777777" w:rsidR="00570A2F" w:rsidRPr="00FF61E4" w:rsidRDefault="00570A2F" w:rsidP="00570A2F">
            <w:pPr>
              <w:pStyle w:val="ListParagraph"/>
              <w:ind w:left="360"/>
              <w:rPr>
                <w:rFonts w:ascii="Times New Roman" w:hAnsi="Times New Roman" w:cs="Times New Roman"/>
                <w:sz w:val="24"/>
                <w:szCs w:val="24"/>
                <w:highlight w:val="yellow"/>
              </w:rPr>
            </w:pPr>
          </w:p>
          <w:p w14:paraId="6A82FB69" w14:textId="673C7511" w:rsidR="00D65FFA" w:rsidRDefault="00570A2F" w:rsidP="00FF61E4">
            <w:pPr>
              <w:pStyle w:val="ListParagraph"/>
              <w:ind w:left="360"/>
              <w:jc w:val="both"/>
              <w:rPr>
                <w:rFonts w:ascii="Times New Roman" w:hAnsi="Times New Roman" w:cs="Times New Roman"/>
                <w:sz w:val="24"/>
                <w:szCs w:val="24"/>
              </w:rPr>
            </w:pPr>
            <w:r w:rsidRPr="00FF61E4">
              <w:rPr>
                <w:rFonts w:ascii="Times New Roman" w:hAnsi="Times New Roman" w:cs="Times New Roman"/>
                <w:sz w:val="24"/>
                <w:szCs w:val="24"/>
              </w:rPr>
              <w:t>2.13. Undertake other measures in accordance with this law or acts issued based on this law.</w:t>
            </w:r>
          </w:p>
          <w:p w14:paraId="15640C1B" w14:textId="77777777" w:rsidR="00FF61E4" w:rsidRPr="00FF61E4" w:rsidRDefault="00FF61E4" w:rsidP="00FF61E4">
            <w:pPr>
              <w:pStyle w:val="ListParagraph"/>
              <w:ind w:left="360"/>
              <w:jc w:val="both"/>
              <w:rPr>
                <w:rFonts w:ascii="Times New Roman" w:hAnsi="Times New Roman" w:cs="Times New Roman"/>
                <w:sz w:val="24"/>
                <w:szCs w:val="24"/>
                <w:highlight w:val="yellow"/>
              </w:rPr>
            </w:pPr>
          </w:p>
          <w:p w14:paraId="02548504" w14:textId="77777777" w:rsidR="00570A2F" w:rsidRPr="00FF61E4" w:rsidRDefault="00570A2F" w:rsidP="00D65FFA">
            <w:pPr>
              <w:pStyle w:val="ListParagraph"/>
              <w:ind w:left="0"/>
              <w:jc w:val="both"/>
              <w:rPr>
                <w:rFonts w:ascii="Times New Roman" w:hAnsi="Times New Roman" w:cs="Times New Roman"/>
                <w:sz w:val="24"/>
                <w:szCs w:val="24"/>
                <w:highlight w:val="yellow"/>
              </w:rPr>
            </w:pPr>
            <w:r w:rsidRPr="00FF61E4">
              <w:rPr>
                <w:rFonts w:ascii="Times New Roman" w:hAnsi="Times New Roman" w:cs="Times New Roman"/>
                <w:sz w:val="24"/>
                <w:szCs w:val="24"/>
              </w:rPr>
              <w:t>3. Against the water inspector’s decision there may be filed an appeal within thirty (30) days from the day of notification of the decision.</w:t>
            </w:r>
          </w:p>
          <w:p w14:paraId="7F7FA711" w14:textId="77777777" w:rsidR="00570A2F" w:rsidRPr="00FF61E4" w:rsidRDefault="00570A2F" w:rsidP="00570A2F">
            <w:pPr>
              <w:pStyle w:val="ListParagraph"/>
              <w:ind w:left="360" w:hanging="360"/>
              <w:rPr>
                <w:rFonts w:ascii="Times New Roman" w:hAnsi="Times New Roman" w:cs="Times New Roman"/>
                <w:sz w:val="24"/>
                <w:szCs w:val="24"/>
                <w:highlight w:val="yellow"/>
              </w:rPr>
            </w:pPr>
          </w:p>
          <w:p w14:paraId="5F39355B" w14:textId="77777777" w:rsidR="00570A2F" w:rsidRPr="00EB6E00" w:rsidRDefault="00570A2F" w:rsidP="00570A2F">
            <w:pPr>
              <w:pStyle w:val="ListParagraph"/>
              <w:ind w:left="0"/>
              <w:jc w:val="both"/>
              <w:rPr>
                <w:rFonts w:ascii="Times New Roman" w:hAnsi="Times New Roman" w:cs="Times New Roman"/>
                <w:szCs w:val="24"/>
              </w:rPr>
            </w:pPr>
            <w:r w:rsidRPr="00FF61E4">
              <w:rPr>
                <w:rFonts w:ascii="Times New Roman" w:hAnsi="Times New Roman" w:cs="Times New Roman"/>
                <w:sz w:val="24"/>
                <w:szCs w:val="24"/>
              </w:rPr>
              <w:t xml:space="preserve">4. The execution of the decision shall be done according to the rules for the execution of the </w:t>
            </w:r>
            <w:r w:rsidRPr="00FF61E4">
              <w:rPr>
                <w:rFonts w:ascii="Times New Roman" w:hAnsi="Times New Roman" w:cs="Times New Roman"/>
                <w:sz w:val="24"/>
                <w:szCs w:val="24"/>
              </w:rPr>
              <w:lastRenderedPageBreak/>
              <w:t>administrative act stipulated in the relevant Law on General Administrative Procedure</w:t>
            </w:r>
            <w:r w:rsidRPr="00EB6E00">
              <w:rPr>
                <w:rFonts w:ascii="Times New Roman" w:hAnsi="Times New Roman" w:cs="Times New Roman"/>
                <w:szCs w:val="24"/>
              </w:rPr>
              <w:t>.</w:t>
            </w:r>
          </w:p>
          <w:p w14:paraId="700AD227" w14:textId="22B54F38" w:rsidR="00570A2F" w:rsidRPr="00D65FFA" w:rsidRDefault="00570A2F" w:rsidP="00D65FFA">
            <w:pPr>
              <w:rPr>
                <w:b/>
              </w:rPr>
            </w:pPr>
          </w:p>
          <w:p w14:paraId="6A2D0958" w14:textId="77777777" w:rsidR="00570A2F" w:rsidRPr="007F6BF9" w:rsidRDefault="00570A2F" w:rsidP="00570A2F">
            <w:pPr>
              <w:pStyle w:val="ListParagraph"/>
              <w:tabs>
                <w:tab w:val="left" w:pos="810"/>
              </w:tabs>
              <w:autoSpaceDE w:val="0"/>
              <w:autoSpaceDN w:val="0"/>
              <w:adjustRightInd w:val="0"/>
              <w:jc w:val="center"/>
              <w:rPr>
                <w:rFonts w:ascii="Times New Roman" w:hAnsi="Times New Roman" w:cs="Times New Roman"/>
                <w:b/>
                <w:sz w:val="24"/>
                <w:szCs w:val="24"/>
              </w:rPr>
            </w:pPr>
            <w:r w:rsidRPr="007F6BF9">
              <w:rPr>
                <w:rFonts w:ascii="Times New Roman" w:hAnsi="Times New Roman" w:cs="Times New Roman"/>
                <w:b/>
                <w:sz w:val="24"/>
                <w:szCs w:val="24"/>
              </w:rPr>
              <w:t xml:space="preserve">Article </w:t>
            </w:r>
            <w:r w:rsidRPr="007F6BF9">
              <w:rPr>
                <w:rFonts w:ascii="Times New Roman" w:hAnsi="Times New Roman" w:cs="Times New Roman"/>
                <w:b/>
                <w:color w:val="0070C0"/>
                <w:sz w:val="24"/>
                <w:szCs w:val="24"/>
              </w:rPr>
              <w:t>155</w:t>
            </w:r>
          </w:p>
          <w:p w14:paraId="5CCC5374" w14:textId="77777777" w:rsidR="00570A2F" w:rsidRPr="007F6BF9" w:rsidRDefault="00570A2F" w:rsidP="00570A2F">
            <w:pPr>
              <w:pStyle w:val="ListParagraph"/>
              <w:tabs>
                <w:tab w:val="left" w:pos="810"/>
              </w:tabs>
              <w:autoSpaceDE w:val="0"/>
              <w:autoSpaceDN w:val="0"/>
              <w:adjustRightInd w:val="0"/>
              <w:jc w:val="center"/>
              <w:rPr>
                <w:rFonts w:ascii="Times New Roman" w:hAnsi="Times New Roman" w:cs="Times New Roman"/>
                <w:b/>
                <w:sz w:val="24"/>
                <w:szCs w:val="24"/>
                <w:highlight w:val="yellow"/>
              </w:rPr>
            </w:pPr>
            <w:r w:rsidRPr="007F6BF9">
              <w:rPr>
                <w:rFonts w:ascii="Times New Roman" w:hAnsi="Times New Roman" w:cs="Times New Roman"/>
                <w:b/>
                <w:sz w:val="24"/>
                <w:szCs w:val="24"/>
              </w:rPr>
              <w:t>Water guards</w:t>
            </w:r>
          </w:p>
          <w:p w14:paraId="25AA64DB" w14:textId="77777777" w:rsidR="00570A2F" w:rsidRPr="007F6BF9" w:rsidRDefault="00570A2F" w:rsidP="00570A2F">
            <w:pPr>
              <w:pStyle w:val="ListParagraph"/>
              <w:tabs>
                <w:tab w:val="left" w:pos="810"/>
              </w:tabs>
              <w:autoSpaceDE w:val="0"/>
              <w:autoSpaceDN w:val="0"/>
              <w:adjustRightInd w:val="0"/>
              <w:ind w:left="0"/>
              <w:rPr>
                <w:rFonts w:ascii="Times New Roman" w:hAnsi="Times New Roman" w:cs="Times New Roman"/>
                <w:b/>
                <w:sz w:val="24"/>
                <w:szCs w:val="24"/>
                <w:highlight w:val="yellow"/>
              </w:rPr>
            </w:pPr>
          </w:p>
          <w:p w14:paraId="14EBE5A0" w14:textId="77777777" w:rsidR="00570A2F" w:rsidRPr="007F6BF9" w:rsidRDefault="00570A2F" w:rsidP="00570A2F">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r w:rsidRPr="007F6BF9">
              <w:rPr>
                <w:rFonts w:ascii="Times New Roman" w:hAnsi="Times New Roman" w:cs="Times New Roman"/>
                <w:sz w:val="24"/>
                <w:szCs w:val="24"/>
              </w:rPr>
              <w:t>1. Water guards carry out the work of direct supervision of the state of water and water facilities, the illegal use of water land as well as the illegal exploitation of sand and gravel, with the purpose of preventing, detecting and avoiding water pollution, damage to water facilities and equipment as well as damage to public property.</w:t>
            </w:r>
          </w:p>
          <w:p w14:paraId="38D4EA37" w14:textId="77777777" w:rsidR="00570A2F" w:rsidRPr="007F6BF9" w:rsidRDefault="00570A2F" w:rsidP="00570A2F">
            <w:pPr>
              <w:pStyle w:val="ListParagraph"/>
              <w:tabs>
                <w:tab w:val="left" w:pos="810"/>
              </w:tabs>
              <w:autoSpaceDE w:val="0"/>
              <w:autoSpaceDN w:val="0"/>
              <w:adjustRightInd w:val="0"/>
              <w:ind w:left="0"/>
              <w:rPr>
                <w:rFonts w:ascii="Times New Roman" w:hAnsi="Times New Roman" w:cs="Times New Roman"/>
                <w:sz w:val="24"/>
                <w:szCs w:val="24"/>
                <w:highlight w:val="yellow"/>
              </w:rPr>
            </w:pPr>
          </w:p>
          <w:p w14:paraId="5B2A1792" w14:textId="77777777" w:rsidR="00570A2F" w:rsidRPr="007F6BF9" w:rsidRDefault="00570A2F" w:rsidP="00570A2F">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r w:rsidRPr="007F6BF9">
              <w:rPr>
                <w:rFonts w:ascii="Times New Roman" w:hAnsi="Times New Roman" w:cs="Times New Roman"/>
                <w:sz w:val="24"/>
                <w:szCs w:val="24"/>
              </w:rPr>
              <w:t>2. For any action from paragraph 1 of this Article, water guards are obliged to immediately notify the Inspectorate orally, and in writing within twenty-four (24) hours.</w:t>
            </w:r>
          </w:p>
          <w:p w14:paraId="78D722D6" w14:textId="5BEA4482" w:rsidR="00570A2F" w:rsidRDefault="00570A2F" w:rsidP="00570A2F">
            <w:pPr>
              <w:pStyle w:val="ListParagraph"/>
              <w:tabs>
                <w:tab w:val="left" w:pos="810"/>
              </w:tabs>
              <w:autoSpaceDE w:val="0"/>
              <w:autoSpaceDN w:val="0"/>
              <w:adjustRightInd w:val="0"/>
              <w:ind w:left="0"/>
              <w:rPr>
                <w:rFonts w:ascii="Times New Roman" w:hAnsi="Times New Roman" w:cs="Times New Roman"/>
                <w:sz w:val="24"/>
                <w:szCs w:val="24"/>
              </w:rPr>
            </w:pPr>
          </w:p>
          <w:p w14:paraId="45532431" w14:textId="77777777" w:rsidR="007F6BF9" w:rsidRPr="007F6BF9" w:rsidRDefault="007F6BF9" w:rsidP="00570A2F">
            <w:pPr>
              <w:pStyle w:val="ListParagraph"/>
              <w:tabs>
                <w:tab w:val="left" w:pos="810"/>
              </w:tabs>
              <w:autoSpaceDE w:val="0"/>
              <w:autoSpaceDN w:val="0"/>
              <w:adjustRightInd w:val="0"/>
              <w:ind w:left="0"/>
              <w:rPr>
                <w:rFonts w:ascii="Times New Roman" w:hAnsi="Times New Roman" w:cs="Times New Roman"/>
                <w:sz w:val="24"/>
                <w:szCs w:val="24"/>
              </w:rPr>
            </w:pPr>
          </w:p>
          <w:p w14:paraId="70607409" w14:textId="77777777" w:rsidR="00570A2F" w:rsidRPr="007F6BF9" w:rsidRDefault="00570A2F" w:rsidP="007F6BF9">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r w:rsidRPr="007F6BF9">
              <w:rPr>
                <w:rFonts w:ascii="Times New Roman" w:hAnsi="Times New Roman" w:cs="Times New Roman"/>
                <w:sz w:val="24"/>
                <w:szCs w:val="24"/>
              </w:rPr>
              <w:t>3. Conditions for exercising the work of a water guard are:</w:t>
            </w:r>
          </w:p>
          <w:p w14:paraId="3F5066B2" w14:textId="77777777" w:rsidR="00570A2F" w:rsidRPr="007F6BF9" w:rsidRDefault="00570A2F" w:rsidP="00570A2F">
            <w:pPr>
              <w:pStyle w:val="ListParagraph"/>
              <w:tabs>
                <w:tab w:val="left" w:pos="810"/>
              </w:tabs>
              <w:autoSpaceDE w:val="0"/>
              <w:autoSpaceDN w:val="0"/>
              <w:adjustRightInd w:val="0"/>
              <w:rPr>
                <w:rFonts w:ascii="Times New Roman" w:hAnsi="Times New Roman" w:cs="Times New Roman"/>
                <w:sz w:val="24"/>
                <w:szCs w:val="24"/>
                <w:highlight w:val="yellow"/>
              </w:rPr>
            </w:pPr>
          </w:p>
          <w:p w14:paraId="7F5586FC" w14:textId="5991FC0C" w:rsidR="00570A2F" w:rsidRPr="007F6BF9" w:rsidRDefault="00D65FFA" w:rsidP="007F6BF9">
            <w:pPr>
              <w:pStyle w:val="ListParagraph"/>
              <w:tabs>
                <w:tab w:val="left" w:pos="810"/>
              </w:tabs>
              <w:autoSpaceDE w:val="0"/>
              <w:autoSpaceDN w:val="0"/>
              <w:adjustRightInd w:val="0"/>
              <w:jc w:val="both"/>
              <w:rPr>
                <w:rFonts w:ascii="Times New Roman" w:hAnsi="Times New Roman" w:cs="Times New Roman"/>
                <w:sz w:val="24"/>
                <w:szCs w:val="24"/>
                <w:highlight w:val="yellow"/>
              </w:rPr>
            </w:pPr>
            <w:r w:rsidRPr="007F6BF9">
              <w:rPr>
                <w:rFonts w:ascii="Times New Roman" w:hAnsi="Times New Roman" w:cs="Times New Roman"/>
                <w:sz w:val="24"/>
                <w:szCs w:val="24"/>
              </w:rPr>
              <w:t>3.1.</w:t>
            </w:r>
            <w:r w:rsidR="00570A2F" w:rsidRPr="007F6BF9">
              <w:rPr>
                <w:rFonts w:ascii="Times New Roman" w:hAnsi="Times New Roman" w:cs="Times New Roman"/>
                <w:sz w:val="24"/>
                <w:szCs w:val="24"/>
              </w:rPr>
              <w:t xml:space="preserve"> To have at least the fourth (4) level of education;</w:t>
            </w:r>
          </w:p>
          <w:p w14:paraId="1B72FD97" w14:textId="62A86379" w:rsidR="00570A2F" w:rsidRPr="007F6BF9" w:rsidRDefault="00D65FFA" w:rsidP="00D65FFA">
            <w:pPr>
              <w:pStyle w:val="ListParagraph"/>
              <w:tabs>
                <w:tab w:val="left" w:pos="810"/>
              </w:tabs>
              <w:autoSpaceDE w:val="0"/>
              <w:autoSpaceDN w:val="0"/>
              <w:adjustRightInd w:val="0"/>
              <w:jc w:val="both"/>
              <w:rPr>
                <w:rFonts w:ascii="Times New Roman" w:hAnsi="Times New Roman" w:cs="Times New Roman"/>
                <w:sz w:val="24"/>
                <w:szCs w:val="24"/>
                <w:highlight w:val="yellow"/>
              </w:rPr>
            </w:pPr>
            <w:r w:rsidRPr="007F6BF9">
              <w:rPr>
                <w:rFonts w:ascii="Times New Roman" w:hAnsi="Times New Roman" w:cs="Times New Roman"/>
                <w:sz w:val="24"/>
                <w:szCs w:val="24"/>
              </w:rPr>
              <w:t>3.2.</w:t>
            </w:r>
            <w:r w:rsidR="00570A2F" w:rsidRPr="007F6BF9">
              <w:rPr>
                <w:rFonts w:ascii="Times New Roman" w:hAnsi="Times New Roman" w:cs="Times New Roman"/>
                <w:sz w:val="24"/>
                <w:szCs w:val="24"/>
              </w:rPr>
              <w:t>Water guard exam according to the certification programme for performing water guard work.</w:t>
            </w:r>
          </w:p>
          <w:p w14:paraId="25773DB5" w14:textId="77777777" w:rsidR="00570A2F" w:rsidRPr="007F6BF9" w:rsidRDefault="00570A2F" w:rsidP="00570A2F">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r w:rsidRPr="007F6BF9">
              <w:rPr>
                <w:rFonts w:ascii="Times New Roman" w:hAnsi="Times New Roman" w:cs="Times New Roman"/>
                <w:sz w:val="24"/>
                <w:szCs w:val="24"/>
              </w:rPr>
              <w:lastRenderedPageBreak/>
              <w:t>4. During the performance of his work, the water guard has the right to verify the identity of the persons who are involved in carrying out activities in water, water land and water facilities.</w:t>
            </w:r>
          </w:p>
          <w:p w14:paraId="6A8716E7" w14:textId="77777777" w:rsidR="00570A2F" w:rsidRPr="007F6BF9" w:rsidRDefault="00570A2F" w:rsidP="00D65FFA">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p>
          <w:p w14:paraId="5B868710" w14:textId="77777777" w:rsidR="00570A2F" w:rsidRPr="007F6BF9" w:rsidRDefault="00570A2F" w:rsidP="00D65FFA">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r w:rsidRPr="007F6BF9">
              <w:rPr>
                <w:rFonts w:ascii="Times New Roman" w:hAnsi="Times New Roman" w:cs="Times New Roman"/>
                <w:sz w:val="24"/>
                <w:szCs w:val="24"/>
              </w:rPr>
              <w:t>5. Water guards shall have the official identification card.</w:t>
            </w:r>
          </w:p>
          <w:p w14:paraId="52F86746" w14:textId="77777777" w:rsidR="00570A2F" w:rsidRPr="007F6BF9" w:rsidRDefault="00570A2F" w:rsidP="007F6BF9">
            <w:pPr>
              <w:pStyle w:val="ListParagraph"/>
              <w:tabs>
                <w:tab w:val="left" w:pos="810"/>
              </w:tabs>
              <w:autoSpaceDE w:val="0"/>
              <w:autoSpaceDN w:val="0"/>
              <w:adjustRightInd w:val="0"/>
              <w:ind w:left="0"/>
              <w:jc w:val="both"/>
              <w:rPr>
                <w:rFonts w:ascii="Times New Roman" w:hAnsi="Times New Roman" w:cs="Times New Roman"/>
                <w:sz w:val="24"/>
                <w:szCs w:val="24"/>
                <w:highlight w:val="yellow"/>
              </w:rPr>
            </w:pPr>
          </w:p>
          <w:p w14:paraId="7773D0FE" w14:textId="27F66C7D" w:rsidR="00570A2F" w:rsidRPr="007F6BF9" w:rsidRDefault="00570A2F" w:rsidP="007F6BF9">
            <w:pPr>
              <w:pStyle w:val="ListParagraph"/>
              <w:tabs>
                <w:tab w:val="left" w:pos="810"/>
              </w:tabs>
              <w:autoSpaceDE w:val="0"/>
              <w:autoSpaceDN w:val="0"/>
              <w:adjustRightInd w:val="0"/>
              <w:ind w:left="0"/>
              <w:jc w:val="both"/>
              <w:rPr>
                <w:rFonts w:ascii="Times New Roman" w:hAnsi="Times New Roman" w:cs="Times New Roman"/>
                <w:sz w:val="24"/>
                <w:szCs w:val="24"/>
              </w:rPr>
            </w:pPr>
            <w:r w:rsidRPr="007F6BF9">
              <w:rPr>
                <w:rFonts w:ascii="Times New Roman" w:hAnsi="Times New Roman" w:cs="Times New Roman"/>
                <w:sz w:val="24"/>
                <w:szCs w:val="24"/>
              </w:rPr>
              <w:t>6. A sub-legal act issued by the Ministry regulates the passing of the water guard exam, the form and content of the offi</w:t>
            </w:r>
            <w:r w:rsidR="007F6BF9">
              <w:rPr>
                <w:rFonts w:ascii="Times New Roman" w:hAnsi="Times New Roman" w:cs="Times New Roman"/>
                <w:sz w:val="24"/>
                <w:szCs w:val="24"/>
              </w:rPr>
              <w:t>cial water guard card.</w:t>
            </w:r>
          </w:p>
          <w:p w14:paraId="31258BDF" w14:textId="77777777" w:rsidR="00570A2F" w:rsidRPr="00D65FFA" w:rsidRDefault="00570A2F" w:rsidP="00D65FFA">
            <w:pPr>
              <w:tabs>
                <w:tab w:val="left" w:pos="360"/>
              </w:tabs>
              <w:rPr>
                <w:b/>
              </w:rPr>
            </w:pPr>
            <w:r w:rsidRPr="00D65FFA">
              <w:rPr>
                <w:b/>
              </w:rPr>
              <w:t>CHAPTER XIV</w:t>
            </w:r>
          </w:p>
          <w:p w14:paraId="0873BD8F" w14:textId="77777777" w:rsidR="00570A2F" w:rsidRPr="00D65FFA" w:rsidRDefault="00570A2F" w:rsidP="00D65FFA">
            <w:pPr>
              <w:tabs>
                <w:tab w:val="left" w:pos="360"/>
              </w:tabs>
              <w:rPr>
                <w:b/>
              </w:rPr>
            </w:pPr>
            <w:r w:rsidRPr="00D65FFA">
              <w:rPr>
                <w:b/>
              </w:rPr>
              <w:t>PUNITIVE PROVISIONS</w:t>
            </w:r>
          </w:p>
          <w:p w14:paraId="535EB85D" w14:textId="3F43DC29" w:rsidR="00D65FFA" w:rsidRPr="007F6BF9" w:rsidRDefault="00D65FFA" w:rsidP="007F6BF9">
            <w:pPr>
              <w:tabs>
                <w:tab w:val="left" w:pos="360"/>
              </w:tabs>
              <w:rPr>
                <w:b/>
              </w:rPr>
            </w:pPr>
          </w:p>
          <w:p w14:paraId="5C675A4D" w14:textId="77777777" w:rsidR="00D65FFA" w:rsidRPr="00EB6E00" w:rsidRDefault="00D65FFA" w:rsidP="00570A2F">
            <w:pPr>
              <w:pStyle w:val="ListParagraph"/>
              <w:tabs>
                <w:tab w:val="left" w:pos="360"/>
              </w:tabs>
              <w:jc w:val="center"/>
              <w:rPr>
                <w:rFonts w:ascii="Times New Roman" w:hAnsi="Times New Roman" w:cs="Times New Roman"/>
                <w:b/>
                <w:szCs w:val="24"/>
              </w:rPr>
            </w:pPr>
          </w:p>
          <w:p w14:paraId="22DC8639" w14:textId="77777777" w:rsidR="00570A2F" w:rsidRPr="007F6BF9" w:rsidRDefault="00570A2F" w:rsidP="00570A2F">
            <w:pPr>
              <w:pStyle w:val="ListParagraph"/>
              <w:tabs>
                <w:tab w:val="left" w:pos="360"/>
              </w:tabs>
              <w:jc w:val="center"/>
              <w:rPr>
                <w:rFonts w:ascii="Times New Roman" w:hAnsi="Times New Roman" w:cs="Times New Roman"/>
                <w:b/>
                <w:sz w:val="24"/>
                <w:szCs w:val="24"/>
              </w:rPr>
            </w:pPr>
            <w:r w:rsidRPr="007F6BF9">
              <w:rPr>
                <w:rFonts w:ascii="Times New Roman" w:hAnsi="Times New Roman" w:cs="Times New Roman"/>
                <w:b/>
                <w:sz w:val="24"/>
                <w:szCs w:val="24"/>
              </w:rPr>
              <w:t>Article 156</w:t>
            </w:r>
          </w:p>
          <w:p w14:paraId="01160DD4" w14:textId="77777777" w:rsidR="00570A2F" w:rsidRPr="007F6BF9" w:rsidRDefault="00570A2F" w:rsidP="00570A2F">
            <w:pPr>
              <w:pStyle w:val="ListParagraph"/>
              <w:tabs>
                <w:tab w:val="left" w:pos="360"/>
              </w:tabs>
              <w:jc w:val="center"/>
              <w:rPr>
                <w:rFonts w:ascii="Times New Roman" w:hAnsi="Times New Roman" w:cs="Times New Roman"/>
                <w:b/>
                <w:sz w:val="24"/>
                <w:szCs w:val="24"/>
                <w:highlight w:val="yellow"/>
              </w:rPr>
            </w:pPr>
            <w:r w:rsidRPr="007F6BF9">
              <w:rPr>
                <w:rFonts w:ascii="Times New Roman" w:hAnsi="Times New Roman" w:cs="Times New Roman"/>
                <w:b/>
                <w:sz w:val="24"/>
                <w:szCs w:val="24"/>
              </w:rPr>
              <w:t>Minor offence sanction with a fine</w:t>
            </w:r>
          </w:p>
          <w:p w14:paraId="461D3EAE" w14:textId="77777777" w:rsidR="00570A2F" w:rsidRPr="007F6BF9" w:rsidRDefault="00570A2F" w:rsidP="00570A2F">
            <w:pPr>
              <w:pStyle w:val="ListParagraph"/>
              <w:tabs>
                <w:tab w:val="left" w:pos="360"/>
              </w:tabs>
              <w:ind w:left="-90"/>
              <w:rPr>
                <w:rFonts w:ascii="Times New Roman" w:hAnsi="Times New Roman" w:cs="Times New Roman"/>
                <w:sz w:val="24"/>
                <w:szCs w:val="24"/>
              </w:rPr>
            </w:pPr>
          </w:p>
          <w:p w14:paraId="6AFA69AF" w14:textId="77777777" w:rsidR="00570A2F" w:rsidRPr="007F6BF9" w:rsidRDefault="00570A2F" w:rsidP="00570A2F">
            <w:pPr>
              <w:pStyle w:val="ListParagraph"/>
              <w:tabs>
                <w:tab w:val="left" w:pos="360"/>
              </w:tabs>
              <w:ind w:left="-90"/>
              <w:jc w:val="both"/>
              <w:rPr>
                <w:rFonts w:ascii="Times New Roman" w:hAnsi="Times New Roman" w:cs="Times New Roman"/>
                <w:sz w:val="24"/>
                <w:szCs w:val="24"/>
                <w:highlight w:val="yellow"/>
              </w:rPr>
            </w:pPr>
            <w:r w:rsidRPr="007F6BF9">
              <w:rPr>
                <w:rFonts w:ascii="Times New Roman" w:hAnsi="Times New Roman" w:cs="Times New Roman"/>
                <w:sz w:val="24"/>
                <w:szCs w:val="24"/>
              </w:rPr>
              <w:t>1. Legal entities that act contrary to the provisions of this law will be sanctioned with a fine from five hundred (500) to twenty thousand (20,000) EUR for the following minor offences:</w:t>
            </w:r>
          </w:p>
          <w:p w14:paraId="23B54707" w14:textId="0CCAA166" w:rsidR="00570A2F" w:rsidRDefault="00570A2F" w:rsidP="00570A2F">
            <w:pPr>
              <w:pStyle w:val="ListParagraph"/>
              <w:tabs>
                <w:tab w:val="left" w:pos="360"/>
              </w:tabs>
              <w:rPr>
                <w:rFonts w:ascii="Times New Roman" w:hAnsi="Times New Roman" w:cs="Times New Roman"/>
                <w:sz w:val="24"/>
                <w:szCs w:val="24"/>
              </w:rPr>
            </w:pPr>
          </w:p>
          <w:p w14:paraId="549E8ECF" w14:textId="77777777" w:rsidR="007F6BF9" w:rsidRPr="007F6BF9" w:rsidRDefault="007F6BF9" w:rsidP="00570A2F">
            <w:pPr>
              <w:pStyle w:val="ListParagraph"/>
              <w:tabs>
                <w:tab w:val="left" w:pos="360"/>
              </w:tabs>
              <w:rPr>
                <w:rFonts w:ascii="Times New Roman" w:hAnsi="Times New Roman" w:cs="Times New Roman"/>
                <w:sz w:val="24"/>
                <w:szCs w:val="24"/>
              </w:rPr>
            </w:pPr>
          </w:p>
          <w:p w14:paraId="7C72931C"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1.1. They use the water land contrary to the purposes defined by Article 14 of this law;</w:t>
            </w:r>
          </w:p>
          <w:p w14:paraId="52828285" w14:textId="77777777" w:rsidR="00570A2F" w:rsidRPr="007F6BF9" w:rsidRDefault="00570A2F" w:rsidP="007F6BF9">
            <w:pPr>
              <w:pStyle w:val="ListParagraph"/>
              <w:tabs>
                <w:tab w:val="left" w:pos="431"/>
              </w:tabs>
              <w:ind w:left="431"/>
              <w:rPr>
                <w:rFonts w:ascii="Times New Roman" w:hAnsi="Times New Roman" w:cs="Times New Roman"/>
                <w:sz w:val="24"/>
                <w:szCs w:val="24"/>
                <w:highlight w:val="yellow"/>
              </w:rPr>
            </w:pPr>
          </w:p>
          <w:p w14:paraId="73D61123"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lastRenderedPageBreak/>
              <w:t>1.2. They use public water land without ensuring the necessary acts set out in Article 19 of this law;</w:t>
            </w:r>
          </w:p>
          <w:p w14:paraId="765C7056" w14:textId="77777777" w:rsidR="00570A2F" w:rsidRPr="007F6BF9" w:rsidRDefault="00570A2F" w:rsidP="007F6BF9">
            <w:pPr>
              <w:pStyle w:val="ListParagraph"/>
              <w:tabs>
                <w:tab w:val="left" w:pos="431"/>
              </w:tabs>
              <w:ind w:left="431"/>
              <w:rPr>
                <w:rFonts w:ascii="Times New Roman" w:hAnsi="Times New Roman" w:cs="Times New Roman"/>
                <w:sz w:val="24"/>
                <w:szCs w:val="24"/>
                <w:highlight w:val="yellow"/>
              </w:rPr>
            </w:pPr>
          </w:p>
          <w:p w14:paraId="534E8090"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1.3. They use or perform works on public water land contrary to Article 19 of this water law without prior consent of the Ministry;</w:t>
            </w:r>
          </w:p>
          <w:p w14:paraId="05A6EEC1"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70221ECD"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1.4. They do not allow the temporary use of water land which is not public water land for the purposes defined by Article 14 of this law;</w:t>
            </w:r>
          </w:p>
          <w:p w14:paraId="6804A39E"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1505DC10"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1.5. They do not apply the actions according to Article  32 of this law regarding monitoring and alarm systems;</w:t>
            </w:r>
          </w:p>
          <w:p w14:paraId="1CD8085D" w14:textId="77777777" w:rsidR="00570A2F" w:rsidRPr="007F6BF9" w:rsidRDefault="00570A2F" w:rsidP="007F6BF9">
            <w:pPr>
              <w:pStyle w:val="ListParagraph"/>
              <w:tabs>
                <w:tab w:val="left" w:pos="431"/>
              </w:tabs>
              <w:ind w:left="431"/>
              <w:rPr>
                <w:rFonts w:ascii="Times New Roman" w:hAnsi="Times New Roman" w:cs="Times New Roman"/>
                <w:sz w:val="24"/>
                <w:szCs w:val="24"/>
                <w:highlight w:val="yellow"/>
              </w:rPr>
            </w:pPr>
          </w:p>
          <w:p w14:paraId="04D54B7F" w14:textId="7A2C4924"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1.6. They do not report on the monitoring of dams in accordance with Article 32 of this law;</w:t>
            </w:r>
          </w:p>
          <w:p w14:paraId="05BDFE5D"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1.7. They discharge or introduce hazardous substances or other polluting substances into water or place those substances in places where there is a possibility of water and the aquatic environment pollution in contradiction with Article </w:t>
            </w:r>
            <w:r w:rsidRPr="007F6BF9">
              <w:rPr>
                <w:rFonts w:ascii="Times New Roman" w:hAnsi="Times New Roman" w:cs="Times New Roman"/>
                <w:color w:val="0070C0"/>
                <w:sz w:val="24"/>
                <w:szCs w:val="24"/>
              </w:rPr>
              <w:t>44</w:t>
            </w:r>
            <w:r w:rsidRPr="007F6BF9">
              <w:rPr>
                <w:rFonts w:ascii="Times New Roman" w:hAnsi="Times New Roman" w:cs="Times New Roman"/>
                <w:sz w:val="24"/>
                <w:szCs w:val="24"/>
              </w:rPr>
              <w:t xml:space="preserve"> of this law;</w:t>
            </w:r>
          </w:p>
          <w:p w14:paraId="64D3E43D"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2FE7E9AE"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lastRenderedPageBreak/>
              <w:t xml:space="preserve">1.8. They do not fulfill the obligations from the programme of measures as a responsible person in accordance with Article </w:t>
            </w:r>
            <w:r w:rsidRPr="007F6BF9">
              <w:rPr>
                <w:rFonts w:ascii="Times New Roman" w:hAnsi="Times New Roman" w:cs="Times New Roman"/>
                <w:color w:val="0070C0"/>
                <w:sz w:val="24"/>
                <w:szCs w:val="24"/>
              </w:rPr>
              <w:t>49</w:t>
            </w:r>
            <w:r w:rsidRPr="007F6BF9">
              <w:rPr>
                <w:rFonts w:ascii="Times New Roman" w:hAnsi="Times New Roman" w:cs="Times New Roman"/>
                <w:sz w:val="24"/>
                <w:szCs w:val="24"/>
              </w:rPr>
              <w:t xml:space="preserve"> of this law;</w:t>
            </w:r>
          </w:p>
          <w:p w14:paraId="6EFC72CD"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65CD2452"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1.9. They act contrary to the prohibitions from Article </w:t>
            </w:r>
            <w:r w:rsidRPr="007F6BF9">
              <w:rPr>
                <w:rFonts w:ascii="Times New Roman" w:hAnsi="Times New Roman" w:cs="Times New Roman"/>
                <w:color w:val="0070C0"/>
                <w:sz w:val="24"/>
                <w:szCs w:val="24"/>
              </w:rPr>
              <w:t>59</w:t>
            </w:r>
            <w:r w:rsidRPr="007F6BF9">
              <w:rPr>
                <w:rFonts w:ascii="Times New Roman" w:hAnsi="Times New Roman" w:cs="Times New Roman"/>
                <w:sz w:val="24"/>
                <w:szCs w:val="24"/>
              </w:rPr>
              <w:t xml:space="preserve"> of this law;</w:t>
            </w:r>
          </w:p>
          <w:p w14:paraId="09F755C1"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3F000B55" w14:textId="193E7739" w:rsidR="00570A2F"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1.10 They discharge waste water contrary to Article </w:t>
            </w:r>
            <w:r w:rsidRPr="007F6BF9">
              <w:rPr>
                <w:rFonts w:ascii="Times New Roman" w:hAnsi="Times New Roman" w:cs="Times New Roman"/>
                <w:color w:val="0070C0"/>
                <w:sz w:val="24"/>
                <w:szCs w:val="24"/>
              </w:rPr>
              <w:t>64</w:t>
            </w:r>
            <w:r w:rsidR="00A01C16" w:rsidRPr="007F6BF9">
              <w:rPr>
                <w:rFonts w:ascii="Times New Roman" w:hAnsi="Times New Roman" w:cs="Times New Roman"/>
                <w:sz w:val="24"/>
                <w:szCs w:val="24"/>
              </w:rPr>
              <w:t xml:space="preserve"> of this law;</w:t>
            </w:r>
          </w:p>
          <w:p w14:paraId="0C708D58" w14:textId="77777777" w:rsidR="007F6BF9" w:rsidRPr="007F6BF9" w:rsidRDefault="007F6BF9" w:rsidP="007F6BF9">
            <w:pPr>
              <w:pStyle w:val="ListParagraph"/>
              <w:tabs>
                <w:tab w:val="left" w:pos="431"/>
              </w:tabs>
              <w:ind w:left="431"/>
              <w:jc w:val="both"/>
              <w:rPr>
                <w:rFonts w:ascii="Times New Roman" w:hAnsi="Times New Roman" w:cs="Times New Roman"/>
                <w:sz w:val="24"/>
                <w:szCs w:val="24"/>
              </w:rPr>
            </w:pPr>
          </w:p>
          <w:p w14:paraId="7FBF926B"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1.11. They discharge industrial waste water into the public sewer contrary to Article </w:t>
            </w:r>
            <w:r w:rsidRPr="007F6BF9">
              <w:rPr>
                <w:rFonts w:ascii="Times New Roman" w:hAnsi="Times New Roman" w:cs="Times New Roman"/>
                <w:color w:val="0070C0"/>
                <w:sz w:val="24"/>
                <w:szCs w:val="24"/>
              </w:rPr>
              <w:t>65</w:t>
            </w:r>
            <w:r w:rsidRPr="007F6BF9">
              <w:rPr>
                <w:rFonts w:ascii="Times New Roman" w:hAnsi="Times New Roman" w:cs="Times New Roman"/>
                <w:sz w:val="24"/>
                <w:szCs w:val="24"/>
              </w:rPr>
              <w:t xml:space="preserve"> of this law;</w:t>
            </w:r>
          </w:p>
          <w:p w14:paraId="73610B34"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7772DF16" w14:textId="40690755" w:rsidR="00570A2F"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1.12. They discharge urban waste water without a water permit, contrary to paragraph 3 of Article </w:t>
            </w:r>
            <w:r w:rsidRPr="007F6BF9">
              <w:rPr>
                <w:rFonts w:ascii="Times New Roman" w:hAnsi="Times New Roman" w:cs="Times New Roman"/>
                <w:color w:val="0070C0"/>
                <w:sz w:val="24"/>
                <w:szCs w:val="24"/>
              </w:rPr>
              <w:t>66</w:t>
            </w:r>
            <w:r w:rsidRPr="007F6BF9">
              <w:rPr>
                <w:rFonts w:ascii="Times New Roman" w:hAnsi="Times New Roman" w:cs="Times New Roman"/>
                <w:sz w:val="24"/>
                <w:szCs w:val="24"/>
              </w:rPr>
              <w:t xml:space="preserve"> of this law;</w:t>
            </w:r>
          </w:p>
          <w:p w14:paraId="184B10C9" w14:textId="77777777" w:rsidR="007F6BF9" w:rsidRPr="007F6BF9" w:rsidRDefault="007F6BF9" w:rsidP="007F6BF9">
            <w:pPr>
              <w:pStyle w:val="ListParagraph"/>
              <w:tabs>
                <w:tab w:val="left" w:pos="431"/>
              </w:tabs>
              <w:ind w:left="431"/>
              <w:jc w:val="both"/>
              <w:rPr>
                <w:rFonts w:ascii="Times New Roman" w:hAnsi="Times New Roman" w:cs="Times New Roman"/>
                <w:sz w:val="24"/>
                <w:szCs w:val="24"/>
                <w:highlight w:val="yellow"/>
              </w:rPr>
            </w:pPr>
          </w:p>
          <w:p w14:paraId="0CE54169"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1.13. They discharge waste water into the groundwater, contrary to Article 69 of this law;</w:t>
            </w:r>
          </w:p>
          <w:p w14:paraId="520B1AB5"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0F0C6920"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1.14. They do not possess or do not have in proper condition the equipment for measuring the discharged water in accordance with paragraph 1 of Article </w:t>
            </w:r>
            <w:r w:rsidRPr="007F6BF9">
              <w:rPr>
                <w:rFonts w:ascii="Times New Roman" w:hAnsi="Times New Roman" w:cs="Times New Roman"/>
                <w:color w:val="0070C0"/>
                <w:sz w:val="24"/>
                <w:szCs w:val="24"/>
              </w:rPr>
              <w:t>69</w:t>
            </w:r>
            <w:r w:rsidRPr="007F6BF9">
              <w:rPr>
                <w:rFonts w:ascii="Times New Roman" w:hAnsi="Times New Roman" w:cs="Times New Roman"/>
                <w:sz w:val="24"/>
                <w:szCs w:val="24"/>
              </w:rPr>
              <w:t xml:space="preserve"> of this law;</w:t>
            </w:r>
          </w:p>
          <w:p w14:paraId="6A299C28"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595898D3"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lastRenderedPageBreak/>
              <w:t xml:space="preserve">1.15. They do not carry out regular sampling and testing of waste water in accordance with paragraph 2 of Article </w:t>
            </w:r>
            <w:r w:rsidRPr="007F6BF9">
              <w:rPr>
                <w:rFonts w:ascii="Times New Roman" w:hAnsi="Times New Roman" w:cs="Times New Roman"/>
                <w:color w:val="0070C0"/>
                <w:sz w:val="24"/>
                <w:szCs w:val="24"/>
              </w:rPr>
              <w:t>69</w:t>
            </w:r>
            <w:r w:rsidRPr="007F6BF9">
              <w:rPr>
                <w:rFonts w:ascii="Times New Roman" w:hAnsi="Times New Roman" w:cs="Times New Roman"/>
                <w:sz w:val="24"/>
                <w:szCs w:val="24"/>
              </w:rPr>
              <w:t xml:space="preserve"> of this law;</w:t>
            </w:r>
          </w:p>
          <w:p w14:paraId="36EBBEE1"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p>
          <w:p w14:paraId="0D068A9E"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1.16. They do not report on chemicals produced, imported or traded in accordance with Article </w:t>
            </w:r>
            <w:r w:rsidRPr="007F6BF9">
              <w:rPr>
                <w:rFonts w:ascii="Times New Roman" w:hAnsi="Times New Roman" w:cs="Times New Roman"/>
                <w:color w:val="0070C0"/>
                <w:sz w:val="24"/>
                <w:szCs w:val="24"/>
              </w:rPr>
              <w:t>70</w:t>
            </w:r>
            <w:r w:rsidRPr="007F6BF9">
              <w:rPr>
                <w:rFonts w:ascii="Times New Roman" w:hAnsi="Times New Roman" w:cs="Times New Roman"/>
                <w:sz w:val="24"/>
                <w:szCs w:val="24"/>
              </w:rPr>
              <w:t xml:space="preserve"> of this law;</w:t>
            </w:r>
          </w:p>
          <w:p w14:paraId="4F0090CF"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63C044FE"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1.17. They do not act in accordance with Article </w:t>
            </w:r>
            <w:r w:rsidRPr="007F6BF9">
              <w:rPr>
                <w:rFonts w:ascii="Times New Roman" w:hAnsi="Times New Roman" w:cs="Times New Roman"/>
                <w:color w:val="0070C0"/>
                <w:sz w:val="24"/>
                <w:szCs w:val="24"/>
              </w:rPr>
              <w:t>72</w:t>
            </w:r>
            <w:r w:rsidRPr="007F6BF9">
              <w:rPr>
                <w:rFonts w:ascii="Times New Roman" w:hAnsi="Times New Roman" w:cs="Times New Roman"/>
                <w:sz w:val="24"/>
                <w:szCs w:val="24"/>
              </w:rPr>
              <w:t xml:space="preserve"> of this law;</w:t>
            </w:r>
          </w:p>
          <w:p w14:paraId="62239E69"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18892C27" w14:textId="12555BF2" w:rsidR="00A01C16"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1.18. They discharge sludge into water bodies cont</w:t>
            </w:r>
            <w:r w:rsidR="007F6BF9">
              <w:rPr>
                <w:rFonts w:ascii="Times New Roman" w:hAnsi="Times New Roman" w:cs="Times New Roman"/>
                <w:sz w:val="24"/>
                <w:szCs w:val="24"/>
              </w:rPr>
              <w:t>rary to Article 73 of this law;</w:t>
            </w:r>
          </w:p>
          <w:p w14:paraId="4F7E3AFA"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1.19. They do not undertake measures for protection against unexpected water pollution, according to Article </w:t>
            </w:r>
            <w:r w:rsidRPr="007F6BF9">
              <w:rPr>
                <w:rFonts w:ascii="Times New Roman" w:hAnsi="Times New Roman" w:cs="Times New Roman"/>
                <w:color w:val="0070C0"/>
                <w:sz w:val="24"/>
                <w:szCs w:val="24"/>
              </w:rPr>
              <w:t>75</w:t>
            </w:r>
            <w:r w:rsidRPr="007F6BF9">
              <w:rPr>
                <w:rFonts w:ascii="Times New Roman" w:hAnsi="Times New Roman" w:cs="Times New Roman"/>
                <w:sz w:val="24"/>
                <w:szCs w:val="24"/>
              </w:rPr>
              <w:t xml:space="preserve"> of this law;</w:t>
            </w:r>
          </w:p>
          <w:p w14:paraId="38A96CDA"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56C1AD7A"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1.20. They do not possess or do not have in functional condition the equipment for measuring the abstracted water in accordance with Article </w:t>
            </w:r>
            <w:r w:rsidRPr="007F6BF9">
              <w:rPr>
                <w:rFonts w:ascii="Times New Roman" w:hAnsi="Times New Roman" w:cs="Times New Roman"/>
                <w:color w:val="0070C0"/>
                <w:sz w:val="24"/>
                <w:szCs w:val="24"/>
              </w:rPr>
              <w:t>77</w:t>
            </w:r>
            <w:r w:rsidRPr="007F6BF9">
              <w:rPr>
                <w:rFonts w:ascii="Times New Roman" w:hAnsi="Times New Roman" w:cs="Times New Roman"/>
                <w:sz w:val="24"/>
                <w:szCs w:val="24"/>
              </w:rPr>
              <w:t xml:space="preserve"> of this law;</w:t>
            </w:r>
          </w:p>
          <w:p w14:paraId="5F2909B2"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4465CC7A"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1.21. They do not keep records and do not report pursuant to Article </w:t>
            </w:r>
            <w:r w:rsidRPr="007F6BF9">
              <w:rPr>
                <w:rFonts w:ascii="Times New Roman" w:hAnsi="Times New Roman" w:cs="Times New Roman"/>
                <w:color w:val="0070C0"/>
                <w:sz w:val="24"/>
                <w:szCs w:val="24"/>
              </w:rPr>
              <w:t>77</w:t>
            </w:r>
            <w:r w:rsidRPr="007F6BF9">
              <w:rPr>
                <w:rFonts w:ascii="Times New Roman" w:hAnsi="Times New Roman" w:cs="Times New Roman"/>
                <w:sz w:val="24"/>
                <w:szCs w:val="24"/>
              </w:rPr>
              <w:t xml:space="preserve"> of this law;</w:t>
            </w:r>
          </w:p>
          <w:p w14:paraId="106243DB"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24D1F2BD"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1.22. They do not apply the restrictions on water use pursuant to Article </w:t>
            </w:r>
            <w:r w:rsidRPr="007F6BF9">
              <w:rPr>
                <w:rFonts w:ascii="Times New Roman" w:hAnsi="Times New Roman" w:cs="Times New Roman"/>
                <w:color w:val="0070C0"/>
                <w:sz w:val="24"/>
                <w:szCs w:val="24"/>
              </w:rPr>
              <w:t>84</w:t>
            </w:r>
            <w:r w:rsidRPr="007F6BF9">
              <w:rPr>
                <w:rFonts w:ascii="Times New Roman" w:hAnsi="Times New Roman" w:cs="Times New Roman"/>
                <w:sz w:val="24"/>
                <w:szCs w:val="24"/>
              </w:rPr>
              <w:t xml:space="preserve"> of this law;</w:t>
            </w:r>
          </w:p>
          <w:p w14:paraId="255A0FC2"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0B1B49D1"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1.23 They do not allow the Inspectorate to act pursuant to Article </w:t>
            </w:r>
            <w:r w:rsidRPr="007F6BF9">
              <w:rPr>
                <w:rFonts w:ascii="Times New Roman" w:hAnsi="Times New Roman" w:cs="Times New Roman"/>
                <w:color w:val="0070C0"/>
                <w:sz w:val="24"/>
                <w:szCs w:val="24"/>
              </w:rPr>
              <w:t>85</w:t>
            </w:r>
            <w:r w:rsidRPr="007F6BF9">
              <w:rPr>
                <w:rFonts w:ascii="Times New Roman" w:hAnsi="Times New Roman" w:cs="Times New Roman"/>
                <w:sz w:val="24"/>
                <w:szCs w:val="24"/>
              </w:rPr>
              <w:t xml:space="preserve"> of this law;</w:t>
            </w:r>
          </w:p>
          <w:p w14:paraId="30EB7D37"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552F79DA"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1.24. They do not prepare the elaboration report pursuant to Article </w:t>
            </w:r>
            <w:r w:rsidRPr="007F6BF9">
              <w:rPr>
                <w:rFonts w:ascii="Times New Roman" w:hAnsi="Times New Roman" w:cs="Times New Roman"/>
                <w:color w:val="0070C0"/>
                <w:sz w:val="24"/>
                <w:szCs w:val="24"/>
              </w:rPr>
              <w:t>86</w:t>
            </w:r>
            <w:r w:rsidRPr="007F6BF9">
              <w:rPr>
                <w:rFonts w:ascii="Times New Roman" w:hAnsi="Times New Roman" w:cs="Times New Roman"/>
                <w:sz w:val="24"/>
                <w:szCs w:val="24"/>
              </w:rPr>
              <w:t xml:space="preserve"> of this law;</w:t>
            </w:r>
          </w:p>
          <w:p w14:paraId="196275FE"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715543EC"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1.25. They act contrary to Article  </w:t>
            </w:r>
            <w:r w:rsidRPr="007F6BF9">
              <w:rPr>
                <w:rFonts w:ascii="Times New Roman" w:hAnsi="Times New Roman" w:cs="Times New Roman"/>
                <w:color w:val="0070C0"/>
                <w:sz w:val="24"/>
                <w:szCs w:val="24"/>
              </w:rPr>
              <w:t>92</w:t>
            </w:r>
            <w:r w:rsidRPr="007F6BF9">
              <w:rPr>
                <w:rFonts w:ascii="Times New Roman" w:hAnsi="Times New Roman" w:cs="Times New Roman"/>
                <w:sz w:val="24"/>
                <w:szCs w:val="24"/>
              </w:rPr>
              <w:t xml:space="preserve"> of this law regarding fish farming;</w:t>
            </w:r>
          </w:p>
          <w:p w14:paraId="6F1BACD8"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13C2BAE8"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1.26. They exploit sand and gravel contrary to Article </w:t>
            </w:r>
            <w:r w:rsidRPr="007F6BF9">
              <w:rPr>
                <w:rFonts w:ascii="Times New Roman" w:hAnsi="Times New Roman" w:cs="Times New Roman"/>
                <w:color w:val="0070C0"/>
                <w:sz w:val="24"/>
                <w:szCs w:val="24"/>
              </w:rPr>
              <w:t>93</w:t>
            </w:r>
            <w:r w:rsidRPr="007F6BF9">
              <w:rPr>
                <w:rFonts w:ascii="Times New Roman" w:hAnsi="Times New Roman" w:cs="Times New Roman"/>
                <w:sz w:val="24"/>
                <w:szCs w:val="24"/>
              </w:rPr>
              <w:t xml:space="preserve"> of this law;</w:t>
            </w:r>
          </w:p>
          <w:p w14:paraId="30890111"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p>
          <w:p w14:paraId="04EA248A" w14:textId="3059720F"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1.27. They exploit sand and gravel in the important location for the aquatic environment contrary to Article </w:t>
            </w:r>
            <w:r w:rsidRPr="007F6BF9">
              <w:rPr>
                <w:rFonts w:ascii="Times New Roman" w:hAnsi="Times New Roman" w:cs="Times New Roman"/>
                <w:color w:val="0070C0"/>
                <w:sz w:val="24"/>
                <w:szCs w:val="24"/>
              </w:rPr>
              <w:t>93</w:t>
            </w:r>
            <w:r w:rsidRPr="007F6BF9">
              <w:rPr>
                <w:rFonts w:ascii="Times New Roman" w:hAnsi="Times New Roman" w:cs="Times New Roman"/>
                <w:sz w:val="24"/>
                <w:szCs w:val="24"/>
              </w:rPr>
              <w:t xml:space="preserve"> and </w:t>
            </w:r>
            <w:r w:rsidRPr="007F6BF9">
              <w:rPr>
                <w:rFonts w:ascii="Times New Roman" w:hAnsi="Times New Roman" w:cs="Times New Roman"/>
                <w:color w:val="0070C0"/>
                <w:sz w:val="24"/>
                <w:szCs w:val="24"/>
              </w:rPr>
              <w:t>95</w:t>
            </w:r>
            <w:r w:rsidRPr="007F6BF9">
              <w:rPr>
                <w:rFonts w:ascii="Times New Roman" w:hAnsi="Times New Roman" w:cs="Times New Roman"/>
                <w:sz w:val="24"/>
                <w:szCs w:val="24"/>
              </w:rPr>
              <w:t xml:space="preserve"> of this law;</w:t>
            </w:r>
          </w:p>
          <w:p w14:paraId="25886A25"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1.28. They do not apply the actions pursuant to Article </w:t>
            </w:r>
            <w:r w:rsidRPr="007F6BF9">
              <w:rPr>
                <w:rFonts w:ascii="Times New Roman" w:hAnsi="Times New Roman" w:cs="Times New Roman"/>
                <w:color w:val="0070C0"/>
                <w:sz w:val="24"/>
                <w:szCs w:val="24"/>
              </w:rPr>
              <w:t>94</w:t>
            </w:r>
            <w:r w:rsidRPr="007F6BF9">
              <w:rPr>
                <w:rFonts w:ascii="Times New Roman" w:hAnsi="Times New Roman" w:cs="Times New Roman"/>
                <w:sz w:val="24"/>
                <w:szCs w:val="24"/>
              </w:rPr>
              <w:t xml:space="preserve"> of this law before the beginning and after the extraction of sand and gravel;</w:t>
            </w:r>
          </w:p>
          <w:p w14:paraId="7D5CE721"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701BC716"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1.29. They do not operate the accumulation in such a way as to enable the acceptance of the flooding wave in accordance with Article </w:t>
            </w:r>
            <w:r w:rsidRPr="007F6BF9">
              <w:rPr>
                <w:rFonts w:ascii="Times New Roman" w:hAnsi="Times New Roman" w:cs="Times New Roman"/>
                <w:color w:val="0070C0"/>
                <w:sz w:val="24"/>
                <w:szCs w:val="24"/>
              </w:rPr>
              <w:t>105</w:t>
            </w:r>
            <w:r w:rsidRPr="007F6BF9">
              <w:rPr>
                <w:rFonts w:ascii="Times New Roman" w:hAnsi="Times New Roman" w:cs="Times New Roman"/>
                <w:sz w:val="24"/>
                <w:szCs w:val="24"/>
              </w:rPr>
              <w:t xml:space="preserve"> of this law;</w:t>
            </w:r>
          </w:p>
          <w:p w14:paraId="74B1789F"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576D5FAD" w14:textId="77777777" w:rsidR="00570A2F" w:rsidRPr="007F6BF9" w:rsidRDefault="00570A2F" w:rsidP="007F6BF9">
            <w:pPr>
              <w:pStyle w:val="ListParagraph"/>
              <w:tabs>
                <w:tab w:val="left" w:pos="431"/>
              </w:tabs>
              <w:ind w:left="431"/>
              <w:rPr>
                <w:rFonts w:ascii="Times New Roman" w:hAnsi="Times New Roman" w:cs="Times New Roman"/>
                <w:sz w:val="24"/>
                <w:szCs w:val="24"/>
              </w:rPr>
            </w:pPr>
            <w:r w:rsidRPr="007F6BF9">
              <w:rPr>
                <w:rFonts w:ascii="Times New Roman" w:hAnsi="Times New Roman" w:cs="Times New Roman"/>
                <w:sz w:val="24"/>
                <w:szCs w:val="24"/>
              </w:rPr>
              <w:t xml:space="preserve">1.30. They do not allow access pursuant to Article </w:t>
            </w:r>
            <w:r w:rsidRPr="007F6BF9">
              <w:rPr>
                <w:rFonts w:ascii="Times New Roman" w:hAnsi="Times New Roman" w:cs="Times New Roman"/>
                <w:color w:val="0070C0"/>
                <w:sz w:val="24"/>
                <w:szCs w:val="24"/>
              </w:rPr>
              <w:t>108</w:t>
            </w:r>
            <w:r w:rsidRPr="007F6BF9">
              <w:rPr>
                <w:rFonts w:ascii="Times New Roman" w:hAnsi="Times New Roman" w:cs="Times New Roman"/>
                <w:sz w:val="24"/>
                <w:szCs w:val="24"/>
              </w:rPr>
              <w:t xml:space="preserve"> of this law;</w:t>
            </w:r>
          </w:p>
          <w:p w14:paraId="19FC49B0"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7EA3B69B" w14:textId="77777777" w:rsidR="00570A2F" w:rsidRPr="007F6BF9" w:rsidRDefault="00570A2F" w:rsidP="007F6BF9">
            <w:pPr>
              <w:pStyle w:val="ListParagraph"/>
              <w:tabs>
                <w:tab w:val="left" w:pos="431"/>
              </w:tabs>
              <w:ind w:left="431"/>
              <w:rPr>
                <w:rFonts w:ascii="Times New Roman" w:hAnsi="Times New Roman" w:cs="Times New Roman"/>
                <w:sz w:val="24"/>
                <w:szCs w:val="24"/>
              </w:rPr>
            </w:pPr>
            <w:r w:rsidRPr="007F6BF9">
              <w:rPr>
                <w:rFonts w:ascii="Times New Roman" w:hAnsi="Times New Roman" w:cs="Times New Roman"/>
                <w:sz w:val="24"/>
                <w:szCs w:val="24"/>
              </w:rPr>
              <w:lastRenderedPageBreak/>
              <w:t xml:space="preserve">1.31. They act contrary to the prohibitions defined by Article </w:t>
            </w:r>
            <w:r w:rsidRPr="007F6BF9">
              <w:rPr>
                <w:rFonts w:ascii="Times New Roman" w:hAnsi="Times New Roman" w:cs="Times New Roman"/>
                <w:color w:val="0070C0"/>
                <w:sz w:val="24"/>
                <w:szCs w:val="24"/>
              </w:rPr>
              <w:t>110</w:t>
            </w:r>
            <w:r w:rsidRPr="007F6BF9">
              <w:rPr>
                <w:rFonts w:ascii="Times New Roman" w:hAnsi="Times New Roman" w:cs="Times New Roman"/>
                <w:sz w:val="24"/>
                <w:szCs w:val="24"/>
              </w:rPr>
              <w:t xml:space="preserve"> of this law;</w:t>
            </w:r>
          </w:p>
          <w:p w14:paraId="69A1580F"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6DBC2C1C"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1.32. They do not allow the passage of people and vehicles through their land for the needs of flood protection pursuant to Article </w:t>
            </w:r>
            <w:r w:rsidRPr="007F6BF9">
              <w:rPr>
                <w:rFonts w:ascii="Times New Roman" w:hAnsi="Times New Roman" w:cs="Times New Roman"/>
                <w:color w:val="0070C0"/>
                <w:sz w:val="24"/>
                <w:szCs w:val="24"/>
              </w:rPr>
              <w:t>113</w:t>
            </w:r>
            <w:r w:rsidRPr="007F6BF9">
              <w:rPr>
                <w:rFonts w:ascii="Times New Roman" w:hAnsi="Times New Roman" w:cs="Times New Roman"/>
                <w:sz w:val="24"/>
                <w:szCs w:val="24"/>
              </w:rPr>
              <w:t xml:space="preserve"> of this law;</w:t>
            </w:r>
          </w:p>
          <w:p w14:paraId="66F52741"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65EFD6D5"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t xml:space="preserve">1.33. They do not allow passage for the purposes of geodetic surveys pursuant to Article </w:t>
            </w:r>
            <w:r w:rsidRPr="007F6BF9">
              <w:rPr>
                <w:rFonts w:ascii="Times New Roman" w:hAnsi="Times New Roman" w:cs="Times New Roman"/>
                <w:color w:val="0070C0"/>
                <w:sz w:val="24"/>
                <w:szCs w:val="24"/>
              </w:rPr>
              <w:t>114</w:t>
            </w:r>
            <w:r w:rsidRPr="007F6BF9">
              <w:rPr>
                <w:rFonts w:ascii="Times New Roman" w:hAnsi="Times New Roman" w:cs="Times New Roman"/>
                <w:sz w:val="24"/>
                <w:szCs w:val="24"/>
              </w:rPr>
              <w:t xml:space="preserve"> of this law;</w:t>
            </w:r>
          </w:p>
          <w:p w14:paraId="3D118AA3"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65006036" w14:textId="77777777" w:rsidR="00570A2F" w:rsidRPr="007F6BF9" w:rsidRDefault="00570A2F" w:rsidP="007F6BF9">
            <w:pPr>
              <w:pStyle w:val="ListParagraph"/>
              <w:tabs>
                <w:tab w:val="left" w:pos="431"/>
              </w:tabs>
              <w:ind w:left="431"/>
              <w:rPr>
                <w:rFonts w:ascii="Times New Roman" w:hAnsi="Times New Roman" w:cs="Times New Roman"/>
                <w:sz w:val="24"/>
                <w:szCs w:val="24"/>
              </w:rPr>
            </w:pPr>
            <w:r w:rsidRPr="007F6BF9">
              <w:rPr>
                <w:rFonts w:ascii="Times New Roman" w:hAnsi="Times New Roman" w:cs="Times New Roman"/>
                <w:sz w:val="24"/>
                <w:szCs w:val="24"/>
              </w:rPr>
              <w:t xml:space="preserve">1.34. They act contrary to the prohibitions defined by Article </w:t>
            </w:r>
            <w:r w:rsidRPr="007F6BF9">
              <w:rPr>
                <w:rFonts w:ascii="Times New Roman" w:hAnsi="Times New Roman" w:cs="Times New Roman"/>
                <w:color w:val="0070C0"/>
                <w:sz w:val="24"/>
                <w:szCs w:val="24"/>
              </w:rPr>
              <w:t>115</w:t>
            </w:r>
            <w:r w:rsidRPr="007F6BF9">
              <w:rPr>
                <w:rFonts w:ascii="Times New Roman" w:hAnsi="Times New Roman" w:cs="Times New Roman"/>
                <w:sz w:val="24"/>
                <w:szCs w:val="24"/>
              </w:rPr>
              <w:t xml:space="preserve"> of this law;</w:t>
            </w:r>
          </w:p>
          <w:p w14:paraId="5A77DF04"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43B38FC5" w14:textId="77777777" w:rsidR="00570A2F" w:rsidRPr="007F6BF9" w:rsidRDefault="00570A2F" w:rsidP="007F6BF9">
            <w:pPr>
              <w:pStyle w:val="ListParagraph"/>
              <w:tabs>
                <w:tab w:val="left" w:pos="431"/>
              </w:tabs>
              <w:ind w:left="431"/>
              <w:rPr>
                <w:rFonts w:ascii="Times New Roman" w:hAnsi="Times New Roman" w:cs="Times New Roman"/>
                <w:sz w:val="24"/>
                <w:szCs w:val="24"/>
              </w:rPr>
            </w:pPr>
            <w:r w:rsidRPr="007F6BF9">
              <w:rPr>
                <w:rFonts w:ascii="Times New Roman" w:hAnsi="Times New Roman" w:cs="Times New Roman"/>
                <w:sz w:val="24"/>
                <w:szCs w:val="24"/>
              </w:rPr>
              <w:t xml:space="preserve">1.35. They do not submit data pursuant to Article </w:t>
            </w:r>
            <w:r w:rsidRPr="007F6BF9">
              <w:rPr>
                <w:rFonts w:ascii="Times New Roman" w:hAnsi="Times New Roman" w:cs="Times New Roman"/>
                <w:color w:val="0070C0"/>
                <w:sz w:val="24"/>
                <w:szCs w:val="24"/>
              </w:rPr>
              <w:t>123</w:t>
            </w:r>
            <w:r w:rsidRPr="007F6BF9">
              <w:rPr>
                <w:rFonts w:ascii="Times New Roman" w:hAnsi="Times New Roman" w:cs="Times New Roman"/>
                <w:sz w:val="24"/>
                <w:szCs w:val="24"/>
              </w:rPr>
              <w:t xml:space="preserve"> of this law;</w:t>
            </w:r>
          </w:p>
          <w:p w14:paraId="5A9F40F2"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2A8B6F96" w14:textId="77777777" w:rsidR="00570A2F" w:rsidRPr="007F6BF9" w:rsidRDefault="00570A2F" w:rsidP="007F6BF9">
            <w:pPr>
              <w:pStyle w:val="ListParagraph"/>
              <w:tabs>
                <w:tab w:val="left" w:pos="431"/>
              </w:tabs>
              <w:ind w:left="431"/>
              <w:rPr>
                <w:rFonts w:ascii="Times New Roman" w:hAnsi="Times New Roman" w:cs="Times New Roman"/>
                <w:sz w:val="24"/>
                <w:szCs w:val="24"/>
              </w:rPr>
            </w:pPr>
            <w:r w:rsidRPr="007F6BF9">
              <w:rPr>
                <w:rFonts w:ascii="Times New Roman" w:hAnsi="Times New Roman" w:cs="Times New Roman"/>
                <w:sz w:val="24"/>
                <w:szCs w:val="24"/>
              </w:rPr>
              <w:t xml:space="preserve">1.36. They carry out works contrary to Article </w:t>
            </w:r>
            <w:r w:rsidRPr="007F6BF9">
              <w:rPr>
                <w:rFonts w:ascii="Times New Roman" w:hAnsi="Times New Roman" w:cs="Times New Roman"/>
                <w:color w:val="0070C0"/>
                <w:sz w:val="24"/>
                <w:szCs w:val="24"/>
              </w:rPr>
              <w:t>126</w:t>
            </w:r>
            <w:r w:rsidRPr="007F6BF9">
              <w:rPr>
                <w:rFonts w:ascii="Times New Roman" w:hAnsi="Times New Roman" w:cs="Times New Roman"/>
                <w:sz w:val="24"/>
                <w:szCs w:val="24"/>
              </w:rPr>
              <w:t xml:space="preserve"> of this law;</w:t>
            </w:r>
          </w:p>
          <w:p w14:paraId="4244A801"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6F2A68A0" w14:textId="7600445C" w:rsidR="00570A2F"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1.37. They discharge waste water without a water permit pursuant to Article </w:t>
            </w:r>
            <w:r w:rsidRPr="007F6BF9">
              <w:rPr>
                <w:rFonts w:ascii="Times New Roman" w:hAnsi="Times New Roman" w:cs="Times New Roman"/>
                <w:color w:val="0070C0"/>
                <w:sz w:val="24"/>
                <w:szCs w:val="24"/>
              </w:rPr>
              <w:t>132</w:t>
            </w:r>
            <w:r w:rsidRPr="007F6BF9">
              <w:rPr>
                <w:rFonts w:ascii="Times New Roman" w:hAnsi="Times New Roman" w:cs="Times New Roman"/>
                <w:sz w:val="24"/>
                <w:szCs w:val="24"/>
              </w:rPr>
              <w:t xml:space="preserve"> of this law;</w:t>
            </w:r>
          </w:p>
          <w:p w14:paraId="034B84AC" w14:textId="77777777" w:rsidR="007F6BF9" w:rsidRPr="007F6BF9" w:rsidRDefault="007F6BF9" w:rsidP="007F6BF9">
            <w:pPr>
              <w:pStyle w:val="ListParagraph"/>
              <w:tabs>
                <w:tab w:val="left" w:pos="431"/>
              </w:tabs>
              <w:ind w:left="431"/>
              <w:jc w:val="both"/>
              <w:rPr>
                <w:rFonts w:ascii="Times New Roman" w:hAnsi="Times New Roman" w:cs="Times New Roman"/>
                <w:sz w:val="24"/>
                <w:szCs w:val="24"/>
                <w:highlight w:val="yellow"/>
              </w:rPr>
            </w:pPr>
          </w:p>
          <w:p w14:paraId="48FCBA16" w14:textId="77777777" w:rsidR="00570A2F"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1.38. They use water without a water permit pursuant to Article </w:t>
            </w:r>
            <w:r w:rsidRPr="007F6BF9">
              <w:rPr>
                <w:rFonts w:ascii="Times New Roman" w:hAnsi="Times New Roman" w:cs="Times New Roman"/>
                <w:color w:val="0070C0"/>
                <w:sz w:val="24"/>
                <w:szCs w:val="24"/>
              </w:rPr>
              <w:t>134</w:t>
            </w:r>
            <w:r w:rsidRPr="007F6BF9">
              <w:rPr>
                <w:rFonts w:ascii="Times New Roman" w:hAnsi="Times New Roman" w:cs="Times New Roman"/>
                <w:sz w:val="24"/>
                <w:szCs w:val="24"/>
              </w:rPr>
              <w:t xml:space="preserve"> of this law;</w:t>
            </w:r>
          </w:p>
          <w:p w14:paraId="227BB07E" w14:textId="77777777" w:rsidR="00570A2F" w:rsidRPr="007F6BF9" w:rsidRDefault="00570A2F" w:rsidP="007F6BF9">
            <w:pPr>
              <w:pStyle w:val="ListParagraph"/>
              <w:tabs>
                <w:tab w:val="left" w:pos="431"/>
              </w:tabs>
              <w:ind w:left="431"/>
              <w:rPr>
                <w:rFonts w:ascii="Times New Roman" w:hAnsi="Times New Roman" w:cs="Times New Roman"/>
                <w:sz w:val="24"/>
                <w:szCs w:val="24"/>
              </w:rPr>
            </w:pPr>
          </w:p>
          <w:p w14:paraId="59A69AD3" w14:textId="324B8C1B" w:rsidR="00570A2F" w:rsidRPr="007F6BF9" w:rsidRDefault="00570A2F" w:rsidP="007F6BF9">
            <w:pPr>
              <w:pStyle w:val="ListParagraph"/>
              <w:tabs>
                <w:tab w:val="left" w:pos="431"/>
              </w:tabs>
              <w:ind w:left="431"/>
              <w:jc w:val="both"/>
              <w:rPr>
                <w:rFonts w:ascii="Times New Roman" w:hAnsi="Times New Roman" w:cs="Times New Roman"/>
                <w:sz w:val="24"/>
                <w:szCs w:val="24"/>
                <w:highlight w:val="yellow"/>
              </w:rPr>
            </w:pPr>
            <w:r w:rsidRPr="007F6BF9">
              <w:rPr>
                <w:rFonts w:ascii="Times New Roman" w:hAnsi="Times New Roman" w:cs="Times New Roman"/>
                <w:sz w:val="24"/>
                <w:szCs w:val="24"/>
              </w:rPr>
              <w:lastRenderedPageBreak/>
              <w:t xml:space="preserve">1.39. They use water for business purposes pursuant to Article </w:t>
            </w:r>
            <w:r w:rsidRPr="007F6BF9">
              <w:rPr>
                <w:rFonts w:ascii="Times New Roman" w:hAnsi="Times New Roman" w:cs="Times New Roman"/>
                <w:color w:val="0070C0"/>
                <w:sz w:val="24"/>
                <w:szCs w:val="24"/>
              </w:rPr>
              <w:t>140</w:t>
            </w:r>
            <w:r w:rsidRPr="007F6BF9">
              <w:rPr>
                <w:rFonts w:ascii="Times New Roman" w:hAnsi="Times New Roman" w:cs="Times New Roman"/>
                <w:sz w:val="24"/>
                <w:szCs w:val="24"/>
              </w:rPr>
              <w:t xml:space="preserve"> without a concession;</w:t>
            </w:r>
          </w:p>
          <w:p w14:paraId="1556701E" w14:textId="77777777" w:rsidR="00A01C16" w:rsidRPr="007F6BF9" w:rsidRDefault="00570A2F" w:rsidP="007F6BF9">
            <w:pPr>
              <w:pStyle w:val="ListParagraph"/>
              <w:tabs>
                <w:tab w:val="left" w:pos="431"/>
              </w:tabs>
              <w:ind w:left="431"/>
              <w:jc w:val="both"/>
              <w:rPr>
                <w:rFonts w:ascii="Times New Roman" w:hAnsi="Times New Roman" w:cs="Times New Roman"/>
                <w:sz w:val="24"/>
                <w:szCs w:val="24"/>
              </w:rPr>
            </w:pPr>
            <w:r w:rsidRPr="007F6BF9">
              <w:rPr>
                <w:rFonts w:ascii="Times New Roman" w:hAnsi="Times New Roman" w:cs="Times New Roman"/>
                <w:sz w:val="24"/>
                <w:szCs w:val="24"/>
              </w:rPr>
              <w:t xml:space="preserve">1.40. They exercise the activity pursuant to Article </w:t>
            </w:r>
            <w:r w:rsidRPr="007F6BF9">
              <w:rPr>
                <w:rFonts w:ascii="Times New Roman" w:hAnsi="Times New Roman" w:cs="Times New Roman"/>
                <w:color w:val="0070C0"/>
                <w:sz w:val="24"/>
                <w:szCs w:val="24"/>
              </w:rPr>
              <w:t>150</w:t>
            </w:r>
            <w:r w:rsidRPr="007F6BF9">
              <w:rPr>
                <w:rFonts w:ascii="Times New Roman" w:hAnsi="Times New Roman" w:cs="Times New Roman"/>
                <w:sz w:val="24"/>
                <w:szCs w:val="24"/>
              </w:rPr>
              <w:t xml:space="preserve"> of this law without fulfilling the conditions defined by Article </w:t>
            </w:r>
            <w:r w:rsidRPr="007F6BF9">
              <w:rPr>
                <w:rFonts w:ascii="Times New Roman" w:hAnsi="Times New Roman" w:cs="Times New Roman"/>
                <w:color w:val="0070C0"/>
                <w:sz w:val="24"/>
                <w:szCs w:val="24"/>
              </w:rPr>
              <w:t>151</w:t>
            </w:r>
            <w:r w:rsidRPr="007F6BF9">
              <w:rPr>
                <w:rFonts w:ascii="Times New Roman" w:hAnsi="Times New Roman" w:cs="Times New Roman"/>
                <w:sz w:val="24"/>
                <w:szCs w:val="24"/>
              </w:rPr>
              <w:t xml:space="preserve"> of this Article.</w:t>
            </w:r>
          </w:p>
          <w:p w14:paraId="1225D73C" w14:textId="77777777" w:rsidR="00A01C16" w:rsidRPr="007F6BF9" w:rsidRDefault="00A01C16" w:rsidP="00A01C16">
            <w:pPr>
              <w:tabs>
                <w:tab w:val="left" w:pos="360"/>
              </w:tabs>
              <w:jc w:val="both"/>
            </w:pPr>
          </w:p>
          <w:p w14:paraId="63CC5E41" w14:textId="25F70FCC" w:rsidR="00570A2F" w:rsidRPr="007F6BF9" w:rsidRDefault="00570A2F" w:rsidP="00A01C16">
            <w:pPr>
              <w:tabs>
                <w:tab w:val="left" w:pos="360"/>
              </w:tabs>
              <w:jc w:val="both"/>
              <w:rPr>
                <w:highlight w:val="yellow"/>
              </w:rPr>
            </w:pPr>
            <w:r w:rsidRPr="007F6BF9">
              <w:t>2. For the violations from paragraph 1 of this Article, a natural person and the responsible person of the legal entity shall be punished with a fine of one hundred (100) to two thousand (2,000) EUR;</w:t>
            </w:r>
          </w:p>
          <w:p w14:paraId="0568AF2E" w14:textId="77777777" w:rsidR="007F6BF9" w:rsidRDefault="007F6BF9" w:rsidP="007F6BF9">
            <w:pPr>
              <w:tabs>
                <w:tab w:val="left" w:pos="360"/>
              </w:tabs>
              <w:jc w:val="both"/>
              <w:rPr>
                <w:rFonts w:eastAsiaTheme="minorHAnsi"/>
              </w:rPr>
            </w:pPr>
          </w:p>
          <w:p w14:paraId="2DF1A1C9" w14:textId="23436C93" w:rsidR="00570A2F" w:rsidRPr="007F6BF9" w:rsidRDefault="007F6BF9" w:rsidP="007F6BF9">
            <w:pPr>
              <w:tabs>
                <w:tab w:val="left" w:pos="360"/>
              </w:tabs>
              <w:jc w:val="both"/>
            </w:pPr>
            <w:r>
              <w:rPr>
                <w:rFonts w:eastAsiaTheme="minorHAnsi"/>
              </w:rPr>
              <w:t>3.</w:t>
            </w:r>
            <w:r w:rsidR="00570A2F" w:rsidRPr="007F6BF9">
              <w:t>For the violations from paragraph 1 of this Article, the person who runs an individual business shall be punished with a fine of two hundred (200) to five thousand (5,000) EUR.</w:t>
            </w:r>
          </w:p>
          <w:p w14:paraId="3A684CA8" w14:textId="77777777" w:rsidR="007F6BF9" w:rsidRDefault="007F6BF9" w:rsidP="007F6BF9">
            <w:pPr>
              <w:tabs>
                <w:tab w:val="left" w:pos="360"/>
              </w:tabs>
              <w:jc w:val="both"/>
              <w:rPr>
                <w:rFonts w:eastAsiaTheme="minorHAnsi"/>
              </w:rPr>
            </w:pPr>
          </w:p>
          <w:p w14:paraId="6D85093E" w14:textId="1AEB6F23" w:rsidR="00570A2F" w:rsidRPr="007F6BF9" w:rsidRDefault="007F6BF9" w:rsidP="007F6BF9">
            <w:pPr>
              <w:tabs>
                <w:tab w:val="left" w:pos="360"/>
              </w:tabs>
              <w:jc w:val="both"/>
            </w:pPr>
            <w:r>
              <w:rPr>
                <w:rFonts w:eastAsiaTheme="minorHAnsi"/>
              </w:rPr>
              <w:t>4.</w:t>
            </w:r>
            <w:r w:rsidR="00570A2F" w:rsidRPr="007F6BF9">
              <w:t>With the exception of paragraphs 1, 2 and 3 of this Article, for the minor offences committed with the purpose of realizing personal gain, whereby there was realized material benefit, the perpetrator can be punished more severely, and at most up to the double amount provided for in the minor-offence sanction with a fine for that minor offence.</w:t>
            </w:r>
          </w:p>
          <w:p w14:paraId="23C07A86" w14:textId="2A3EB727" w:rsidR="00570A2F" w:rsidRPr="007F6BF9" w:rsidRDefault="00570A2F" w:rsidP="00570A2F">
            <w:pPr>
              <w:pStyle w:val="ListParagraph"/>
              <w:tabs>
                <w:tab w:val="left" w:pos="360"/>
              </w:tabs>
              <w:ind w:left="90"/>
              <w:rPr>
                <w:rFonts w:ascii="Times New Roman" w:hAnsi="Times New Roman" w:cs="Times New Roman"/>
                <w:sz w:val="24"/>
                <w:szCs w:val="24"/>
              </w:rPr>
            </w:pPr>
          </w:p>
          <w:p w14:paraId="43051D46" w14:textId="77777777" w:rsidR="00A01C16" w:rsidRPr="007F6BF9" w:rsidRDefault="00A01C16" w:rsidP="00570A2F">
            <w:pPr>
              <w:pStyle w:val="ListParagraph"/>
              <w:tabs>
                <w:tab w:val="left" w:pos="360"/>
              </w:tabs>
              <w:ind w:left="90"/>
              <w:rPr>
                <w:rFonts w:ascii="Times New Roman" w:hAnsi="Times New Roman" w:cs="Times New Roman"/>
                <w:sz w:val="24"/>
                <w:szCs w:val="24"/>
              </w:rPr>
            </w:pPr>
          </w:p>
          <w:p w14:paraId="2A2928D8" w14:textId="75FD5B7A" w:rsidR="00570A2F" w:rsidRPr="007F6BF9" w:rsidRDefault="007F6BF9" w:rsidP="007F6BF9">
            <w:pPr>
              <w:tabs>
                <w:tab w:val="left" w:pos="360"/>
              </w:tabs>
              <w:jc w:val="both"/>
            </w:pPr>
            <w:r>
              <w:lastRenderedPageBreak/>
              <w:t>5.</w:t>
            </w:r>
            <w:r w:rsidR="00570A2F" w:rsidRPr="007F6BF9">
              <w:t>Imposition of minor-offence sanctions with a fine defined in this law shall be done in accordance with the relevant legislation in force on minor offences.</w:t>
            </w:r>
          </w:p>
          <w:p w14:paraId="3ACF6620" w14:textId="07D331E9" w:rsidR="00570A2F" w:rsidRPr="00C828BD" w:rsidRDefault="00570A2F" w:rsidP="00C828BD">
            <w:pPr>
              <w:tabs>
                <w:tab w:val="left" w:pos="360"/>
              </w:tabs>
              <w:rPr>
                <w:highlight w:val="yellow"/>
              </w:rPr>
            </w:pPr>
          </w:p>
          <w:p w14:paraId="418DA5AE" w14:textId="77777777" w:rsidR="00570A2F" w:rsidRPr="00C828BD" w:rsidRDefault="00570A2F" w:rsidP="00C828BD">
            <w:pPr>
              <w:pStyle w:val="ListParagraph"/>
              <w:tabs>
                <w:tab w:val="left" w:pos="360"/>
              </w:tabs>
              <w:ind w:left="0"/>
              <w:jc w:val="both"/>
              <w:rPr>
                <w:rFonts w:ascii="Times New Roman" w:hAnsi="Times New Roman" w:cs="Times New Roman"/>
                <w:b/>
                <w:sz w:val="24"/>
                <w:szCs w:val="24"/>
              </w:rPr>
            </w:pPr>
            <w:r w:rsidRPr="00C828BD">
              <w:rPr>
                <w:rFonts w:ascii="Times New Roman" w:hAnsi="Times New Roman" w:cs="Times New Roman"/>
                <w:b/>
                <w:sz w:val="24"/>
                <w:szCs w:val="24"/>
              </w:rPr>
              <w:t>CHAPTER XV</w:t>
            </w:r>
          </w:p>
          <w:p w14:paraId="7219DCB3" w14:textId="77777777" w:rsidR="00570A2F" w:rsidRPr="00C828BD" w:rsidRDefault="00570A2F" w:rsidP="00C828BD">
            <w:pPr>
              <w:pStyle w:val="ListParagraph"/>
              <w:ind w:left="0"/>
              <w:jc w:val="both"/>
              <w:rPr>
                <w:rFonts w:ascii="Times New Roman" w:hAnsi="Times New Roman" w:cs="Times New Roman"/>
                <w:b/>
                <w:sz w:val="24"/>
                <w:szCs w:val="24"/>
              </w:rPr>
            </w:pPr>
            <w:r w:rsidRPr="00C828BD">
              <w:rPr>
                <w:rFonts w:ascii="Times New Roman" w:hAnsi="Times New Roman" w:cs="Times New Roman"/>
                <w:b/>
                <w:sz w:val="24"/>
                <w:szCs w:val="24"/>
              </w:rPr>
              <w:t>TRANSITIONAL AND FINAL PROVISIONS</w:t>
            </w:r>
          </w:p>
          <w:p w14:paraId="6534ACB8" w14:textId="77777777" w:rsidR="00570A2F" w:rsidRPr="00EB6E00" w:rsidRDefault="00570A2F" w:rsidP="00570A2F">
            <w:pPr>
              <w:pStyle w:val="ListParagraph"/>
              <w:ind w:left="0"/>
              <w:jc w:val="center"/>
              <w:rPr>
                <w:rFonts w:ascii="Times New Roman" w:hAnsi="Times New Roman" w:cs="Times New Roman"/>
                <w:szCs w:val="24"/>
              </w:rPr>
            </w:pPr>
          </w:p>
          <w:p w14:paraId="30D30C0D" w14:textId="77777777" w:rsidR="00570A2F" w:rsidRPr="00EB6E00" w:rsidRDefault="00570A2F" w:rsidP="00C828BD">
            <w:pPr>
              <w:pStyle w:val="ListParagraph"/>
              <w:spacing w:after="0"/>
              <w:ind w:left="0" w:hanging="360"/>
              <w:jc w:val="center"/>
              <w:rPr>
                <w:rFonts w:ascii="Times New Roman" w:hAnsi="Times New Roman" w:cs="Times New Roman"/>
                <w:b/>
                <w:szCs w:val="24"/>
              </w:rPr>
            </w:pPr>
            <w:r w:rsidRPr="00EB6E00">
              <w:rPr>
                <w:rFonts w:ascii="Times New Roman" w:hAnsi="Times New Roman" w:cs="Times New Roman"/>
                <w:b/>
                <w:szCs w:val="24"/>
              </w:rPr>
              <w:t xml:space="preserve">Article  </w:t>
            </w:r>
            <w:r w:rsidRPr="00EB6E00">
              <w:rPr>
                <w:rFonts w:ascii="Times New Roman" w:hAnsi="Times New Roman" w:cs="Times New Roman"/>
                <w:b/>
                <w:color w:val="0070C0"/>
                <w:szCs w:val="24"/>
              </w:rPr>
              <w:t>157</w:t>
            </w:r>
          </w:p>
          <w:p w14:paraId="2B821635" w14:textId="77777777" w:rsidR="00570A2F" w:rsidRPr="00EB6E00" w:rsidRDefault="00570A2F" w:rsidP="00C828BD">
            <w:pPr>
              <w:jc w:val="center"/>
              <w:rPr>
                <w:b/>
                <w:lang w:eastAsia="x-none"/>
              </w:rPr>
            </w:pPr>
            <w:r w:rsidRPr="00EB6E00">
              <w:rPr>
                <w:b/>
              </w:rPr>
              <w:t>Sub-legal acts of the Government of the Republic of Kosova</w:t>
            </w:r>
          </w:p>
          <w:p w14:paraId="389AADAC" w14:textId="77777777" w:rsidR="00570A2F" w:rsidRPr="00EB6E00" w:rsidRDefault="00570A2F" w:rsidP="00570A2F">
            <w:pPr>
              <w:jc w:val="center"/>
              <w:rPr>
                <w:b/>
                <w:lang w:eastAsia="x-none"/>
              </w:rPr>
            </w:pPr>
          </w:p>
          <w:p w14:paraId="21055EBA" w14:textId="77777777" w:rsidR="00570A2F" w:rsidRPr="00EB6E00" w:rsidRDefault="00570A2F" w:rsidP="00570A2F">
            <w:pPr>
              <w:pStyle w:val="ListParagraph"/>
              <w:tabs>
                <w:tab w:val="left" w:pos="360"/>
              </w:tabs>
              <w:ind w:left="0"/>
              <w:jc w:val="both"/>
              <w:rPr>
                <w:rFonts w:ascii="Times New Roman" w:hAnsi="Times New Roman" w:cs="Times New Roman"/>
                <w:szCs w:val="24"/>
              </w:rPr>
            </w:pPr>
            <w:r w:rsidRPr="00EB6E00">
              <w:rPr>
                <w:rFonts w:ascii="Times New Roman" w:hAnsi="Times New Roman" w:cs="Times New Roman"/>
                <w:szCs w:val="24"/>
              </w:rPr>
              <w:t xml:space="preserve">1. Within one (1) year from the entry into force of this law, the Prime Minister of the Republic of Kosova, on the proposal of the Ministry, shall approve the Regulation on the internal organization of the Agency according to Article </w:t>
            </w:r>
            <w:r w:rsidRPr="00EB6E00">
              <w:rPr>
                <w:rFonts w:ascii="Times New Roman" w:hAnsi="Times New Roman" w:cs="Times New Roman"/>
                <w:color w:val="0070C0"/>
                <w:szCs w:val="24"/>
              </w:rPr>
              <w:t>35</w:t>
            </w:r>
            <w:r w:rsidRPr="00EB6E00">
              <w:rPr>
                <w:rFonts w:ascii="Times New Roman" w:hAnsi="Times New Roman" w:cs="Times New Roman"/>
                <w:szCs w:val="24"/>
              </w:rPr>
              <w:t xml:space="preserve"> of this law.</w:t>
            </w:r>
          </w:p>
          <w:p w14:paraId="05FB3EDC" w14:textId="66A049D2" w:rsidR="00570A2F" w:rsidRPr="00EB6E00" w:rsidRDefault="00570A2F" w:rsidP="00570A2F">
            <w:pPr>
              <w:pStyle w:val="ListParagraph"/>
              <w:tabs>
                <w:tab w:val="left" w:pos="360"/>
                <w:tab w:val="left" w:pos="900"/>
              </w:tabs>
              <w:ind w:left="0"/>
              <w:jc w:val="both"/>
              <w:rPr>
                <w:rFonts w:ascii="Times New Roman" w:hAnsi="Times New Roman" w:cs="Times New Roman"/>
                <w:szCs w:val="24"/>
              </w:rPr>
            </w:pPr>
          </w:p>
          <w:p w14:paraId="34721878" w14:textId="0D9B6781" w:rsidR="00570A2F" w:rsidRPr="00C828BD" w:rsidRDefault="00570A2F" w:rsidP="00C828BD">
            <w:pPr>
              <w:pStyle w:val="ListParagraph"/>
              <w:tabs>
                <w:tab w:val="left" w:pos="360"/>
                <w:tab w:val="left" w:pos="900"/>
              </w:tabs>
              <w:ind w:left="0"/>
              <w:jc w:val="both"/>
              <w:rPr>
                <w:rFonts w:ascii="Times New Roman" w:hAnsi="Times New Roman" w:cs="Times New Roman"/>
                <w:szCs w:val="24"/>
              </w:rPr>
            </w:pPr>
            <w:r w:rsidRPr="00EB6E00">
              <w:rPr>
                <w:rFonts w:ascii="Times New Roman" w:hAnsi="Times New Roman" w:cs="Times New Roman"/>
                <w:szCs w:val="24"/>
              </w:rPr>
              <w:t>2. Within two (2) years from the entry into force of this law, the Government of the Republic of Kosova, on the proposal of the Ministry, shall approve:</w:t>
            </w:r>
          </w:p>
          <w:p w14:paraId="18217310" w14:textId="77777777" w:rsidR="00570A2F" w:rsidRPr="00C828BD" w:rsidRDefault="00570A2F" w:rsidP="00C828BD">
            <w:pPr>
              <w:pStyle w:val="ListParagraph"/>
              <w:tabs>
                <w:tab w:val="left" w:pos="900"/>
              </w:tabs>
              <w:ind w:left="431" w:firstLine="71"/>
              <w:jc w:val="both"/>
              <w:rPr>
                <w:rFonts w:ascii="Times New Roman" w:hAnsi="Times New Roman" w:cs="Times New Roman"/>
                <w:sz w:val="24"/>
                <w:szCs w:val="24"/>
              </w:rPr>
            </w:pPr>
            <w:r w:rsidRPr="00C828BD">
              <w:rPr>
                <w:rFonts w:ascii="Times New Roman" w:hAnsi="Times New Roman" w:cs="Times New Roman"/>
                <w:sz w:val="24"/>
                <w:szCs w:val="24"/>
              </w:rPr>
              <w:t xml:space="preserve">2.1   The Programme for sewage and urban waste water treatment, pursuant to Article </w:t>
            </w:r>
            <w:r w:rsidRPr="00C828BD">
              <w:rPr>
                <w:rFonts w:ascii="Times New Roman" w:hAnsi="Times New Roman" w:cs="Times New Roman"/>
                <w:color w:val="0070C0"/>
                <w:sz w:val="24"/>
                <w:szCs w:val="24"/>
              </w:rPr>
              <w:t>66</w:t>
            </w:r>
            <w:r w:rsidRPr="00C828BD">
              <w:rPr>
                <w:rFonts w:ascii="Times New Roman" w:hAnsi="Times New Roman" w:cs="Times New Roman"/>
                <w:sz w:val="24"/>
                <w:szCs w:val="24"/>
              </w:rPr>
              <w:t xml:space="preserve"> paragraph 5 of this law;</w:t>
            </w:r>
          </w:p>
          <w:p w14:paraId="5647DA85" w14:textId="77777777" w:rsidR="00570A2F" w:rsidRPr="00C828BD" w:rsidRDefault="00570A2F" w:rsidP="00C828BD">
            <w:pPr>
              <w:pStyle w:val="ListParagraph"/>
              <w:tabs>
                <w:tab w:val="left" w:pos="900"/>
              </w:tabs>
              <w:ind w:left="431" w:firstLine="71"/>
              <w:jc w:val="both"/>
              <w:rPr>
                <w:rFonts w:ascii="Times New Roman" w:hAnsi="Times New Roman" w:cs="Times New Roman"/>
                <w:sz w:val="24"/>
                <w:szCs w:val="24"/>
              </w:rPr>
            </w:pPr>
          </w:p>
          <w:p w14:paraId="03D84D70" w14:textId="1D406845" w:rsidR="00570A2F" w:rsidRPr="00C828BD" w:rsidRDefault="00570A2F" w:rsidP="00BE6CB4">
            <w:pPr>
              <w:pStyle w:val="ListParagraph"/>
              <w:numPr>
                <w:ilvl w:val="1"/>
                <w:numId w:val="7"/>
              </w:numPr>
              <w:tabs>
                <w:tab w:val="left" w:pos="900"/>
              </w:tabs>
              <w:ind w:left="431" w:firstLine="71"/>
              <w:jc w:val="both"/>
              <w:rPr>
                <w:rFonts w:ascii="Times New Roman" w:hAnsi="Times New Roman" w:cs="Times New Roman"/>
                <w:sz w:val="24"/>
                <w:szCs w:val="24"/>
              </w:rPr>
            </w:pPr>
            <w:r w:rsidRPr="00C828BD">
              <w:rPr>
                <w:rFonts w:ascii="Times New Roman" w:hAnsi="Times New Roman" w:cs="Times New Roman"/>
                <w:sz w:val="24"/>
                <w:szCs w:val="24"/>
              </w:rPr>
              <w:t>The Strategy for the management of sewage sludge pursuant to Article 7</w:t>
            </w:r>
            <w:r w:rsidR="00A01C16" w:rsidRPr="00C828BD">
              <w:rPr>
                <w:rFonts w:ascii="Times New Roman" w:hAnsi="Times New Roman" w:cs="Times New Roman"/>
                <w:sz w:val="24"/>
                <w:szCs w:val="24"/>
              </w:rPr>
              <w:t>4 of this law.</w:t>
            </w:r>
          </w:p>
          <w:p w14:paraId="65912E2F" w14:textId="77777777" w:rsidR="00A01C16" w:rsidRPr="00A01C16" w:rsidRDefault="00A01C16" w:rsidP="00C828BD">
            <w:pPr>
              <w:pStyle w:val="ListParagraph"/>
              <w:tabs>
                <w:tab w:val="left" w:pos="360"/>
                <w:tab w:val="left" w:pos="900"/>
              </w:tabs>
              <w:ind w:left="816"/>
              <w:jc w:val="both"/>
              <w:rPr>
                <w:rFonts w:ascii="Times New Roman" w:hAnsi="Times New Roman" w:cs="Times New Roman"/>
                <w:szCs w:val="24"/>
              </w:rPr>
            </w:pPr>
          </w:p>
          <w:p w14:paraId="1C1F69B4" w14:textId="77777777" w:rsidR="00570A2F" w:rsidRPr="00EB6E00" w:rsidRDefault="00570A2F" w:rsidP="00570A2F">
            <w:pPr>
              <w:pStyle w:val="ListParagraph"/>
              <w:ind w:left="360" w:hanging="360"/>
              <w:jc w:val="center"/>
              <w:rPr>
                <w:rFonts w:ascii="Times New Roman" w:hAnsi="Times New Roman" w:cs="Times New Roman"/>
                <w:b/>
                <w:szCs w:val="24"/>
              </w:rPr>
            </w:pPr>
            <w:r w:rsidRPr="00EB6E00">
              <w:rPr>
                <w:rFonts w:ascii="Times New Roman" w:hAnsi="Times New Roman" w:cs="Times New Roman"/>
                <w:b/>
                <w:szCs w:val="24"/>
              </w:rPr>
              <w:lastRenderedPageBreak/>
              <w:t xml:space="preserve">Article </w:t>
            </w:r>
            <w:r w:rsidRPr="00EB6E00">
              <w:rPr>
                <w:rFonts w:ascii="Times New Roman" w:hAnsi="Times New Roman" w:cs="Times New Roman"/>
                <w:b/>
                <w:color w:val="0070C0"/>
                <w:szCs w:val="24"/>
              </w:rPr>
              <w:t>158</w:t>
            </w:r>
          </w:p>
          <w:p w14:paraId="7C26D1B7" w14:textId="77777777" w:rsidR="00570A2F" w:rsidRPr="00EB6E00" w:rsidRDefault="00570A2F" w:rsidP="00570A2F">
            <w:pPr>
              <w:jc w:val="center"/>
              <w:rPr>
                <w:b/>
                <w:lang w:eastAsia="x-none"/>
              </w:rPr>
            </w:pPr>
            <w:r w:rsidRPr="00EB6E00">
              <w:rPr>
                <w:b/>
              </w:rPr>
              <w:t>Sub-legal acts of the Ministry</w:t>
            </w:r>
          </w:p>
          <w:p w14:paraId="645194DB" w14:textId="77777777" w:rsidR="00A01C16" w:rsidRDefault="00A01C16" w:rsidP="00A01C16">
            <w:pPr>
              <w:pStyle w:val="ListParagraph"/>
              <w:tabs>
                <w:tab w:val="left" w:pos="360"/>
              </w:tabs>
              <w:spacing w:after="0" w:line="240" w:lineRule="auto"/>
              <w:ind w:left="0"/>
              <w:contextualSpacing w:val="0"/>
              <w:jc w:val="both"/>
              <w:rPr>
                <w:rFonts w:ascii="Times New Roman" w:eastAsia="Times New Roman" w:hAnsi="Times New Roman" w:cs="Times New Roman"/>
                <w:b/>
                <w:sz w:val="24"/>
                <w:szCs w:val="24"/>
                <w:lang w:eastAsia="x-none"/>
              </w:rPr>
            </w:pPr>
          </w:p>
          <w:p w14:paraId="07556667" w14:textId="40C00C16" w:rsidR="00570A2F" w:rsidRPr="00EB6E00" w:rsidRDefault="00A01C16" w:rsidP="00A01C16">
            <w:pPr>
              <w:pStyle w:val="ListParagraph"/>
              <w:tabs>
                <w:tab w:val="left" w:pos="360"/>
              </w:tabs>
              <w:spacing w:after="0" w:line="240" w:lineRule="auto"/>
              <w:ind w:left="0"/>
              <w:contextualSpacing w:val="0"/>
              <w:jc w:val="both"/>
              <w:rPr>
                <w:rFonts w:ascii="Times New Roman" w:hAnsi="Times New Roman" w:cs="Times New Roman"/>
                <w:szCs w:val="24"/>
              </w:rPr>
            </w:pPr>
            <w:r w:rsidRPr="00A01C16">
              <w:rPr>
                <w:rFonts w:ascii="Times New Roman" w:eastAsia="Times New Roman" w:hAnsi="Times New Roman" w:cs="Times New Roman"/>
                <w:sz w:val="24"/>
                <w:szCs w:val="24"/>
                <w:lang w:eastAsia="x-none"/>
              </w:rPr>
              <w:t>1.</w:t>
            </w:r>
            <w:r w:rsidR="00570A2F" w:rsidRPr="00EB6E00">
              <w:rPr>
                <w:rFonts w:ascii="Times New Roman" w:hAnsi="Times New Roman" w:cs="Times New Roman"/>
                <w:szCs w:val="24"/>
              </w:rPr>
              <w:t>Within six (6) months from the entry into force of this law, the Ministry shall issue the following sub-legal acts:</w:t>
            </w:r>
          </w:p>
          <w:p w14:paraId="7246249A"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07F72814" w14:textId="5F464B43"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1.1.</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32</w:t>
            </w:r>
            <w:r w:rsidR="00570A2F" w:rsidRPr="00EB6E00">
              <w:rPr>
                <w:rFonts w:ascii="Times New Roman" w:hAnsi="Times New Roman" w:cs="Times New Roman"/>
                <w:szCs w:val="24"/>
              </w:rPr>
              <w:t xml:space="preserve"> paragraph 2, on design, construction and use of dams;</w:t>
            </w:r>
          </w:p>
          <w:p w14:paraId="2FC92BC2"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p>
          <w:p w14:paraId="53A0768F" w14:textId="23B84BFA"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1.2.</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39</w:t>
            </w:r>
            <w:r w:rsidR="00570A2F" w:rsidRPr="00EB6E00">
              <w:rPr>
                <w:rFonts w:ascii="Times New Roman" w:hAnsi="Times New Roman" w:cs="Times New Roman"/>
                <w:szCs w:val="24"/>
              </w:rPr>
              <w:t xml:space="preserve"> paragraph 7, on the content of the river basins management plan;</w:t>
            </w:r>
          </w:p>
          <w:p w14:paraId="4DF137EC" w14:textId="77777777" w:rsidR="00570A2F" w:rsidRPr="00EB6E00" w:rsidRDefault="00570A2F" w:rsidP="00570A2F">
            <w:pPr>
              <w:pStyle w:val="ListParagraph"/>
              <w:rPr>
                <w:rFonts w:ascii="Times New Roman" w:hAnsi="Times New Roman" w:cs="Times New Roman"/>
                <w:szCs w:val="24"/>
              </w:rPr>
            </w:pPr>
          </w:p>
          <w:p w14:paraId="39FB28C2" w14:textId="60ECF11D"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1.3.</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43</w:t>
            </w:r>
            <w:r w:rsidR="00570A2F" w:rsidRPr="00EB6E00">
              <w:rPr>
                <w:rFonts w:ascii="Times New Roman" w:hAnsi="Times New Roman" w:cs="Times New Roman"/>
                <w:szCs w:val="24"/>
              </w:rPr>
              <w:t xml:space="preserve"> paragraph 1, on the quality standards of  surface  waters and groundwaters;</w:t>
            </w:r>
          </w:p>
          <w:p w14:paraId="73577403" w14:textId="77777777" w:rsidR="00570A2F" w:rsidRPr="00EB6E00" w:rsidRDefault="00570A2F" w:rsidP="00570A2F">
            <w:pPr>
              <w:pStyle w:val="ListParagraph"/>
              <w:rPr>
                <w:rFonts w:ascii="Times New Roman" w:hAnsi="Times New Roman" w:cs="Times New Roman"/>
                <w:szCs w:val="24"/>
              </w:rPr>
            </w:pPr>
          </w:p>
          <w:p w14:paraId="7D0A999D" w14:textId="6EE610D8"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1.4.</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53</w:t>
            </w:r>
            <w:r w:rsidR="00570A2F" w:rsidRPr="00EB6E00">
              <w:rPr>
                <w:rFonts w:ascii="Times New Roman" w:hAnsi="Times New Roman" w:cs="Times New Roman"/>
                <w:szCs w:val="24"/>
              </w:rPr>
              <w:t xml:space="preserve"> paragraph 4, on the criteria for determining the protection areas of drinking water sources and protective measures;</w:t>
            </w:r>
          </w:p>
          <w:p w14:paraId="1AB40610" w14:textId="77777777" w:rsidR="00570A2F" w:rsidRPr="00EB6E00" w:rsidRDefault="00570A2F" w:rsidP="00570A2F">
            <w:pPr>
              <w:pStyle w:val="ListParagraph"/>
              <w:rPr>
                <w:rFonts w:ascii="Times New Roman" w:hAnsi="Times New Roman" w:cs="Times New Roman"/>
                <w:szCs w:val="24"/>
              </w:rPr>
            </w:pPr>
          </w:p>
          <w:p w14:paraId="07594831" w14:textId="047CC4B3"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1.5.</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55</w:t>
            </w:r>
            <w:r w:rsidR="00570A2F" w:rsidRPr="00EB6E00">
              <w:rPr>
                <w:rFonts w:ascii="Times New Roman" w:hAnsi="Times New Roman" w:cs="Times New Roman"/>
                <w:szCs w:val="24"/>
              </w:rPr>
              <w:t xml:space="preserve"> paragraph 2, on the definition of vulnerable areas;</w:t>
            </w:r>
          </w:p>
          <w:p w14:paraId="07333202" w14:textId="77777777" w:rsidR="00570A2F" w:rsidRPr="00EB6E00" w:rsidRDefault="00570A2F" w:rsidP="00570A2F">
            <w:pPr>
              <w:pStyle w:val="ListParagraph"/>
              <w:rPr>
                <w:rFonts w:ascii="Times New Roman" w:hAnsi="Times New Roman" w:cs="Times New Roman"/>
                <w:szCs w:val="24"/>
              </w:rPr>
            </w:pPr>
          </w:p>
          <w:p w14:paraId="52121EAA" w14:textId="1CE1AFB1"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1.6.</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104</w:t>
            </w:r>
            <w:r w:rsidR="00570A2F" w:rsidRPr="00EB6E00">
              <w:rPr>
                <w:rFonts w:ascii="Times New Roman" w:hAnsi="Times New Roman" w:cs="Times New Roman"/>
                <w:szCs w:val="24"/>
              </w:rPr>
              <w:t xml:space="preserve"> paragraph 3, on flood risk management plans;</w:t>
            </w:r>
          </w:p>
          <w:p w14:paraId="6C86BC3C" w14:textId="5CDD27C9" w:rsidR="00A01C16" w:rsidRPr="009843DE" w:rsidRDefault="00A01C16" w:rsidP="009843DE"/>
          <w:p w14:paraId="59B0608A" w14:textId="06372487" w:rsidR="00570A2F" w:rsidRPr="00EB6E00" w:rsidRDefault="00A01C16" w:rsidP="00A01C16">
            <w:pPr>
              <w:pStyle w:val="ListParagraph"/>
              <w:tabs>
                <w:tab w:val="left" w:pos="360"/>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1.7.</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125</w:t>
            </w:r>
            <w:r w:rsidR="00570A2F" w:rsidRPr="00EB6E00">
              <w:rPr>
                <w:rFonts w:ascii="Times New Roman" w:hAnsi="Times New Roman" w:cs="Times New Roman"/>
                <w:szCs w:val="24"/>
              </w:rPr>
              <w:t xml:space="preserve"> paragraph 6, on water acts;</w:t>
            </w:r>
          </w:p>
          <w:p w14:paraId="33E22054" w14:textId="5E265D13" w:rsidR="00570A2F" w:rsidRPr="00A01C16" w:rsidRDefault="00570A2F" w:rsidP="00A01C16"/>
          <w:p w14:paraId="04FEF78F" w14:textId="39507EB0" w:rsidR="00570A2F" w:rsidRPr="00EB6E00" w:rsidRDefault="00A01C16" w:rsidP="00A01C16">
            <w:pPr>
              <w:pStyle w:val="ListParagraph"/>
              <w:tabs>
                <w:tab w:val="left" w:pos="900"/>
              </w:tabs>
              <w:spacing w:after="0" w:line="240" w:lineRule="auto"/>
              <w:ind w:left="360"/>
              <w:contextualSpacing w:val="0"/>
              <w:jc w:val="both"/>
              <w:rPr>
                <w:rFonts w:ascii="Times New Roman" w:hAnsi="Times New Roman" w:cs="Times New Roman"/>
                <w:szCs w:val="24"/>
              </w:rPr>
            </w:pPr>
            <w:r>
              <w:rPr>
                <w:rFonts w:ascii="Times New Roman" w:hAnsi="Times New Roman" w:cs="Times New Roman"/>
                <w:szCs w:val="24"/>
              </w:rPr>
              <w:t>1.8.</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147</w:t>
            </w:r>
            <w:r w:rsidR="00570A2F" w:rsidRPr="00EB6E00">
              <w:rPr>
                <w:rFonts w:ascii="Times New Roman" w:hAnsi="Times New Roman" w:cs="Times New Roman"/>
                <w:szCs w:val="24"/>
              </w:rPr>
              <w:t xml:space="preserve"> paragraph 1 on the conditions for granting concessions for water use for business purposes.</w:t>
            </w:r>
          </w:p>
          <w:p w14:paraId="446BCF8A" w14:textId="77777777" w:rsidR="00570A2F" w:rsidRPr="00EB6E00" w:rsidRDefault="00570A2F" w:rsidP="00570A2F">
            <w:pPr>
              <w:pStyle w:val="ListParagraph"/>
              <w:rPr>
                <w:rFonts w:ascii="Times New Roman" w:hAnsi="Times New Roman" w:cs="Times New Roman"/>
                <w:szCs w:val="24"/>
              </w:rPr>
            </w:pPr>
          </w:p>
          <w:p w14:paraId="7705A983" w14:textId="673374F5" w:rsidR="00570A2F" w:rsidRPr="00EB6E00" w:rsidRDefault="00A01C16" w:rsidP="00A01C16">
            <w:pPr>
              <w:pStyle w:val="ListParagraph"/>
              <w:tabs>
                <w:tab w:val="left" w:pos="360"/>
              </w:tabs>
              <w:spacing w:after="0" w:line="240" w:lineRule="auto"/>
              <w:ind w:left="0"/>
              <w:contextualSpacing w:val="0"/>
              <w:jc w:val="both"/>
              <w:rPr>
                <w:rFonts w:ascii="Times New Roman" w:hAnsi="Times New Roman" w:cs="Times New Roman"/>
                <w:szCs w:val="24"/>
              </w:rPr>
            </w:pPr>
            <w:r>
              <w:rPr>
                <w:rFonts w:ascii="Times New Roman" w:hAnsi="Times New Roman" w:cs="Times New Roman"/>
                <w:szCs w:val="24"/>
              </w:rPr>
              <w:t>2.</w:t>
            </w:r>
            <w:r w:rsidR="00570A2F" w:rsidRPr="00EB6E00">
              <w:rPr>
                <w:rFonts w:ascii="Times New Roman" w:hAnsi="Times New Roman" w:cs="Times New Roman"/>
                <w:szCs w:val="24"/>
              </w:rPr>
              <w:t>Within one (1) year from the entry into force of this law, the Ministry shall issue the following sub-legal acts:</w:t>
            </w:r>
          </w:p>
          <w:p w14:paraId="2F44F243" w14:textId="77777777" w:rsidR="00570A2F" w:rsidRPr="00EB6E00" w:rsidRDefault="00570A2F" w:rsidP="00570A2F">
            <w:pPr>
              <w:pStyle w:val="ListParagraph"/>
              <w:tabs>
                <w:tab w:val="left" w:pos="360"/>
              </w:tabs>
              <w:ind w:left="0"/>
              <w:jc w:val="both"/>
              <w:rPr>
                <w:rFonts w:ascii="Times New Roman" w:hAnsi="Times New Roman" w:cs="Times New Roman"/>
                <w:szCs w:val="24"/>
              </w:rPr>
            </w:pPr>
          </w:p>
          <w:p w14:paraId="030ECEEF" w14:textId="77777777" w:rsidR="00570A2F" w:rsidRPr="00EB6E00" w:rsidRDefault="00570A2F" w:rsidP="00570A2F">
            <w:pPr>
              <w:pStyle w:val="ListParagraph"/>
              <w:tabs>
                <w:tab w:val="left" w:pos="360"/>
                <w:tab w:val="left" w:pos="900"/>
              </w:tabs>
              <w:ind w:left="360"/>
              <w:jc w:val="both"/>
              <w:rPr>
                <w:rFonts w:ascii="Times New Roman" w:hAnsi="Times New Roman" w:cs="Times New Roman"/>
                <w:szCs w:val="24"/>
              </w:rPr>
            </w:pPr>
            <w:r w:rsidRPr="00EB6E00">
              <w:rPr>
                <w:rFonts w:ascii="Times New Roman" w:hAnsi="Times New Roman" w:cs="Times New Roman"/>
                <w:szCs w:val="24"/>
              </w:rPr>
              <w:t>2.1. Decision on the boundaries of river basin districts according to Article 7 paragraph 2 of this law;</w:t>
            </w:r>
          </w:p>
          <w:p w14:paraId="6A254B16" w14:textId="77777777" w:rsidR="00570A2F" w:rsidRPr="00EB6E00" w:rsidRDefault="00570A2F" w:rsidP="00570A2F">
            <w:pPr>
              <w:pStyle w:val="ListParagraph"/>
              <w:tabs>
                <w:tab w:val="left" w:pos="360"/>
                <w:tab w:val="left" w:pos="900"/>
              </w:tabs>
              <w:ind w:left="360"/>
              <w:jc w:val="both"/>
              <w:rPr>
                <w:rFonts w:ascii="Times New Roman" w:hAnsi="Times New Roman" w:cs="Times New Roman"/>
                <w:szCs w:val="24"/>
              </w:rPr>
            </w:pPr>
          </w:p>
          <w:p w14:paraId="33BE87E7"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2.2. Decision on the definition of sensitive areas according to Article </w:t>
            </w:r>
            <w:r w:rsidRPr="00EB6E00">
              <w:rPr>
                <w:rFonts w:ascii="Times New Roman" w:hAnsi="Times New Roman" w:cs="Times New Roman"/>
                <w:color w:val="0070C0"/>
                <w:szCs w:val="24"/>
              </w:rPr>
              <w:t>55</w:t>
            </w:r>
            <w:r w:rsidRPr="00EB6E00">
              <w:rPr>
                <w:rFonts w:ascii="Times New Roman" w:hAnsi="Times New Roman" w:cs="Times New Roman"/>
                <w:szCs w:val="24"/>
              </w:rPr>
              <w:t xml:space="preserve"> paragraph 3 of this law;</w:t>
            </w:r>
          </w:p>
          <w:p w14:paraId="2F706B88" w14:textId="77777777" w:rsidR="00570A2F" w:rsidRPr="00EB6E00" w:rsidRDefault="00570A2F" w:rsidP="00570A2F">
            <w:pPr>
              <w:pStyle w:val="ListParagraph"/>
              <w:rPr>
                <w:rFonts w:ascii="Times New Roman" w:hAnsi="Times New Roman" w:cs="Times New Roman"/>
                <w:szCs w:val="24"/>
              </w:rPr>
            </w:pPr>
          </w:p>
          <w:p w14:paraId="06DA063E"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2.3. Administrative Instruction according to Article </w:t>
            </w:r>
            <w:r w:rsidRPr="00EB6E00">
              <w:rPr>
                <w:rFonts w:ascii="Times New Roman" w:hAnsi="Times New Roman" w:cs="Times New Roman"/>
                <w:color w:val="0070C0"/>
                <w:szCs w:val="24"/>
              </w:rPr>
              <w:t>56</w:t>
            </w:r>
            <w:r w:rsidRPr="00EB6E00">
              <w:rPr>
                <w:rFonts w:ascii="Times New Roman" w:hAnsi="Times New Roman" w:cs="Times New Roman"/>
                <w:szCs w:val="24"/>
              </w:rPr>
              <w:t xml:space="preserve"> paragraph 8, on the quality of bathing water;</w:t>
            </w:r>
          </w:p>
          <w:p w14:paraId="752E3716" w14:textId="77777777" w:rsidR="00570A2F" w:rsidRPr="00EB6E00" w:rsidRDefault="00570A2F" w:rsidP="00570A2F">
            <w:pPr>
              <w:pStyle w:val="ListParagraph"/>
              <w:rPr>
                <w:rFonts w:ascii="Times New Roman" w:hAnsi="Times New Roman" w:cs="Times New Roman"/>
                <w:szCs w:val="24"/>
              </w:rPr>
            </w:pPr>
          </w:p>
          <w:p w14:paraId="09043A89"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2.4. Administrative Instruction according to Article </w:t>
            </w:r>
            <w:r w:rsidRPr="00EB6E00">
              <w:rPr>
                <w:rFonts w:ascii="Times New Roman" w:hAnsi="Times New Roman" w:cs="Times New Roman"/>
                <w:color w:val="0070C0"/>
                <w:szCs w:val="24"/>
              </w:rPr>
              <w:t>65</w:t>
            </w:r>
            <w:r w:rsidRPr="00EB6E00">
              <w:rPr>
                <w:rFonts w:ascii="Times New Roman" w:hAnsi="Times New Roman" w:cs="Times New Roman"/>
                <w:szCs w:val="24"/>
              </w:rPr>
              <w:t xml:space="preserve"> paragraph 4, on emission limit values;</w:t>
            </w:r>
          </w:p>
          <w:p w14:paraId="024650D9" w14:textId="77777777" w:rsidR="00570A2F" w:rsidRPr="00EB6E00" w:rsidRDefault="00570A2F" w:rsidP="00570A2F">
            <w:pPr>
              <w:pStyle w:val="ListParagraph"/>
              <w:rPr>
                <w:rFonts w:ascii="Times New Roman" w:hAnsi="Times New Roman" w:cs="Times New Roman"/>
                <w:szCs w:val="24"/>
              </w:rPr>
            </w:pPr>
          </w:p>
          <w:p w14:paraId="5E983559"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2.5. Administrative Instruction according to Article </w:t>
            </w:r>
            <w:r w:rsidRPr="00EB6E00">
              <w:rPr>
                <w:rFonts w:ascii="Times New Roman" w:hAnsi="Times New Roman" w:cs="Times New Roman"/>
                <w:color w:val="0070C0"/>
                <w:szCs w:val="24"/>
              </w:rPr>
              <w:t>77</w:t>
            </w:r>
            <w:r w:rsidRPr="00EB6E00">
              <w:rPr>
                <w:rFonts w:ascii="Times New Roman" w:hAnsi="Times New Roman" w:cs="Times New Roman"/>
                <w:szCs w:val="24"/>
              </w:rPr>
              <w:t xml:space="preserve"> paragraph 3, on ecological flow;</w:t>
            </w:r>
          </w:p>
          <w:p w14:paraId="4BF2AD93" w14:textId="32ACFB75" w:rsidR="004E3430" w:rsidRPr="009843DE" w:rsidRDefault="004E3430" w:rsidP="009843DE"/>
          <w:p w14:paraId="0B221692"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2.6. Administrative Instruction according to Article </w:t>
            </w:r>
            <w:r w:rsidRPr="00EB6E00">
              <w:rPr>
                <w:rFonts w:ascii="Times New Roman" w:hAnsi="Times New Roman" w:cs="Times New Roman"/>
                <w:color w:val="0070C0"/>
                <w:szCs w:val="24"/>
              </w:rPr>
              <w:t>83</w:t>
            </w:r>
            <w:r w:rsidRPr="00EB6E00">
              <w:rPr>
                <w:rFonts w:ascii="Times New Roman" w:hAnsi="Times New Roman" w:cs="Times New Roman"/>
                <w:szCs w:val="24"/>
              </w:rPr>
              <w:t xml:space="preserve"> paragraph 2, on the manner of recordkeeping for water abstraction;</w:t>
            </w:r>
          </w:p>
          <w:p w14:paraId="35C89224" w14:textId="77777777" w:rsidR="00570A2F" w:rsidRPr="00EB6E00" w:rsidRDefault="00570A2F" w:rsidP="00570A2F">
            <w:pPr>
              <w:pStyle w:val="ListParagraph"/>
              <w:rPr>
                <w:rFonts w:ascii="Times New Roman" w:hAnsi="Times New Roman" w:cs="Times New Roman"/>
                <w:szCs w:val="24"/>
              </w:rPr>
            </w:pPr>
          </w:p>
          <w:p w14:paraId="6A9B4445"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2.7. Administrative Instruction according to Article </w:t>
            </w:r>
            <w:r w:rsidRPr="00EB6E00">
              <w:rPr>
                <w:rFonts w:ascii="Times New Roman" w:hAnsi="Times New Roman" w:cs="Times New Roman"/>
                <w:color w:val="0070C0"/>
                <w:szCs w:val="24"/>
              </w:rPr>
              <w:t>94</w:t>
            </w:r>
            <w:r w:rsidRPr="00EB6E00">
              <w:rPr>
                <w:rFonts w:ascii="Times New Roman" w:hAnsi="Times New Roman" w:cs="Times New Roman"/>
                <w:szCs w:val="24"/>
              </w:rPr>
              <w:t xml:space="preserve"> paragraph 7, on the manner of recordkeeping for the extracted quantities of sand and gravel;</w:t>
            </w:r>
          </w:p>
          <w:p w14:paraId="6196F90F" w14:textId="77777777" w:rsidR="00570A2F" w:rsidRPr="00EB6E00" w:rsidRDefault="00570A2F" w:rsidP="00570A2F">
            <w:pPr>
              <w:pStyle w:val="ListParagraph"/>
              <w:rPr>
                <w:rFonts w:ascii="Times New Roman" w:hAnsi="Times New Roman" w:cs="Times New Roman"/>
                <w:szCs w:val="24"/>
              </w:rPr>
            </w:pPr>
          </w:p>
          <w:p w14:paraId="77DDA729" w14:textId="77777777" w:rsidR="00570A2F" w:rsidRPr="00EB6E00" w:rsidRDefault="00570A2F" w:rsidP="00570A2F">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2.8. The Administrative Instruction according to Article </w:t>
            </w:r>
            <w:r w:rsidRPr="00EB6E00">
              <w:rPr>
                <w:rFonts w:ascii="Times New Roman" w:hAnsi="Times New Roman" w:cs="Times New Roman"/>
                <w:color w:val="0070C0"/>
                <w:szCs w:val="24"/>
              </w:rPr>
              <w:t>107</w:t>
            </w:r>
            <w:r w:rsidRPr="00EB6E00">
              <w:rPr>
                <w:rFonts w:ascii="Times New Roman" w:hAnsi="Times New Roman" w:cs="Times New Roman"/>
                <w:szCs w:val="24"/>
              </w:rPr>
              <w:t xml:space="preserve"> paragraph 7, on the criteria for determining erosive areas;</w:t>
            </w:r>
          </w:p>
          <w:p w14:paraId="0D62D39F" w14:textId="77777777" w:rsidR="00570A2F" w:rsidRPr="00EB6E00" w:rsidRDefault="00570A2F" w:rsidP="00570A2F">
            <w:pPr>
              <w:pStyle w:val="ListParagraph"/>
              <w:rPr>
                <w:rFonts w:ascii="Times New Roman" w:hAnsi="Times New Roman" w:cs="Times New Roman"/>
                <w:szCs w:val="24"/>
              </w:rPr>
            </w:pPr>
          </w:p>
          <w:p w14:paraId="4AA6961B" w14:textId="4CC67FBF" w:rsidR="00570A2F" w:rsidRPr="004E3430" w:rsidRDefault="00570A2F" w:rsidP="004E3430">
            <w:pPr>
              <w:pStyle w:val="ListParagraph"/>
              <w:tabs>
                <w:tab w:val="left" w:pos="900"/>
              </w:tabs>
              <w:ind w:left="360"/>
              <w:jc w:val="both"/>
              <w:rPr>
                <w:rFonts w:ascii="Times New Roman" w:hAnsi="Times New Roman" w:cs="Times New Roman"/>
                <w:szCs w:val="24"/>
              </w:rPr>
            </w:pPr>
            <w:r w:rsidRPr="00EB6E00">
              <w:rPr>
                <w:rFonts w:ascii="Times New Roman" w:hAnsi="Times New Roman" w:cs="Times New Roman"/>
                <w:szCs w:val="24"/>
              </w:rPr>
              <w:t xml:space="preserve">2.9. Administrative Instruction according to Article </w:t>
            </w:r>
            <w:r w:rsidRPr="00EB6E00">
              <w:rPr>
                <w:rFonts w:ascii="Times New Roman" w:hAnsi="Times New Roman" w:cs="Times New Roman"/>
                <w:color w:val="0070C0"/>
                <w:szCs w:val="24"/>
              </w:rPr>
              <w:t>124</w:t>
            </w:r>
            <w:r w:rsidRPr="00EB6E00">
              <w:rPr>
                <w:rFonts w:ascii="Times New Roman" w:hAnsi="Times New Roman" w:cs="Times New Roman"/>
                <w:szCs w:val="24"/>
              </w:rPr>
              <w:t xml:space="preserve"> paragraph 1, on water documentation;</w:t>
            </w:r>
          </w:p>
          <w:p w14:paraId="73D96166" w14:textId="77777777" w:rsidR="00570A2F" w:rsidRPr="00EB6E00" w:rsidRDefault="00570A2F" w:rsidP="00570A2F">
            <w:pPr>
              <w:pStyle w:val="ListParagraph"/>
              <w:tabs>
                <w:tab w:val="left" w:pos="360"/>
              </w:tabs>
              <w:ind w:left="0"/>
              <w:jc w:val="both"/>
              <w:rPr>
                <w:rFonts w:ascii="Times New Roman" w:hAnsi="Times New Roman" w:cs="Times New Roman"/>
                <w:szCs w:val="24"/>
              </w:rPr>
            </w:pPr>
            <w:r w:rsidRPr="00EB6E00">
              <w:rPr>
                <w:rFonts w:ascii="Times New Roman" w:hAnsi="Times New Roman" w:cs="Times New Roman"/>
                <w:szCs w:val="24"/>
              </w:rPr>
              <w:t>3. Within two (2) years from the entry into force of this law, the Ministry shall issue the following sub-legal acts:</w:t>
            </w:r>
          </w:p>
          <w:p w14:paraId="757A6CDA" w14:textId="2F2F9FBD" w:rsidR="00570A2F" w:rsidRDefault="00570A2F" w:rsidP="00570A2F">
            <w:pPr>
              <w:pStyle w:val="ListParagraph"/>
              <w:tabs>
                <w:tab w:val="left" w:pos="360"/>
              </w:tabs>
              <w:ind w:left="0"/>
              <w:jc w:val="both"/>
              <w:rPr>
                <w:rFonts w:ascii="Times New Roman" w:hAnsi="Times New Roman" w:cs="Times New Roman"/>
                <w:szCs w:val="24"/>
              </w:rPr>
            </w:pPr>
          </w:p>
          <w:p w14:paraId="510FD1E7" w14:textId="77777777" w:rsidR="004E3430" w:rsidRPr="00EB6E00" w:rsidRDefault="004E3430" w:rsidP="00570A2F">
            <w:pPr>
              <w:pStyle w:val="ListParagraph"/>
              <w:tabs>
                <w:tab w:val="left" w:pos="360"/>
              </w:tabs>
              <w:ind w:left="0"/>
              <w:jc w:val="both"/>
              <w:rPr>
                <w:rFonts w:ascii="Times New Roman" w:hAnsi="Times New Roman" w:cs="Times New Roman"/>
                <w:szCs w:val="24"/>
              </w:rPr>
            </w:pPr>
          </w:p>
          <w:p w14:paraId="74AEEF7D" w14:textId="00251DF8"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Administrative Instruction according to Article 13 paragraph 1, on the method of determining the boundaries of water land and registration in the cadastral registers;</w:t>
            </w:r>
          </w:p>
          <w:p w14:paraId="762677D5" w14:textId="77777777" w:rsidR="00570A2F" w:rsidRPr="00EB6E00" w:rsidRDefault="00570A2F" w:rsidP="004E3430">
            <w:pPr>
              <w:pStyle w:val="ListParagraph"/>
              <w:tabs>
                <w:tab w:val="left" w:pos="431"/>
              </w:tabs>
              <w:ind w:left="431"/>
              <w:jc w:val="both"/>
              <w:rPr>
                <w:rFonts w:ascii="Times New Roman" w:hAnsi="Times New Roman" w:cs="Times New Roman"/>
                <w:szCs w:val="24"/>
              </w:rPr>
            </w:pPr>
          </w:p>
          <w:p w14:paraId="3CD01619" w14:textId="1B2289BE"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Regulations on the design, construction and maintenance of water facilities according to Article 30, paragraph 2 of this law;</w:t>
            </w:r>
          </w:p>
          <w:p w14:paraId="15EC9055" w14:textId="61E9EB05" w:rsidR="00570A2F" w:rsidRDefault="00570A2F" w:rsidP="004E3430">
            <w:pPr>
              <w:pStyle w:val="ListParagraph"/>
              <w:tabs>
                <w:tab w:val="left" w:pos="431"/>
              </w:tabs>
              <w:ind w:left="431"/>
              <w:rPr>
                <w:rFonts w:ascii="Times New Roman" w:hAnsi="Times New Roman" w:cs="Times New Roman"/>
                <w:szCs w:val="24"/>
              </w:rPr>
            </w:pPr>
          </w:p>
          <w:p w14:paraId="65EA0B03" w14:textId="77777777" w:rsidR="004E3430" w:rsidRPr="00EB6E00" w:rsidRDefault="004E3430" w:rsidP="004E3430">
            <w:pPr>
              <w:pStyle w:val="ListParagraph"/>
              <w:tabs>
                <w:tab w:val="left" w:pos="431"/>
              </w:tabs>
              <w:ind w:left="431"/>
              <w:rPr>
                <w:rFonts w:ascii="Times New Roman" w:hAnsi="Times New Roman" w:cs="Times New Roman"/>
                <w:szCs w:val="24"/>
              </w:rPr>
            </w:pPr>
          </w:p>
          <w:p w14:paraId="2F69B8CA" w14:textId="61075C59"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 xml:space="preserve">Decision on determination of bathing areas according to Article </w:t>
            </w:r>
            <w:r w:rsidR="00570A2F" w:rsidRPr="00EB6E00">
              <w:rPr>
                <w:rFonts w:ascii="Times New Roman" w:hAnsi="Times New Roman" w:cs="Times New Roman"/>
                <w:color w:val="0070C0"/>
                <w:szCs w:val="24"/>
              </w:rPr>
              <w:t>56</w:t>
            </w:r>
            <w:r w:rsidR="00570A2F" w:rsidRPr="00EB6E00">
              <w:rPr>
                <w:rFonts w:ascii="Times New Roman" w:hAnsi="Times New Roman" w:cs="Times New Roman"/>
                <w:szCs w:val="24"/>
              </w:rPr>
              <w:t xml:space="preserve"> paragraph 2 on the determination of bathing areas based on the proposal of the municipalities;</w:t>
            </w:r>
          </w:p>
          <w:p w14:paraId="05E2E1CC" w14:textId="77777777" w:rsidR="00570A2F" w:rsidRPr="00EB6E00" w:rsidRDefault="00570A2F" w:rsidP="00B64D89">
            <w:pPr>
              <w:pStyle w:val="ListParagraph"/>
              <w:tabs>
                <w:tab w:val="left" w:pos="431"/>
              </w:tabs>
              <w:ind w:left="431"/>
              <w:jc w:val="both"/>
              <w:rPr>
                <w:rFonts w:ascii="Times New Roman" w:hAnsi="Times New Roman" w:cs="Times New Roman"/>
                <w:szCs w:val="24"/>
              </w:rPr>
            </w:pPr>
          </w:p>
          <w:p w14:paraId="6BFCFC5D" w14:textId="3F53EF6F"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lastRenderedPageBreak/>
              <w:t>.</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57</w:t>
            </w:r>
            <w:r w:rsidR="00570A2F" w:rsidRPr="00EB6E00">
              <w:rPr>
                <w:rFonts w:ascii="Times New Roman" w:hAnsi="Times New Roman" w:cs="Times New Roman"/>
                <w:szCs w:val="24"/>
              </w:rPr>
              <w:t xml:space="preserve"> paragraph 2, on the determination of areas suitable for fish;</w:t>
            </w:r>
          </w:p>
          <w:p w14:paraId="636A70E5" w14:textId="77777777" w:rsidR="00570A2F" w:rsidRPr="00EB6E00" w:rsidRDefault="00570A2F" w:rsidP="00B64D89">
            <w:pPr>
              <w:pStyle w:val="ListParagraph"/>
              <w:tabs>
                <w:tab w:val="left" w:pos="431"/>
              </w:tabs>
              <w:ind w:left="431"/>
              <w:jc w:val="both"/>
              <w:rPr>
                <w:rFonts w:ascii="Times New Roman" w:hAnsi="Times New Roman" w:cs="Times New Roman"/>
                <w:szCs w:val="24"/>
              </w:rPr>
            </w:pPr>
          </w:p>
          <w:p w14:paraId="0579FDCD" w14:textId="698C2628"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 xml:space="preserve">Regulation according to Article </w:t>
            </w:r>
            <w:r w:rsidR="00570A2F" w:rsidRPr="00EB6E00">
              <w:rPr>
                <w:rFonts w:ascii="Times New Roman" w:hAnsi="Times New Roman" w:cs="Times New Roman"/>
                <w:color w:val="0070C0"/>
                <w:szCs w:val="24"/>
              </w:rPr>
              <w:t>71</w:t>
            </w:r>
            <w:r w:rsidR="00570A2F" w:rsidRPr="00EB6E00">
              <w:rPr>
                <w:rFonts w:ascii="Times New Roman" w:hAnsi="Times New Roman" w:cs="Times New Roman"/>
                <w:szCs w:val="24"/>
              </w:rPr>
              <w:t xml:space="preserve"> paragraph 3, on public sewage systems of waste water;</w:t>
            </w:r>
          </w:p>
          <w:p w14:paraId="0BCE5B6D" w14:textId="47685279" w:rsidR="00570A2F" w:rsidRPr="005A5CFF" w:rsidRDefault="00570A2F" w:rsidP="005A5CFF">
            <w:pPr>
              <w:tabs>
                <w:tab w:val="left" w:pos="431"/>
              </w:tabs>
              <w:jc w:val="both"/>
            </w:pPr>
          </w:p>
          <w:p w14:paraId="069620D8" w14:textId="76E2B1B7"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99</w:t>
            </w:r>
            <w:r w:rsidR="00570A2F" w:rsidRPr="00EB6E00">
              <w:rPr>
                <w:rFonts w:ascii="Times New Roman" w:hAnsi="Times New Roman" w:cs="Times New Roman"/>
                <w:szCs w:val="24"/>
              </w:rPr>
              <w:t xml:space="preserve"> paragraph 3, on determining the outer boundary of a flood area;</w:t>
            </w:r>
          </w:p>
          <w:p w14:paraId="4876B371" w14:textId="77777777" w:rsidR="00570A2F" w:rsidRPr="00EB6E00" w:rsidRDefault="00570A2F" w:rsidP="00B64D89">
            <w:pPr>
              <w:pStyle w:val="ListParagraph"/>
              <w:tabs>
                <w:tab w:val="left" w:pos="431"/>
              </w:tabs>
              <w:ind w:left="431"/>
              <w:jc w:val="both"/>
              <w:rPr>
                <w:rFonts w:ascii="Times New Roman" w:hAnsi="Times New Roman" w:cs="Times New Roman"/>
                <w:szCs w:val="24"/>
              </w:rPr>
            </w:pPr>
          </w:p>
          <w:p w14:paraId="0CCEE001" w14:textId="6D38F234"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 xml:space="preserve">Administrative instruction according to Article </w:t>
            </w:r>
            <w:r w:rsidR="00570A2F" w:rsidRPr="00EB6E00">
              <w:rPr>
                <w:rFonts w:ascii="Times New Roman" w:hAnsi="Times New Roman" w:cs="Times New Roman"/>
                <w:color w:val="0070C0"/>
                <w:szCs w:val="24"/>
              </w:rPr>
              <w:t>151</w:t>
            </w:r>
            <w:r w:rsidR="00570A2F" w:rsidRPr="00EB6E00">
              <w:rPr>
                <w:rFonts w:ascii="Times New Roman" w:hAnsi="Times New Roman" w:cs="Times New Roman"/>
                <w:szCs w:val="24"/>
              </w:rPr>
              <w:t xml:space="preserve"> paragraph 2, on special conditions for exercising the activity for the needs of water resources management;</w:t>
            </w:r>
          </w:p>
          <w:p w14:paraId="777433B1" w14:textId="77777777" w:rsidR="00570A2F" w:rsidRPr="00EB6E00" w:rsidRDefault="00570A2F" w:rsidP="00B64D89">
            <w:pPr>
              <w:pStyle w:val="ListParagraph"/>
              <w:tabs>
                <w:tab w:val="left" w:pos="431"/>
              </w:tabs>
              <w:ind w:left="431"/>
              <w:jc w:val="both"/>
              <w:rPr>
                <w:rFonts w:ascii="Times New Roman" w:hAnsi="Times New Roman" w:cs="Times New Roman"/>
                <w:szCs w:val="24"/>
              </w:rPr>
            </w:pPr>
          </w:p>
          <w:p w14:paraId="3FF00962" w14:textId="6146050F" w:rsidR="00570A2F" w:rsidRPr="00EB6E00" w:rsidRDefault="004E3430" w:rsidP="00BE6CB4">
            <w:pPr>
              <w:pStyle w:val="ListParagraph"/>
              <w:numPr>
                <w:ilvl w:val="1"/>
                <w:numId w:val="11"/>
              </w:numPr>
              <w:tabs>
                <w:tab w:val="left" w:pos="431"/>
              </w:tabs>
              <w:spacing w:after="0" w:line="240" w:lineRule="auto"/>
              <w:ind w:left="431" w:firstLine="0"/>
              <w:contextualSpacing w:val="0"/>
              <w:jc w:val="both"/>
              <w:rPr>
                <w:rFonts w:ascii="Times New Roman" w:hAnsi="Times New Roman" w:cs="Times New Roman"/>
                <w:szCs w:val="24"/>
              </w:rPr>
            </w:pPr>
            <w:r>
              <w:rPr>
                <w:rFonts w:ascii="Times New Roman" w:hAnsi="Times New Roman" w:cs="Times New Roman"/>
                <w:szCs w:val="24"/>
              </w:rPr>
              <w:t>.</w:t>
            </w:r>
            <w:r w:rsidR="00570A2F" w:rsidRPr="00EB6E00">
              <w:rPr>
                <w:rFonts w:ascii="Times New Roman" w:hAnsi="Times New Roman" w:cs="Times New Roman"/>
                <w:szCs w:val="24"/>
              </w:rPr>
              <w:t xml:space="preserve">Administrative instructions according to Article </w:t>
            </w:r>
            <w:r w:rsidR="00570A2F" w:rsidRPr="00EB6E00">
              <w:rPr>
                <w:rFonts w:ascii="Times New Roman" w:hAnsi="Times New Roman" w:cs="Times New Roman"/>
                <w:color w:val="0070C0"/>
                <w:szCs w:val="24"/>
              </w:rPr>
              <w:t>155</w:t>
            </w:r>
            <w:r w:rsidR="00570A2F" w:rsidRPr="00EB6E00">
              <w:rPr>
                <w:rFonts w:ascii="Times New Roman" w:hAnsi="Times New Roman" w:cs="Times New Roman"/>
                <w:szCs w:val="24"/>
              </w:rPr>
              <w:t xml:space="preserve"> paragraph 6 on water guards.</w:t>
            </w:r>
          </w:p>
          <w:p w14:paraId="18580C1F" w14:textId="2AB948D5" w:rsidR="00570A2F" w:rsidRDefault="00570A2F" w:rsidP="004E3430">
            <w:pPr>
              <w:tabs>
                <w:tab w:val="left" w:pos="900"/>
              </w:tabs>
              <w:jc w:val="both"/>
              <w:rPr>
                <w:rFonts w:eastAsiaTheme="minorHAnsi"/>
                <w:sz w:val="22"/>
              </w:rPr>
            </w:pPr>
          </w:p>
          <w:p w14:paraId="212BD458" w14:textId="77777777" w:rsidR="004E3430" w:rsidRPr="004E3430" w:rsidRDefault="004E3430" w:rsidP="004E3430">
            <w:pPr>
              <w:tabs>
                <w:tab w:val="left" w:pos="900"/>
              </w:tabs>
              <w:jc w:val="both"/>
            </w:pPr>
          </w:p>
          <w:p w14:paraId="04D5B677"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 xml:space="preserve">Article  </w:t>
            </w:r>
            <w:r w:rsidRPr="005A5CFF">
              <w:rPr>
                <w:rFonts w:ascii="Times New Roman" w:hAnsi="Times New Roman" w:cs="Times New Roman"/>
                <w:b/>
                <w:color w:val="0070C0"/>
                <w:sz w:val="24"/>
                <w:szCs w:val="24"/>
              </w:rPr>
              <w:t>159</w:t>
            </w:r>
          </w:p>
          <w:p w14:paraId="15C5A55C"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Municipal sub-legal acts</w:t>
            </w:r>
          </w:p>
          <w:p w14:paraId="5A6581C1"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p>
          <w:p w14:paraId="032F9FF6" w14:textId="77777777" w:rsidR="00570A2F" w:rsidRPr="005A5CFF" w:rsidRDefault="00570A2F" w:rsidP="00570A2F">
            <w:pPr>
              <w:pStyle w:val="ListParagraph"/>
              <w:tabs>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Municipalities shall issue the regulations on the manner of using the water taps according to Article </w:t>
            </w:r>
            <w:r w:rsidRPr="005A5CFF">
              <w:rPr>
                <w:rFonts w:ascii="Times New Roman" w:hAnsi="Times New Roman" w:cs="Times New Roman"/>
                <w:color w:val="0070C0"/>
                <w:sz w:val="24"/>
                <w:szCs w:val="24"/>
              </w:rPr>
              <w:t>88</w:t>
            </w:r>
            <w:r w:rsidRPr="005A5CFF">
              <w:rPr>
                <w:rFonts w:ascii="Times New Roman" w:hAnsi="Times New Roman" w:cs="Times New Roman"/>
                <w:sz w:val="24"/>
                <w:szCs w:val="24"/>
              </w:rPr>
              <w:t xml:space="preserve"> of this law within a period of two (2) years from the entry into force of this law.</w:t>
            </w:r>
          </w:p>
          <w:p w14:paraId="5518417C" w14:textId="33A60300" w:rsidR="00570A2F" w:rsidRPr="005A5CFF" w:rsidRDefault="00570A2F" w:rsidP="00570A2F">
            <w:pPr>
              <w:pStyle w:val="ListParagraph"/>
              <w:tabs>
                <w:tab w:val="left" w:pos="900"/>
              </w:tabs>
              <w:ind w:left="0"/>
              <w:rPr>
                <w:rFonts w:ascii="Times New Roman" w:hAnsi="Times New Roman" w:cs="Times New Roman"/>
                <w:sz w:val="24"/>
                <w:szCs w:val="24"/>
              </w:rPr>
            </w:pPr>
          </w:p>
          <w:p w14:paraId="02CDEC33" w14:textId="118A9ACE" w:rsidR="004E3430" w:rsidRDefault="004E3430" w:rsidP="00570A2F">
            <w:pPr>
              <w:pStyle w:val="ListParagraph"/>
              <w:tabs>
                <w:tab w:val="left" w:pos="900"/>
              </w:tabs>
              <w:ind w:left="0"/>
              <w:rPr>
                <w:rFonts w:ascii="Times New Roman" w:hAnsi="Times New Roman" w:cs="Times New Roman"/>
                <w:sz w:val="24"/>
                <w:szCs w:val="24"/>
              </w:rPr>
            </w:pPr>
          </w:p>
          <w:p w14:paraId="0D618FEE" w14:textId="3DEA39F0" w:rsidR="005A5CFF" w:rsidRDefault="005A5CFF" w:rsidP="00570A2F">
            <w:pPr>
              <w:pStyle w:val="ListParagraph"/>
              <w:tabs>
                <w:tab w:val="left" w:pos="900"/>
              </w:tabs>
              <w:ind w:left="0"/>
              <w:rPr>
                <w:rFonts w:ascii="Times New Roman" w:hAnsi="Times New Roman" w:cs="Times New Roman"/>
                <w:sz w:val="24"/>
                <w:szCs w:val="24"/>
              </w:rPr>
            </w:pPr>
          </w:p>
          <w:p w14:paraId="5DBD8726" w14:textId="34974198" w:rsidR="005A5CFF" w:rsidRDefault="005A5CFF" w:rsidP="00570A2F">
            <w:pPr>
              <w:pStyle w:val="ListParagraph"/>
              <w:tabs>
                <w:tab w:val="left" w:pos="900"/>
              </w:tabs>
              <w:ind w:left="0"/>
              <w:rPr>
                <w:rFonts w:ascii="Times New Roman" w:hAnsi="Times New Roman" w:cs="Times New Roman"/>
                <w:sz w:val="24"/>
                <w:szCs w:val="24"/>
              </w:rPr>
            </w:pPr>
          </w:p>
          <w:p w14:paraId="29BC4029" w14:textId="77777777" w:rsidR="005A5CFF" w:rsidRPr="005A5CFF" w:rsidRDefault="005A5CFF" w:rsidP="00570A2F">
            <w:pPr>
              <w:pStyle w:val="ListParagraph"/>
              <w:tabs>
                <w:tab w:val="left" w:pos="900"/>
              </w:tabs>
              <w:ind w:left="0"/>
              <w:rPr>
                <w:rFonts w:ascii="Times New Roman" w:hAnsi="Times New Roman" w:cs="Times New Roman"/>
                <w:sz w:val="24"/>
                <w:szCs w:val="24"/>
              </w:rPr>
            </w:pPr>
          </w:p>
          <w:p w14:paraId="1E9516D5"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p>
          <w:p w14:paraId="58999942"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 xml:space="preserve">Article  </w:t>
            </w:r>
            <w:r w:rsidRPr="005A5CFF">
              <w:rPr>
                <w:rFonts w:ascii="Times New Roman" w:hAnsi="Times New Roman" w:cs="Times New Roman"/>
                <w:b/>
                <w:color w:val="0070C0"/>
                <w:sz w:val="24"/>
                <w:szCs w:val="24"/>
              </w:rPr>
              <w:t>160</w:t>
            </w:r>
          </w:p>
          <w:p w14:paraId="17995571"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r w:rsidRPr="005A5CFF">
              <w:rPr>
                <w:rFonts w:ascii="Times New Roman" w:hAnsi="Times New Roman" w:cs="Times New Roman"/>
                <w:b/>
                <w:sz w:val="24"/>
                <w:szCs w:val="24"/>
              </w:rPr>
              <w:t>Other applying documents</w:t>
            </w:r>
          </w:p>
          <w:p w14:paraId="706F8912" w14:textId="77777777" w:rsidR="00570A2F" w:rsidRPr="005A5CFF" w:rsidRDefault="00570A2F" w:rsidP="00570A2F">
            <w:pPr>
              <w:pStyle w:val="ListParagraph"/>
              <w:tabs>
                <w:tab w:val="left" w:pos="900"/>
              </w:tabs>
              <w:ind w:left="0"/>
              <w:jc w:val="center"/>
              <w:rPr>
                <w:rFonts w:ascii="Times New Roman" w:hAnsi="Times New Roman" w:cs="Times New Roman"/>
                <w:b/>
                <w:sz w:val="24"/>
                <w:szCs w:val="24"/>
              </w:rPr>
            </w:pPr>
          </w:p>
          <w:p w14:paraId="01EA5A26"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1. The Agency shall draft the Monitoring Plan according to Article </w:t>
            </w:r>
            <w:r w:rsidRPr="005A5CFF">
              <w:rPr>
                <w:rFonts w:ascii="Times New Roman" w:hAnsi="Times New Roman" w:cs="Times New Roman"/>
                <w:color w:val="0070C0"/>
                <w:sz w:val="24"/>
                <w:szCs w:val="24"/>
              </w:rPr>
              <w:t>46</w:t>
            </w:r>
            <w:r w:rsidRPr="005A5CFF">
              <w:rPr>
                <w:rFonts w:ascii="Times New Roman" w:hAnsi="Times New Roman" w:cs="Times New Roman"/>
                <w:sz w:val="24"/>
                <w:szCs w:val="24"/>
              </w:rPr>
              <w:t xml:space="preserve"> paragraph 2 of this law within one (1) year from the entry into force of this law.</w:t>
            </w:r>
          </w:p>
          <w:p w14:paraId="169118C8"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p>
          <w:p w14:paraId="5770743E"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2. The agency shall identify the water bodies that are used for supply with drinking water according to Article </w:t>
            </w:r>
            <w:r w:rsidRPr="005A5CFF">
              <w:rPr>
                <w:rFonts w:ascii="Times New Roman" w:hAnsi="Times New Roman" w:cs="Times New Roman"/>
                <w:color w:val="0070C0"/>
                <w:sz w:val="24"/>
                <w:szCs w:val="24"/>
              </w:rPr>
              <w:t>89</w:t>
            </w:r>
            <w:r w:rsidRPr="005A5CFF">
              <w:rPr>
                <w:rFonts w:ascii="Times New Roman" w:hAnsi="Times New Roman" w:cs="Times New Roman"/>
                <w:sz w:val="24"/>
                <w:szCs w:val="24"/>
              </w:rPr>
              <w:t xml:space="preserve"> of this law within one (1) year from the entry into force of this law.</w:t>
            </w:r>
          </w:p>
          <w:p w14:paraId="1D0C4674" w14:textId="2BDB5CFC" w:rsidR="005A5CFF" w:rsidRPr="005A5CFF" w:rsidRDefault="005A5CFF" w:rsidP="005A5CFF"/>
          <w:p w14:paraId="4BD7D777" w14:textId="06837275" w:rsidR="00570A2F" w:rsidRPr="00B64D89" w:rsidRDefault="00570A2F" w:rsidP="00B64D89">
            <w:pPr>
              <w:pStyle w:val="ListParagraph"/>
              <w:tabs>
                <w:tab w:val="left" w:pos="360"/>
              </w:tabs>
              <w:ind w:left="0"/>
              <w:jc w:val="both"/>
              <w:rPr>
                <w:rFonts w:ascii="Times New Roman" w:hAnsi="Times New Roman" w:cs="Times New Roman"/>
                <w:szCs w:val="24"/>
              </w:rPr>
            </w:pPr>
            <w:r w:rsidRPr="005A5CFF">
              <w:rPr>
                <w:rFonts w:ascii="Times New Roman" w:hAnsi="Times New Roman" w:cs="Times New Roman"/>
                <w:sz w:val="24"/>
                <w:szCs w:val="24"/>
              </w:rPr>
              <w:t xml:space="preserve">3. The Ministry shall draft the water monitoring programme according to paragraph 2 of Article </w:t>
            </w:r>
            <w:r w:rsidRPr="005A5CFF">
              <w:rPr>
                <w:rFonts w:ascii="Times New Roman" w:hAnsi="Times New Roman" w:cs="Times New Roman"/>
                <w:color w:val="0070C0"/>
                <w:sz w:val="24"/>
                <w:szCs w:val="24"/>
              </w:rPr>
              <w:t>46</w:t>
            </w:r>
            <w:r w:rsidRPr="005A5CFF">
              <w:rPr>
                <w:rFonts w:ascii="Times New Roman" w:hAnsi="Times New Roman" w:cs="Times New Roman"/>
                <w:sz w:val="24"/>
                <w:szCs w:val="24"/>
              </w:rPr>
              <w:t xml:space="preserve"> within one (1) year from th</w:t>
            </w:r>
            <w:r w:rsidR="00B64D89" w:rsidRPr="005A5CFF">
              <w:rPr>
                <w:rFonts w:ascii="Times New Roman" w:hAnsi="Times New Roman" w:cs="Times New Roman"/>
                <w:sz w:val="24"/>
                <w:szCs w:val="24"/>
              </w:rPr>
              <w:t>e entry into force of this</w:t>
            </w:r>
            <w:r w:rsidR="00B64D89">
              <w:rPr>
                <w:rFonts w:ascii="Times New Roman" w:hAnsi="Times New Roman" w:cs="Times New Roman"/>
                <w:szCs w:val="24"/>
              </w:rPr>
              <w:t xml:space="preserve"> law.</w:t>
            </w:r>
          </w:p>
          <w:p w14:paraId="3271C0B4" w14:textId="77777777" w:rsidR="00570A2F" w:rsidRPr="00EB6E00" w:rsidRDefault="00570A2F" w:rsidP="00570A2F">
            <w:pPr>
              <w:tabs>
                <w:tab w:val="left" w:pos="360"/>
                <w:tab w:val="left" w:pos="900"/>
              </w:tabs>
              <w:jc w:val="center"/>
              <w:rPr>
                <w:b/>
              </w:rPr>
            </w:pPr>
          </w:p>
          <w:p w14:paraId="50FA9660" w14:textId="77777777"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161</w:t>
            </w:r>
          </w:p>
          <w:p w14:paraId="3867CAAD" w14:textId="77777777" w:rsidR="00570A2F" w:rsidRPr="00EB6E00" w:rsidRDefault="00570A2F" w:rsidP="00570A2F">
            <w:pPr>
              <w:tabs>
                <w:tab w:val="left" w:pos="360"/>
                <w:tab w:val="left" w:pos="900"/>
              </w:tabs>
              <w:jc w:val="center"/>
              <w:rPr>
                <w:b/>
              </w:rPr>
            </w:pPr>
            <w:r w:rsidRPr="00EB6E00">
              <w:rPr>
                <w:b/>
              </w:rPr>
              <w:t>Executive Director of the Agency</w:t>
            </w:r>
          </w:p>
          <w:p w14:paraId="00D7149C" w14:textId="77777777" w:rsidR="00570A2F" w:rsidRPr="00EB6E00" w:rsidRDefault="00570A2F" w:rsidP="00570A2F">
            <w:pPr>
              <w:tabs>
                <w:tab w:val="left" w:pos="360"/>
                <w:tab w:val="left" w:pos="900"/>
              </w:tabs>
              <w:rPr>
                <w:b/>
              </w:rPr>
            </w:pPr>
          </w:p>
          <w:p w14:paraId="563E5C45" w14:textId="77777777" w:rsidR="00570A2F" w:rsidRPr="00EB6E00" w:rsidRDefault="00570A2F" w:rsidP="00B64D89">
            <w:pPr>
              <w:tabs>
                <w:tab w:val="left" w:pos="360"/>
                <w:tab w:val="left" w:pos="900"/>
              </w:tabs>
              <w:jc w:val="both"/>
            </w:pPr>
            <w:r w:rsidRPr="00EB6E00">
              <w:t>The executive director of the Agency shall be appointed within six (6) months from the entry into force of this law.</w:t>
            </w:r>
          </w:p>
          <w:p w14:paraId="74DF0D60" w14:textId="7E1B67BB" w:rsidR="00B64D89" w:rsidRDefault="00B64D89" w:rsidP="005A5CFF">
            <w:pPr>
              <w:tabs>
                <w:tab w:val="left" w:pos="360"/>
                <w:tab w:val="left" w:pos="900"/>
              </w:tabs>
              <w:rPr>
                <w:b/>
              </w:rPr>
            </w:pPr>
          </w:p>
          <w:p w14:paraId="7C677999" w14:textId="6B5216CC" w:rsidR="005A5CFF" w:rsidRDefault="005A5CFF" w:rsidP="005A5CFF">
            <w:pPr>
              <w:tabs>
                <w:tab w:val="left" w:pos="360"/>
                <w:tab w:val="left" w:pos="900"/>
              </w:tabs>
              <w:rPr>
                <w:b/>
              </w:rPr>
            </w:pPr>
          </w:p>
          <w:p w14:paraId="47417E54" w14:textId="55E222A0" w:rsidR="005A5CFF" w:rsidRDefault="005A5CFF" w:rsidP="005A5CFF">
            <w:pPr>
              <w:tabs>
                <w:tab w:val="left" w:pos="360"/>
                <w:tab w:val="left" w:pos="900"/>
              </w:tabs>
              <w:rPr>
                <w:b/>
              </w:rPr>
            </w:pPr>
          </w:p>
          <w:p w14:paraId="5F574797" w14:textId="5BA0FA60" w:rsidR="005A5CFF" w:rsidRDefault="005A5CFF" w:rsidP="005A5CFF">
            <w:pPr>
              <w:tabs>
                <w:tab w:val="left" w:pos="360"/>
                <w:tab w:val="left" w:pos="900"/>
              </w:tabs>
              <w:rPr>
                <w:b/>
              </w:rPr>
            </w:pPr>
          </w:p>
          <w:p w14:paraId="49B21E86" w14:textId="13010208" w:rsidR="005A5CFF" w:rsidRDefault="005A5CFF" w:rsidP="005A5CFF">
            <w:pPr>
              <w:tabs>
                <w:tab w:val="left" w:pos="360"/>
                <w:tab w:val="left" w:pos="900"/>
              </w:tabs>
              <w:rPr>
                <w:b/>
              </w:rPr>
            </w:pPr>
          </w:p>
          <w:p w14:paraId="28B7966B" w14:textId="77777777" w:rsidR="005A5CFF" w:rsidRDefault="005A5CFF" w:rsidP="005A5CFF">
            <w:pPr>
              <w:tabs>
                <w:tab w:val="left" w:pos="360"/>
                <w:tab w:val="left" w:pos="900"/>
              </w:tabs>
              <w:rPr>
                <w:b/>
              </w:rPr>
            </w:pPr>
          </w:p>
          <w:p w14:paraId="47569C29" w14:textId="1B610A91"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162</w:t>
            </w:r>
          </w:p>
          <w:p w14:paraId="60B1ABB5" w14:textId="77777777" w:rsidR="00570A2F" w:rsidRPr="00EB6E00" w:rsidRDefault="00570A2F" w:rsidP="00570A2F">
            <w:pPr>
              <w:tabs>
                <w:tab w:val="left" w:pos="360"/>
                <w:tab w:val="left" w:pos="900"/>
              </w:tabs>
              <w:jc w:val="center"/>
              <w:rPr>
                <w:b/>
              </w:rPr>
            </w:pPr>
            <w:r w:rsidRPr="00EB6E00">
              <w:rPr>
                <w:b/>
              </w:rPr>
              <w:t>Integration of the personnel of the Department of the River Basin District Authority into the Agency for the Management of Water Resources</w:t>
            </w:r>
          </w:p>
          <w:p w14:paraId="1B151E4A" w14:textId="77777777" w:rsidR="00570A2F" w:rsidRPr="00EB6E00" w:rsidRDefault="00570A2F" w:rsidP="00570A2F">
            <w:pPr>
              <w:tabs>
                <w:tab w:val="left" w:pos="360"/>
                <w:tab w:val="left" w:pos="900"/>
              </w:tabs>
              <w:jc w:val="center"/>
              <w:rPr>
                <w:b/>
              </w:rPr>
            </w:pPr>
          </w:p>
          <w:p w14:paraId="1437C711" w14:textId="77777777" w:rsidR="00570A2F" w:rsidRPr="00EB6E00" w:rsidRDefault="00570A2F" w:rsidP="00570A2F">
            <w:pPr>
              <w:tabs>
                <w:tab w:val="left" w:pos="360"/>
                <w:tab w:val="left" w:pos="900"/>
              </w:tabs>
              <w:jc w:val="both"/>
            </w:pPr>
            <w:r w:rsidRPr="00EB6E00">
              <w:t>The personnel of the River Basin District Authority shall be integrated into the Agency for Water Resources Management upon the entry into force of the Regulation on the Internal Organization of the Agency.</w:t>
            </w:r>
          </w:p>
          <w:p w14:paraId="50327AD6" w14:textId="420EEACF" w:rsidR="00570A2F" w:rsidRPr="00EB6E00" w:rsidRDefault="00570A2F" w:rsidP="005A5CFF">
            <w:pPr>
              <w:tabs>
                <w:tab w:val="left" w:pos="360"/>
                <w:tab w:val="left" w:pos="900"/>
              </w:tabs>
              <w:rPr>
                <w:b/>
              </w:rPr>
            </w:pPr>
          </w:p>
          <w:p w14:paraId="3B9F369D" w14:textId="77777777"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163</w:t>
            </w:r>
          </w:p>
          <w:p w14:paraId="01E97009" w14:textId="4BD82464" w:rsidR="00570A2F" w:rsidRPr="00EB6E00" w:rsidRDefault="00570A2F" w:rsidP="00B64D89">
            <w:pPr>
              <w:tabs>
                <w:tab w:val="left" w:pos="360"/>
                <w:tab w:val="left" w:pos="900"/>
              </w:tabs>
              <w:jc w:val="center"/>
              <w:rPr>
                <w:b/>
              </w:rPr>
            </w:pPr>
            <w:r w:rsidRPr="00EB6E00">
              <w:rPr>
                <w:b/>
              </w:rPr>
              <w:t xml:space="preserve">Registration </w:t>
            </w:r>
            <w:r w:rsidR="00B64D89">
              <w:rPr>
                <w:b/>
              </w:rPr>
              <w:t>of public water property/assets</w:t>
            </w:r>
          </w:p>
          <w:p w14:paraId="737BB4A6" w14:textId="77777777" w:rsidR="00570A2F" w:rsidRPr="00EB6E00" w:rsidRDefault="00570A2F" w:rsidP="00B64D89">
            <w:pPr>
              <w:tabs>
                <w:tab w:val="left" w:pos="360"/>
                <w:tab w:val="left" w:pos="900"/>
              </w:tabs>
              <w:jc w:val="both"/>
            </w:pPr>
            <w:r w:rsidRPr="00EB6E00">
              <w:t>Public water property (assets) shall be registered in the cadastral books as public water property (assets) within five (5) years from the entry into force of this law.</w:t>
            </w:r>
          </w:p>
          <w:p w14:paraId="6BCE4B07" w14:textId="77777777" w:rsidR="00570A2F" w:rsidRPr="00EB6E00" w:rsidRDefault="00570A2F" w:rsidP="00570A2F">
            <w:pPr>
              <w:tabs>
                <w:tab w:val="left" w:pos="360"/>
                <w:tab w:val="left" w:pos="900"/>
              </w:tabs>
            </w:pPr>
          </w:p>
          <w:p w14:paraId="18098255" w14:textId="77777777" w:rsidR="00B64D89" w:rsidRDefault="00B64D89" w:rsidP="00570A2F">
            <w:pPr>
              <w:tabs>
                <w:tab w:val="left" w:pos="360"/>
                <w:tab w:val="left" w:pos="900"/>
              </w:tabs>
              <w:jc w:val="center"/>
              <w:rPr>
                <w:b/>
              </w:rPr>
            </w:pPr>
          </w:p>
          <w:p w14:paraId="6E9A93C2" w14:textId="77777777" w:rsidR="00B64D89" w:rsidRDefault="00B64D89" w:rsidP="00570A2F">
            <w:pPr>
              <w:tabs>
                <w:tab w:val="left" w:pos="360"/>
                <w:tab w:val="left" w:pos="900"/>
              </w:tabs>
              <w:jc w:val="center"/>
              <w:rPr>
                <w:b/>
              </w:rPr>
            </w:pPr>
          </w:p>
          <w:p w14:paraId="64212CB9" w14:textId="13B3AA57"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164</w:t>
            </w:r>
          </w:p>
          <w:p w14:paraId="67BDA5AC" w14:textId="77777777" w:rsidR="00570A2F" w:rsidRPr="00EB6E00" w:rsidRDefault="00570A2F" w:rsidP="00570A2F">
            <w:pPr>
              <w:tabs>
                <w:tab w:val="left" w:pos="360"/>
                <w:tab w:val="left" w:pos="900"/>
              </w:tabs>
              <w:jc w:val="center"/>
              <w:rPr>
                <w:b/>
              </w:rPr>
            </w:pPr>
            <w:r w:rsidRPr="00EB6E00">
              <w:rPr>
                <w:b/>
              </w:rPr>
              <w:t>Completion of the water cadastre and the water book</w:t>
            </w:r>
          </w:p>
          <w:p w14:paraId="7189A9F9" w14:textId="77777777" w:rsidR="00570A2F" w:rsidRPr="00EB6E00" w:rsidRDefault="00570A2F" w:rsidP="00570A2F">
            <w:pPr>
              <w:tabs>
                <w:tab w:val="left" w:pos="360"/>
                <w:tab w:val="left" w:pos="900"/>
              </w:tabs>
              <w:jc w:val="center"/>
              <w:rPr>
                <w:b/>
              </w:rPr>
            </w:pPr>
          </w:p>
          <w:p w14:paraId="494AA447" w14:textId="77777777" w:rsidR="00570A2F" w:rsidRPr="00EB6E00" w:rsidRDefault="00570A2F" w:rsidP="00570A2F">
            <w:pPr>
              <w:tabs>
                <w:tab w:val="left" w:pos="360"/>
                <w:tab w:val="left" w:pos="900"/>
              </w:tabs>
              <w:jc w:val="both"/>
            </w:pPr>
            <w:r w:rsidRPr="00EB6E00">
              <w:t xml:space="preserve">The Water Book and the Water Cadastre referred to in Article </w:t>
            </w:r>
            <w:r w:rsidRPr="00EB6E00">
              <w:rPr>
                <w:color w:val="0070C0"/>
              </w:rPr>
              <w:t>119</w:t>
            </w:r>
            <w:r w:rsidRPr="00EB6E00">
              <w:t xml:space="preserve"> and Article </w:t>
            </w:r>
            <w:r w:rsidRPr="00EB6E00">
              <w:rPr>
                <w:color w:val="0070C0"/>
              </w:rPr>
              <w:t>120</w:t>
            </w:r>
            <w:r w:rsidRPr="00EB6E00">
              <w:t xml:space="preserve"> of this law should be completed by the Agency within two (2) years from the entry into force of this law.</w:t>
            </w:r>
          </w:p>
          <w:p w14:paraId="4F8D0425" w14:textId="77777777" w:rsidR="00570A2F" w:rsidRPr="00EB6E00" w:rsidRDefault="00570A2F" w:rsidP="00570A2F">
            <w:pPr>
              <w:tabs>
                <w:tab w:val="left" w:pos="360"/>
                <w:tab w:val="left" w:pos="900"/>
              </w:tabs>
            </w:pPr>
          </w:p>
          <w:p w14:paraId="0999636D" w14:textId="77777777" w:rsidR="00B64D89" w:rsidRDefault="00B64D89" w:rsidP="00570A2F">
            <w:pPr>
              <w:tabs>
                <w:tab w:val="left" w:pos="360"/>
                <w:tab w:val="left" w:pos="900"/>
              </w:tabs>
              <w:jc w:val="center"/>
              <w:rPr>
                <w:b/>
              </w:rPr>
            </w:pPr>
          </w:p>
          <w:p w14:paraId="6FE4DCCD" w14:textId="7EA7E216"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165</w:t>
            </w:r>
          </w:p>
          <w:p w14:paraId="39F78AC0" w14:textId="77777777" w:rsidR="00570A2F" w:rsidRPr="00EB6E00" w:rsidRDefault="00570A2F" w:rsidP="00570A2F">
            <w:pPr>
              <w:tabs>
                <w:tab w:val="left" w:pos="360"/>
                <w:tab w:val="left" w:pos="900"/>
              </w:tabs>
              <w:jc w:val="center"/>
              <w:rPr>
                <w:b/>
              </w:rPr>
            </w:pPr>
            <w:r w:rsidRPr="00EB6E00">
              <w:rPr>
                <w:b/>
              </w:rPr>
              <w:t>Deadlines for achieving environmental objectives</w:t>
            </w:r>
          </w:p>
          <w:p w14:paraId="6892BF57" w14:textId="77777777" w:rsidR="00570A2F" w:rsidRPr="00EB6E00" w:rsidRDefault="00570A2F" w:rsidP="00570A2F">
            <w:pPr>
              <w:tabs>
                <w:tab w:val="left" w:pos="360"/>
                <w:tab w:val="left" w:pos="900"/>
              </w:tabs>
              <w:jc w:val="center"/>
              <w:rPr>
                <w:b/>
              </w:rPr>
            </w:pPr>
          </w:p>
          <w:p w14:paraId="60C35368" w14:textId="77777777" w:rsidR="00570A2F" w:rsidRPr="00EB6E00" w:rsidRDefault="00570A2F" w:rsidP="00570A2F">
            <w:pPr>
              <w:tabs>
                <w:tab w:val="left" w:pos="360"/>
                <w:tab w:val="left" w:pos="900"/>
              </w:tabs>
              <w:jc w:val="both"/>
            </w:pPr>
            <w:r w:rsidRPr="00EB6E00">
              <w:t>The objectives for the good status of surface waters, good ecological potential and for the good chemical status of surface waters, good status of groundwaters as well as the objectives and standards for protected areas shall be achieved within twelve (12) years from the entry into force of this law.</w:t>
            </w:r>
          </w:p>
          <w:p w14:paraId="40639EB6" w14:textId="77777777" w:rsidR="00570A2F" w:rsidRPr="00EB6E00" w:rsidRDefault="00570A2F" w:rsidP="00570A2F">
            <w:pPr>
              <w:tabs>
                <w:tab w:val="left" w:pos="360"/>
                <w:tab w:val="left" w:pos="900"/>
              </w:tabs>
              <w:jc w:val="center"/>
              <w:rPr>
                <w:b/>
              </w:rPr>
            </w:pPr>
          </w:p>
          <w:p w14:paraId="48CC9577" w14:textId="39E806F4" w:rsidR="00570A2F" w:rsidRDefault="00570A2F" w:rsidP="00570A2F">
            <w:pPr>
              <w:tabs>
                <w:tab w:val="left" w:pos="360"/>
                <w:tab w:val="left" w:pos="900"/>
              </w:tabs>
              <w:jc w:val="center"/>
              <w:rPr>
                <w:b/>
              </w:rPr>
            </w:pPr>
          </w:p>
          <w:p w14:paraId="155F8BF8" w14:textId="77777777" w:rsidR="005A5CFF" w:rsidRPr="00EB6E00" w:rsidRDefault="005A5CFF" w:rsidP="00570A2F">
            <w:pPr>
              <w:tabs>
                <w:tab w:val="left" w:pos="360"/>
                <w:tab w:val="left" w:pos="900"/>
              </w:tabs>
              <w:jc w:val="center"/>
              <w:rPr>
                <w:b/>
              </w:rPr>
            </w:pPr>
          </w:p>
          <w:p w14:paraId="6B8EDEE7" w14:textId="77777777"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166</w:t>
            </w:r>
          </w:p>
          <w:p w14:paraId="66616419" w14:textId="3FF8711E" w:rsidR="00570A2F" w:rsidRPr="00B64D89" w:rsidRDefault="00570A2F" w:rsidP="00B64D89">
            <w:pPr>
              <w:tabs>
                <w:tab w:val="left" w:pos="360"/>
                <w:tab w:val="left" w:pos="900"/>
              </w:tabs>
              <w:jc w:val="center"/>
              <w:rPr>
                <w:b/>
              </w:rPr>
            </w:pPr>
            <w:r w:rsidRPr="00EB6E00">
              <w:rPr>
                <w:b/>
              </w:rPr>
              <w:t>Deadlines for the industrial waste water</w:t>
            </w:r>
            <w:r w:rsidRPr="00EB6E00">
              <w:rPr>
                <w:rFonts w:eastAsiaTheme="minorHAnsi"/>
                <w:b/>
              </w:rPr>
              <w:t xml:space="preserve"> treatment</w:t>
            </w:r>
          </w:p>
          <w:p w14:paraId="708340AE" w14:textId="7FCC387E" w:rsidR="00B64D89" w:rsidRPr="005A5CFF" w:rsidRDefault="00570A2F" w:rsidP="00570A2F">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1. Natural or legal persons who discharge industrial waste water into water bodies based on water permits, are obliged to treat them in accordance with the requirements from paragraph 1 of Article 66/</w:t>
            </w:r>
            <w:r w:rsidRPr="005A5CFF">
              <w:rPr>
                <w:rFonts w:ascii="Times New Roman" w:hAnsi="Times New Roman" w:cs="Times New Roman"/>
                <w:color w:val="0070C0"/>
                <w:sz w:val="24"/>
                <w:szCs w:val="24"/>
              </w:rPr>
              <w:t>65</w:t>
            </w:r>
            <w:r w:rsidRPr="005A5CFF">
              <w:rPr>
                <w:rFonts w:ascii="Times New Roman" w:hAnsi="Times New Roman" w:cs="Times New Roman"/>
                <w:sz w:val="24"/>
                <w:szCs w:val="24"/>
              </w:rPr>
              <w:t xml:space="preserve"> of this law no later than four (4) years after th</w:t>
            </w:r>
            <w:r w:rsidR="005A5CFF">
              <w:rPr>
                <w:rFonts w:ascii="Times New Roman" w:hAnsi="Times New Roman" w:cs="Times New Roman"/>
                <w:sz w:val="24"/>
                <w:szCs w:val="24"/>
              </w:rPr>
              <w:t>e entry into force of this law.</w:t>
            </w:r>
          </w:p>
          <w:p w14:paraId="593A9896"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2. Existing facilities that discharge industrial waste water into the sewage system are obliged to pre-treat them in accordance with the requirements of paragraph 2 of Article </w:t>
            </w:r>
            <w:r w:rsidRPr="005A5CFF">
              <w:rPr>
                <w:rFonts w:ascii="Times New Roman" w:hAnsi="Times New Roman" w:cs="Times New Roman"/>
                <w:color w:val="0070C0"/>
                <w:sz w:val="24"/>
                <w:szCs w:val="24"/>
              </w:rPr>
              <w:t>65</w:t>
            </w:r>
            <w:r w:rsidRPr="005A5CFF">
              <w:rPr>
                <w:rFonts w:ascii="Times New Roman" w:hAnsi="Times New Roman" w:cs="Times New Roman"/>
                <w:sz w:val="24"/>
                <w:szCs w:val="24"/>
              </w:rPr>
              <w:t xml:space="preserve"> of </w:t>
            </w:r>
            <w:r w:rsidRPr="005A5CFF">
              <w:rPr>
                <w:rFonts w:ascii="Times New Roman" w:hAnsi="Times New Roman" w:cs="Times New Roman"/>
                <w:sz w:val="24"/>
                <w:szCs w:val="24"/>
              </w:rPr>
              <w:lastRenderedPageBreak/>
              <w:t>this law no later than three (3) years after its entry into force. of this law.</w:t>
            </w:r>
          </w:p>
          <w:p w14:paraId="37FC8BA8" w14:textId="77777777" w:rsidR="00570A2F" w:rsidRPr="005A5CFF" w:rsidRDefault="00570A2F" w:rsidP="00570A2F">
            <w:pPr>
              <w:pStyle w:val="ListParagraph"/>
              <w:rPr>
                <w:rFonts w:ascii="Times New Roman" w:hAnsi="Times New Roman" w:cs="Times New Roman"/>
                <w:sz w:val="24"/>
                <w:szCs w:val="24"/>
              </w:rPr>
            </w:pPr>
          </w:p>
          <w:p w14:paraId="3AAAC399" w14:textId="4FCE42FF" w:rsidR="00570A2F" w:rsidRPr="005A5CFF" w:rsidRDefault="00570A2F" w:rsidP="00B64D89">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3. With the exception of paragraph 1 and 2 of this Article, new facilities that are built after the entry into force of this law must treat industrial waste water before discharging it into water bodies, respectively pre-treat industrial waste water before their discharge into the public sewage system from the beginning of the generation of industrial waste water.</w:t>
            </w:r>
          </w:p>
          <w:p w14:paraId="65C230CA" w14:textId="602A9A27" w:rsidR="00B64D89" w:rsidRDefault="00B64D89" w:rsidP="00570A2F">
            <w:pPr>
              <w:tabs>
                <w:tab w:val="left" w:pos="360"/>
                <w:tab w:val="left" w:pos="900"/>
              </w:tabs>
              <w:jc w:val="center"/>
              <w:rPr>
                <w:b/>
              </w:rPr>
            </w:pPr>
          </w:p>
          <w:p w14:paraId="5D68A49B" w14:textId="77777777" w:rsidR="005A5CFF" w:rsidRDefault="005A5CFF" w:rsidP="00570A2F">
            <w:pPr>
              <w:tabs>
                <w:tab w:val="left" w:pos="360"/>
                <w:tab w:val="left" w:pos="900"/>
              </w:tabs>
              <w:jc w:val="center"/>
              <w:rPr>
                <w:b/>
              </w:rPr>
            </w:pPr>
          </w:p>
          <w:p w14:paraId="441E8F6F" w14:textId="687EDBC6" w:rsidR="00570A2F" w:rsidRPr="005A5CFF" w:rsidRDefault="00570A2F" w:rsidP="00570A2F">
            <w:pPr>
              <w:tabs>
                <w:tab w:val="left" w:pos="360"/>
                <w:tab w:val="left" w:pos="900"/>
              </w:tabs>
              <w:jc w:val="center"/>
              <w:rPr>
                <w:b/>
              </w:rPr>
            </w:pPr>
            <w:r w:rsidRPr="005A5CFF">
              <w:rPr>
                <w:b/>
              </w:rPr>
              <w:t xml:space="preserve">Article  </w:t>
            </w:r>
            <w:r w:rsidRPr="005A5CFF">
              <w:rPr>
                <w:b/>
                <w:color w:val="0070C0"/>
              </w:rPr>
              <w:t>167</w:t>
            </w:r>
          </w:p>
          <w:p w14:paraId="1465F18B" w14:textId="50E5A33C" w:rsidR="00570A2F" w:rsidRPr="005A5CFF" w:rsidRDefault="00570A2F" w:rsidP="005A5CFF">
            <w:pPr>
              <w:tabs>
                <w:tab w:val="left" w:pos="360"/>
                <w:tab w:val="left" w:pos="900"/>
              </w:tabs>
              <w:jc w:val="center"/>
              <w:rPr>
                <w:b/>
              </w:rPr>
            </w:pPr>
            <w:r w:rsidRPr="005A5CFF">
              <w:rPr>
                <w:b/>
              </w:rPr>
              <w:t>Conversion of water permits into conc</w:t>
            </w:r>
            <w:r w:rsidR="005A5CFF">
              <w:rPr>
                <w:b/>
              </w:rPr>
              <w:t>essions</w:t>
            </w:r>
          </w:p>
          <w:p w14:paraId="25F00B28" w14:textId="77777777" w:rsidR="00570A2F" w:rsidRPr="005A5CFF" w:rsidRDefault="00570A2F" w:rsidP="00570A2F">
            <w:pPr>
              <w:pStyle w:val="ListParagraph"/>
              <w:tabs>
                <w:tab w:val="left" w:pos="360"/>
                <w:tab w:val="left" w:pos="916"/>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1. For cases where a legal or physical person has acquired the right to water use with a valid water permit, whereas for this water use a concession must be secured according to Article </w:t>
            </w:r>
            <w:r w:rsidRPr="005A5CFF">
              <w:rPr>
                <w:rFonts w:ascii="Times New Roman" w:hAnsi="Times New Roman" w:cs="Times New Roman"/>
                <w:color w:val="0070C0"/>
                <w:sz w:val="24"/>
                <w:szCs w:val="24"/>
              </w:rPr>
              <w:t>139</w:t>
            </w:r>
            <w:r w:rsidRPr="005A5CFF">
              <w:rPr>
                <w:rFonts w:ascii="Times New Roman" w:hAnsi="Times New Roman" w:cs="Times New Roman"/>
                <w:sz w:val="24"/>
                <w:szCs w:val="24"/>
              </w:rPr>
              <w:t xml:space="preserve"> of this law, the Ministry within two (2) years shall grant the concession act to that person.</w:t>
            </w:r>
          </w:p>
          <w:p w14:paraId="04E8D713" w14:textId="77777777" w:rsidR="00570A2F" w:rsidRPr="005A5CFF" w:rsidRDefault="00570A2F" w:rsidP="00570A2F">
            <w:pPr>
              <w:pStyle w:val="ListParagraph"/>
              <w:tabs>
                <w:tab w:val="left" w:pos="360"/>
                <w:tab w:val="left" w:pos="916"/>
              </w:tabs>
              <w:ind w:left="0"/>
              <w:jc w:val="both"/>
              <w:rPr>
                <w:rFonts w:ascii="Times New Roman" w:hAnsi="Times New Roman" w:cs="Times New Roman"/>
                <w:sz w:val="24"/>
                <w:szCs w:val="24"/>
              </w:rPr>
            </w:pPr>
          </w:p>
          <w:p w14:paraId="190AB095" w14:textId="12E80C80" w:rsidR="00B64D89" w:rsidRPr="005A5CFF" w:rsidRDefault="00570A2F" w:rsidP="00BE6CB4">
            <w:pPr>
              <w:pStyle w:val="ListParagraph"/>
              <w:numPr>
                <w:ilvl w:val="0"/>
                <w:numId w:val="15"/>
              </w:numPr>
              <w:tabs>
                <w:tab w:val="left" w:pos="270"/>
                <w:tab w:val="left" w:pos="630"/>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The concession from paragraph 1 of this Article is granted for the term, quantity of water, and conditions defined in the water permit.</w:t>
            </w:r>
          </w:p>
          <w:p w14:paraId="696E21E6" w14:textId="77777777" w:rsidR="00570A2F" w:rsidRPr="005A5CFF" w:rsidRDefault="00570A2F" w:rsidP="00BE6CB4">
            <w:pPr>
              <w:pStyle w:val="ListParagraph"/>
              <w:numPr>
                <w:ilvl w:val="0"/>
                <w:numId w:val="15"/>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Notwithstanding the provision of the previous paragraph, the time, amount of water </w:t>
            </w:r>
            <w:r w:rsidRPr="005A5CFF">
              <w:rPr>
                <w:rFonts w:ascii="Times New Roman" w:hAnsi="Times New Roman" w:cs="Times New Roman"/>
                <w:sz w:val="24"/>
                <w:szCs w:val="24"/>
              </w:rPr>
              <w:lastRenderedPageBreak/>
              <w:t>and conditions of exercising the water right can be changed by concession, if this is necessary to adapt to the provisions of this law.</w:t>
            </w:r>
          </w:p>
          <w:p w14:paraId="411767B8" w14:textId="24FD52CC" w:rsidR="00570A2F" w:rsidRDefault="00570A2F" w:rsidP="00B64D89">
            <w:pPr>
              <w:pStyle w:val="ListParagraph"/>
              <w:tabs>
                <w:tab w:val="left" w:pos="360"/>
                <w:tab w:val="left" w:pos="916"/>
              </w:tabs>
              <w:ind w:left="0"/>
              <w:jc w:val="both"/>
              <w:rPr>
                <w:rFonts w:ascii="Times New Roman" w:hAnsi="Times New Roman" w:cs="Times New Roman"/>
                <w:sz w:val="24"/>
                <w:szCs w:val="24"/>
              </w:rPr>
            </w:pPr>
          </w:p>
          <w:p w14:paraId="255E313B" w14:textId="77777777" w:rsidR="005A5CFF" w:rsidRPr="005A5CFF" w:rsidRDefault="005A5CFF" w:rsidP="00B64D89">
            <w:pPr>
              <w:pStyle w:val="ListParagraph"/>
              <w:tabs>
                <w:tab w:val="left" w:pos="360"/>
                <w:tab w:val="left" w:pos="916"/>
              </w:tabs>
              <w:ind w:left="0"/>
              <w:jc w:val="both"/>
              <w:rPr>
                <w:rFonts w:ascii="Times New Roman" w:hAnsi="Times New Roman" w:cs="Times New Roman"/>
                <w:sz w:val="24"/>
                <w:szCs w:val="24"/>
              </w:rPr>
            </w:pPr>
          </w:p>
          <w:p w14:paraId="39F2DEA7" w14:textId="77777777" w:rsidR="00570A2F" w:rsidRPr="005A5CFF" w:rsidRDefault="00570A2F" w:rsidP="00BE6CB4">
            <w:pPr>
              <w:pStyle w:val="ListParagraph"/>
              <w:numPr>
                <w:ilvl w:val="0"/>
                <w:numId w:val="15"/>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The concession from paragraph 2 of this Article is granted to the holder of the water permit without a public tender.</w:t>
            </w:r>
          </w:p>
          <w:p w14:paraId="35547A38" w14:textId="77777777" w:rsidR="00570A2F" w:rsidRPr="005A5CFF" w:rsidRDefault="00570A2F" w:rsidP="00B64D89">
            <w:pPr>
              <w:pStyle w:val="ListParagraph"/>
              <w:jc w:val="both"/>
              <w:rPr>
                <w:rFonts w:ascii="Times New Roman" w:hAnsi="Times New Roman" w:cs="Times New Roman"/>
                <w:sz w:val="24"/>
                <w:szCs w:val="24"/>
              </w:rPr>
            </w:pPr>
          </w:p>
          <w:p w14:paraId="04E1901D" w14:textId="77777777" w:rsidR="00570A2F" w:rsidRPr="005A5CFF" w:rsidRDefault="00570A2F" w:rsidP="00BE6CB4">
            <w:pPr>
              <w:pStyle w:val="ListParagraph"/>
              <w:numPr>
                <w:ilvl w:val="0"/>
                <w:numId w:val="15"/>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If the person from the previous paragraph does not sign a concession contract within the specified period, that person’s water right is terminated.</w:t>
            </w:r>
          </w:p>
          <w:p w14:paraId="5C624CE0" w14:textId="77777777" w:rsidR="00570A2F" w:rsidRPr="005A5CFF" w:rsidRDefault="00570A2F" w:rsidP="00B64D89">
            <w:pPr>
              <w:pStyle w:val="ListParagraph"/>
              <w:tabs>
                <w:tab w:val="left" w:pos="360"/>
                <w:tab w:val="left" w:pos="916"/>
              </w:tabs>
              <w:ind w:left="0"/>
              <w:jc w:val="both"/>
              <w:rPr>
                <w:rFonts w:ascii="Times New Roman" w:hAnsi="Times New Roman" w:cs="Times New Roman"/>
                <w:sz w:val="24"/>
                <w:szCs w:val="24"/>
              </w:rPr>
            </w:pPr>
          </w:p>
          <w:p w14:paraId="422C0AE3" w14:textId="77777777" w:rsidR="00570A2F" w:rsidRPr="005A5CFF" w:rsidRDefault="00570A2F" w:rsidP="00BE6CB4">
            <w:pPr>
              <w:pStyle w:val="ListParagraph"/>
              <w:numPr>
                <w:ilvl w:val="0"/>
                <w:numId w:val="15"/>
              </w:numPr>
              <w:tabs>
                <w:tab w:val="left" w:pos="360"/>
                <w:tab w:val="left" w:pos="916"/>
              </w:tabs>
              <w:spacing w:after="0" w:line="240" w:lineRule="auto"/>
              <w:ind w:left="0" w:firstLine="0"/>
              <w:contextualSpacing w:val="0"/>
              <w:jc w:val="both"/>
              <w:rPr>
                <w:rFonts w:ascii="Times New Roman" w:hAnsi="Times New Roman" w:cs="Times New Roman"/>
                <w:sz w:val="24"/>
                <w:szCs w:val="24"/>
              </w:rPr>
            </w:pPr>
            <w:r w:rsidRPr="005A5CFF">
              <w:rPr>
                <w:rFonts w:ascii="Times New Roman" w:hAnsi="Times New Roman" w:cs="Times New Roman"/>
                <w:sz w:val="24"/>
                <w:szCs w:val="24"/>
              </w:rPr>
              <w:t xml:space="preserve"> Termination of the water right from paragraph 5 of this Article shall be done by decision of the Minister.</w:t>
            </w:r>
          </w:p>
          <w:p w14:paraId="2E9CB19C" w14:textId="0A908783" w:rsidR="00570A2F" w:rsidRDefault="00570A2F" w:rsidP="00570A2F">
            <w:pPr>
              <w:tabs>
                <w:tab w:val="left" w:pos="360"/>
                <w:tab w:val="left" w:pos="900"/>
              </w:tabs>
              <w:rPr>
                <w:rFonts w:eastAsiaTheme="minorHAnsi"/>
                <w:sz w:val="22"/>
              </w:rPr>
            </w:pPr>
          </w:p>
          <w:p w14:paraId="65AB5D71" w14:textId="77777777" w:rsidR="00EE6020" w:rsidRPr="00EB6E00" w:rsidRDefault="00EE6020" w:rsidP="00570A2F">
            <w:pPr>
              <w:tabs>
                <w:tab w:val="left" w:pos="360"/>
                <w:tab w:val="left" w:pos="900"/>
              </w:tabs>
              <w:rPr>
                <w:highlight w:val="yellow"/>
              </w:rPr>
            </w:pPr>
          </w:p>
          <w:p w14:paraId="4C568CAE" w14:textId="77777777" w:rsidR="00570A2F" w:rsidRPr="005A5CFF" w:rsidRDefault="00570A2F" w:rsidP="00570A2F">
            <w:pPr>
              <w:tabs>
                <w:tab w:val="left" w:pos="360"/>
                <w:tab w:val="left" w:pos="900"/>
              </w:tabs>
              <w:jc w:val="center"/>
              <w:rPr>
                <w:b/>
              </w:rPr>
            </w:pPr>
            <w:r w:rsidRPr="005A5CFF">
              <w:rPr>
                <w:b/>
              </w:rPr>
              <w:t xml:space="preserve">Article  </w:t>
            </w:r>
            <w:r w:rsidRPr="005A5CFF">
              <w:rPr>
                <w:b/>
                <w:color w:val="0070C0"/>
              </w:rPr>
              <w:t>168</w:t>
            </w:r>
          </w:p>
          <w:p w14:paraId="2F5FD557" w14:textId="77777777" w:rsidR="00570A2F" w:rsidRPr="005A5CFF" w:rsidRDefault="00570A2F" w:rsidP="00570A2F">
            <w:pPr>
              <w:tabs>
                <w:tab w:val="left" w:pos="360"/>
                <w:tab w:val="left" w:pos="900"/>
              </w:tabs>
              <w:jc w:val="center"/>
              <w:rPr>
                <w:b/>
              </w:rPr>
            </w:pPr>
            <w:r w:rsidRPr="005A5CFF">
              <w:rPr>
                <w:b/>
              </w:rPr>
              <w:t>Applicability of sub-legal acts</w:t>
            </w:r>
          </w:p>
          <w:p w14:paraId="0A883430" w14:textId="77777777" w:rsidR="00570A2F" w:rsidRPr="005A5CFF" w:rsidRDefault="00570A2F" w:rsidP="00570A2F">
            <w:pPr>
              <w:tabs>
                <w:tab w:val="left" w:pos="360"/>
                <w:tab w:val="left" w:pos="900"/>
              </w:tabs>
              <w:jc w:val="center"/>
              <w:rPr>
                <w:b/>
              </w:rPr>
            </w:pPr>
          </w:p>
          <w:p w14:paraId="2646D727"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r w:rsidRPr="005A5CFF">
              <w:rPr>
                <w:rFonts w:ascii="Times New Roman" w:hAnsi="Times New Roman" w:cs="Times New Roman"/>
                <w:sz w:val="24"/>
                <w:szCs w:val="24"/>
              </w:rPr>
              <w:t xml:space="preserve">1. Provided that they are not in conflict with this law, </w:t>
            </w:r>
            <w:r w:rsidRPr="005A5CFF">
              <w:rPr>
                <w:rFonts w:ascii="Times New Roman" w:hAnsi="Times New Roman" w:cs="Times New Roman"/>
                <w:color w:val="0070C0"/>
                <w:sz w:val="24"/>
                <w:szCs w:val="24"/>
              </w:rPr>
              <w:t>until the issuance of new</w:t>
            </w:r>
            <w:r w:rsidRPr="005A5CFF">
              <w:rPr>
                <w:rFonts w:ascii="Times New Roman" w:hAnsi="Times New Roman" w:cs="Times New Roman"/>
                <w:sz w:val="24"/>
                <w:szCs w:val="24"/>
              </w:rPr>
              <w:t xml:space="preserve"> sub-legal </w:t>
            </w:r>
            <w:r w:rsidRPr="005A5CFF">
              <w:rPr>
                <w:rFonts w:ascii="Times New Roman" w:hAnsi="Times New Roman" w:cs="Times New Roman"/>
                <w:color w:val="0070C0"/>
                <w:sz w:val="24"/>
                <w:szCs w:val="24"/>
              </w:rPr>
              <w:t>acts</w:t>
            </w:r>
            <w:r w:rsidRPr="005A5CFF">
              <w:rPr>
                <w:rFonts w:ascii="Times New Roman" w:hAnsi="Times New Roman" w:cs="Times New Roman"/>
                <w:sz w:val="24"/>
                <w:szCs w:val="24"/>
              </w:rPr>
              <w:t xml:space="preserve"> for the implementation of this law, the following sub-legal acts will remain in force:</w:t>
            </w:r>
          </w:p>
          <w:p w14:paraId="06B8B21D" w14:textId="77777777" w:rsidR="00570A2F" w:rsidRPr="005A5CFF" w:rsidRDefault="00570A2F" w:rsidP="00570A2F">
            <w:pPr>
              <w:pStyle w:val="ListParagraph"/>
              <w:tabs>
                <w:tab w:val="left" w:pos="360"/>
                <w:tab w:val="left" w:pos="900"/>
              </w:tabs>
              <w:ind w:left="0"/>
              <w:jc w:val="both"/>
              <w:rPr>
                <w:rFonts w:ascii="Times New Roman" w:hAnsi="Times New Roman" w:cs="Times New Roman"/>
                <w:sz w:val="24"/>
                <w:szCs w:val="24"/>
              </w:rPr>
            </w:pPr>
          </w:p>
          <w:p w14:paraId="7695A5D3" w14:textId="77777777" w:rsidR="00570A2F" w:rsidRPr="005A5CFF" w:rsidRDefault="00570A2F" w:rsidP="00570A2F">
            <w:pPr>
              <w:pStyle w:val="ListParagraph"/>
              <w:tabs>
                <w:tab w:val="left" w:pos="360"/>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 Administrative Instruction (GRK)-No. 06/2021 on the Structure of Water Payments;</w:t>
            </w:r>
          </w:p>
          <w:p w14:paraId="66077EB2" w14:textId="77777777" w:rsidR="00570A2F" w:rsidRPr="005A5CFF" w:rsidRDefault="00570A2F" w:rsidP="00570A2F">
            <w:pPr>
              <w:pStyle w:val="ListParagraph"/>
              <w:tabs>
                <w:tab w:val="left" w:pos="360"/>
                <w:tab w:val="left" w:pos="900"/>
              </w:tabs>
              <w:ind w:left="360"/>
              <w:jc w:val="both"/>
              <w:rPr>
                <w:rFonts w:ascii="Times New Roman" w:hAnsi="Times New Roman" w:cs="Times New Roman"/>
                <w:sz w:val="24"/>
                <w:szCs w:val="24"/>
              </w:rPr>
            </w:pPr>
          </w:p>
          <w:p w14:paraId="6F555DF2" w14:textId="3E63F03F" w:rsidR="00B109B1" w:rsidRPr="005A5CFF" w:rsidRDefault="00570A2F" w:rsidP="005A5CFF">
            <w:pPr>
              <w:pStyle w:val="ListParagraph"/>
              <w:tabs>
                <w:tab w:val="left" w:pos="360"/>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lastRenderedPageBreak/>
              <w:t xml:space="preserve">1.2. Administrative Instruction (MESPI) No. 02/2022 on Conditions, Methods, Parameters and Limit Values for the Discharge of Waste Water into the Public Sewerage Network and in the Water </w:t>
            </w:r>
            <w:r w:rsidR="005A5CFF">
              <w:rPr>
                <w:rFonts w:ascii="Times New Roman" w:hAnsi="Times New Roman" w:cs="Times New Roman"/>
                <w:sz w:val="24"/>
                <w:szCs w:val="24"/>
              </w:rPr>
              <w:t>Environment;</w:t>
            </w:r>
          </w:p>
          <w:p w14:paraId="7B803839" w14:textId="1042D796" w:rsidR="00570A2F" w:rsidRPr="005A5CFF" w:rsidRDefault="00570A2F" w:rsidP="00570A2F">
            <w:pPr>
              <w:pStyle w:val="ListParagraph"/>
              <w:tabs>
                <w:tab w:val="left" w:pos="360"/>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1.3. Administrative Instruction (MESP) No. 15/2017 on the Criteria for Determining Sanitary Protected Areas of Water Resources as well as Administrative Instruction No. 11/2022 on Amending and Supplenting this Administrative Instruction;</w:t>
            </w:r>
          </w:p>
          <w:p w14:paraId="00F9D67A" w14:textId="77777777" w:rsidR="00570A2F" w:rsidRPr="005A5CFF" w:rsidRDefault="00570A2F" w:rsidP="00570A2F">
            <w:pPr>
              <w:pStyle w:val="ListParagraph"/>
              <w:tabs>
                <w:tab w:val="left" w:pos="360"/>
                <w:tab w:val="left" w:pos="900"/>
              </w:tabs>
              <w:ind w:left="360"/>
              <w:jc w:val="both"/>
              <w:rPr>
                <w:rFonts w:ascii="Times New Roman" w:hAnsi="Times New Roman" w:cs="Times New Roman"/>
                <w:sz w:val="24"/>
                <w:szCs w:val="24"/>
              </w:rPr>
            </w:pPr>
          </w:p>
          <w:p w14:paraId="0BA5ABDD" w14:textId="77777777" w:rsidR="00570A2F" w:rsidRPr="005A5CFF" w:rsidRDefault="00570A2F" w:rsidP="00570A2F">
            <w:pPr>
              <w:pStyle w:val="ListParagraph"/>
              <w:tabs>
                <w:tab w:val="left" w:pos="360"/>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1.4. Administrative Instruction (MESP) No. 03/2018 on Procedures for Water Permit;</w:t>
            </w:r>
          </w:p>
          <w:p w14:paraId="6DBEF0D6" w14:textId="77777777" w:rsidR="00570A2F" w:rsidRPr="005A5CFF" w:rsidRDefault="00570A2F" w:rsidP="00570A2F">
            <w:pPr>
              <w:pStyle w:val="ListParagraph"/>
              <w:rPr>
                <w:rFonts w:ascii="Times New Roman" w:hAnsi="Times New Roman" w:cs="Times New Roman"/>
                <w:sz w:val="24"/>
                <w:szCs w:val="24"/>
              </w:rPr>
            </w:pPr>
          </w:p>
          <w:p w14:paraId="58FC3321" w14:textId="60064BD0" w:rsidR="00570A2F" w:rsidRDefault="00570A2F" w:rsidP="00EE6020">
            <w:pPr>
              <w:pStyle w:val="ListParagraph"/>
              <w:tabs>
                <w:tab w:val="left" w:pos="360"/>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1.5. Administrative Instruction (MESP) No. 16/2017 on Classification of Bodies of Surface Water;</w:t>
            </w:r>
          </w:p>
          <w:p w14:paraId="6C975196" w14:textId="77777777" w:rsidR="005A5CFF" w:rsidRPr="005A5CFF" w:rsidRDefault="005A5CFF" w:rsidP="00EE6020">
            <w:pPr>
              <w:pStyle w:val="ListParagraph"/>
              <w:tabs>
                <w:tab w:val="left" w:pos="360"/>
                <w:tab w:val="left" w:pos="900"/>
              </w:tabs>
              <w:ind w:left="360"/>
              <w:jc w:val="both"/>
              <w:rPr>
                <w:rFonts w:ascii="Times New Roman" w:hAnsi="Times New Roman" w:cs="Times New Roman"/>
                <w:sz w:val="24"/>
                <w:szCs w:val="24"/>
              </w:rPr>
            </w:pPr>
          </w:p>
          <w:p w14:paraId="5E4265A2"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1.6. Administrative Instruction (MESP) No. 17/2017 on Classification of Bodies of Groundwater;</w:t>
            </w:r>
          </w:p>
          <w:p w14:paraId="3441E03A" w14:textId="77777777" w:rsidR="00570A2F" w:rsidRPr="005A5CFF" w:rsidRDefault="00570A2F" w:rsidP="00570A2F">
            <w:pPr>
              <w:pStyle w:val="ListParagraph"/>
              <w:rPr>
                <w:rFonts w:ascii="Times New Roman" w:hAnsi="Times New Roman" w:cs="Times New Roman"/>
                <w:sz w:val="24"/>
                <w:szCs w:val="24"/>
              </w:rPr>
            </w:pPr>
          </w:p>
          <w:p w14:paraId="5E43EBE2"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1.7. Administrative Instruction (MESP) No. 09/2017 on the Design, Construction and Use of Dams;</w:t>
            </w:r>
          </w:p>
          <w:p w14:paraId="6EBD1CA2" w14:textId="579AD827" w:rsidR="00570A2F" w:rsidRDefault="00570A2F" w:rsidP="00570A2F">
            <w:pPr>
              <w:pStyle w:val="ListParagraph"/>
              <w:rPr>
                <w:rFonts w:ascii="Times New Roman" w:hAnsi="Times New Roman" w:cs="Times New Roman"/>
                <w:sz w:val="24"/>
                <w:szCs w:val="24"/>
              </w:rPr>
            </w:pPr>
          </w:p>
          <w:p w14:paraId="6A63329F" w14:textId="77777777" w:rsidR="00B37AB5" w:rsidRPr="005A5CFF" w:rsidRDefault="00B37AB5" w:rsidP="00570A2F">
            <w:pPr>
              <w:pStyle w:val="ListParagraph"/>
              <w:rPr>
                <w:rFonts w:ascii="Times New Roman" w:hAnsi="Times New Roman" w:cs="Times New Roman"/>
                <w:sz w:val="24"/>
                <w:szCs w:val="24"/>
              </w:rPr>
            </w:pPr>
          </w:p>
          <w:p w14:paraId="68006364"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1.8. Administrative Instruction (MESP) No. 05/2016 on Regulating the Status of Water Assets;</w:t>
            </w:r>
          </w:p>
          <w:p w14:paraId="71F1ECEF" w14:textId="77777777" w:rsidR="00570A2F" w:rsidRPr="005A5CFF" w:rsidRDefault="00570A2F" w:rsidP="00570A2F">
            <w:pPr>
              <w:pStyle w:val="ListParagraph"/>
              <w:rPr>
                <w:rFonts w:ascii="Times New Roman" w:hAnsi="Times New Roman" w:cs="Times New Roman"/>
                <w:sz w:val="24"/>
                <w:szCs w:val="24"/>
              </w:rPr>
            </w:pPr>
          </w:p>
          <w:p w14:paraId="691B8575"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1.9. Administrative Instruction No. (MESP) 04/2016 on the Criteria and Procedures for Protection of Streams Coasts and Accumulations;</w:t>
            </w:r>
          </w:p>
          <w:p w14:paraId="5FDBC46D" w14:textId="77777777" w:rsidR="00570A2F" w:rsidRPr="005A5CFF" w:rsidRDefault="00570A2F" w:rsidP="00570A2F">
            <w:pPr>
              <w:pStyle w:val="ListParagraph"/>
              <w:rPr>
                <w:rFonts w:ascii="Times New Roman" w:hAnsi="Times New Roman" w:cs="Times New Roman"/>
                <w:sz w:val="24"/>
                <w:szCs w:val="24"/>
              </w:rPr>
            </w:pPr>
          </w:p>
          <w:p w14:paraId="0D0B6B28"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1.10. Regulation (MESP) No. 02/2016 on the Method for Determining the Acceptable Ecological Flow;</w:t>
            </w:r>
          </w:p>
          <w:p w14:paraId="0A1AA40B" w14:textId="77777777" w:rsidR="00570A2F" w:rsidRPr="005A5CFF" w:rsidRDefault="00570A2F" w:rsidP="00570A2F">
            <w:pPr>
              <w:pStyle w:val="ListParagraph"/>
              <w:rPr>
                <w:rFonts w:ascii="Times New Roman" w:hAnsi="Times New Roman" w:cs="Times New Roman"/>
                <w:sz w:val="24"/>
                <w:szCs w:val="24"/>
              </w:rPr>
            </w:pPr>
          </w:p>
          <w:p w14:paraId="3B13EA8D"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1.11. Administrative Instruction (MESP) No. 12/2005 on Defining the Criteria for Protected Areas for Strategic Purposes;</w:t>
            </w:r>
          </w:p>
          <w:p w14:paraId="0619F1AD"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p>
          <w:p w14:paraId="2C593425"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1.12. Administrative Instruction (MESP) No. 25/2015 on Protection from Harmful Actions of Water;</w:t>
            </w:r>
          </w:p>
          <w:p w14:paraId="75322F0D" w14:textId="77777777" w:rsidR="00570A2F" w:rsidRPr="005A5CFF" w:rsidRDefault="00570A2F" w:rsidP="00570A2F">
            <w:pPr>
              <w:pStyle w:val="ListParagraph"/>
              <w:rPr>
                <w:rFonts w:ascii="Times New Roman" w:hAnsi="Times New Roman" w:cs="Times New Roman"/>
                <w:sz w:val="24"/>
                <w:szCs w:val="24"/>
              </w:rPr>
            </w:pPr>
          </w:p>
          <w:p w14:paraId="21440E18"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1.13. Administrative Instruction (MESP) No. 20/2015 on Criteria for Bathing Areas;</w:t>
            </w:r>
          </w:p>
          <w:p w14:paraId="4ADD78AC" w14:textId="183E07BF" w:rsidR="00570A2F" w:rsidRDefault="00570A2F" w:rsidP="00570A2F">
            <w:pPr>
              <w:pStyle w:val="ListParagraph"/>
              <w:rPr>
                <w:rFonts w:ascii="Times New Roman" w:hAnsi="Times New Roman" w:cs="Times New Roman"/>
                <w:sz w:val="24"/>
                <w:szCs w:val="24"/>
              </w:rPr>
            </w:pPr>
          </w:p>
          <w:p w14:paraId="1EBBD686" w14:textId="77777777" w:rsidR="00B37AB5" w:rsidRPr="005A5CFF" w:rsidRDefault="00B37AB5" w:rsidP="00570A2F">
            <w:pPr>
              <w:pStyle w:val="ListParagraph"/>
              <w:rPr>
                <w:rFonts w:ascii="Times New Roman" w:hAnsi="Times New Roman" w:cs="Times New Roman"/>
                <w:sz w:val="24"/>
                <w:szCs w:val="24"/>
              </w:rPr>
            </w:pPr>
          </w:p>
          <w:p w14:paraId="2D6B430A" w14:textId="77777777" w:rsidR="00570A2F" w:rsidRPr="005A5CFF" w:rsidRDefault="00570A2F" w:rsidP="00570A2F">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t>1.14. Administrative Instruction (MESP) no. 12/2013 on Water Information System;</w:t>
            </w:r>
          </w:p>
          <w:p w14:paraId="06F7A756" w14:textId="77777777" w:rsidR="00570A2F" w:rsidRPr="005A5CFF" w:rsidRDefault="00570A2F" w:rsidP="00570A2F">
            <w:pPr>
              <w:pStyle w:val="ListParagraph"/>
              <w:rPr>
                <w:rFonts w:ascii="Times New Roman" w:hAnsi="Times New Roman" w:cs="Times New Roman"/>
                <w:sz w:val="24"/>
                <w:szCs w:val="24"/>
              </w:rPr>
            </w:pPr>
          </w:p>
          <w:p w14:paraId="074BD9F1" w14:textId="4B90DAE8" w:rsidR="00B109B1" w:rsidRPr="00B37AB5" w:rsidRDefault="00570A2F" w:rsidP="00B37AB5">
            <w:pPr>
              <w:pStyle w:val="ListParagraph"/>
              <w:tabs>
                <w:tab w:val="left" w:pos="900"/>
              </w:tabs>
              <w:ind w:left="360"/>
              <w:jc w:val="both"/>
              <w:rPr>
                <w:rFonts w:ascii="Times New Roman" w:hAnsi="Times New Roman" w:cs="Times New Roman"/>
                <w:sz w:val="24"/>
                <w:szCs w:val="24"/>
              </w:rPr>
            </w:pPr>
            <w:r w:rsidRPr="005A5CFF">
              <w:rPr>
                <w:rFonts w:ascii="Times New Roman" w:hAnsi="Times New Roman" w:cs="Times New Roman"/>
                <w:sz w:val="24"/>
                <w:szCs w:val="24"/>
              </w:rPr>
              <w:lastRenderedPageBreak/>
              <w:t>1.15. Administrative Instruction (MESP) No. 26/2013 on the Determination of the Method of Evidence and the Form of Legitima</w:t>
            </w:r>
            <w:r w:rsidR="00B109B1" w:rsidRPr="005A5CFF">
              <w:rPr>
                <w:rFonts w:ascii="Times New Roman" w:hAnsi="Times New Roman" w:cs="Times New Roman"/>
                <w:sz w:val="24"/>
                <w:szCs w:val="24"/>
              </w:rPr>
              <w:t>tion of the Water Inspectorate.</w:t>
            </w:r>
          </w:p>
          <w:p w14:paraId="75368D0F" w14:textId="6B60AAB0" w:rsidR="00EE6020" w:rsidRDefault="00EE6020" w:rsidP="00D60E24">
            <w:pPr>
              <w:tabs>
                <w:tab w:val="left" w:pos="360"/>
                <w:tab w:val="left" w:pos="900"/>
              </w:tabs>
              <w:rPr>
                <w:b/>
              </w:rPr>
            </w:pPr>
          </w:p>
          <w:p w14:paraId="73856D76" w14:textId="37E8A273"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169</w:t>
            </w:r>
          </w:p>
          <w:p w14:paraId="20CA110E" w14:textId="5E36AE07" w:rsidR="00EE6020" w:rsidRDefault="00570A2F" w:rsidP="00EE6020">
            <w:pPr>
              <w:tabs>
                <w:tab w:val="left" w:pos="360"/>
                <w:tab w:val="left" w:pos="900"/>
              </w:tabs>
              <w:jc w:val="center"/>
              <w:rPr>
                <w:b/>
              </w:rPr>
            </w:pPr>
            <w:r w:rsidRPr="00EB6E00">
              <w:rPr>
                <w:b/>
              </w:rPr>
              <w:t xml:space="preserve">Repeals </w:t>
            </w:r>
          </w:p>
          <w:p w14:paraId="72BF2BE4" w14:textId="77777777" w:rsidR="00EE6020" w:rsidRPr="00EB6E00" w:rsidRDefault="00EE6020" w:rsidP="00EE6020">
            <w:pPr>
              <w:tabs>
                <w:tab w:val="left" w:pos="360"/>
                <w:tab w:val="left" w:pos="900"/>
              </w:tabs>
              <w:jc w:val="center"/>
              <w:rPr>
                <w:b/>
              </w:rPr>
            </w:pPr>
          </w:p>
          <w:p w14:paraId="33BE95B7" w14:textId="77777777" w:rsidR="00570A2F" w:rsidRPr="00EB6E00" w:rsidRDefault="00570A2F" w:rsidP="00570A2F">
            <w:pPr>
              <w:tabs>
                <w:tab w:val="left" w:pos="360"/>
                <w:tab w:val="left" w:pos="900"/>
              </w:tabs>
              <w:jc w:val="both"/>
            </w:pPr>
            <w:r w:rsidRPr="00EB6E00">
              <w:t>Upon entry into force of this law, there shall be repealed the Law No. 04/L-147 on Waters of Kosova.</w:t>
            </w:r>
          </w:p>
          <w:p w14:paraId="6F77E0E3" w14:textId="54CBA788" w:rsidR="00B109B1" w:rsidRPr="00EB6E00" w:rsidRDefault="00B109B1" w:rsidP="00570A2F">
            <w:pPr>
              <w:tabs>
                <w:tab w:val="left" w:pos="360"/>
                <w:tab w:val="left" w:pos="900"/>
              </w:tabs>
            </w:pPr>
          </w:p>
          <w:p w14:paraId="6D1D1CB7" w14:textId="77777777" w:rsidR="00570A2F" w:rsidRPr="00EB6E00" w:rsidRDefault="00570A2F" w:rsidP="00570A2F">
            <w:pPr>
              <w:tabs>
                <w:tab w:val="left" w:pos="360"/>
                <w:tab w:val="left" w:pos="900"/>
              </w:tabs>
              <w:jc w:val="center"/>
              <w:rPr>
                <w:b/>
              </w:rPr>
            </w:pPr>
            <w:r w:rsidRPr="00EB6E00">
              <w:rPr>
                <w:b/>
              </w:rPr>
              <w:t xml:space="preserve">Article </w:t>
            </w:r>
            <w:r w:rsidRPr="00EB6E00">
              <w:rPr>
                <w:b/>
                <w:color w:val="0070C0"/>
              </w:rPr>
              <w:t>170</w:t>
            </w:r>
          </w:p>
          <w:p w14:paraId="10E37F36" w14:textId="77777777" w:rsidR="00570A2F" w:rsidRPr="00EB6E00" w:rsidRDefault="00570A2F" w:rsidP="00570A2F">
            <w:pPr>
              <w:tabs>
                <w:tab w:val="left" w:pos="360"/>
                <w:tab w:val="left" w:pos="900"/>
              </w:tabs>
              <w:jc w:val="center"/>
              <w:rPr>
                <w:b/>
              </w:rPr>
            </w:pPr>
            <w:r w:rsidRPr="00EB6E00">
              <w:rPr>
                <w:b/>
              </w:rPr>
              <w:t>Entry into force</w:t>
            </w:r>
          </w:p>
          <w:p w14:paraId="0293EF4C" w14:textId="77777777" w:rsidR="00570A2F" w:rsidRPr="00EB6E00" w:rsidRDefault="00570A2F" w:rsidP="00570A2F">
            <w:pPr>
              <w:tabs>
                <w:tab w:val="left" w:pos="360"/>
                <w:tab w:val="left" w:pos="900"/>
              </w:tabs>
              <w:jc w:val="center"/>
              <w:rPr>
                <w:b/>
              </w:rPr>
            </w:pPr>
          </w:p>
          <w:p w14:paraId="004FDE53" w14:textId="77777777" w:rsidR="00570A2F" w:rsidRPr="00EB6E00" w:rsidRDefault="00570A2F" w:rsidP="00570A2F">
            <w:pPr>
              <w:tabs>
                <w:tab w:val="left" w:pos="360"/>
                <w:tab w:val="left" w:pos="900"/>
              </w:tabs>
              <w:jc w:val="both"/>
            </w:pPr>
            <w:r w:rsidRPr="00EB6E00">
              <w:t>This law shall enter into force fifteen (15) days following its publication in the Official Gazette of the Republic of Kosova.</w:t>
            </w:r>
          </w:p>
          <w:p w14:paraId="008A0191" w14:textId="4E391D4D" w:rsidR="00570A2F" w:rsidRPr="00EB6E00" w:rsidRDefault="00570A2F" w:rsidP="00570A2F">
            <w:pPr>
              <w:autoSpaceDE w:val="0"/>
              <w:autoSpaceDN w:val="0"/>
              <w:adjustRightInd w:val="0"/>
              <w:rPr>
                <w:b/>
              </w:rPr>
            </w:pPr>
          </w:p>
          <w:p w14:paraId="496ACFA6" w14:textId="36318023" w:rsidR="00570A2F" w:rsidRDefault="00570A2F" w:rsidP="00570A2F">
            <w:pPr>
              <w:autoSpaceDE w:val="0"/>
              <w:autoSpaceDN w:val="0"/>
              <w:adjustRightInd w:val="0"/>
              <w:rPr>
                <w:b/>
              </w:rPr>
            </w:pPr>
          </w:p>
          <w:p w14:paraId="240D8932" w14:textId="77777777" w:rsidR="00AE2B46" w:rsidRDefault="00AE2B46" w:rsidP="00570A2F">
            <w:pPr>
              <w:autoSpaceDE w:val="0"/>
              <w:autoSpaceDN w:val="0"/>
              <w:adjustRightInd w:val="0"/>
              <w:rPr>
                <w:b/>
              </w:rPr>
            </w:pPr>
          </w:p>
          <w:p w14:paraId="21B651FD" w14:textId="77777777" w:rsidR="00CF24CA" w:rsidRPr="00B02CB6" w:rsidRDefault="00CF24CA" w:rsidP="00CF24CA">
            <w:pPr>
              <w:widowControl w:val="0"/>
              <w:jc w:val="right"/>
              <w:rPr>
                <w:rFonts w:eastAsiaTheme="minorHAnsi"/>
                <w:b/>
              </w:rPr>
            </w:pPr>
            <w:r w:rsidRPr="00B02CB6">
              <w:rPr>
                <w:rFonts w:eastAsiaTheme="minorHAnsi"/>
                <w:b/>
              </w:rPr>
              <w:t>Glauk KONJUFCA</w:t>
            </w:r>
          </w:p>
          <w:p w14:paraId="6A742821" w14:textId="77777777" w:rsidR="00CF24CA" w:rsidRPr="00B02CB6" w:rsidRDefault="00CF24CA" w:rsidP="00CF24CA">
            <w:pPr>
              <w:widowControl w:val="0"/>
              <w:jc w:val="right"/>
              <w:rPr>
                <w:rFonts w:eastAsiaTheme="minorHAnsi"/>
              </w:rPr>
            </w:pPr>
            <w:r w:rsidRPr="00B02CB6">
              <w:rPr>
                <w:rFonts w:eastAsiaTheme="minorHAnsi"/>
              </w:rPr>
              <w:t>______________</w:t>
            </w:r>
          </w:p>
          <w:p w14:paraId="0534764C" w14:textId="77777777" w:rsidR="00CF24CA" w:rsidRPr="00B02CB6" w:rsidRDefault="00CF24CA" w:rsidP="00CF24CA">
            <w:pPr>
              <w:widowControl w:val="0"/>
              <w:jc w:val="right"/>
              <w:rPr>
                <w:rFonts w:eastAsiaTheme="minorHAnsi"/>
              </w:rPr>
            </w:pPr>
            <w:r w:rsidRPr="00B02CB6">
              <w:rPr>
                <w:rFonts w:eastAsiaTheme="minorHAnsi"/>
              </w:rPr>
              <w:t>President of the Assembly of the Republic of Kosovo</w:t>
            </w:r>
          </w:p>
          <w:p w14:paraId="49F971DD" w14:textId="1E53B78C" w:rsidR="00CF24CA" w:rsidRDefault="00CF24CA" w:rsidP="00570A2F">
            <w:pPr>
              <w:autoSpaceDE w:val="0"/>
              <w:autoSpaceDN w:val="0"/>
              <w:adjustRightInd w:val="0"/>
              <w:rPr>
                <w:b/>
              </w:rPr>
            </w:pPr>
          </w:p>
          <w:p w14:paraId="0CB53600" w14:textId="784829A1" w:rsidR="00CF24CA" w:rsidRDefault="00CF24CA" w:rsidP="00570A2F">
            <w:pPr>
              <w:autoSpaceDE w:val="0"/>
              <w:autoSpaceDN w:val="0"/>
              <w:adjustRightInd w:val="0"/>
              <w:rPr>
                <w:b/>
              </w:rPr>
            </w:pPr>
          </w:p>
          <w:p w14:paraId="0371F6C9" w14:textId="512C3AD6" w:rsidR="00CF24CA" w:rsidRDefault="00CF24CA" w:rsidP="00570A2F">
            <w:pPr>
              <w:autoSpaceDE w:val="0"/>
              <w:autoSpaceDN w:val="0"/>
              <w:adjustRightInd w:val="0"/>
              <w:rPr>
                <w:b/>
              </w:rPr>
            </w:pPr>
          </w:p>
          <w:p w14:paraId="28DA132A" w14:textId="0BF7417F" w:rsidR="00CF24CA" w:rsidRDefault="00CF24CA" w:rsidP="00570A2F">
            <w:pPr>
              <w:autoSpaceDE w:val="0"/>
              <w:autoSpaceDN w:val="0"/>
              <w:adjustRightInd w:val="0"/>
              <w:rPr>
                <w:b/>
              </w:rPr>
            </w:pPr>
          </w:p>
          <w:p w14:paraId="27986B1F" w14:textId="3354D471" w:rsidR="00CF24CA" w:rsidRDefault="00CF24CA" w:rsidP="00570A2F">
            <w:pPr>
              <w:autoSpaceDE w:val="0"/>
              <w:autoSpaceDN w:val="0"/>
              <w:adjustRightInd w:val="0"/>
              <w:rPr>
                <w:b/>
              </w:rPr>
            </w:pPr>
          </w:p>
          <w:p w14:paraId="5866C266" w14:textId="54F7E12C" w:rsidR="00CF24CA" w:rsidRDefault="00CF24CA" w:rsidP="00570A2F">
            <w:pPr>
              <w:autoSpaceDE w:val="0"/>
              <w:autoSpaceDN w:val="0"/>
              <w:adjustRightInd w:val="0"/>
              <w:rPr>
                <w:b/>
              </w:rPr>
            </w:pPr>
          </w:p>
          <w:p w14:paraId="44863604" w14:textId="7DF37944" w:rsidR="00CF24CA" w:rsidRDefault="00CF24CA" w:rsidP="00570A2F">
            <w:pPr>
              <w:autoSpaceDE w:val="0"/>
              <w:autoSpaceDN w:val="0"/>
              <w:adjustRightInd w:val="0"/>
              <w:rPr>
                <w:b/>
              </w:rPr>
            </w:pPr>
          </w:p>
          <w:p w14:paraId="1CD063D2" w14:textId="18A6DB00" w:rsidR="00CF24CA" w:rsidRPr="00EB6E00" w:rsidRDefault="00CF24CA" w:rsidP="00570A2F">
            <w:pPr>
              <w:autoSpaceDE w:val="0"/>
              <w:autoSpaceDN w:val="0"/>
              <w:adjustRightInd w:val="0"/>
              <w:rPr>
                <w:b/>
              </w:rPr>
            </w:pPr>
          </w:p>
          <w:p w14:paraId="21ACE115" w14:textId="77777777" w:rsidR="00570A2F" w:rsidRPr="00EB6E00" w:rsidRDefault="00570A2F" w:rsidP="00570A2F">
            <w:pPr>
              <w:autoSpaceDE w:val="0"/>
              <w:autoSpaceDN w:val="0"/>
              <w:adjustRightInd w:val="0"/>
              <w:rPr>
                <w:b/>
              </w:rPr>
            </w:pPr>
            <w:r w:rsidRPr="00EB6E00">
              <w:rPr>
                <w:b/>
              </w:rPr>
              <w:t>Annex: Streams of the 1</w:t>
            </w:r>
            <w:r w:rsidRPr="00EB6E00">
              <w:rPr>
                <w:b/>
                <w:vertAlign w:val="superscript"/>
              </w:rPr>
              <w:t>st</w:t>
            </w:r>
            <w:r w:rsidRPr="00EB6E00">
              <w:rPr>
                <w:b/>
              </w:rPr>
              <w:t xml:space="preserve"> category</w:t>
            </w:r>
          </w:p>
          <w:p w14:paraId="0043B667" w14:textId="77777777" w:rsidR="00570A2F" w:rsidRPr="00EB6E00" w:rsidRDefault="00570A2F" w:rsidP="00570A2F">
            <w:pPr>
              <w:autoSpaceDE w:val="0"/>
              <w:autoSpaceDN w:val="0"/>
              <w:adjustRightInd w:val="0"/>
              <w:rPr>
                <w:b/>
              </w:rPr>
            </w:pPr>
          </w:p>
          <w:p w14:paraId="122E2016" w14:textId="29E14CDD" w:rsidR="00570A2F" w:rsidRPr="00EB6E00" w:rsidRDefault="00B31C6C" w:rsidP="00B31C6C">
            <w:pPr>
              <w:autoSpaceDE w:val="0"/>
              <w:autoSpaceDN w:val="0"/>
              <w:adjustRightInd w:val="0"/>
            </w:pPr>
            <w:r>
              <w:t xml:space="preserve"> </w:t>
            </w:r>
          </w:p>
          <w:p w14:paraId="3CC469EA"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Drini i Bardhë</w:t>
            </w:r>
          </w:p>
          <w:p w14:paraId="561FFE76"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Bistrica e Pejës</w:t>
            </w:r>
          </w:p>
          <w:p w14:paraId="2471E782"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Bistrica e Deçanit</w:t>
            </w:r>
          </w:p>
          <w:p w14:paraId="40CB3C9F"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Bistrica e Prizrenit</w:t>
            </w:r>
          </w:p>
          <w:p w14:paraId="4FE163CC"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Mirusha</w:t>
            </w:r>
          </w:p>
          <w:p w14:paraId="14BE6041"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Ereniku</w:t>
            </w:r>
          </w:p>
          <w:p w14:paraId="667F5A9A"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Toplluha</w:t>
            </w:r>
          </w:p>
          <w:p w14:paraId="3EC3C09A"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Lumi i Istogut</w:t>
            </w:r>
          </w:p>
          <w:p w14:paraId="76C0BB0B"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P</w:t>
            </w:r>
            <w:r w:rsidRPr="00EE6020">
              <w:rPr>
                <w:rFonts w:ascii="Times New Roman" w:hAnsi="Times New Roman" w:cs="Times New Roman"/>
                <w:sz w:val="24"/>
                <w:szCs w:val="24"/>
                <w:lang w:val="en-US"/>
              </w:rPr>
              <w:t>l</w:t>
            </w:r>
            <w:r w:rsidRPr="00EE6020">
              <w:rPr>
                <w:rFonts w:ascii="Times New Roman" w:hAnsi="Times New Roman" w:cs="Times New Roman"/>
                <w:sz w:val="24"/>
                <w:szCs w:val="24"/>
              </w:rPr>
              <w:t>lava</w:t>
            </w:r>
          </w:p>
          <w:p w14:paraId="5AD492CD"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Ibri</w:t>
            </w:r>
          </w:p>
          <w:p w14:paraId="28109B6A"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Drenica</w:t>
            </w:r>
          </w:p>
          <w:p w14:paraId="2026FC4A"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Llapi</w:t>
            </w:r>
          </w:p>
          <w:p w14:paraId="12A96100"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Sitnica</w:t>
            </w:r>
          </w:p>
          <w:p w14:paraId="06FB06BC"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Morava e Binçës</w:t>
            </w:r>
          </w:p>
          <w:p w14:paraId="673E0395"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lastRenderedPageBreak/>
              <w:t>Krivareka</w:t>
            </w:r>
          </w:p>
          <w:p w14:paraId="511C4830"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Lepenci</w:t>
            </w:r>
          </w:p>
          <w:p w14:paraId="450A4A34" w14:textId="77777777" w:rsidR="00EE6020" w:rsidRPr="00EE6020" w:rsidRDefault="00EE6020" w:rsidP="00BE6CB4">
            <w:pPr>
              <w:pStyle w:val="ListParagraph"/>
              <w:numPr>
                <w:ilvl w:val="0"/>
                <w:numId w:val="17"/>
              </w:numPr>
              <w:autoSpaceDE w:val="0"/>
              <w:autoSpaceDN w:val="0"/>
              <w:adjustRightInd w:val="0"/>
              <w:spacing w:before="240" w:after="0" w:line="240" w:lineRule="auto"/>
              <w:contextualSpacing w:val="0"/>
              <w:rPr>
                <w:rFonts w:ascii="Times New Roman" w:hAnsi="Times New Roman" w:cs="Times New Roman"/>
                <w:sz w:val="24"/>
                <w:szCs w:val="24"/>
              </w:rPr>
            </w:pPr>
            <w:r w:rsidRPr="00EE6020">
              <w:rPr>
                <w:rFonts w:ascii="Times New Roman" w:hAnsi="Times New Roman" w:cs="Times New Roman"/>
                <w:sz w:val="24"/>
                <w:szCs w:val="24"/>
              </w:rPr>
              <w:t>Nerodimja</w:t>
            </w:r>
          </w:p>
          <w:p w14:paraId="036332FC" w14:textId="77777777" w:rsidR="00570A2F" w:rsidRPr="00EB6E00" w:rsidRDefault="00570A2F" w:rsidP="00570A2F">
            <w:pPr>
              <w:pStyle w:val="ListParagraph"/>
              <w:ind w:left="0"/>
              <w:jc w:val="center"/>
              <w:rPr>
                <w:rFonts w:ascii="Times New Roman" w:hAnsi="Times New Roman" w:cs="Times New Roman"/>
                <w:b/>
                <w:szCs w:val="24"/>
              </w:rPr>
            </w:pPr>
          </w:p>
          <w:p w14:paraId="316F3420" w14:textId="75EC7E83" w:rsidR="00EB5698" w:rsidRPr="00EB6E00" w:rsidRDefault="00EB5698" w:rsidP="00D31792">
            <w:pPr>
              <w:widowControl w:val="0"/>
              <w:jc w:val="both"/>
              <w:rPr>
                <w:rFonts w:eastAsiaTheme="minorHAnsi"/>
                <w:b/>
                <w:bCs/>
              </w:rPr>
            </w:pPr>
          </w:p>
          <w:p w14:paraId="25CED38E" w14:textId="77777777" w:rsidR="00EB5698" w:rsidRPr="00EB6E00" w:rsidRDefault="00EB5698" w:rsidP="00AE4527">
            <w:pPr>
              <w:widowControl w:val="0"/>
              <w:jc w:val="right"/>
              <w:rPr>
                <w:rFonts w:eastAsiaTheme="minorHAnsi"/>
                <w:b/>
              </w:rPr>
            </w:pPr>
          </w:p>
          <w:p w14:paraId="7749FD44" w14:textId="573E278F" w:rsidR="00EB5698" w:rsidRPr="00EB6E00" w:rsidRDefault="00EB5698" w:rsidP="00D31792">
            <w:pPr>
              <w:widowControl w:val="0"/>
              <w:jc w:val="right"/>
              <w:rPr>
                <w:b/>
              </w:rPr>
            </w:pP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68436144" w14:textId="77777777" w:rsidR="00EE1328" w:rsidRPr="00EE1328" w:rsidRDefault="00EE1328" w:rsidP="00EE1328">
            <w:pPr>
              <w:widowControl w:val="0"/>
              <w:jc w:val="both"/>
              <w:rPr>
                <w:rFonts w:eastAsiaTheme="minorHAnsi"/>
                <w:b/>
                <w:lang w:val="sr-Latn-RS"/>
              </w:rPr>
            </w:pPr>
            <w:r w:rsidRPr="00EE1328">
              <w:rPr>
                <w:rFonts w:eastAsiaTheme="minorHAnsi"/>
                <w:b/>
                <w:lang w:val="sr-Latn-RS"/>
              </w:rPr>
              <w:lastRenderedPageBreak/>
              <w:t>SKUPŠTINA REPUBLIKE KOSOVA</w:t>
            </w:r>
          </w:p>
          <w:p w14:paraId="59E20142" w14:textId="2D04623B" w:rsidR="00EE1328" w:rsidRDefault="00EE1328" w:rsidP="00EE1328">
            <w:pPr>
              <w:widowControl w:val="0"/>
              <w:jc w:val="both"/>
              <w:rPr>
                <w:rFonts w:eastAsiaTheme="minorHAnsi"/>
                <w:lang w:val="sr-Latn-RS"/>
              </w:rPr>
            </w:pPr>
          </w:p>
          <w:p w14:paraId="1C3942F5" w14:textId="77777777" w:rsidR="00C21BA8" w:rsidRPr="00EE1328" w:rsidRDefault="00C21BA8" w:rsidP="00EE1328">
            <w:pPr>
              <w:widowControl w:val="0"/>
              <w:jc w:val="both"/>
              <w:rPr>
                <w:rFonts w:eastAsiaTheme="minorHAnsi"/>
                <w:lang w:val="sr-Latn-RS"/>
              </w:rPr>
            </w:pPr>
          </w:p>
          <w:p w14:paraId="4E5738A3" w14:textId="77777777" w:rsidR="00EE1328" w:rsidRPr="00EE1328" w:rsidRDefault="00EE1328" w:rsidP="00EE1328">
            <w:pPr>
              <w:widowControl w:val="0"/>
              <w:jc w:val="both"/>
              <w:rPr>
                <w:rFonts w:eastAsiaTheme="minorHAnsi"/>
                <w:lang w:val="sr-Latn-RS"/>
              </w:rPr>
            </w:pPr>
            <w:r w:rsidRPr="00EE1328">
              <w:rPr>
                <w:rFonts w:eastAsiaTheme="minorHAnsi"/>
                <w:lang w:val="sr-Latn-RS"/>
              </w:rPr>
              <w:t>U podršci Člana 65 (1) Ustava Republike Kosova,</w:t>
            </w:r>
          </w:p>
          <w:p w14:paraId="0324A221" w14:textId="77777777" w:rsidR="00EE1328" w:rsidRPr="00EE1328" w:rsidRDefault="00EE1328" w:rsidP="00EE1328">
            <w:pPr>
              <w:widowControl w:val="0"/>
              <w:jc w:val="both"/>
              <w:rPr>
                <w:rFonts w:eastAsiaTheme="minorHAnsi"/>
                <w:lang w:val="sr-Latn-RS"/>
              </w:rPr>
            </w:pPr>
          </w:p>
          <w:p w14:paraId="2F6C8875" w14:textId="77777777" w:rsidR="00EE1328" w:rsidRPr="00EE1328" w:rsidRDefault="00EE1328" w:rsidP="00EE1328">
            <w:pPr>
              <w:widowControl w:val="0"/>
              <w:jc w:val="both"/>
              <w:rPr>
                <w:rFonts w:eastAsiaTheme="minorHAnsi"/>
                <w:lang w:val="sr-Latn-RS"/>
              </w:rPr>
            </w:pPr>
            <w:r w:rsidRPr="00EE1328">
              <w:rPr>
                <w:rFonts w:eastAsiaTheme="minorHAnsi"/>
                <w:lang w:val="sr-Latn-RS"/>
              </w:rPr>
              <w:t>Usvaja:</w:t>
            </w:r>
          </w:p>
          <w:p w14:paraId="65369DCD" w14:textId="15F3F7E0" w:rsidR="00A10664" w:rsidRDefault="00A10664" w:rsidP="00EE1328">
            <w:pPr>
              <w:tabs>
                <w:tab w:val="left" w:pos="6240"/>
              </w:tabs>
              <w:rPr>
                <w:rFonts w:eastAsiaTheme="minorHAnsi"/>
                <w:b/>
                <w:lang w:val="sr-Latn-RS"/>
              </w:rPr>
            </w:pPr>
          </w:p>
          <w:p w14:paraId="2D7A5A46" w14:textId="3DCC6474" w:rsidR="00A10664" w:rsidRPr="00B6202D" w:rsidRDefault="00A10664" w:rsidP="00F20FB4">
            <w:pPr>
              <w:tabs>
                <w:tab w:val="left" w:pos="6240"/>
              </w:tabs>
              <w:jc w:val="both"/>
              <w:rPr>
                <w:rFonts w:eastAsiaTheme="minorHAnsi"/>
                <w:b/>
              </w:rPr>
            </w:pPr>
            <w:r>
              <w:rPr>
                <w:rFonts w:eastAsiaTheme="minorHAnsi"/>
                <w:b/>
                <w:lang w:val="sr-Latn-RS"/>
              </w:rPr>
              <w:t>ZAKON O UPRAVLJANJU VODNIM RESURSIMA</w:t>
            </w:r>
            <w:r w:rsidRPr="00B6202D">
              <w:rPr>
                <w:rFonts w:eastAsiaTheme="minorHAnsi"/>
                <w:b/>
              </w:rPr>
              <w:t xml:space="preserve"> </w:t>
            </w:r>
          </w:p>
          <w:p w14:paraId="49E5F616" w14:textId="77777777" w:rsidR="00A10664" w:rsidRDefault="00A10664" w:rsidP="00A10664">
            <w:pPr>
              <w:tabs>
                <w:tab w:val="left" w:pos="6240"/>
              </w:tabs>
              <w:jc w:val="center"/>
              <w:rPr>
                <w:rFonts w:eastAsiaTheme="minorHAnsi"/>
                <w:b/>
              </w:rPr>
            </w:pPr>
          </w:p>
          <w:p w14:paraId="161E8ED9" w14:textId="77777777" w:rsidR="00A10664" w:rsidRPr="00A10664" w:rsidRDefault="00A10664" w:rsidP="00EE1328">
            <w:pPr>
              <w:tabs>
                <w:tab w:val="left" w:pos="6240"/>
              </w:tabs>
              <w:jc w:val="both"/>
              <w:rPr>
                <w:rFonts w:eastAsiaTheme="minorHAnsi"/>
                <w:b/>
              </w:rPr>
            </w:pPr>
            <w:r w:rsidRPr="00A10664">
              <w:rPr>
                <w:rFonts w:eastAsiaTheme="minorHAnsi"/>
                <w:b/>
              </w:rPr>
              <w:t>POGLAVLJE I</w:t>
            </w:r>
          </w:p>
          <w:p w14:paraId="2D5AE10B" w14:textId="77777777" w:rsidR="00A10664" w:rsidRPr="00A10664" w:rsidRDefault="00A10664" w:rsidP="00EE1328">
            <w:pPr>
              <w:tabs>
                <w:tab w:val="left" w:pos="6240"/>
              </w:tabs>
              <w:jc w:val="both"/>
              <w:rPr>
                <w:rFonts w:eastAsiaTheme="minorHAnsi"/>
                <w:b/>
              </w:rPr>
            </w:pPr>
            <w:r w:rsidRPr="00A10664">
              <w:rPr>
                <w:rFonts w:eastAsiaTheme="minorHAnsi"/>
                <w:b/>
              </w:rPr>
              <w:t>OPŠTE ODREDBE</w:t>
            </w:r>
          </w:p>
          <w:p w14:paraId="43426F94" w14:textId="4B43E666" w:rsidR="00A10664" w:rsidRDefault="00A10664" w:rsidP="00A10664">
            <w:pPr>
              <w:tabs>
                <w:tab w:val="left" w:pos="6240"/>
              </w:tabs>
              <w:rPr>
                <w:rFonts w:eastAsiaTheme="minorHAnsi"/>
                <w:b/>
              </w:rPr>
            </w:pPr>
          </w:p>
          <w:p w14:paraId="25254492" w14:textId="77777777" w:rsidR="00A10664" w:rsidRPr="00B6202D" w:rsidRDefault="00A10664" w:rsidP="00A10664">
            <w:pPr>
              <w:tabs>
                <w:tab w:val="left" w:pos="6240"/>
              </w:tabs>
              <w:jc w:val="center"/>
              <w:rPr>
                <w:rFonts w:eastAsiaTheme="minorHAnsi"/>
                <w:b/>
              </w:rPr>
            </w:pPr>
            <w:r>
              <w:rPr>
                <w:rFonts w:eastAsiaTheme="minorHAnsi"/>
                <w:b/>
              </w:rPr>
              <w:t>Član</w:t>
            </w:r>
            <w:r w:rsidRPr="00B6202D">
              <w:rPr>
                <w:rFonts w:eastAsiaTheme="minorHAnsi"/>
                <w:b/>
              </w:rPr>
              <w:t xml:space="preserve"> 1</w:t>
            </w:r>
          </w:p>
          <w:p w14:paraId="02EAD872" w14:textId="79330064" w:rsidR="00A10664" w:rsidRDefault="00F20FB4" w:rsidP="00F20FB4">
            <w:pPr>
              <w:tabs>
                <w:tab w:val="left" w:pos="6240"/>
              </w:tabs>
              <w:jc w:val="center"/>
              <w:rPr>
                <w:rFonts w:eastAsiaTheme="minorHAnsi"/>
                <w:b/>
              </w:rPr>
            </w:pPr>
            <w:r>
              <w:rPr>
                <w:rFonts w:eastAsiaTheme="minorHAnsi"/>
                <w:b/>
              </w:rPr>
              <w:t>Svrha</w:t>
            </w:r>
          </w:p>
          <w:p w14:paraId="76F32C29" w14:textId="5C2C8573" w:rsidR="00570A2F" w:rsidRDefault="00570A2F" w:rsidP="00C21BA8">
            <w:pPr>
              <w:tabs>
                <w:tab w:val="left" w:pos="6240"/>
              </w:tabs>
              <w:rPr>
                <w:rFonts w:eastAsiaTheme="minorHAnsi"/>
                <w:b/>
              </w:rPr>
            </w:pPr>
          </w:p>
          <w:p w14:paraId="0D79E3F1" w14:textId="77777777" w:rsidR="00570A2F" w:rsidRPr="00B6202D" w:rsidRDefault="00570A2F" w:rsidP="00F20FB4">
            <w:pPr>
              <w:tabs>
                <w:tab w:val="left" w:pos="6240"/>
              </w:tabs>
              <w:jc w:val="center"/>
              <w:rPr>
                <w:rFonts w:eastAsiaTheme="minorHAnsi"/>
                <w:b/>
              </w:rPr>
            </w:pPr>
          </w:p>
          <w:p w14:paraId="067E4EC1" w14:textId="77777777" w:rsidR="00A10664" w:rsidRPr="00B6202D" w:rsidRDefault="00A10664" w:rsidP="00A10664">
            <w:pPr>
              <w:tabs>
                <w:tab w:val="left" w:pos="360"/>
                <w:tab w:val="left" w:pos="6240"/>
              </w:tabs>
              <w:jc w:val="both"/>
              <w:rPr>
                <w:rFonts w:eastAsiaTheme="minorHAnsi"/>
              </w:rPr>
            </w:pPr>
            <w:r w:rsidRPr="00B25AAB">
              <w:rPr>
                <w:rFonts w:eastAsiaTheme="minorHAnsi"/>
              </w:rPr>
              <w:t xml:space="preserve">1. </w:t>
            </w:r>
            <w:r w:rsidRPr="00B25AAB">
              <w:rPr>
                <w:rFonts w:eastAsiaTheme="minorHAnsi"/>
              </w:rPr>
              <w:tab/>
            </w:r>
            <w:r w:rsidRPr="00FD3CF7">
              <w:rPr>
                <w:rFonts w:eastAsiaTheme="minorHAnsi"/>
              </w:rPr>
              <w:t xml:space="preserve">Svrha ovog zakona je da se utvrdi pravni status voda, vodnog zemljišta i vodnih objekata, kao i da se utvrde pravila za upravljanje kvalitetom i kvantitetom vodnih resursa, korišćenje i raspodelu vodnih resursa, zaštitu vodnih resursa, zaštitu od štetnog dejstva voda, delatnost upravljanja vodnim resursima kao i institucionalno organizovanje u cilju zaštite vodnih resursa Republike Kosovo od zagađivanja, prekomernog korišćenja i zloupotrebe i obezbeđivanja njihovog očuvanja, razvoja i održivo korišćenje, imajući u vidu da su vodni resursi neophodni za javno </w:t>
            </w:r>
            <w:r w:rsidRPr="00FD3CF7">
              <w:rPr>
                <w:rFonts w:eastAsiaTheme="minorHAnsi"/>
              </w:rPr>
              <w:lastRenderedPageBreak/>
              <w:t>zdravlje, zaštitu životne sredine i društveni i ekonomski razvoj Kosova</w:t>
            </w:r>
            <w:r w:rsidRPr="00B6202D">
              <w:rPr>
                <w:rFonts w:eastAsiaTheme="minorHAnsi"/>
              </w:rPr>
              <w:t>.</w:t>
            </w:r>
          </w:p>
          <w:p w14:paraId="36A00494" w14:textId="684DDFEE" w:rsidR="00A10664" w:rsidRDefault="00A10664" w:rsidP="00A10664">
            <w:pPr>
              <w:tabs>
                <w:tab w:val="left" w:pos="360"/>
              </w:tabs>
              <w:jc w:val="both"/>
              <w:rPr>
                <w:rFonts w:eastAsiaTheme="minorHAnsi"/>
              </w:rPr>
            </w:pPr>
          </w:p>
          <w:p w14:paraId="0E949025" w14:textId="4918F4F8" w:rsidR="00C21BA8" w:rsidRDefault="00C21BA8" w:rsidP="00A10664">
            <w:pPr>
              <w:tabs>
                <w:tab w:val="left" w:pos="360"/>
              </w:tabs>
              <w:jc w:val="both"/>
              <w:rPr>
                <w:rFonts w:eastAsiaTheme="minorHAnsi"/>
              </w:rPr>
            </w:pPr>
          </w:p>
          <w:p w14:paraId="5D7AA4DC" w14:textId="77777777" w:rsidR="00883BFE" w:rsidRDefault="00883BFE" w:rsidP="00A10664">
            <w:pPr>
              <w:tabs>
                <w:tab w:val="left" w:pos="360"/>
              </w:tabs>
              <w:jc w:val="both"/>
              <w:rPr>
                <w:rFonts w:eastAsiaTheme="minorHAnsi"/>
              </w:rPr>
            </w:pPr>
          </w:p>
          <w:p w14:paraId="33DC70A8" w14:textId="77777777" w:rsidR="00A10664" w:rsidRDefault="00A10664" w:rsidP="00A10664">
            <w:pPr>
              <w:tabs>
                <w:tab w:val="left" w:pos="360"/>
              </w:tabs>
              <w:jc w:val="both"/>
              <w:rPr>
                <w:rFonts w:eastAsiaTheme="minorHAnsi"/>
              </w:rPr>
            </w:pPr>
            <w:r w:rsidRPr="00B6202D">
              <w:rPr>
                <w:rFonts w:eastAsiaTheme="minorHAnsi"/>
              </w:rPr>
              <w:t>2.</w:t>
            </w:r>
            <w:r w:rsidRPr="00B6202D">
              <w:rPr>
                <w:rFonts w:eastAsiaTheme="minorHAnsi"/>
              </w:rPr>
              <w:tab/>
            </w:r>
            <w:r w:rsidRPr="00BE4276">
              <w:rPr>
                <w:rFonts w:eastAsiaTheme="minorHAnsi"/>
              </w:rPr>
              <w:t>Ovim zakonom direktive Evropske unije su transponovane na sledeći način</w:t>
            </w:r>
            <w:r w:rsidRPr="00B6202D">
              <w:rPr>
                <w:rFonts w:eastAsiaTheme="minorHAnsi"/>
              </w:rPr>
              <w:t>:</w:t>
            </w:r>
          </w:p>
          <w:p w14:paraId="36ADE146" w14:textId="4D5F18CF" w:rsidR="00C21BA8" w:rsidRPr="00B6202D" w:rsidRDefault="00C21BA8" w:rsidP="00A10664">
            <w:pPr>
              <w:tabs>
                <w:tab w:val="left" w:pos="360"/>
              </w:tabs>
              <w:jc w:val="both"/>
              <w:rPr>
                <w:rFonts w:eastAsiaTheme="minorHAnsi"/>
              </w:rPr>
            </w:pPr>
          </w:p>
          <w:p w14:paraId="22E5C35A" w14:textId="77777777" w:rsidR="00A10664" w:rsidRPr="00BE4276" w:rsidRDefault="00A10664" w:rsidP="00A10664">
            <w:pPr>
              <w:tabs>
                <w:tab w:val="left" w:pos="360"/>
                <w:tab w:val="left" w:pos="720"/>
                <w:tab w:val="left" w:pos="810"/>
              </w:tabs>
              <w:ind w:left="360"/>
              <w:jc w:val="both"/>
              <w:rPr>
                <w:rFonts w:eastAsiaTheme="minorHAnsi"/>
              </w:rPr>
            </w:pPr>
            <w:r w:rsidRPr="00B6202D">
              <w:rPr>
                <w:rFonts w:eastAsiaTheme="minorHAnsi"/>
              </w:rPr>
              <w:t xml:space="preserve">2.1 </w:t>
            </w:r>
            <w:r w:rsidRPr="00B6202D">
              <w:rPr>
                <w:rFonts w:eastAsiaTheme="minorHAnsi"/>
              </w:rPr>
              <w:tab/>
            </w:r>
            <w:r w:rsidRPr="00BE4276">
              <w:rPr>
                <w:rFonts w:eastAsiaTheme="minorHAnsi"/>
              </w:rPr>
              <w:t>Direktiva 2000/60/E</w:t>
            </w:r>
            <w:r>
              <w:rPr>
                <w:rFonts w:eastAsiaTheme="minorHAnsi"/>
              </w:rPr>
              <w:t>K</w:t>
            </w:r>
            <w:r w:rsidRPr="00BE4276">
              <w:rPr>
                <w:rFonts w:eastAsiaTheme="minorHAnsi"/>
              </w:rPr>
              <w:t xml:space="preserve"> Parlamenta i Saveta Evrope o uspostavljanju okvira za </w:t>
            </w:r>
            <w:r>
              <w:rPr>
                <w:rFonts w:eastAsiaTheme="minorHAnsi"/>
              </w:rPr>
              <w:t xml:space="preserve">  </w:t>
            </w:r>
            <w:r w:rsidRPr="00BE4276">
              <w:rPr>
                <w:rFonts w:eastAsiaTheme="minorHAnsi"/>
              </w:rPr>
              <w:t>delovanje zajednice u oblasti politike voda (OJ L 327);</w:t>
            </w:r>
          </w:p>
          <w:p w14:paraId="63840E4A" w14:textId="77777777" w:rsidR="00A10664" w:rsidRPr="00BE4276" w:rsidRDefault="00A10664" w:rsidP="00A10664">
            <w:pPr>
              <w:tabs>
                <w:tab w:val="left" w:pos="360"/>
                <w:tab w:val="left" w:pos="720"/>
                <w:tab w:val="left" w:pos="810"/>
              </w:tabs>
              <w:ind w:left="360"/>
              <w:jc w:val="both"/>
              <w:rPr>
                <w:rFonts w:eastAsiaTheme="minorHAnsi"/>
              </w:rPr>
            </w:pPr>
          </w:p>
          <w:p w14:paraId="5C25085E" w14:textId="77777777" w:rsidR="00A10664" w:rsidRPr="00BE4276" w:rsidRDefault="00A10664" w:rsidP="00A10664">
            <w:pPr>
              <w:tabs>
                <w:tab w:val="left" w:pos="360"/>
                <w:tab w:val="left" w:pos="720"/>
                <w:tab w:val="left" w:pos="810"/>
              </w:tabs>
              <w:ind w:left="360"/>
              <w:jc w:val="both"/>
              <w:rPr>
                <w:rFonts w:eastAsiaTheme="minorHAnsi"/>
              </w:rPr>
            </w:pPr>
            <w:r w:rsidRPr="00BE4276">
              <w:rPr>
                <w:rFonts w:eastAsiaTheme="minorHAnsi"/>
              </w:rPr>
              <w:t>2.2 Direktiva 2006/118 E</w:t>
            </w:r>
            <w:r>
              <w:rPr>
                <w:rFonts w:eastAsiaTheme="minorHAnsi"/>
              </w:rPr>
              <w:t>K</w:t>
            </w:r>
            <w:r w:rsidRPr="00BE4276">
              <w:rPr>
                <w:rFonts w:eastAsiaTheme="minorHAnsi"/>
              </w:rPr>
              <w:t xml:space="preserve"> Parlamenta i Saveta Evrope o zaštiti podzemnih voda od zagađenja i pogoršanja kvaliteta (OJ L 372);</w:t>
            </w:r>
          </w:p>
          <w:p w14:paraId="13BEF609" w14:textId="03A913BC" w:rsidR="00A10664" w:rsidRDefault="00A10664" w:rsidP="00A10664">
            <w:pPr>
              <w:tabs>
                <w:tab w:val="left" w:pos="360"/>
                <w:tab w:val="left" w:pos="720"/>
                <w:tab w:val="left" w:pos="810"/>
              </w:tabs>
              <w:ind w:left="360"/>
              <w:jc w:val="both"/>
              <w:rPr>
                <w:rFonts w:eastAsiaTheme="minorHAnsi"/>
              </w:rPr>
            </w:pPr>
          </w:p>
          <w:p w14:paraId="0866C966" w14:textId="77777777" w:rsidR="00C21BA8" w:rsidRPr="00BE4276" w:rsidRDefault="00C21BA8" w:rsidP="00A10664">
            <w:pPr>
              <w:tabs>
                <w:tab w:val="left" w:pos="360"/>
                <w:tab w:val="left" w:pos="720"/>
                <w:tab w:val="left" w:pos="810"/>
              </w:tabs>
              <w:ind w:left="360"/>
              <w:jc w:val="both"/>
              <w:rPr>
                <w:rFonts w:eastAsiaTheme="minorHAnsi"/>
              </w:rPr>
            </w:pPr>
          </w:p>
          <w:p w14:paraId="1FF182B9" w14:textId="77777777" w:rsidR="00A10664" w:rsidRPr="00BE4276" w:rsidRDefault="00A10664" w:rsidP="00A10664">
            <w:pPr>
              <w:tabs>
                <w:tab w:val="left" w:pos="360"/>
                <w:tab w:val="left" w:pos="720"/>
                <w:tab w:val="left" w:pos="810"/>
              </w:tabs>
              <w:ind w:left="360"/>
              <w:jc w:val="both"/>
              <w:rPr>
                <w:rFonts w:eastAsiaTheme="minorHAnsi"/>
              </w:rPr>
            </w:pPr>
            <w:r w:rsidRPr="00BE4276">
              <w:rPr>
                <w:rFonts w:eastAsiaTheme="minorHAnsi"/>
              </w:rPr>
              <w:t>2.3 Direktiva 2007/60/E</w:t>
            </w:r>
            <w:r>
              <w:rPr>
                <w:rFonts w:eastAsiaTheme="minorHAnsi"/>
              </w:rPr>
              <w:t>K</w:t>
            </w:r>
            <w:r w:rsidRPr="00BE4276">
              <w:rPr>
                <w:rFonts w:eastAsiaTheme="minorHAnsi"/>
              </w:rPr>
              <w:t xml:space="preserve"> Parlamenta i Saveta Evrope o proceni rizika od poplava i upravljanju njima (OJ L288);</w:t>
            </w:r>
          </w:p>
          <w:p w14:paraId="0F30C9AD" w14:textId="4E461C28" w:rsidR="00A10664" w:rsidRDefault="00A10664" w:rsidP="00A10664">
            <w:pPr>
              <w:tabs>
                <w:tab w:val="left" w:pos="360"/>
                <w:tab w:val="left" w:pos="720"/>
                <w:tab w:val="left" w:pos="810"/>
              </w:tabs>
              <w:ind w:left="360"/>
              <w:jc w:val="both"/>
              <w:rPr>
                <w:rFonts w:eastAsiaTheme="minorHAnsi"/>
              </w:rPr>
            </w:pPr>
          </w:p>
          <w:p w14:paraId="35A7313D" w14:textId="3F8103D2" w:rsidR="00C21BA8" w:rsidRPr="00BE4276" w:rsidRDefault="00C21BA8" w:rsidP="00C21BA8">
            <w:pPr>
              <w:tabs>
                <w:tab w:val="left" w:pos="360"/>
                <w:tab w:val="left" w:pos="720"/>
                <w:tab w:val="left" w:pos="810"/>
              </w:tabs>
              <w:jc w:val="both"/>
              <w:rPr>
                <w:rFonts w:eastAsiaTheme="minorHAnsi"/>
              </w:rPr>
            </w:pPr>
          </w:p>
          <w:p w14:paraId="5DB5BCD9" w14:textId="77777777" w:rsidR="00A10664" w:rsidRPr="00BE4276" w:rsidRDefault="00A10664" w:rsidP="00A10664">
            <w:pPr>
              <w:tabs>
                <w:tab w:val="left" w:pos="360"/>
                <w:tab w:val="left" w:pos="720"/>
                <w:tab w:val="left" w:pos="810"/>
              </w:tabs>
              <w:ind w:left="360"/>
              <w:jc w:val="both"/>
              <w:rPr>
                <w:rFonts w:eastAsiaTheme="minorHAnsi"/>
              </w:rPr>
            </w:pPr>
            <w:r w:rsidRPr="00BE4276">
              <w:rPr>
                <w:rFonts w:eastAsiaTheme="minorHAnsi"/>
              </w:rPr>
              <w:t>2.4 Direktiva Evropskog saveta 91/271/EEC za tretman gradskih otpadnih voda (OJ L 135) dopunjena Direktivom Komisije 98/15/EC u vezi sa zahtevima navedenim u Dodatku 1 (OJ L 67);</w:t>
            </w:r>
          </w:p>
          <w:p w14:paraId="201ACA38" w14:textId="20E1EA05" w:rsidR="00A10664" w:rsidRDefault="00A10664" w:rsidP="00A10664">
            <w:pPr>
              <w:tabs>
                <w:tab w:val="left" w:pos="360"/>
                <w:tab w:val="left" w:pos="720"/>
                <w:tab w:val="left" w:pos="810"/>
              </w:tabs>
              <w:ind w:left="360"/>
              <w:jc w:val="both"/>
              <w:rPr>
                <w:rFonts w:eastAsiaTheme="minorHAnsi"/>
              </w:rPr>
            </w:pPr>
          </w:p>
          <w:p w14:paraId="15DB8F5F" w14:textId="77777777" w:rsidR="00F20FB4" w:rsidRPr="00BE4276" w:rsidRDefault="00F20FB4" w:rsidP="00A10664">
            <w:pPr>
              <w:tabs>
                <w:tab w:val="left" w:pos="360"/>
                <w:tab w:val="left" w:pos="720"/>
                <w:tab w:val="left" w:pos="810"/>
              </w:tabs>
              <w:ind w:left="360"/>
              <w:jc w:val="both"/>
              <w:rPr>
                <w:rFonts w:eastAsiaTheme="minorHAnsi"/>
              </w:rPr>
            </w:pPr>
          </w:p>
          <w:p w14:paraId="3ECC83B6" w14:textId="29BBA3A5" w:rsidR="00A10664" w:rsidRPr="00BE4276" w:rsidRDefault="00A10664" w:rsidP="00A10664">
            <w:pPr>
              <w:tabs>
                <w:tab w:val="left" w:pos="360"/>
                <w:tab w:val="left" w:pos="720"/>
                <w:tab w:val="left" w:pos="810"/>
              </w:tabs>
              <w:ind w:left="360"/>
              <w:jc w:val="both"/>
              <w:rPr>
                <w:rFonts w:eastAsiaTheme="minorHAnsi"/>
              </w:rPr>
            </w:pPr>
            <w:r w:rsidRPr="00BE4276">
              <w:rPr>
                <w:rFonts w:eastAsiaTheme="minorHAnsi"/>
              </w:rPr>
              <w:lastRenderedPageBreak/>
              <w:t>2.5</w:t>
            </w:r>
            <w:r w:rsidR="007F531C">
              <w:rPr>
                <w:rFonts w:eastAsiaTheme="minorHAnsi"/>
              </w:rPr>
              <w:t>.</w:t>
            </w:r>
            <w:r w:rsidRPr="00BE4276">
              <w:rPr>
                <w:rFonts w:eastAsiaTheme="minorHAnsi"/>
              </w:rPr>
              <w:t xml:space="preserve"> Direktiva Evropskog saveta 91/676/EEC za zaštitu voda od zagađenja izazvanog nitratima iz poljoprivrednih izvora (OJ L 375);</w:t>
            </w:r>
          </w:p>
          <w:p w14:paraId="46E5ADE4" w14:textId="77777777" w:rsidR="00A10664" w:rsidRPr="00BE4276" w:rsidRDefault="00A10664" w:rsidP="00A10664">
            <w:pPr>
              <w:tabs>
                <w:tab w:val="left" w:pos="360"/>
                <w:tab w:val="left" w:pos="720"/>
                <w:tab w:val="left" w:pos="810"/>
              </w:tabs>
              <w:ind w:left="360"/>
              <w:jc w:val="both"/>
              <w:rPr>
                <w:rFonts w:eastAsiaTheme="minorHAnsi"/>
              </w:rPr>
            </w:pPr>
          </w:p>
          <w:p w14:paraId="744CD652" w14:textId="77777777" w:rsidR="00A10664" w:rsidRDefault="00A10664" w:rsidP="00A10664">
            <w:pPr>
              <w:tabs>
                <w:tab w:val="left" w:pos="360"/>
                <w:tab w:val="left" w:pos="720"/>
                <w:tab w:val="left" w:pos="810"/>
              </w:tabs>
              <w:ind w:left="360"/>
              <w:jc w:val="both"/>
              <w:rPr>
                <w:rFonts w:eastAsiaTheme="minorHAnsi"/>
              </w:rPr>
            </w:pPr>
            <w:r w:rsidRPr="00BE4276">
              <w:rPr>
                <w:rFonts w:eastAsiaTheme="minorHAnsi"/>
              </w:rPr>
              <w:t>2.6 Direktiva 2006/7/E</w:t>
            </w:r>
            <w:r>
              <w:rPr>
                <w:rFonts w:eastAsiaTheme="minorHAnsi"/>
              </w:rPr>
              <w:t>K</w:t>
            </w:r>
            <w:r w:rsidRPr="00BE4276">
              <w:rPr>
                <w:rFonts w:eastAsiaTheme="minorHAnsi"/>
              </w:rPr>
              <w:t xml:space="preserve"> Parlamenta i Saveta Evrope o upravljanju vodom za kupanje (OJ L 64).</w:t>
            </w:r>
          </w:p>
          <w:p w14:paraId="42C70778" w14:textId="5237F011" w:rsidR="00A10664" w:rsidRDefault="00A10664" w:rsidP="00A10664">
            <w:pPr>
              <w:tabs>
                <w:tab w:val="left" w:pos="360"/>
                <w:tab w:val="left" w:pos="720"/>
                <w:tab w:val="left" w:pos="810"/>
              </w:tabs>
              <w:ind w:left="360"/>
              <w:jc w:val="both"/>
              <w:rPr>
                <w:rFonts w:eastAsia="Calibri"/>
                <w:kern w:val="2"/>
                <w14:ligatures w14:val="standardContextual"/>
              </w:rPr>
            </w:pPr>
          </w:p>
          <w:p w14:paraId="47019D6F" w14:textId="77777777" w:rsidR="00C21BA8" w:rsidRPr="00F00615" w:rsidRDefault="00C21BA8" w:rsidP="00A10664">
            <w:pPr>
              <w:tabs>
                <w:tab w:val="left" w:pos="360"/>
                <w:tab w:val="left" w:pos="720"/>
                <w:tab w:val="left" w:pos="810"/>
              </w:tabs>
              <w:ind w:left="360"/>
              <w:jc w:val="both"/>
              <w:rPr>
                <w:rFonts w:eastAsia="Calibri"/>
                <w:kern w:val="2"/>
                <w14:ligatures w14:val="standardContextual"/>
              </w:rPr>
            </w:pPr>
          </w:p>
          <w:p w14:paraId="68764DD9" w14:textId="77777777" w:rsidR="00A10664" w:rsidRPr="00F45934" w:rsidRDefault="00A10664" w:rsidP="00A10664">
            <w:pPr>
              <w:tabs>
                <w:tab w:val="left" w:pos="720"/>
                <w:tab w:val="left" w:pos="810"/>
              </w:tabs>
              <w:ind w:left="360"/>
              <w:jc w:val="both"/>
              <w:rPr>
                <w:rFonts w:eastAsia="Calibri"/>
                <w:kern w:val="2"/>
                <w14:ligatures w14:val="standardContextual"/>
              </w:rPr>
            </w:pPr>
            <w:r w:rsidRPr="00F00615">
              <w:rPr>
                <w:rFonts w:eastAsia="Calibri"/>
                <w:kern w:val="2"/>
                <w14:ligatures w14:val="standardContextual"/>
              </w:rPr>
              <w:t>2.7</w:t>
            </w:r>
            <w:r w:rsidRPr="00F00615">
              <w:rPr>
                <w:rFonts w:eastAsia="Calibri"/>
                <w:kern w:val="2"/>
                <w14:ligatures w14:val="standardContextual"/>
              </w:rPr>
              <w:tab/>
            </w:r>
            <w:r w:rsidRPr="00F00615">
              <w:rPr>
                <w:rFonts w:eastAsia="Calibri"/>
                <w:kern w:val="2"/>
                <w14:ligatures w14:val="standardContextual"/>
              </w:rPr>
              <w:tab/>
              <w:t>Direktiva 2008/105/E</w:t>
            </w:r>
            <w:r>
              <w:rPr>
                <w:rFonts w:eastAsia="Calibri"/>
                <w:kern w:val="2"/>
                <w14:ligatures w14:val="standardContextual"/>
              </w:rPr>
              <w:t>K</w:t>
            </w:r>
            <w:r w:rsidRPr="00F00615">
              <w:rPr>
                <w:rFonts w:eastAsia="Calibri"/>
                <w:kern w:val="2"/>
                <w14:ligatures w14:val="standardContextual"/>
              </w:rPr>
              <w:t xml:space="preserve"> </w:t>
            </w:r>
            <w:r w:rsidRPr="00BE4276">
              <w:rPr>
                <w:rFonts w:eastAsiaTheme="minorHAnsi"/>
              </w:rPr>
              <w:t xml:space="preserve">Parlamenta i Saveta Evrope </w:t>
            </w:r>
            <w:r>
              <w:rPr>
                <w:rFonts w:eastAsiaTheme="minorHAnsi"/>
              </w:rPr>
              <w:t xml:space="preserve">o standardima kvaliteta </w:t>
            </w:r>
            <w:r w:rsidRPr="00F45934">
              <w:rPr>
                <w:rFonts w:eastAsia="Calibri"/>
                <w:kern w:val="2"/>
                <w14:ligatures w14:val="standardContextual"/>
              </w:rPr>
              <w:t>životne sredine u oblasti politike voda kojom se menjaju i stavljaju van snage Direktive Saveta 82/176/EE</w:t>
            </w:r>
            <w:r>
              <w:rPr>
                <w:rFonts w:eastAsia="Calibri"/>
                <w:kern w:val="2"/>
                <w14:ligatures w14:val="standardContextual"/>
              </w:rPr>
              <w:t>Z</w:t>
            </w:r>
            <w:r w:rsidRPr="00F45934">
              <w:rPr>
                <w:rFonts w:eastAsia="Calibri"/>
                <w:kern w:val="2"/>
                <w14:ligatures w14:val="standardContextual"/>
              </w:rPr>
              <w:t>, 83/513/ EE</w:t>
            </w:r>
            <w:r>
              <w:rPr>
                <w:rFonts w:eastAsia="Calibri"/>
                <w:kern w:val="2"/>
                <w14:ligatures w14:val="standardContextual"/>
              </w:rPr>
              <w:t>Z</w:t>
            </w:r>
            <w:r w:rsidRPr="00F45934">
              <w:rPr>
                <w:rFonts w:eastAsia="Calibri"/>
                <w:kern w:val="2"/>
                <w14:ligatures w14:val="standardContextual"/>
              </w:rPr>
              <w:t>, 84/156/EE</w:t>
            </w:r>
            <w:r>
              <w:rPr>
                <w:rFonts w:eastAsia="Calibri"/>
                <w:kern w:val="2"/>
                <w14:ligatures w14:val="standardContextual"/>
              </w:rPr>
              <w:t>Z</w:t>
            </w:r>
            <w:r w:rsidRPr="00F45934">
              <w:rPr>
                <w:rFonts w:eastAsia="Calibri"/>
                <w:kern w:val="2"/>
                <w14:ligatures w14:val="standardContextual"/>
              </w:rPr>
              <w:t>, 84/491/EE</w:t>
            </w:r>
            <w:r>
              <w:rPr>
                <w:rFonts w:eastAsia="Calibri"/>
                <w:kern w:val="2"/>
                <w14:ligatures w14:val="standardContextual"/>
              </w:rPr>
              <w:t>Z</w:t>
            </w:r>
            <w:r w:rsidRPr="00F45934">
              <w:rPr>
                <w:rFonts w:eastAsia="Calibri"/>
                <w:kern w:val="2"/>
                <w14:ligatures w14:val="standardContextual"/>
              </w:rPr>
              <w:t>, 86/280/EE</w:t>
            </w:r>
            <w:r>
              <w:rPr>
                <w:rFonts w:eastAsia="Calibri"/>
                <w:kern w:val="2"/>
                <w14:ligatures w14:val="standardContextual"/>
              </w:rPr>
              <w:t>Z</w:t>
            </w:r>
            <w:r w:rsidRPr="00F45934">
              <w:rPr>
                <w:rFonts w:eastAsia="Calibri"/>
                <w:kern w:val="2"/>
                <w14:ligatures w14:val="standardContextual"/>
              </w:rPr>
              <w:t xml:space="preserve"> i dopunjuje Direktiva 2000/60 /EC Parlamenta i Saveta Evrope (OJ L 348).</w:t>
            </w:r>
          </w:p>
          <w:p w14:paraId="1D957412" w14:textId="2146A38D" w:rsidR="00A10664" w:rsidRDefault="00A10664" w:rsidP="00A10664">
            <w:pPr>
              <w:tabs>
                <w:tab w:val="left" w:pos="720"/>
                <w:tab w:val="left" w:pos="810"/>
              </w:tabs>
              <w:ind w:left="360"/>
              <w:jc w:val="both"/>
              <w:rPr>
                <w:rFonts w:eastAsia="Calibri"/>
                <w:kern w:val="2"/>
                <w14:ligatures w14:val="standardContextual"/>
              </w:rPr>
            </w:pPr>
          </w:p>
          <w:p w14:paraId="2DFD137E" w14:textId="77777777" w:rsidR="00C21BA8" w:rsidRPr="00F45934" w:rsidRDefault="00C21BA8" w:rsidP="00A10664">
            <w:pPr>
              <w:tabs>
                <w:tab w:val="left" w:pos="720"/>
                <w:tab w:val="left" w:pos="810"/>
              </w:tabs>
              <w:ind w:left="360"/>
              <w:jc w:val="both"/>
              <w:rPr>
                <w:rFonts w:eastAsia="Calibri"/>
                <w:kern w:val="2"/>
                <w14:ligatures w14:val="standardContextual"/>
              </w:rPr>
            </w:pPr>
          </w:p>
          <w:p w14:paraId="0992A225" w14:textId="77777777" w:rsidR="00A10664" w:rsidRPr="00F45934" w:rsidRDefault="00A10664" w:rsidP="00A10664">
            <w:pPr>
              <w:tabs>
                <w:tab w:val="left" w:pos="720"/>
                <w:tab w:val="left" w:pos="810"/>
              </w:tabs>
              <w:ind w:left="360"/>
              <w:jc w:val="both"/>
              <w:rPr>
                <w:rFonts w:eastAsia="Calibri"/>
                <w:kern w:val="2"/>
                <w14:ligatures w14:val="standardContextual"/>
              </w:rPr>
            </w:pPr>
            <w:r w:rsidRPr="00F45934">
              <w:rPr>
                <w:rFonts w:eastAsia="Calibri"/>
                <w:kern w:val="2"/>
                <w14:ligatures w14:val="standardContextual"/>
              </w:rPr>
              <w:t>2.8 Direktiva Evropske komisije 2009/90/EC koja, u skladu sa Direktivom 2000/60/EC Parlamenta i Saveta Evrope, definiše tehničke specifikacije za hemijsku analizu i praćenje statusa vode (OJ L 201).</w:t>
            </w:r>
          </w:p>
          <w:p w14:paraId="5963237B" w14:textId="1ADCB410" w:rsidR="00A10664" w:rsidRDefault="00A10664" w:rsidP="00A10664">
            <w:pPr>
              <w:tabs>
                <w:tab w:val="left" w:pos="720"/>
                <w:tab w:val="left" w:pos="810"/>
              </w:tabs>
              <w:ind w:left="360"/>
              <w:jc w:val="both"/>
              <w:rPr>
                <w:rFonts w:eastAsia="Calibri"/>
                <w:kern w:val="2"/>
                <w14:ligatures w14:val="standardContextual"/>
              </w:rPr>
            </w:pPr>
          </w:p>
          <w:p w14:paraId="1FF49844" w14:textId="03FC5E19" w:rsidR="00C21BA8" w:rsidRDefault="00C21BA8" w:rsidP="00A10664">
            <w:pPr>
              <w:tabs>
                <w:tab w:val="left" w:pos="720"/>
                <w:tab w:val="left" w:pos="810"/>
              </w:tabs>
              <w:ind w:left="360"/>
              <w:jc w:val="both"/>
              <w:rPr>
                <w:rFonts w:eastAsia="Calibri"/>
                <w:kern w:val="2"/>
                <w14:ligatures w14:val="standardContextual"/>
              </w:rPr>
            </w:pPr>
          </w:p>
          <w:p w14:paraId="03B2A680" w14:textId="77777777" w:rsidR="00C21BA8" w:rsidRPr="00F45934" w:rsidRDefault="00C21BA8" w:rsidP="00A10664">
            <w:pPr>
              <w:tabs>
                <w:tab w:val="left" w:pos="720"/>
                <w:tab w:val="left" w:pos="810"/>
              </w:tabs>
              <w:ind w:left="360"/>
              <w:jc w:val="both"/>
              <w:rPr>
                <w:rFonts w:eastAsia="Calibri"/>
                <w:kern w:val="2"/>
                <w14:ligatures w14:val="standardContextual"/>
              </w:rPr>
            </w:pPr>
          </w:p>
          <w:p w14:paraId="4B550ECF" w14:textId="77777777" w:rsidR="00A10664" w:rsidRDefault="00A10664" w:rsidP="00A10664">
            <w:pPr>
              <w:tabs>
                <w:tab w:val="left" w:pos="720"/>
                <w:tab w:val="left" w:pos="810"/>
              </w:tabs>
              <w:ind w:left="360"/>
              <w:jc w:val="both"/>
              <w:rPr>
                <w:rFonts w:eastAsiaTheme="minorHAnsi"/>
                <w:b/>
              </w:rPr>
            </w:pPr>
            <w:r w:rsidRPr="00F45934">
              <w:rPr>
                <w:rFonts w:eastAsia="Calibri"/>
                <w:kern w:val="2"/>
                <w14:ligatures w14:val="standardContextual"/>
              </w:rPr>
              <w:t xml:space="preserve">2.9 Direktiva 2006/11/EC Parlamenta i Saveta Evrope o zagađenju izazvanom </w:t>
            </w:r>
            <w:r w:rsidRPr="00F45934">
              <w:rPr>
                <w:rFonts w:eastAsia="Calibri"/>
                <w:kern w:val="2"/>
                <w14:ligatures w14:val="standardContextual"/>
              </w:rPr>
              <w:lastRenderedPageBreak/>
              <w:t>opasnim materijama koje se ispuštaju u vodenu sredinu Zajednice (OJ L 64).</w:t>
            </w:r>
          </w:p>
          <w:p w14:paraId="68550618" w14:textId="2D6C6D73" w:rsidR="00570A2F" w:rsidRDefault="00570A2F" w:rsidP="00C21BA8">
            <w:pPr>
              <w:tabs>
                <w:tab w:val="left" w:pos="360"/>
              </w:tabs>
              <w:rPr>
                <w:rFonts w:eastAsiaTheme="minorHAnsi"/>
                <w:b/>
              </w:rPr>
            </w:pPr>
          </w:p>
          <w:p w14:paraId="5F4D7CC7" w14:textId="12AD56F3" w:rsidR="00A10664" w:rsidRPr="00B6202D" w:rsidRDefault="00A10664" w:rsidP="00F20FB4">
            <w:pPr>
              <w:tabs>
                <w:tab w:val="left" w:pos="360"/>
              </w:tabs>
              <w:ind w:left="360"/>
              <w:jc w:val="center"/>
              <w:rPr>
                <w:rFonts w:eastAsiaTheme="minorHAnsi"/>
                <w:b/>
              </w:rPr>
            </w:pPr>
            <w:r>
              <w:rPr>
                <w:rFonts w:eastAsiaTheme="minorHAnsi"/>
                <w:b/>
              </w:rPr>
              <w:t>Član</w:t>
            </w:r>
            <w:r w:rsidRPr="00B6202D">
              <w:rPr>
                <w:rFonts w:eastAsiaTheme="minorHAnsi"/>
                <w:b/>
              </w:rPr>
              <w:t xml:space="preserve"> 2</w:t>
            </w:r>
          </w:p>
          <w:p w14:paraId="3AB8D295" w14:textId="77777777" w:rsidR="00A10664" w:rsidRDefault="00A10664" w:rsidP="00F20FB4">
            <w:pPr>
              <w:tabs>
                <w:tab w:val="left" w:pos="6240"/>
              </w:tabs>
              <w:jc w:val="center"/>
              <w:rPr>
                <w:rFonts w:eastAsiaTheme="minorHAnsi"/>
                <w:b/>
              </w:rPr>
            </w:pPr>
            <w:r>
              <w:rPr>
                <w:rFonts w:eastAsiaTheme="minorHAnsi"/>
                <w:b/>
              </w:rPr>
              <w:t>Oblast delovanja</w:t>
            </w:r>
          </w:p>
          <w:p w14:paraId="5F73745F" w14:textId="77777777" w:rsidR="00A10664" w:rsidRPr="00B6202D" w:rsidRDefault="00A10664" w:rsidP="00A10664">
            <w:pPr>
              <w:tabs>
                <w:tab w:val="left" w:pos="6240"/>
              </w:tabs>
              <w:ind w:left="274"/>
              <w:jc w:val="center"/>
              <w:rPr>
                <w:rFonts w:eastAsiaTheme="minorHAnsi"/>
                <w:b/>
              </w:rPr>
            </w:pPr>
          </w:p>
          <w:p w14:paraId="133A7901" w14:textId="16D16586" w:rsidR="00F20FB4" w:rsidRDefault="00A10664" w:rsidP="005A0199">
            <w:pPr>
              <w:tabs>
                <w:tab w:val="left" w:pos="360"/>
                <w:tab w:val="left" w:pos="6240"/>
              </w:tabs>
              <w:jc w:val="both"/>
            </w:pPr>
            <w:r w:rsidRPr="00F20FB4">
              <w:t>Odredbe ovog zakona primenjuju se na površinske vode, podzemne vode i vodna tela unutrašnjih i prekograničnih voda Republike Kosovo.</w:t>
            </w:r>
          </w:p>
          <w:p w14:paraId="7A308EE2" w14:textId="77777777" w:rsidR="005A0199" w:rsidRDefault="005A0199" w:rsidP="005A0199">
            <w:pPr>
              <w:tabs>
                <w:tab w:val="left" w:pos="360"/>
                <w:tab w:val="left" w:pos="6240"/>
              </w:tabs>
              <w:jc w:val="both"/>
            </w:pPr>
          </w:p>
          <w:p w14:paraId="4C4149C9" w14:textId="77777777" w:rsidR="00A10664" w:rsidRPr="00B6202D" w:rsidRDefault="00A10664" w:rsidP="00A10664">
            <w:pPr>
              <w:tabs>
                <w:tab w:val="left" w:pos="6240"/>
              </w:tabs>
              <w:ind w:left="274"/>
              <w:jc w:val="center"/>
              <w:rPr>
                <w:rFonts w:eastAsiaTheme="minorHAnsi"/>
                <w:b/>
              </w:rPr>
            </w:pPr>
            <w:r>
              <w:rPr>
                <w:rFonts w:eastAsiaTheme="minorHAnsi"/>
                <w:b/>
              </w:rPr>
              <w:t>Član</w:t>
            </w:r>
            <w:r w:rsidRPr="00B6202D">
              <w:rPr>
                <w:rFonts w:eastAsiaTheme="minorHAnsi"/>
                <w:b/>
              </w:rPr>
              <w:t xml:space="preserve"> 3</w:t>
            </w:r>
          </w:p>
          <w:p w14:paraId="7FB88652" w14:textId="77777777" w:rsidR="00A10664" w:rsidRDefault="00A10664" w:rsidP="00A10664">
            <w:pPr>
              <w:tabs>
                <w:tab w:val="left" w:pos="6240"/>
              </w:tabs>
              <w:ind w:left="274"/>
              <w:jc w:val="center"/>
              <w:rPr>
                <w:rFonts w:eastAsiaTheme="minorHAnsi"/>
                <w:b/>
              </w:rPr>
            </w:pPr>
            <w:r>
              <w:rPr>
                <w:rFonts w:eastAsiaTheme="minorHAnsi"/>
                <w:b/>
              </w:rPr>
              <w:t>Definicije</w:t>
            </w:r>
          </w:p>
          <w:p w14:paraId="650603FA" w14:textId="77777777" w:rsidR="00A10664" w:rsidRPr="00B6202D" w:rsidRDefault="00A10664" w:rsidP="00A10664">
            <w:pPr>
              <w:tabs>
                <w:tab w:val="left" w:pos="6240"/>
              </w:tabs>
              <w:ind w:left="274"/>
              <w:jc w:val="center"/>
              <w:rPr>
                <w:rFonts w:eastAsiaTheme="minorHAnsi"/>
                <w:b/>
              </w:rPr>
            </w:pPr>
          </w:p>
          <w:p w14:paraId="32D38854" w14:textId="3B4D65F4" w:rsidR="00A10664" w:rsidRPr="00F20FB4" w:rsidRDefault="00F20FB4" w:rsidP="00F20FB4">
            <w:pPr>
              <w:tabs>
                <w:tab w:val="left" w:pos="6240"/>
              </w:tabs>
              <w:jc w:val="both"/>
            </w:pPr>
            <w:r>
              <w:t>1.</w:t>
            </w:r>
            <w:r w:rsidR="00A10664" w:rsidRPr="00F20FB4">
              <w:t>Izrazi koji se koriste u ovom zakonu su sledećg značenja:</w:t>
            </w:r>
          </w:p>
          <w:p w14:paraId="7821D7AD" w14:textId="77777777" w:rsidR="00A10664" w:rsidRPr="00B6202D" w:rsidRDefault="00A10664" w:rsidP="00A10664">
            <w:pPr>
              <w:pStyle w:val="ListParagraph"/>
              <w:tabs>
                <w:tab w:val="left" w:pos="6240"/>
              </w:tabs>
              <w:ind w:left="360"/>
              <w:jc w:val="both"/>
              <w:rPr>
                <w:szCs w:val="24"/>
              </w:rPr>
            </w:pPr>
          </w:p>
          <w:p w14:paraId="455C0DE5" w14:textId="2AE47522" w:rsidR="00A10664" w:rsidRPr="00905524" w:rsidRDefault="00DE386A" w:rsidP="00905524">
            <w:pPr>
              <w:pStyle w:val="ListParagraph"/>
              <w:tabs>
                <w:tab w:val="left" w:pos="810"/>
              </w:tabs>
              <w:spacing w:after="0" w:line="240" w:lineRule="auto"/>
              <w:ind w:left="284"/>
              <w:contextualSpacing w:val="0"/>
              <w:jc w:val="both"/>
              <w:rPr>
                <w:rFonts w:ascii="Times New Roman" w:hAnsi="Times New Roman" w:cs="Times New Roman"/>
                <w:szCs w:val="24"/>
              </w:rPr>
            </w:pPr>
            <w:r>
              <w:rPr>
                <w:rFonts w:ascii="Times New Roman" w:hAnsi="Times New Roman" w:cs="Times New Roman"/>
                <w:b/>
                <w:szCs w:val="24"/>
              </w:rPr>
              <w:t>1.1.</w:t>
            </w:r>
            <w:r w:rsidR="00A10664" w:rsidRPr="00905524">
              <w:rPr>
                <w:rFonts w:ascii="Times New Roman" w:hAnsi="Times New Roman" w:cs="Times New Roman"/>
                <w:b/>
                <w:szCs w:val="24"/>
              </w:rPr>
              <w:t xml:space="preserve">Aglomeracija“ </w:t>
            </w:r>
            <w:r w:rsidR="00A10664" w:rsidRPr="00905524">
              <w:rPr>
                <w:rFonts w:ascii="Times New Roman" w:hAnsi="Times New Roman" w:cs="Times New Roman"/>
                <w:szCs w:val="24"/>
              </w:rPr>
              <w:t>– područje u kojoj je opterećenje zagađenja koncentrisano u dovoljnoj meri (10 mp.e. po hektaru ili više) tako da se gradska otpadna voda može sakupljati i kanalisati do postrojenja za prečišćavanje ili do poslednje tačke preuzimanja;</w:t>
            </w:r>
          </w:p>
          <w:p w14:paraId="2076F548" w14:textId="6902A7C1" w:rsidR="00905524" w:rsidRDefault="00905524" w:rsidP="005A0199">
            <w:pPr>
              <w:tabs>
                <w:tab w:val="left" w:pos="810"/>
              </w:tabs>
              <w:jc w:val="both"/>
            </w:pPr>
          </w:p>
          <w:p w14:paraId="25EA7AD8" w14:textId="68355E11" w:rsidR="005A0199" w:rsidRDefault="005A0199" w:rsidP="005A0199">
            <w:pPr>
              <w:tabs>
                <w:tab w:val="left" w:pos="810"/>
              </w:tabs>
              <w:jc w:val="both"/>
            </w:pPr>
          </w:p>
          <w:p w14:paraId="6266960E" w14:textId="77777777" w:rsidR="005A0199" w:rsidRPr="005A0199" w:rsidRDefault="005A0199" w:rsidP="005A0199">
            <w:pPr>
              <w:tabs>
                <w:tab w:val="left" w:pos="810"/>
              </w:tabs>
              <w:jc w:val="both"/>
            </w:pPr>
          </w:p>
          <w:p w14:paraId="19329B6D" w14:textId="563E7D4B" w:rsidR="00A10664" w:rsidRPr="00905524" w:rsidRDefault="00905524" w:rsidP="00905524">
            <w:pPr>
              <w:pStyle w:val="ListParagraph"/>
              <w:tabs>
                <w:tab w:val="left" w:pos="810"/>
              </w:tabs>
              <w:spacing w:after="0" w:line="240" w:lineRule="auto"/>
              <w:ind w:left="284"/>
              <w:contextualSpacing w:val="0"/>
              <w:jc w:val="both"/>
              <w:rPr>
                <w:rFonts w:ascii="Times New Roman" w:hAnsi="Times New Roman" w:cs="Times New Roman"/>
                <w:szCs w:val="24"/>
              </w:rPr>
            </w:pPr>
            <w:r>
              <w:rPr>
                <w:rFonts w:ascii="Times New Roman" w:hAnsi="Times New Roman" w:cs="Times New Roman"/>
                <w:b/>
                <w:szCs w:val="24"/>
              </w:rPr>
              <w:t>1.2.</w:t>
            </w:r>
            <w:r w:rsidR="00A10664" w:rsidRPr="00905524">
              <w:rPr>
                <w:rFonts w:ascii="Times New Roman" w:hAnsi="Times New Roman" w:cs="Times New Roman"/>
                <w:b/>
                <w:szCs w:val="24"/>
              </w:rPr>
              <w:t>“Agenicija za upravljanje vodnim resursima (Agencija)”</w:t>
            </w:r>
            <w:r w:rsidR="00A10664" w:rsidRPr="00905524">
              <w:rPr>
                <w:rFonts w:ascii="Times New Roman" w:hAnsi="Times New Roman" w:cs="Times New Roman"/>
                <w:szCs w:val="24"/>
              </w:rPr>
              <w:t xml:space="preserve"> - izvršna agencija odgovorna za upravljanje vodnim resursima u Republici Kosovo;</w:t>
            </w:r>
          </w:p>
          <w:p w14:paraId="3D861DC7" w14:textId="5FAD134A" w:rsidR="00905524" w:rsidRPr="00DE386A" w:rsidRDefault="00905524" w:rsidP="00DE386A">
            <w:pPr>
              <w:jc w:val="both"/>
            </w:pPr>
          </w:p>
          <w:p w14:paraId="25ADE969" w14:textId="31538310" w:rsidR="00570A2F" w:rsidRDefault="00905524" w:rsidP="005A0199">
            <w:pPr>
              <w:pStyle w:val="ListParagraph"/>
              <w:tabs>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b/>
                <w:szCs w:val="24"/>
              </w:rPr>
              <w:t>1.</w:t>
            </w:r>
            <w:r w:rsidR="005A0199">
              <w:rPr>
                <w:rFonts w:ascii="Times New Roman" w:hAnsi="Times New Roman" w:cs="Times New Roman"/>
                <w:b/>
                <w:szCs w:val="24"/>
              </w:rPr>
              <w:t>3</w:t>
            </w:r>
            <w:r w:rsidRPr="007F531C">
              <w:rPr>
                <w:rFonts w:ascii="Times New Roman" w:hAnsi="Times New Roman" w:cs="Times New Roman"/>
                <w:b/>
                <w:sz w:val="24"/>
                <w:szCs w:val="24"/>
              </w:rPr>
              <w:t>.</w:t>
            </w:r>
            <w:r w:rsidR="00A10664" w:rsidRPr="007F531C">
              <w:rPr>
                <w:rFonts w:ascii="Times New Roman" w:hAnsi="Times New Roman" w:cs="Times New Roman"/>
                <w:b/>
                <w:sz w:val="24"/>
                <w:szCs w:val="24"/>
              </w:rPr>
              <w:t>“Akvifer</w:t>
            </w:r>
            <w:r w:rsidR="00A10664" w:rsidRPr="007F531C">
              <w:rPr>
                <w:rFonts w:ascii="Times New Roman" w:hAnsi="Times New Roman" w:cs="Times New Roman"/>
                <w:b/>
                <w:sz w:val="24"/>
                <w:szCs w:val="24"/>
                <w:lang w:val="en-US"/>
              </w:rPr>
              <w:t>(vodonosni sloj)</w:t>
            </w:r>
            <w:r w:rsidR="00A10664" w:rsidRPr="007F531C">
              <w:rPr>
                <w:rFonts w:ascii="Times New Roman" w:hAnsi="Times New Roman" w:cs="Times New Roman"/>
                <w:b/>
                <w:sz w:val="24"/>
                <w:szCs w:val="24"/>
              </w:rPr>
              <w:t>”</w:t>
            </w:r>
            <w:r w:rsidR="00A10664" w:rsidRPr="007F531C">
              <w:rPr>
                <w:rFonts w:ascii="Times New Roman" w:hAnsi="Times New Roman" w:cs="Times New Roman"/>
                <w:sz w:val="24"/>
                <w:szCs w:val="24"/>
              </w:rPr>
              <w:t xml:space="preserve"> -</w:t>
            </w:r>
            <w:r w:rsidR="00A10664" w:rsidRPr="007F531C">
              <w:rPr>
                <w:rFonts w:ascii="Times New Roman" w:hAnsi="Times New Roman" w:cs="Times New Roman"/>
                <w:b/>
                <w:sz w:val="24"/>
                <w:szCs w:val="24"/>
              </w:rPr>
              <w:t xml:space="preserve"> </w:t>
            </w:r>
            <w:r w:rsidR="00A10664" w:rsidRPr="007F531C">
              <w:rPr>
                <w:rFonts w:ascii="Times New Roman" w:hAnsi="Times New Roman" w:cs="Times New Roman"/>
                <w:sz w:val="24"/>
                <w:szCs w:val="24"/>
              </w:rPr>
              <w:t xml:space="preserve">sloj ili slojevi stena ili drugih geoloških slojeva </w:t>
            </w:r>
            <w:r w:rsidR="00A10664" w:rsidRPr="007F531C">
              <w:rPr>
                <w:rFonts w:ascii="Times New Roman" w:hAnsi="Times New Roman" w:cs="Times New Roman"/>
                <w:sz w:val="24"/>
                <w:szCs w:val="24"/>
              </w:rPr>
              <w:lastRenderedPageBreak/>
              <w:t>koji se nalaze ispod površine zemlje i koji imaju dovoljnu poroznost i propustljivost da omoguće značajan protok podzemnih voda ili ekstrakciju značajnih količina podzemnih voda.</w:t>
            </w:r>
          </w:p>
          <w:p w14:paraId="34F417FD" w14:textId="0167A1B6" w:rsidR="005A0199" w:rsidRPr="005A0199" w:rsidRDefault="005A0199" w:rsidP="005A0199">
            <w:pPr>
              <w:tabs>
                <w:tab w:val="left" w:pos="810"/>
              </w:tabs>
              <w:jc w:val="both"/>
            </w:pPr>
          </w:p>
          <w:p w14:paraId="51471AD6" w14:textId="4E84F8D5" w:rsidR="00570A2F" w:rsidRDefault="00905524" w:rsidP="005A0199">
            <w:pPr>
              <w:pStyle w:val="ListParagraph"/>
              <w:tabs>
                <w:tab w:val="left" w:pos="810"/>
              </w:tabs>
              <w:spacing w:after="0" w:line="240" w:lineRule="auto"/>
              <w:ind w:left="284"/>
              <w:contextualSpacing w:val="0"/>
              <w:jc w:val="both"/>
              <w:rPr>
                <w:rFonts w:ascii="Times New Roman" w:hAnsi="Times New Roman" w:cs="Times New Roman"/>
                <w:sz w:val="24"/>
                <w:szCs w:val="24"/>
              </w:rPr>
            </w:pPr>
            <w:r w:rsidRPr="007F531C">
              <w:rPr>
                <w:rFonts w:ascii="Times New Roman" w:hAnsi="Times New Roman" w:cs="Times New Roman"/>
                <w:b/>
                <w:sz w:val="24"/>
                <w:szCs w:val="24"/>
              </w:rPr>
              <w:t>1.</w:t>
            </w:r>
            <w:r w:rsidR="005A0199">
              <w:rPr>
                <w:rFonts w:ascii="Times New Roman" w:hAnsi="Times New Roman" w:cs="Times New Roman"/>
                <w:b/>
                <w:sz w:val="24"/>
                <w:szCs w:val="24"/>
              </w:rPr>
              <w:t>4</w:t>
            </w:r>
            <w:r w:rsidRPr="007F531C">
              <w:rPr>
                <w:rFonts w:ascii="Times New Roman" w:hAnsi="Times New Roman" w:cs="Times New Roman"/>
                <w:b/>
                <w:sz w:val="24"/>
                <w:szCs w:val="24"/>
              </w:rPr>
              <w:t>.</w:t>
            </w:r>
            <w:r w:rsidR="00A10664" w:rsidRPr="007F531C">
              <w:rPr>
                <w:rFonts w:ascii="Times New Roman" w:hAnsi="Times New Roman" w:cs="Times New Roman"/>
                <w:b/>
                <w:sz w:val="24"/>
                <w:szCs w:val="24"/>
              </w:rPr>
              <w:t>“Ekvivalentni stanovnik (e.s.)”</w:t>
            </w:r>
            <w:r w:rsidR="00A10664" w:rsidRPr="007F531C">
              <w:rPr>
                <w:rFonts w:ascii="Times New Roman" w:hAnsi="Times New Roman" w:cs="Times New Roman"/>
                <w:sz w:val="24"/>
                <w:szCs w:val="24"/>
              </w:rPr>
              <w:t xml:space="preserve"> - jedinica koja izražava prosečno moguće opterećenje zagađenja koje izaziva jedna osoba dnevno, pri čemu 1 e.s. je biorazgradivo organsko opterećenje koje ima petodnevnu biohemijsku potrebu za kiseonikom (BPK5) od 60 grama kiseonika dnevno.</w:t>
            </w:r>
          </w:p>
          <w:p w14:paraId="5E4ADAD2" w14:textId="77777777" w:rsidR="005A0199" w:rsidRPr="005A0199" w:rsidRDefault="005A0199" w:rsidP="005A0199">
            <w:pPr>
              <w:pStyle w:val="ListParagraph"/>
              <w:tabs>
                <w:tab w:val="left" w:pos="810"/>
              </w:tabs>
              <w:spacing w:after="0" w:line="240" w:lineRule="auto"/>
              <w:ind w:left="284"/>
              <w:contextualSpacing w:val="0"/>
              <w:jc w:val="both"/>
              <w:rPr>
                <w:rFonts w:ascii="Times New Roman" w:hAnsi="Times New Roman" w:cs="Times New Roman"/>
                <w:sz w:val="24"/>
                <w:szCs w:val="24"/>
              </w:rPr>
            </w:pPr>
          </w:p>
          <w:p w14:paraId="08DB2937" w14:textId="0B7E7526" w:rsidR="00B347DF" w:rsidRPr="007F531C"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color w:val="000000" w:themeColor="text1"/>
                <w:sz w:val="24"/>
                <w:szCs w:val="24"/>
              </w:rPr>
            </w:pPr>
            <w:r w:rsidRPr="007F531C">
              <w:rPr>
                <w:rFonts w:ascii="Times New Roman" w:hAnsi="Times New Roman" w:cs="Times New Roman"/>
                <w:b/>
                <w:color w:val="000000" w:themeColor="text1"/>
                <w:sz w:val="24"/>
                <w:szCs w:val="24"/>
              </w:rPr>
              <w:t>1.</w:t>
            </w:r>
            <w:r w:rsidR="005A0199">
              <w:rPr>
                <w:rFonts w:ascii="Times New Roman" w:hAnsi="Times New Roman" w:cs="Times New Roman"/>
                <w:b/>
                <w:color w:val="000000" w:themeColor="text1"/>
                <w:sz w:val="24"/>
                <w:szCs w:val="24"/>
              </w:rPr>
              <w:t>5</w:t>
            </w:r>
            <w:r w:rsidRPr="007F531C">
              <w:rPr>
                <w:rFonts w:ascii="Times New Roman" w:hAnsi="Times New Roman" w:cs="Times New Roman"/>
                <w:b/>
                <w:color w:val="000000" w:themeColor="text1"/>
                <w:sz w:val="24"/>
                <w:szCs w:val="24"/>
              </w:rPr>
              <w:t xml:space="preserve">.“Obala” - </w:t>
            </w:r>
            <w:r w:rsidRPr="007F531C">
              <w:rPr>
                <w:rFonts w:ascii="Times New Roman" w:hAnsi="Times New Roman" w:cs="Times New Roman"/>
                <w:color w:val="000000" w:themeColor="text1"/>
                <w:sz w:val="24"/>
                <w:szCs w:val="24"/>
              </w:rPr>
              <w:t>bočni pojas zemljišta uz vodotok ili jezero.</w:t>
            </w:r>
          </w:p>
          <w:p w14:paraId="59530AB9" w14:textId="6F81E4F3" w:rsidR="007F531C" w:rsidRDefault="007F531C" w:rsidP="00905524">
            <w:pPr>
              <w:jc w:val="both"/>
              <w:rPr>
                <w:color w:val="FF0000"/>
              </w:rPr>
            </w:pPr>
          </w:p>
          <w:p w14:paraId="65392108" w14:textId="77777777" w:rsidR="005A0199" w:rsidRPr="007F531C" w:rsidRDefault="005A0199" w:rsidP="00905524">
            <w:pPr>
              <w:jc w:val="both"/>
              <w:rPr>
                <w:color w:val="FF0000"/>
              </w:rPr>
            </w:pPr>
          </w:p>
          <w:p w14:paraId="332E6387" w14:textId="5EC6ECF0" w:rsidR="00A10664" w:rsidRPr="007F531C" w:rsidRDefault="00A10664" w:rsidP="00905524">
            <w:pPr>
              <w:pStyle w:val="ListParagraph"/>
              <w:spacing w:after="0"/>
              <w:ind w:left="284"/>
              <w:jc w:val="both"/>
              <w:rPr>
                <w:rFonts w:ascii="Times New Roman" w:hAnsi="Times New Roman" w:cs="Times New Roman"/>
                <w:color w:val="000000" w:themeColor="text1"/>
                <w:sz w:val="24"/>
                <w:szCs w:val="24"/>
              </w:rPr>
            </w:pPr>
            <w:r w:rsidRPr="007F531C">
              <w:rPr>
                <w:rFonts w:ascii="Times New Roman" w:hAnsi="Times New Roman" w:cs="Times New Roman"/>
                <w:b/>
                <w:color w:val="000000" w:themeColor="text1"/>
                <w:sz w:val="24"/>
                <w:szCs w:val="24"/>
              </w:rPr>
              <w:t>1.</w:t>
            </w:r>
            <w:r w:rsidR="005A0199">
              <w:rPr>
                <w:rFonts w:ascii="Times New Roman" w:hAnsi="Times New Roman" w:cs="Times New Roman"/>
                <w:b/>
                <w:color w:val="000000" w:themeColor="text1"/>
                <w:sz w:val="24"/>
                <w:szCs w:val="24"/>
              </w:rPr>
              <w:t>6</w:t>
            </w:r>
            <w:r w:rsidRPr="007F531C">
              <w:rPr>
                <w:rFonts w:ascii="Times New Roman" w:hAnsi="Times New Roman" w:cs="Times New Roman"/>
                <w:b/>
                <w:color w:val="000000" w:themeColor="text1"/>
                <w:sz w:val="24"/>
                <w:szCs w:val="24"/>
              </w:rPr>
              <w:t xml:space="preserve"> "Brana" </w:t>
            </w:r>
            <w:r w:rsidRPr="007F531C">
              <w:rPr>
                <w:rFonts w:ascii="Times New Roman" w:hAnsi="Times New Roman" w:cs="Times New Roman"/>
                <w:color w:val="000000" w:themeColor="text1"/>
                <w:sz w:val="24"/>
                <w:szCs w:val="24"/>
              </w:rPr>
              <w:t>- hidrotehnički objekat koji zadržava vodu radi stvaranja trajne ili privremene akumulacije vode čija visina iznosi najmanje pet (5) metara, mereno od dna donjeg dela do krune, ili koja akumulira više od sto hiljada (100.000 m</w:t>
            </w:r>
            <w:r w:rsidRPr="007F531C">
              <w:rPr>
                <w:rFonts w:ascii="Times New Roman" w:hAnsi="Times New Roman" w:cs="Times New Roman"/>
                <w:color w:val="000000" w:themeColor="text1"/>
                <w:sz w:val="24"/>
                <w:szCs w:val="24"/>
                <w:vertAlign w:val="superscript"/>
              </w:rPr>
              <w:t>3</w:t>
            </w:r>
            <w:r w:rsidRPr="007F531C">
              <w:rPr>
                <w:rFonts w:ascii="Times New Roman" w:hAnsi="Times New Roman" w:cs="Times New Roman"/>
                <w:color w:val="000000" w:themeColor="text1"/>
                <w:sz w:val="24"/>
                <w:szCs w:val="24"/>
              </w:rPr>
              <w:t>) kubnih metara vode do nivoa krune.</w:t>
            </w:r>
          </w:p>
          <w:p w14:paraId="3FAF1EEF" w14:textId="27C498B9" w:rsidR="00570A2F" w:rsidRDefault="00570A2F" w:rsidP="00905524">
            <w:pPr>
              <w:jc w:val="both"/>
              <w:rPr>
                <w:b/>
              </w:rPr>
            </w:pPr>
          </w:p>
          <w:p w14:paraId="3C23AC67" w14:textId="4EA48625" w:rsidR="005A0199" w:rsidRDefault="005A0199" w:rsidP="00905524">
            <w:pPr>
              <w:jc w:val="both"/>
              <w:rPr>
                <w:b/>
              </w:rPr>
            </w:pPr>
          </w:p>
          <w:p w14:paraId="18BB1F46" w14:textId="77777777" w:rsidR="005A0199" w:rsidRPr="007F531C" w:rsidRDefault="005A0199" w:rsidP="00905524">
            <w:pPr>
              <w:jc w:val="both"/>
              <w:rPr>
                <w:b/>
              </w:rPr>
            </w:pPr>
          </w:p>
          <w:p w14:paraId="2A34F435" w14:textId="6FA48BA5" w:rsidR="00A10664" w:rsidRPr="007F531C" w:rsidRDefault="00A10664" w:rsidP="00905524">
            <w:pPr>
              <w:pStyle w:val="ListParagraph"/>
              <w:spacing w:after="0"/>
              <w:ind w:left="284"/>
              <w:jc w:val="both"/>
              <w:rPr>
                <w:rFonts w:ascii="Times New Roman" w:hAnsi="Times New Roman" w:cs="Times New Roman"/>
                <w:sz w:val="24"/>
                <w:szCs w:val="24"/>
              </w:rPr>
            </w:pPr>
            <w:r w:rsidRPr="007F531C">
              <w:rPr>
                <w:rFonts w:ascii="Times New Roman" w:hAnsi="Times New Roman" w:cs="Times New Roman"/>
                <w:b/>
                <w:sz w:val="24"/>
                <w:szCs w:val="24"/>
              </w:rPr>
              <w:lastRenderedPageBreak/>
              <w:t>1.</w:t>
            </w:r>
            <w:r w:rsidR="005A0199">
              <w:rPr>
                <w:rFonts w:ascii="Times New Roman" w:hAnsi="Times New Roman" w:cs="Times New Roman"/>
                <w:b/>
                <w:sz w:val="24"/>
                <w:szCs w:val="24"/>
              </w:rPr>
              <w:t>7</w:t>
            </w:r>
            <w:r w:rsidRPr="007F531C">
              <w:rPr>
                <w:rFonts w:ascii="Times New Roman" w:hAnsi="Times New Roman" w:cs="Times New Roman"/>
                <w:b/>
                <w:sz w:val="24"/>
                <w:szCs w:val="24"/>
              </w:rPr>
              <w:t xml:space="preserve"> "Vodno pravo" </w:t>
            </w:r>
            <w:r w:rsidRPr="007F531C">
              <w:rPr>
                <w:rFonts w:ascii="Times New Roman" w:hAnsi="Times New Roman" w:cs="Times New Roman"/>
                <w:sz w:val="24"/>
                <w:szCs w:val="24"/>
              </w:rPr>
              <w:t>- pravo na posebno korišćenje vode ili aluvijuma u ​​skladu sa ovim zakonom;</w:t>
            </w:r>
          </w:p>
          <w:p w14:paraId="4C895BE9" w14:textId="19857259" w:rsidR="00A10664" w:rsidRDefault="00A10664" w:rsidP="00905524">
            <w:pPr>
              <w:pStyle w:val="ListParagraph"/>
              <w:spacing w:after="0"/>
              <w:ind w:left="284"/>
              <w:jc w:val="both"/>
              <w:rPr>
                <w:rFonts w:ascii="Times New Roman" w:hAnsi="Times New Roman" w:cs="Times New Roman"/>
                <w:b/>
                <w:szCs w:val="24"/>
              </w:rPr>
            </w:pPr>
          </w:p>
          <w:p w14:paraId="2F80851E" w14:textId="77777777" w:rsidR="005A0199" w:rsidRPr="00905524" w:rsidRDefault="005A0199" w:rsidP="00905524">
            <w:pPr>
              <w:pStyle w:val="ListParagraph"/>
              <w:spacing w:after="0"/>
              <w:ind w:left="284"/>
              <w:jc w:val="both"/>
              <w:rPr>
                <w:rFonts w:ascii="Times New Roman" w:hAnsi="Times New Roman" w:cs="Times New Roman"/>
                <w:b/>
                <w:szCs w:val="24"/>
              </w:rPr>
            </w:pPr>
          </w:p>
          <w:p w14:paraId="4C97DE7F" w14:textId="13C42C94" w:rsidR="00A10664" w:rsidRPr="00905524" w:rsidRDefault="00A10664" w:rsidP="00905524">
            <w:pPr>
              <w:pStyle w:val="ListParagraph"/>
              <w:spacing w:after="0"/>
              <w:ind w:left="284"/>
              <w:jc w:val="both"/>
              <w:rPr>
                <w:rFonts w:ascii="Times New Roman" w:hAnsi="Times New Roman" w:cs="Times New Roman"/>
                <w:szCs w:val="24"/>
              </w:rPr>
            </w:pPr>
            <w:r w:rsidRPr="00905524">
              <w:rPr>
                <w:rFonts w:ascii="Times New Roman" w:hAnsi="Times New Roman" w:cs="Times New Roman"/>
                <w:b/>
                <w:szCs w:val="24"/>
              </w:rPr>
              <w:t>1.</w:t>
            </w:r>
            <w:r w:rsidR="005A0199">
              <w:rPr>
                <w:rFonts w:ascii="Times New Roman" w:hAnsi="Times New Roman" w:cs="Times New Roman"/>
                <w:b/>
                <w:szCs w:val="24"/>
              </w:rPr>
              <w:t>8</w:t>
            </w:r>
            <w:r w:rsidRPr="00905524">
              <w:rPr>
                <w:rFonts w:ascii="Times New Roman" w:hAnsi="Times New Roman" w:cs="Times New Roman"/>
                <w:b/>
                <w:szCs w:val="24"/>
              </w:rPr>
              <w:t xml:space="preserve"> "Emisija" </w:t>
            </w:r>
            <w:r w:rsidRPr="00905524">
              <w:rPr>
                <w:rFonts w:ascii="Times New Roman" w:hAnsi="Times New Roman" w:cs="Times New Roman"/>
                <w:szCs w:val="24"/>
              </w:rPr>
              <w:t>- direktno ili indirektno ispuštanje ili protok materije u tečnom, gasovitom ili čvrstom stanju iz tačkastog izvora u vodi ili na kopnu, koji je nastao kao rezultat ljudske aktivnosti;</w:t>
            </w:r>
          </w:p>
          <w:p w14:paraId="793F9AB4" w14:textId="3BF1ADDC" w:rsidR="00A10664" w:rsidRDefault="00A10664" w:rsidP="00905524">
            <w:pPr>
              <w:pStyle w:val="ListParagraph"/>
              <w:spacing w:after="0"/>
              <w:ind w:left="284"/>
              <w:jc w:val="both"/>
              <w:rPr>
                <w:rFonts w:ascii="Times New Roman" w:hAnsi="Times New Roman" w:cs="Times New Roman"/>
                <w:szCs w:val="24"/>
              </w:rPr>
            </w:pPr>
          </w:p>
          <w:p w14:paraId="41A7A5BE" w14:textId="77777777" w:rsidR="005A0199" w:rsidRPr="00905524" w:rsidRDefault="005A0199" w:rsidP="00905524">
            <w:pPr>
              <w:pStyle w:val="ListParagraph"/>
              <w:spacing w:after="0"/>
              <w:ind w:left="284"/>
              <w:jc w:val="both"/>
              <w:rPr>
                <w:rFonts w:ascii="Times New Roman" w:hAnsi="Times New Roman" w:cs="Times New Roman"/>
                <w:szCs w:val="24"/>
              </w:rPr>
            </w:pPr>
          </w:p>
          <w:p w14:paraId="181EF32A" w14:textId="3FBAC00D" w:rsidR="00A10664" w:rsidRPr="00905524"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Cs w:val="24"/>
              </w:rPr>
            </w:pPr>
            <w:r>
              <w:rPr>
                <w:rFonts w:ascii="Times New Roman" w:hAnsi="Times New Roman" w:cs="Times New Roman"/>
                <w:b/>
                <w:szCs w:val="24"/>
              </w:rPr>
              <w:t>1.</w:t>
            </w:r>
            <w:r w:rsidR="005A0199">
              <w:rPr>
                <w:rFonts w:ascii="Times New Roman" w:hAnsi="Times New Roman" w:cs="Times New Roman"/>
                <w:b/>
                <w:szCs w:val="24"/>
              </w:rPr>
              <w:t>9</w:t>
            </w:r>
            <w:r w:rsidR="00A10664" w:rsidRPr="00905524">
              <w:rPr>
                <w:rFonts w:ascii="Times New Roman" w:hAnsi="Times New Roman" w:cs="Times New Roman"/>
                <w:b/>
                <w:szCs w:val="24"/>
              </w:rPr>
              <w:t xml:space="preserve">“Erozija“ </w:t>
            </w:r>
            <w:r w:rsidR="00A10664" w:rsidRPr="00905524">
              <w:rPr>
                <w:rFonts w:ascii="Times New Roman" w:hAnsi="Times New Roman" w:cs="Times New Roman"/>
                <w:szCs w:val="24"/>
              </w:rPr>
              <w:t>– erozija i transport zemljišta, sedimenta ili stena kretanjem vode;</w:t>
            </w:r>
          </w:p>
          <w:p w14:paraId="3A3BB030" w14:textId="0CB551EF" w:rsidR="00B347DF" w:rsidRPr="005A0199" w:rsidRDefault="00B347DF" w:rsidP="005A0199">
            <w:pPr>
              <w:tabs>
                <w:tab w:val="left" w:pos="810"/>
                <w:tab w:val="left" w:pos="6240"/>
              </w:tabs>
              <w:jc w:val="both"/>
              <w:rPr>
                <w:b/>
              </w:rPr>
            </w:pPr>
          </w:p>
          <w:p w14:paraId="5ED785CD" w14:textId="3E703CA2" w:rsidR="00A10664" w:rsidRPr="00EB78FB" w:rsidRDefault="00A10664" w:rsidP="00B347DF">
            <w:pPr>
              <w:tabs>
                <w:tab w:val="left" w:pos="810"/>
                <w:tab w:val="left" w:pos="6240"/>
              </w:tabs>
              <w:ind w:left="284"/>
              <w:jc w:val="both"/>
              <w:rPr>
                <w:rFonts w:eastAsiaTheme="minorHAnsi"/>
              </w:rPr>
            </w:pPr>
            <w:r w:rsidRPr="00905524">
              <w:rPr>
                <w:rFonts w:eastAsiaTheme="minorHAnsi"/>
                <w:b/>
              </w:rPr>
              <w:t>1</w:t>
            </w:r>
            <w:r w:rsidRPr="00EB78FB">
              <w:rPr>
                <w:rFonts w:eastAsiaTheme="minorHAnsi"/>
                <w:b/>
              </w:rPr>
              <w:t>.1</w:t>
            </w:r>
            <w:r w:rsidR="005A0199">
              <w:rPr>
                <w:rFonts w:eastAsiaTheme="minorHAnsi"/>
                <w:b/>
              </w:rPr>
              <w:t>0</w:t>
            </w:r>
            <w:r w:rsidRPr="00EB78FB">
              <w:rPr>
                <w:rFonts w:eastAsiaTheme="minorHAnsi"/>
                <w:b/>
              </w:rPr>
              <w:t>. "Eutrofikacija"</w:t>
            </w:r>
            <w:r w:rsidRPr="00EB78FB">
              <w:rPr>
                <w:rFonts w:eastAsiaTheme="minorHAnsi"/>
              </w:rPr>
              <w:t>- obogaćivanje vode hranljivim materijama, jedinjenjima azota i/ili   izazivaju ubrzani rast algi i viših oblika biljnih vrsta što dovodi do neželjenog</w:t>
            </w:r>
            <w:r w:rsidR="00B347DF" w:rsidRPr="00EB78FB">
              <w:rPr>
                <w:rFonts w:eastAsiaTheme="minorHAnsi"/>
              </w:rPr>
              <w:t xml:space="preserve"> </w:t>
            </w:r>
            <w:r w:rsidRPr="00EB78FB">
              <w:rPr>
                <w:rFonts w:eastAsiaTheme="minorHAnsi"/>
              </w:rPr>
              <w:t>narušavanja ravnoteže vodenih organizama i promene kvaliteta vode;</w:t>
            </w:r>
          </w:p>
          <w:p w14:paraId="414971DF" w14:textId="12F7C5AA" w:rsidR="00B347DF" w:rsidRDefault="00B347DF" w:rsidP="005A0199">
            <w:pPr>
              <w:tabs>
                <w:tab w:val="left" w:pos="810"/>
                <w:tab w:val="left" w:pos="6240"/>
              </w:tabs>
              <w:jc w:val="both"/>
              <w:rPr>
                <w:rFonts w:eastAsiaTheme="minorHAnsi"/>
              </w:rPr>
            </w:pPr>
          </w:p>
          <w:p w14:paraId="4666D337" w14:textId="4240D12E" w:rsidR="005A0199" w:rsidRDefault="005A0199" w:rsidP="005A0199">
            <w:pPr>
              <w:tabs>
                <w:tab w:val="left" w:pos="810"/>
                <w:tab w:val="left" w:pos="6240"/>
              </w:tabs>
              <w:jc w:val="both"/>
              <w:rPr>
                <w:rFonts w:eastAsiaTheme="minorHAnsi"/>
              </w:rPr>
            </w:pPr>
          </w:p>
          <w:p w14:paraId="4BA5A34F" w14:textId="3D68D724" w:rsidR="005A0199" w:rsidRDefault="005A0199" w:rsidP="005A0199">
            <w:pPr>
              <w:tabs>
                <w:tab w:val="left" w:pos="810"/>
                <w:tab w:val="left" w:pos="6240"/>
              </w:tabs>
              <w:jc w:val="both"/>
              <w:rPr>
                <w:rFonts w:eastAsiaTheme="minorHAnsi"/>
              </w:rPr>
            </w:pPr>
          </w:p>
          <w:p w14:paraId="7A124D53" w14:textId="77777777" w:rsidR="005A0199" w:rsidRPr="00EB78FB" w:rsidRDefault="005A0199" w:rsidP="005A0199">
            <w:pPr>
              <w:tabs>
                <w:tab w:val="left" w:pos="810"/>
                <w:tab w:val="left" w:pos="6240"/>
              </w:tabs>
              <w:jc w:val="both"/>
              <w:rPr>
                <w:rFonts w:eastAsiaTheme="minorHAnsi"/>
              </w:rPr>
            </w:pPr>
          </w:p>
          <w:p w14:paraId="0D34EA0F" w14:textId="3CC849C3" w:rsidR="00A10664" w:rsidRPr="00EB78FB"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1</w:t>
            </w:r>
            <w:r w:rsidRPr="00EB78FB">
              <w:rPr>
                <w:rFonts w:ascii="Times New Roman" w:hAnsi="Times New Roman" w:cs="Times New Roman"/>
                <w:b/>
                <w:sz w:val="24"/>
                <w:szCs w:val="24"/>
              </w:rPr>
              <w:t xml:space="preserve">. „Inspektorat“ – </w:t>
            </w:r>
            <w:r w:rsidRPr="00EB78FB">
              <w:rPr>
                <w:rFonts w:ascii="Times New Roman" w:hAnsi="Times New Roman" w:cs="Times New Roman"/>
                <w:sz w:val="24"/>
                <w:szCs w:val="24"/>
              </w:rPr>
              <w:t>Inspektorat za životnu sredinu, vode, prostorno planiranje i izgradnju;</w:t>
            </w:r>
          </w:p>
          <w:p w14:paraId="33016507" w14:textId="58530C58" w:rsidR="00B347DF" w:rsidRPr="00EB78FB" w:rsidRDefault="00B347DF" w:rsidP="00EB78FB">
            <w:pPr>
              <w:tabs>
                <w:tab w:val="left" w:pos="810"/>
                <w:tab w:val="left" w:pos="6240"/>
              </w:tabs>
              <w:jc w:val="both"/>
              <w:rPr>
                <w:b/>
              </w:rPr>
            </w:pPr>
          </w:p>
          <w:p w14:paraId="2D9E50D9" w14:textId="798FAE58" w:rsidR="00A10664" w:rsidRPr="00EB78FB"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2</w:t>
            </w:r>
            <w:r w:rsidRPr="00EB78FB">
              <w:rPr>
                <w:rFonts w:ascii="Times New Roman" w:hAnsi="Times New Roman" w:cs="Times New Roman"/>
                <w:b/>
                <w:sz w:val="24"/>
                <w:szCs w:val="24"/>
              </w:rPr>
              <w:t xml:space="preserve">. „Koncesija“ </w:t>
            </w:r>
            <w:r w:rsidRPr="00EB78FB">
              <w:rPr>
                <w:rFonts w:ascii="Times New Roman" w:hAnsi="Times New Roman" w:cs="Times New Roman"/>
                <w:sz w:val="24"/>
                <w:szCs w:val="24"/>
              </w:rPr>
              <w:t xml:space="preserve">- pismeni ugovor kojim Ministarstvo daje pravo korišćenja vode u </w:t>
            </w:r>
            <w:r w:rsidRPr="00EB78FB">
              <w:rPr>
                <w:rFonts w:ascii="Times New Roman" w:hAnsi="Times New Roman" w:cs="Times New Roman"/>
                <w:sz w:val="24"/>
                <w:szCs w:val="24"/>
              </w:rPr>
              <w:lastRenderedPageBreak/>
              <w:t>poslovne svrhe licu prema uslovima i kriterijumima utvrđenim zakonom;</w:t>
            </w:r>
          </w:p>
          <w:p w14:paraId="5175F3EF" w14:textId="56067ACC" w:rsidR="00B347DF" w:rsidRPr="00EB78FB" w:rsidRDefault="00B347DF" w:rsidP="00EB78FB">
            <w:pPr>
              <w:tabs>
                <w:tab w:val="left" w:pos="810"/>
                <w:tab w:val="left" w:pos="6240"/>
              </w:tabs>
              <w:jc w:val="both"/>
              <w:rPr>
                <w:b/>
              </w:rPr>
            </w:pPr>
          </w:p>
          <w:p w14:paraId="20941DA9" w14:textId="2A65A4F8" w:rsidR="00B347DF" w:rsidRDefault="00A10664" w:rsidP="005A0199">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3</w:t>
            </w:r>
            <w:r w:rsidRPr="00EB78FB">
              <w:rPr>
                <w:rFonts w:ascii="Times New Roman" w:hAnsi="Times New Roman" w:cs="Times New Roman"/>
                <w:b/>
                <w:sz w:val="24"/>
                <w:szCs w:val="24"/>
              </w:rPr>
              <w:t xml:space="preserve">. „Koncesionar“ </w:t>
            </w:r>
            <w:r w:rsidRPr="00EB78FB">
              <w:rPr>
                <w:rFonts w:ascii="Times New Roman" w:hAnsi="Times New Roman" w:cs="Times New Roman"/>
                <w:sz w:val="24"/>
                <w:szCs w:val="24"/>
              </w:rPr>
              <w:t>- privredni subjekat koji može biti fizičko ili pravno lice, sa kojim davalac koncesije ima potpisan ugovor o koncesiji;</w:t>
            </w:r>
          </w:p>
          <w:p w14:paraId="18767DDC" w14:textId="3D99F873" w:rsidR="005A0199" w:rsidRDefault="005A0199" w:rsidP="005A0199">
            <w:pPr>
              <w:pStyle w:val="ListParagraph"/>
              <w:tabs>
                <w:tab w:val="left" w:pos="810"/>
                <w:tab w:val="left" w:pos="6240"/>
              </w:tabs>
              <w:spacing w:after="0"/>
              <w:ind w:left="284"/>
              <w:jc w:val="both"/>
              <w:rPr>
                <w:rFonts w:ascii="Times New Roman" w:hAnsi="Times New Roman" w:cs="Times New Roman"/>
                <w:sz w:val="24"/>
                <w:szCs w:val="24"/>
              </w:rPr>
            </w:pPr>
          </w:p>
          <w:p w14:paraId="56DD1962" w14:textId="77777777" w:rsidR="005A0199" w:rsidRPr="005A0199" w:rsidRDefault="005A0199" w:rsidP="005A0199">
            <w:pPr>
              <w:pStyle w:val="ListParagraph"/>
              <w:tabs>
                <w:tab w:val="left" w:pos="810"/>
                <w:tab w:val="left" w:pos="6240"/>
              </w:tabs>
              <w:spacing w:after="0"/>
              <w:ind w:left="284"/>
              <w:jc w:val="both"/>
              <w:rPr>
                <w:rFonts w:ascii="Times New Roman" w:hAnsi="Times New Roman" w:cs="Times New Roman"/>
                <w:sz w:val="24"/>
                <w:szCs w:val="24"/>
              </w:rPr>
            </w:pPr>
          </w:p>
          <w:p w14:paraId="0C89C8F6" w14:textId="34879EAF" w:rsidR="00A10664" w:rsidRPr="00EB78FB"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4</w:t>
            </w:r>
            <w:r w:rsidRPr="00EB78FB">
              <w:rPr>
                <w:rFonts w:ascii="Times New Roman" w:hAnsi="Times New Roman" w:cs="Times New Roman"/>
                <w:b/>
                <w:sz w:val="24"/>
                <w:szCs w:val="24"/>
              </w:rPr>
              <w:t xml:space="preserve"> "Kontrola emisija" </w:t>
            </w:r>
            <w:r w:rsidRPr="00EB78FB">
              <w:rPr>
                <w:rFonts w:ascii="Times New Roman" w:hAnsi="Times New Roman" w:cs="Times New Roman"/>
                <w:sz w:val="24"/>
                <w:szCs w:val="24"/>
              </w:rPr>
              <w:t>- kontrola koja zahteva specifično ograničenje emisija, kao što su granične vrednosti emisije, ili postavljanje ograničenja ili uslova u bilo kom drugom obliku za efekte, prirodu ili druge karakteristike emisija ili radnih uslova koji imaju uticaj na emisije;</w:t>
            </w:r>
          </w:p>
          <w:p w14:paraId="0C0A620F" w14:textId="5F9E629E" w:rsidR="00570A2F" w:rsidRPr="00EB78FB" w:rsidRDefault="00570A2F" w:rsidP="00EB78FB">
            <w:pPr>
              <w:tabs>
                <w:tab w:val="left" w:pos="810"/>
                <w:tab w:val="left" w:pos="6240"/>
              </w:tabs>
              <w:jc w:val="both"/>
              <w:rPr>
                <w:b/>
              </w:rPr>
            </w:pPr>
          </w:p>
          <w:p w14:paraId="2392038B" w14:textId="501FC121" w:rsidR="00A10664" w:rsidRPr="00EB78FB"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5</w:t>
            </w:r>
            <w:r w:rsidRPr="00EB78FB">
              <w:rPr>
                <w:rFonts w:ascii="Times New Roman" w:hAnsi="Times New Roman" w:cs="Times New Roman"/>
                <w:b/>
                <w:sz w:val="24"/>
                <w:szCs w:val="24"/>
              </w:rPr>
              <w:t xml:space="preserve"> "Vodna dozvola" </w:t>
            </w:r>
            <w:r w:rsidRPr="00EB78FB">
              <w:rPr>
                <w:rFonts w:ascii="Times New Roman" w:hAnsi="Times New Roman" w:cs="Times New Roman"/>
                <w:sz w:val="24"/>
                <w:szCs w:val="24"/>
              </w:rPr>
              <w:t>- pravo dato u pisanoj formi od institucija definisanih ovim zakonom da koriste vodu ili ispuštaju zagađene vode;</w:t>
            </w:r>
          </w:p>
          <w:p w14:paraId="4DF52480" w14:textId="45B4DEBB" w:rsidR="00B347DF" w:rsidRDefault="00B347DF" w:rsidP="00EB78FB">
            <w:pPr>
              <w:tabs>
                <w:tab w:val="left" w:pos="810"/>
                <w:tab w:val="left" w:pos="6240"/>
              </w:tabs>
              <w:jc w:val="both"/>
              <w:rPr>
                <w:b/>
              </w:rPr>
            </w:pPr>
          </w:p>
          <w:p w14:paraId="46D17D9B" w14:textId="674E9EE7" w:rsidR="005A0199" w:rsidRDefault="005A0199" w:rsidP="00EB78FB">
            <w:pPr>
              <w:tabs>
                <w:tab w:val="left" w:pos="810"/>
                <w:tab w:val="left" w:pos="6240"/>
              </w:tabs>
              <w:jc w:val="both"/>
              <w:rPr>
                <w:b/>
              </w:rPr>
            </w:pPr>
          </w:p>
          <w:p w14:paraId="4E32E64C" w14:textId="77777777" w:rsidR="005A0199" w:rsidRPr="00EB78FB" w:rsidRDefault="005A0199" w:rsidP="00EB78FB">
            <w:pPr>
              <w:tabs>
                <w:tab w:val="left" w:pos="810"/>
                <w:tab w:val="left" w:pos="6240"/>
              </w:tabs>
              <w:jc w:val="both"/>
              <w:rPr>
                <w:b/>
              </w:rPr>
            </w:pPr>
          </w:p>
          <w:p w14:paraId="6AA6C133" w14:textId="6EBF78D4" w:rsidR="00A10664" w:rsidRPr="00EB78FB"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6</w:t>
            </w:r>
            <w:r w:rsidRPr="00EB78FB">
              <w:rPr>
                <w:rFonts w:ascii="Times New Roman" w:hAnsi="Times New Roman" w:cs="Times New Roman"/>
                <w:b/>
                <w:sz w:val="24"/>
                <w:szCs w:val="24"/>
              </w:rPr>
              <w:t xml:space="preserve"> "Jezero" </w:t>
            </w:r>
            <w:r w:rsidRPr="00EB78FB">
              <w:rPr>
                <w:rFonts w:ascii="Times New Roman" w:hAnsi="Times New Roman" w:cs="Times New Roman"/>
                <w:sz w:val="24"/>
                <w:szCs w:val="24"/>
              </w:rPr>
              <w:t>- telo stajaće površinske vode (održivo);</w:t>
            </w:r>
          </w:p>
          <w:p w14:paraId="4855D946" w14:textId="62BDB168" w:rsidR="005A0199" w:rsidRPr="00EB78FB" w:rsidRDefault="005A0199" w:rsidP="00EB78FB">
            <w:pPr>
              <w:tabs>
                <w:tab w:val="left" w:pos="810"/>
                <w:tab w:val="left" w:pos="6240"/>
              </w:tabs>
              <w:jc w:val="both"/>
              <w:rPr>
                <w:b/>
              </w:rPr>
            </w:pPr>
          </w:p>
          <w:p w14:paraId="586E2B7F" w14:textId="778C02DB" w:rsidR="00A10664" w:rsidRPr="00EB78FB"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EB78FB">
              <w:rPr>
                <w:rFonts w:ascii="Times New Roman" w:hAnsi="Times New Roman" w:cs="Times New Roman"/>
                <w:b/>
                <w:sz w:val="24"/>
                <w:szCs w:val="24"/>
              </w:rPr>
              <w:t>1.1</w:t>
            </w:r>
            <w:r w:rsidR="005A0199">
              <w:rPr>
                <w:rFonts w:ascii="Times New Roman" w:hAnsi="Times New Roman" w:cs="Times New Roman"/>
                <w:b/>
                <w:sz w:val="24"/>
                <w:szCs w:val="24"/>
              </w:rPr>
              <w:t>7</w:t>
            </w:r>
            <w:r w:rsidRPr="00EB78FB">
              <w:rPr>
                <w:rFonts w:ascii="Times New Roman" w:hAnsi="Times New Roman" w:cs="Times New Roman"/>
                <w:b/>
                <w:sz w:val="24"/>
                <w:szCs w:val="24"/>
              </w:rPr>
              <w:t xml:space="preserve"> „Reka“ </w:t>
            </w:r>
            <w:r w:rsidRPr="00EB78FB">
              <w:rPr>
                <w:rFonts w:ascii="Times New Roman" w:hAnsi="Times New Roman" w:cs="Times New Roman"/>
                <w:sz w:val="24"/>
                <w:szCs w:val="24"/>
              </w:rPr>
              <w:t>– unutrašnje vodeno telo koje teče uglavnom na površini zemlje, ali može da teče i pod zemljom delom svog toka;</w:t>
            </w:r>
          </w:p>
          <w:p w14:paraId="1587810E" w14:textId="29DF882D" w:rsidR="00A10664" w:rsidRDefault="00A10664" w:rsidP="00905524">
            <w:pPr>
              <w:pStyle w:val="ListParagraph"/>
              <w:tabs>
                <w:tab w:val="left" w:pos="810"/>
                <w:tab w:val="left" w:pos="6240"/>
              </w:tabs>
              <w:spacing w:after="0"/>
              <w:ind w:left="284"/>
              <w:jc w:val="both"/>
              <w:rPr>
                <w:rFonts w:ascii="Times New Roman" w:hAnsi="Times New Roman" w:cs="Times New Roman"/>
                <w:b/>
                <w:szCs w:val="24"/>
              </w:rPr>
            </w:pPr>
          </w:p>
          <w:p w14:paraId="7F77F791" w14:textId="5DBF9DEB" w:rsidR="00B347DF" w:rsidRDefault="00B347DF" w:rsidP="00905524">
            <w:pPr>
              <w:pStyle w:val="ListParagraph"/>
              <w:tabs>
                <w:tab w:val="left" w:pos="810"/>
                <w:tab w:val="left" w:pos="6240"/>
              </w:tabs>
              <w:spacing w:after="0"/>
              <w:ind w:left="284"/>
              <w:jc w:val="both"/>
              <w:rPr>
                <w:rFonts w:ascii="Times New Roman" w:hAnsi="Times New Roman" w:cs="Times New Roman"/>
                <w:b/>
                <w:szCs w:val="24"/>
              </w:rPr>
            </w:pPr>
          </w:p>
          <w:p w14:paraId="557E52FB" w14:textId="2054F2F3" w:rsidR="005A0199" w:rsidRPr="005A0199" w:rsidRDefault="005A0199" w:rsidP="005A0199">
            <w:pPr>
              <w:tabs>
                <w:tab w:val="left" w:pos="810"/>
                <w:tab w:val="left" w:pos="6240"/>
              </w:tabs>
              <w:jc w:val="both"/>
              <w:rPr>
                <w:b/>
              </w:rPr>
            </w:pPr>
          </w:p>
          <w:p w14:paraId="6DDCC59F" w14:textId="77777777" w:rsidR="005A0199" w:rsidRPr="00905524" w:rsidRDefault="005A0199" w:rsidP="00905524">
            <w:pPr>
              <w:pStyle w:val="ListParagraph"/>
              <w:tabs>
                <w:tab w:val="left" w:pos="810"/>
                <w:tab w:val="left" w:pos="6240"/>
              </w:tabs>
              <w:spacing w:after="0"/>
              <w:ind w:left="284"/>
              <w:jc w:val="both"/>
              <w:rPr>
                <w:rFonts w:ascii="Times New Roman" w:hAnsi="Times New Roman" w:cs="Times New Roman"/>
                <w:b/>
                <w:szCs w:val="24"/>
              </w:rPr>
            </w:pPr>
          </w:p>
          <w:p w14:paraId="0A6EA85E" w14:textId="6EE64535" w:rsidR="00A10664" w:rsidRPr="00905524" w:rsidRDefault="00A10664" w:rsidP="00905524">
            <w:pPr>
              <w:pStyle w:val="ListParagraph"/>
              <w:tabs>
                <w:tab w:val="left" w:pos="810"/>
                <w:tab w:val="left" w:pos="6240"/>
              </w:tabs>
              <w:spacing w:after="0"/>
              <w:ind w:left="284"/>
              <w:jc w:val="both"/>
              <w:rPr>
                <w:rFonts w:ascii="Times New Roman" w:hAnsi="Times New Roman" w:cs="Times New Roman"/>
                <w:szCs w:val="24"/>
              </w:rPr>
            </w:pPr>
            <w:r w:rsidRPr="00905524">
              <w:rPr>
                <w:rFonts w:ascii="Times New Roman" w:hAnsi="Times New Roman" w:cs="Times New Roman"/>
                <w:b/>
                <w:szCs w:val="24"/>
              </w:rPr>
              <w:t>1.1</w:t>
            </w:r>
            <w:r w:rsidR="005A0199">
              <w:rPr>
                <w:rFonts w:ascii="Times New Roman" w:hAnsi="Times New Roman" w:cs="Times New Roman"/>
                <w:b/>
                <w:szCs w:val="24"/>
              </w:rPr>
              <w:t>8</w:t>
            </w:r>
            <w:r w:rsidRPr="00905524">
              <w:rPr>
                <w:rFonts w:ascii="Times New Roman" w:hAnsi="Times New Roman" w:cs="Times New Roman"/>
                <w:b/>
                <w:szCs w:val="24"/>
              </w:rPr>
              <w:t xml:space="preserve"> "Mulj" - </w:t>
            </w:r>
            <w:r w:rsidRPr="00905524">
              <w:rPr>
                <w:rFonts w:ascii="Times New Roman" w:hAnsi="Times New Roman" w:cs="Times New Roman"/>
                <w:szCs w:val="24"/>
              </w:rPr>
              <w:t>svaki čvrsti, polučvrsti ili tečni otpad koji nastaje prečišćavanjem gradskih otpadnih voda;</w:t>
            </w:r>
          </w:p>
          <w:p w14:paraId="523DCD0E" w14:textId="77777777" w:rsidR="00A10664" w:rsidRPr="00905524" w:rsidRDefault="00A10664" w:rsidP="00905524">
            <w:pPr>
              <w:pStyle w:val="ListParagraph"/>
              <w:tabs>
                <w:tab w:val="left" w:pos="810"/>
                <w:tab w:val="left" w:pos="6240"/>
              </w:tabs>
              <w:spacing w:after="0"/>
              <w:ind w:left="284"/>
              <w:jc w:val="both"/>
              <w:rPr>
                <w:rFonts w:ascii="Times New Roman" w:hAnsi="Times New Roman" w:cs="Times New Roman"/>
                <w:b/>
                <w:szCs w:val="24"/>
              </w:rPr>
            </w:pPr>
          </w:p>
          <w:p w14:paraId="27F060B0" w14:textId="204526FA" w:rsidR="00A10664" w:rsidRPr="00905524" w:rsidRDefault="00A10664" w:rsidP="00905524">
            <w:pPr>
              <w:pStyle w:val="ListParagraph"/>
              <w:tabs>
                <w:tab w:val="left" w:pos="810"/>
                <w:tab w:val="left" w:pos="6240"/>
              </w:tabs>
              <w:spacing w:after="0"/>
              <w:ind w:left="284"/>
              <w:jc w:val="both"/>
              <w:rPr>
                <w:rFonts w:ascii="Times New Roman" w:hAnsi="Times New Roman" w:cs="Times New Roman"/>
                <w:szCs w:val="24"/>
              </w:rPr>
            </w:pPr>
            <w:r w:rsidRPr="00905524">
              <w:rPr>
                <w:rFonts w:ascii="Times New Roman" w:hAnsi="Times New Roman" w:cs="Times New Roman"/>
                <w:b/>
                <w:szCs w:val="24"/>
              </w:rPr>
              <w:t>1.</w:t>
            </w:r>
            <w:r w:rsidR="005A0199">
              <w:rPr>
                <w:rFonts w:ascii="Times New Roman" w:hAnsi="Times New Roman" w:cs="Times New Roman"/>
                <w:b/>
                <w:szCs w:val="24"/>
              </w:rPr>
              <w:t>19</w:t>
            </w:r>
            <w:r w:rsidRPr="00905524">
              <w:rPr>
                <w:rFonts w:ascii="Times New Roman" w:hAnsi="Times New Roman" w:cs="Times New Roman"/>
                <w:b/>
                <w:szCs w:val="24"/>
              </w:rPr>
              <w:t xml:space="preserve"> "Opasne materije" </w:t>
            </w:r>
            <w:r w:rsidRPr="00905524">
              <w:rPr>
                <w:rFonts w:ascii="Times New Roman" w:hAnsi="Times New Roman" w:cs="Times New Roman"/>
                <w:szCs w:val="24"/>
              </w:rPr>
              <w:t>- supstance ili grupe otrovnih materija koje su stabilne i supstance sa bioakumulativnim svojstvima ili grupe supstanci koje izazivaju isti nivo rizika;</w:t>
            </w:r>
          </w:p>
          <w:p w14:paraId="41C77739" w14:textId="47492D8F" w:rsidR="00F33773" w:rsidRDefault="00F33773" w:rsidP="00F33773">
            <w:pPr>
              <w:tabs>
                <w:tab w:val="left" w:pos="810"/>
                <w:tab w:val="left" w:pos="6240"/>
              </w:tabs>
              <w:jc w:val="both"/>
              <w:rPr>
                <w:rFonts w:eastAsiaTheme="minorHAnsi"/>
                <w:b/>
                <w:sz w:val="22"/>
              </w:rPr>
            </w:pPr>
          </w:p>
          <w:p w14:paraId="5D65B28B" w14:textId="4A08B01A" w:rsidR="00F33773" w:rsidRDefault="00F33773" w:rsidP="00F33773">
            <w:pPr>
              <w:tabs>
                <w:tab w:val="left" w:pos="810"/>
                <w:tab w:val="left" w:pos="6240"/>
              </w:tabs>
              <w:jc w:val="both"/>
              <w:rPr>
                <w:b/>
              </w:rPr>
            </w:pPr>
          </w:p>
          <w:p w14:paraId="4A58A757" w14:textId="544E116C" w:rsidR="00862004" w:rsidRDefault="00862004" w:rsidP="00F33773">
            <w:pPr>
              <w:tabs>
                <w:tab w:val="left" w:pos="810"/>
                <w:tab w:val="left" w:pos="6240"/>
              </w:tabs>
              <w:jc w:val="both"/>
              <w:rPr>
                <w:b/>
              </w:rPr>
            </w:pPr>
          </w:p>
          <w:p w14:paraId="51FF4BCD" w14:textId="77777777" w:rsidR="00862004" w:rsidRPr="00F33773" w:rsidRDefault="00862004" w:rsidP="00F33773">
            <w:pPr>
              <w:tabs>
                <w:tab w:val="left" w:pos="810"/>
                <w:tab w:val="left" w:pos="6240"/>
              </w:tabs>
              <w:jc w:val="both"/>
              <w:rPr>
                <w:b/>
              </w:rPr>
            </w:pPr>
          </w:p>
          <w:p w14:paraId="3AD8375B" w14:textId="036F4933"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 xml:space="preserve"> 1.2</w:t>
            </w:r>
            <w:r w:rsidR="00862004">
              <w:rPr>
                <w:rFonts w:ascii="Times New Roman" w:hAnsi="Times New Roman" w:cs="Times New Roman"/>
                <w:b/>
                <w:sz w:val="24"/>
                <w:szCs w:val="24"/>
              </w:rPr>
              <w:t>0</w:t>
            </w:r>
            <w:r w:rsidRPr="0030789F">
              <w:rPr>
                <w:rFonts w:ascii="Times New Roman" w:hAnsi="Times New Roman" w:cs="Times New Roman"/>
                <w:b/>
                <w:sz w:val="24"/>
                <w:szCs w:val="24"/>
              </w:rPr>
              <w:t xml:space="preserve">."Zaštita od štetnog dejstva voda" - </w:t>
            </w:r>
            <w:r w:rsidRPr="0030789F">
              <w:rPr>
                <w:rFonts w:ascii="Times New Roman" w:hAnsi="Times New Roman" w:cs="Times New Roman"/>
                <w:sz w:val="24"/>
                <w:szCs w:val="24"/>
              </w:rPr>
              <w:t>preduzimanje aktivnosti ili mera koje se sprovode radi sprečavanja ili ublažavanja štetnog dejstva vode;</w:t>
            </w:r>
          </w:p>
          <w:p w14:paraId="6B5742EC" w14:textId="20D04754" w:rsidR="00862004" w:rsidRPr="00862004" w:rsidRDefault="00862004" w:rsidP="00862004">
            <w:pPr>
              <w:tabs>
                <w:tab w:val="left" w:pos="810"/>
                <w:tab w:val="left" w:pos="6240"/>
              </w:tabs>
              <w:jc w:val="both"/>
              <w:rPr>
                <w:b/>
              </w:rPr>
            </w:pPr>
          </w:p>
          <w:p w14:paraId="40EA94D6" w14:textId="68F47DB4"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1.2</w:t>
            </w:r>
            <w:r w:rsidR="00862004">
              <w:rPr>
                <w:rFonts w:ascii="Times New Roman" w:hAnsi="Times New Roman" w:cs="Times New Roman"/>
                <w:b/>
                <w:sz w:val="24"/>
                <w:szCs w:val="24"/>
              </w:rPr>
              <w:t>1</w:t>
            </w:r>
            <w:r w:rsidRPr="0030789F">
              <w:rPr>
                <w:rFonts w:ascii="Times New Roman" w:hAnsi="Times New Roman" w:cs="Times New Roman"/>
                <w:b/>
                <w:sz w:val="24"/>
                <w:szCs w:val="24"/>
              </w:rPr>
              <w:t xml:space="preserve"> „Ministar“ – </w:t>
            </w:r>
            <w:r w:rsidRPr="0030789F">
              <w:rPr>
                <w:rFonts w:ascii="Times New Roman" w:hAnsi="Times New Roman" w:cs="Times New Roman"/>
                <w:sz w:val="24"/>
                <w:szCs w:val="24"/>
              </w:rPr>
              <w:t>Ministar ministarstva nadležnog za poslove upravljanja vodama;</w:t>
            </w:r>
          </w:p>
          <w:p w14:paraId="025CB774" w14:textId="2C9F148A" w:rsidR="00A10664"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p>
          <w:p w14:paraId="31960ADF" w14:textId="6B7D07F6" w:rsidR="00862004" w:rsidRPr="00862004" w:rsidRDefault="00862004" w:rsidP="00862004">
            <w:pPr>
              <w:tabs>
                <w:tab w:val="left" w:pos="810"/>
                <w:tab w:val="left" w:pos="6240"/>
              </w:tabs>
              <w:jc w:val="both"/>
            </w:pPr>
          </w:p>
          <w:p w14:paraId="39F68B39" w14:textId="671AECD3"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1.2</w:t>
            </w:r>
            <w:r w:rsidR="00862004">
              <w:rPr>
                <w:rFonts w:ascii="Times New Roman" w:hAnsi="Times New Roman" w:cs="Times New Roman"/>
                <w:b/>
                <w:sz w:val="24"/>
                <w:szCs w:val="24"/>
              </w:rPr>
              <w:t>2</w:t>
            </w:r>
            <w:r w:rsidRPr="0030789F">
              <w:rPr>
                <w:rFonts w:ascii="Times New Roman" w:hAnsi="Times New Roman" w:cs="Times New Roman"/>
                <w:b/>
                <w:sz w:val="24"/>
                <w:szCs w:val="24"/>
              </w:rPr>
              <w:t xml:space="preserve"> "Ministarstvo" - </w:t>
            </w:r>
            <w:r w:rsidRPr="0030789F">
              <w:rPr>
                <w:rFonts w:ascii="Times New Roman" w:hAnsi="Times New Roman" w:cs="Times New Roman"/>
                <w:sz w:val="24"/>
                <w:szCs w:val="24"/>
              </w:rPr>
              <w:t>Ministarstvo nadležno za upravljanje vodnim resursima;</w:t>
            </w:r>
          </w:p>
          <w:p w14:paraId="4247D862" w14:textId="43193E79" w:rsidR="00A10664"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p>
          <w:p w14:paraId="3A7E71C3" w14:textId="77777777" w:rsidR="00862004" w:rsidRPr="0030789F" w:rsidRDefault="00862004" w:rsidP="00905524">
            <w:pPr>
              <w:pStyle w:val="ListParagraph"/>
              <w:tabs>
                <w:tab w:val="left" w:pos="810"/>
                <w:tab w:val="left" w:pos="6240"/>
              </w:tabs>
              <w:spacing w:after="0"/>
              <w:ind w:left="284"/>
              <w:jc w:val="both"/>
              <w:rPr>
                <w:rFonts w:ascii="Times New Roman" w:hAnsi="Times New Roman" w:cs="Times New Roman"/>
                <w:b/>
                <w:sz w:val="24"/>
                <w:szCs w:val="24"/>
              </w:rPr>
            </w:pPr>
          </w:p>
          <w:p w14:paraId="59450DCD" w14:textId="00085B58" w:rsidR="00A10664" w:rsidRPr="0030789F"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r w:rsidRPr="0030789F">
              <w:rPr>
                <w:rFonts w:ascii="Times New Roman" w:hAnsi="Times New Roman" w:cs="Times New Roman"/>
                <w:b/>
                <w:sz w:val="24"/>
                <w:szCs w:val="24"/>
              </w:rPr>
              <w:t>1.2</w:t>
            </w:r>
            <w:r w:rsidR="00862004">
              <w:rPr>
                <w:rFonts w:ascii="Times New Roman" w:hAnsi="Times New Roman" w:cs="Times New Roman"/>
                <w:b/>
                <w:sz w:val="24"/>
                <w:szCs w:val="24"/>
              </w:rPr>
              <w:t>3</w:t>
            </w:r>
            <w:r w:rsidRPr="0030789F">
              <w:rPr>
                <w:rFonts w:ascii="Times New Roman" w:hAnsi="Times New Roman" w:cs="Times New Roman"/>
                <w:b/>
                <w:sz w:val="24"/>
                <w:szCs w:val="24"/>
              </w:rPr>
              <w:t xml:space="preserve">. "Monitoring" - </w:t>
            </w:r>
            <w:r w:rsidRPr="0030789F">
              <w:rPr>
                <w:rFonts w:ascii="Times New Roman" w:hAnsi="Times New Roman" w:cs="Times New Roman"/>
                <w:sz w:val="24"/>
                <w:szCs w:val="24"/>
              </w:rPr>
              <w:t xml:space="preserve">proces sistematskog praćenja jednog ili više parametara kvaliteta </w:t>
            </w:r>
            <w:r w:rsidRPr="0030789F">
              <w:rPr>
                <w:rFonts w:ascii="Times New Roman" w:hAnsi="Times New Roman" w:cs="Times New Roman"/>
                <w:sz w:val="24"/>
                <w:szCs w:val="24"/>
              </w:rPr>
              <w:lastRenderedPageBreak/>
              <w:t>i količine vode prema definisanom programu;</w:t>
            </w:r>
            <w:r w:rsidRPr="0030789F">
              <w:rPr>
                <w:rFonts w:ascii="Times New Roman" w:hAnsi="Times New Roman" w:cs="Times New Roman"/>
                <w:b/>
                <w:sz w:val="24"/>
                <w:szCs w:val="24"/>
              </w:rPr>
              <w:t xml:space="preserve"> </w:t>
            </w:r>
          </w:p>
          <w:p w14:paraId="00C7C26E" w14:textId="03F56AA0" w:rsidR="00B347DF" w:rsidRPr="00EB78FB" w:rsidRDefault="00B347DF" w:rsidP="00EB78FB">
            <w:pPr>
              <w:tabs>
                <w:tab w:val="left" w:pos="810"/>
                <w:tab w:val="left" w:pos="6240"/>
              </w:tabs>
              <w:jc w:val="both"/>
              <w:rPr>
                <w:b/>
              </w:rPr>
            </w:pPr>
          </w:p>
          <w:p w14:paraId="3AC45B8E" w14:textId="38D636A4"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1.2</w:t>
            </w:r>
            <w:r w:rsidR="00862004">
              <w:rPr>
                <w:rFonts w:ascii="Times New Roman" w:hAnsi="Times New Roman" w:cs="Times New Roman"/>
                <w:b/>
                <w:sz w:val="24"/>
                <w:szCs w:val="24"/>
              </w:rPr>
              <w:t>4</w:t>
            </w:r>
            <w:r w:rsidRPr="0030789F">
              <w:rPr>
                <w:rFonts w:ascii="Times New Roman" w:hAnsi="Times New Roman" w:cs="Times New Roman"/>
                <w:b/>
                <w:sz w:val="24"/>
                <w:szCs w:val="24"/>
              </w:rPr>
              <w:t xml:space="preserve">. „Zagađivač“ – </w:t>
            </w:r>
            <w:r w:rsidRPr="0030789F">
              <w:rPr>
                <w:rFonts w:ascii="Times New Roman" w:hAnsi="Times New Roman" w:cs="Times New Roman"/>
                <w:sz w:val="24"/>
                <w:szCs w:val="24"/>
              </w:rPr>
              <w:t>svako pravno ili fizičko lice koje neposrednom ili indirektnom radnjom ili nepostupanjem izazove zagađivanje vode i životne sredine, kao i vlasnik ili drugi zakoniti posednik opasnih materija kojima je voda zagađena i/ ili vodena sredina;</w:t>
            </w:r>
          </w:p>
          <w:p w14:paraId="50A19FB5" w14:textId="61C858D5" w:rsidR="00B347DF" w:rsidRPr="00EB78FB" w:rsidRDefault="00B347DF" w:rsidP="00EB78FB">
            <w:pPr>
              <w:tabs>
                <w:tab w:val="left" w:pos="810"/>
                <w:tab w:val="left" w:pos="6240"/>
              </w:tabs>
              <w:jc w:val="both"/>
            </w:pPr>
          </w:p>
          <w:p w14:paraId="28C87267" w14:textId="6A7415A2" w:rsidR="00B347DF" w:rsidRDefault="00A10664" w:rsidP="0030789F">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w:t>
            </w:r>
            <w:r w:rsidR="00B347DF" w:rsidRPr="0030789F">
              <w:rPr>
                <w:rFonts w:ascii="Times New Roman" w:hAnsi="Times New Roman" w:cs="Times New Roman"/>
                <w:b/>
                <w:sz w:val="24"/>
                <w:szCs w:val="24"/>
              </w:rPr>
              <w:t>2</w:t>
            </w:r>
            <w:r w:rsidR="00862004">
              <w:rPr>
                <w:rFonts w:ascii="Times New Roman" w:hAnsi="Times New Roman" w:cs="Times New Roman"/>
                <w:b/>
                <w:sz w:val="24"/>
                <w:szCs w:val="24"/>
              </w:rPr>
              <w:t>5</w:t>
            </w:r>
            <w:r w:rsidRPr="0030789F">
              <w:rPr>
                <w:rFonts w:ascii="Times New Roman" w:hAnsi="Times New Roman" w:cs="Times New Roman"/>
                <w:b/>
                <w:sz w:val="24"/>
                <w:szCs w:val="24"/>
              </w:rPr>
              <w:t xml:space="preserve"> "Zagađenje" </w:t>
            </w:r>
            <w:r w:rsidRPr="0030789F">
              <w:rPr>
                <w:rFonts w:ascii="Times New Roman" w:hAnsi="Times New Roman" w:cs="Times New Roman"/>
                <w:sz w:val="24"/>
                <w:szCs w:val="24"/>
              </w:rPr>
              <w:t>- direktno ili indirektno unošenje kao rezultat ljudskih aktivnosti supstanci ili toplote u vazduh, vodu ili zemljište koje mogu biti štetne po zdravlje ljudi ili kvalitet vodenih ekosistema ili kopnenih ekosistema koji direktno zavise od vodenih sistema koji mogu dovesti do oštećenja materijalne imovine, ili pogoršati ili ometati pogodnost živo</w:t>
            </w:r>
            <w:r w:rsidRPr="00905524">
              <w:rPr>
                <w:rFonts w:ascii="Times New Roman" w:hAnsi="Times New Roman" w:cs="Times New Roman"/>
                <w:szCs w:val="24"/>
              </w:rPr>
              <w:t xml:space="preserve">tne </w:t>
            </w:r>
            <w:r w:rsidRPr="0030789F">
              <w:rPr>
                <w:rFonts w:ascii="Times New Roman" w:hAnsi="Times New Roman" w:cs="Times New Roman"/>
                <w:sz w:val="24"/>
                <w:szCs w:val="24"/>
              </w:rPr>
              <w:t>sredine za rekreaciju i druge zak</w:t>
            </w:r>
            <w:r w:rsidR="0030789F">
              <w:rPr>
                <w:rFonts w:ascii="Times New Roman" w:hAnsi="Times New Roman" w:cs="Times New Roman"/>
                <w:sz w:val="24"/>
                <w:szCs w:val="24"/>
              </w:rPr>
              <w:t>onite upotrebe životne sredine;</w:t>
            </w:r>
          </w:p>
          <w:p w14:paraId="5D80DFF2" w14:textId="77777777" w:rsidR="0030789F" w:rsidRPr="0030789F" w:rsidRDefault="0030789F" w:rsidP="0030789F">
            <w:pPr>
              <w:pStyle w:val="ListParagraph"/>
              <w:tabs>
                <w:tab w:val="left" w:pos="810"/>
                <w:tab w:val="left" w:pos="6240"/>
              </w:tabs>
              <w:spacing w:after="0"/>
              <w:ind w:left="284"/>
              <w:jc w:val="both"/>
              <w:rPr>
                <w:rFonts w:ascii="Times New Roman" w:hAnsi="Times New Roman" w:cs="Times New Roman"/>
                <w:sz w:val="24"/>
                <w:szCs w:val="24"/>
              </w:rPr>
            </w:pPr>
          </w:p>
          <w:p w14:paraId="0504662F" w14:textId="582F970D"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w:t>
            </w:r>
            <w:r w:rsidR="00B347DF" w:rsidRPr="0030789F">
              <w:rPr>
                <w:rFonts w:ascii="Times New Roman" w:hAnsi="Times New Roman" w:cs="Times New Roman"/>
                <w:b/>
                <w:sz w:val="24"/>
                <w:szCs w:val="24"/>
              </w:rPr>
              <w:t>2</w:t>
            </w:r>
            <w:r w:rsidR="00862004">
              <w:rPr>
                <w:rFonts w:ascii="Times New Roman" w:hAnsi="Times New Roman" w:cs="Times New Roman"/>
                <w:b/>
                <w:sz w:val="24"/>
                <w:szCs w:val="24"/>
              </w:rPr>
              <w:t>6</w:t>
            </w:r>
            <w:r w:rsidRPr="0030789F">
              <w:rPr>
                <w:rFonts w:ascii="Times New Roman" w:hAnsi="Times New Roman" w:cs="Times New Roman"/>
                <w:b/>
                <w:sz w:val="24"/>
                <w:szCs w:val="24"/>
              </w:rPr>
              <w:t xml:space="preserve"> "Podsliv" - </w:t>
            </w:r>
            <w:r w:rsidRPr="0030789F">
              <w:rPr>
                <w:rFonts w:ascii="Times New Roman" w:hAnsi="Times New Roman" w:cs="Times New Roman"/>
                <w:sz w:val="24"/>
                <w:szCs w:val="24"/>
              </w:rPr>
              <w:t>površina zemljišta sa koje sav površinski tok teče kroz niz potoka, reka i, eventualno, jezera do tačke u vodnom telu (obično jezero ili ušće reke);</w:t>
            </w:r>
          </w:p>
          <w:p w14:paraId="70E84F17" w14:textId="2A8EAF6A" w:rsidR="00B347DF" w:rsidRDefault="00B347DF" w:rsidP="0030789F">
            <w:pPr>
              <w:tabs>
                <w:tab w:val="left" w:pos="810"/>
                <w:tab w:val="left" w:pos="6240"/>
              </w:tabs>
              <w:jc w:val="both"/>
              <w:rPr>
                <w:b/>
              </w:rPr>
            </w:pPr>
          </w:p>
          <w:p w14:paraId="3EEC4FCC" w14:textId="77777777" w:rsidR="00EB78FB" w:rsidRPr="0030789F" w:rsidRDefault="00EB78FB" w:rsidP="0030789F">
            <w:pPr>
              <w:tabs>
                <w:tab w:val="left" w:pos="810"/>
                <w:tab w:val="left" w:pos="6240"/>
              </w:tabs>
              <w:jc w:val="both"/>
              <w:rPr>
                <w:b/>
              </w:rPr>
            </w:pPr>
          </w:p>
          <w:p w14:paraId="2AA59EFD" w14:textId="40CBBFC2"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lastRenderedPageBreak/>
              <w:t>1.</w:t>
            </w:r>
            <w:r w:rsidR="00B347DF" w:rsidRPr="0030789F">
              <w:rPr>
                <w:rFonts w:ascii="Times New Roman" w:hAnsi="Times New Roman" w:cs="Times New Roman"/>
                <w:b/>
                <w:sz w:val="24"/>
                <w:szCs w:val="24"/>
              </w:rPr>
              <w:t>2</w:t>
            </w:r>
            <w:r w:rsidR="00862004">
              <w:rPr>
                <w:rFonts w:ascii="Times New Roman" w:hAnsi="Times New Roman" w:cs="Times New Roman"/>
                <w:b/>
                <w:sz w:val="24"/>
                <w:szCs w:val="24"/>
              </w:rPr>
              <w:t>7</w:t>
            </w:r>
            <w:r w:rsidRPr="0030789F">
              <w:rPr>
                <w:rFonts w:ascii="Times New Roman" w:hAnsi="Times New Roman" w:cs="Times New Roman"/>
                <w:b/>
                <w:sz w:val="24"/>
                <w:szCs w:val="24"/>
              </w:rPr>
              <w:t xml:space="preserve"> "Izvlačenje vode" - </w:t>
            </w:r>
            <w:r w:rsidRPr="0030789F">
              <w:rPr>
                <w:rFonts w:ascii="Times New Roman" w:hAnsi="Times New Roman" w:cs="Times New Roman"/>
                <w:sz w:val="24"/>
                <w:szCs w:val="24"/>
              </w:rPr>
              <w:t>proces dobijanja vode iz bilo kog izvora, bilo trajno ili privremeno.</w:t>
            </w:r>
          </w:p>
          <w:p w14:paraId="730CD18D" w14:textId="266C9A02" w:rsidR="00F33773" w:rsidRDefault="00F33773" w:rsidP="00B347DF">
            <w:pPr>
              <w:tabs>
                <w:tab w:val="left" w:pos="810"/>
                <w:tab w:val="left" w:pos="6240"/>
              </w:tabs>
              <w:jc w:val="both"/>
              <w:rPr>
                <w:b/>
              </w:rPr>
            </w:pPr>
          </w:p>
          <w:p w14:paraId="2F5CFBA5" w14:textId="77777777" w:rsidR="004B3E58" w:rsidRPr="0030789F" w:rsidRDefault="004B3E58" w:rsidP="00B347DF">
            <w:pPr>
              <w:tabs>
                <w:tab w:val="left" w:pos="810"/>
                <w:tab w:val="left" w:pos="6240"/>
              </w:tabs>
              <w:jc w:val="both"/>
              <w:rPr>
                <w:b/>
              </w:rPr>
            </w:pPr>
          </w:p>
          <w:p w14:paraId="27F0EB4C" w14:textId="2256FFCB"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w:t>
            </w:r>
            <w:r w:rsidR="00B347DF" w:rsidRPr="0030789F">
              <w:rPr>
                <w:rFonts w:ascii="Times New Roman" w:hAnsi="Times New Roman" w:cs="Times New Roman"/>
                <w:b/>
                <w:sz w:val="24"/>
                <w:szCs w:val="24"/>
              </w:rPr>
              <w:t>2</w:t>
            </w:r>
            <w:r w:rsidR="00862004">
              <w:rPr>
                <w:rFonts w:ascii="Times New Roman" w:hAnsi="Times New Roman" w:cs="Times New Roman"/>
                <w:b/>
                <w:sz w:val="24"/>
                <w:szCs w:val="24"/>
              </w:rPr>
              <w:t>8</w:t>
            </w:r>
            <w:r w:rsidRPr="0030789F">
              <w:rPr>
                <w:rFonts w:ascii="Times New Roman" w:hAnsi="Times New Roman" w:cs="Times New Roman"/>
                <w:b/>
                <w:sz w:val="24"/>
                <w:szCs w:val="24"/>
              </w:rPr>
              <w:t xml:space="preserve"> „Veliki broj ljudi koji se kupaju“ </w:t>
            </w:r>
            <w:r w:rsidRPr="0030789F">
              <w:rPr>
                <w:rFonts w:ascii="Times New Roman" w:hAnsi="Times New Roman" w:cs="Times New Roman"/>
                <w:sz w:val="24"/>
                <w:szCs w:val="24"/>
              </w:rPr>
              <w:t>– broj koji nadležni organ procenjuje kao veliki s obzirom na prethodne tri godine ili obezbeđenu infrastrukturu i objekte, ili druge mere kojima se promoviše kupanje;</w:t>
            </w:r>
          </w:p>
          <w:p w14:paraId="2483027A" w14:textId="5F500A83" w:rsidR="00B347DF" w:rsidRDefault="00B347DF" w:rsidP="0030789F">
            <w:pPr>
              <w:tabs>
                <w:tab w:val="left" w:pos="810"/>
                <w:tab w:val="left" w:pos="6240"/>
              </w:tabs>
              <w:jc w:val="both"/>
              <w:rPr>
                <w:b/>
              </w:rPr>
            </w:pPr>
          </w:p>
          <w:p w14:paraId="1CB025E6" w14:textId="1FEBE760" w:rsidR="004B3E58" w:rsidRDefault="004B3E58" w:rsidP="0030789F">
            <w:pPr>
              <w:tabs>
                <w:tab w:val="left" w:pos="810"/>
                <w:tab w:val="left" w:pos="6240"/>
              </w:tabs>
              <w:jc w:val="both"/>
              <w:rPr>
                <w:b/>
              </w:rPr>
            </w:pPr>
          </w:p>
          <w:p w14:paraId="381808C5" w14:textId="77777777" w:rsidR="004B3E58" w:rsidRPr="0030789F" w:rsidRDefault="004B3E58" w:rsidP="0030789F">
            <w:pPr>
              <w:tabs>
                <w:tab w:val="left" w:pos="810"/>
                <w:tab w:val="left" w:pos="6240"/>
              </w:tabs>
              <w:jc w:val="both"/>
              <w:rPr>
                <w:b/>
              </w:rPr>
            </w:pPr>
          </w:p>
          <w:p w14:paraId="16D90509" w14:textId="61900F1D" w:rsidR="00A10664" w:rsidRPr="0030789F"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r w:rsidRPr="0030789F">
              <w:rPr>
                <w:rFonts w:ascii="Times New Roman" w:hAnsi="Times New Roman" w:cs="Times New Roman"/>
                <w:b/>
                <w:sz w:val="24"/>
                <w:szCs w:val="24"/>
              </w:rPr>
              <w:t>1.</w:t>
            </w:r>
            <w:r w:rsidR="00862004">
              <w:rPr>
                <w:rFonts w:ascii="Times New Roman" w:hAnsi="Times New Roman" w:cs="Times New Roman"/>
                <w:b/>
                <w:sz w:val="24"/>
                <w:szCs w:val="24"/>
              </w:rPr>
              <w:t>29</w:t>
            </w:r>
            <w:r w:rsidRPr="0030789F">
              <w:rPr>
                <w:rFonts w:ascii="Times New Roman" w:hAnsi="Times New Roman" w:cs="Times New Roman"/>
                <w:b/>
                <w:sz w:val="24"/>
                <w:szCs w:val="24"/>
              </w:rPr>
              <w:t xml:space="preserve"> "</w:t>
            </w:r>
            <w:r w:rsidRPr="0030789F">
              <w:rPr>
                <w:rFonts w:ascii="Times New Roman" w:hAnsi="Times New Roman" w:cs="Times New Roman"/>
                <w:sz w:val="24"/>
                <w:szCs w:val="24"/>
              </w:rPr>
              <w:t>Objekti i oprema" - infrastruktura potrebna za upravljanje vodama;</w:t>
            </w:r>
          </w:p>
          <w:p w14:paraId="55E378BF" w14:textId="243557E4" w:rsidR="00B347DF" w:rsidRPr="00F33773" w:rsidRDefault="00B347DF" w:rsidP="00F33773">
            <w:pPr>
              <w:tabs>
                <w:tab w:val="left" w:pos="810"/>
                <w:tab w:val="left" w:pos="6240"/>
              </w:tabs>
              <w:jc w:val="both"/>
              <w:rPr>
                <w:b/>
              </w:rPr>
            </w:pPr>
          </w:p>
          <w:p w14:paraId="6A388D83" w14:textId="287D26D1" w:rsidR="00A10664" w:rsidRPr="0030789F" w:rsidRDefault="00862004" w:rsidP="00905524">
            <w:pPr>
              <w:pStyle w:val="ListParagraph"/>
              <w:tabs>
                <w:tab w:val="left" w:pos="810"/>
                <w:tab w:val="left" w:pos="6240"/>
              </w:tabs>
              <w:spacing w:after="0"/>
              <w:ind w:left="284"/>
              <w:jc w:val="both"/>
              <w:rPr>
                <w:rFonts w:ascii="Times New Roman" w:hAnsi="Times New Roman" w:cs="Times New Roman"/>
                <w:sz w:val="24"/>
                <w:szCs w:val="24"/>
              </w:rPr>
            </w:pPr>
            <w:r>
              <w:rPr>
                <w:rFonts w:ascii="Times New Roman" w:hAnsi="Times New Roman" w:cs="Times New Roman"/>
                <w:b/>
                <w:sz w:val="24"/>
                <w:szCs w:val="24"/>
              </w:rPr>
              <w:t>1.30</w:t>
            </w:r>
            <w:r w:rsidR="00A10664" w:rsidRPr="0030789F">
              <w:rPr>
                <w:rFonts w:ascii="Times New Roman" w:hAnsi="Times New Roman" w:cs="Times New Roman"/>
                <w:b/>
                <w:sz w:val="24"/>
                <w:szCs w:val="24"/>
              </w:rPr>
              <w:t xml:space="preserve">"Ciljevi životne sredine" - </w:t>
            </w:r>
            <w:r w:rsidR="00A10664" w:rsidRPr="0030789F">
              <w:rPr>
                <w:rFonts w:ascii="Times New Roman" w:hAnsi="Times New Roman" w:cs="Times New Roman"/>
                <w:sz w:val="24"/>
                <w:szCs w:val="24"/>
              </w:rPr>
              <w:t>ciljevi definisani za kvalitet površinskih i podzemnih voda planovima upravljanja rečnim slivovima u skladu sa odredbama ovog zakona;</w:t>
            </w:r>
          </w:p>
          <w:p w14:paraId="4494958D" w14:textId="564AE127" w:rsidR="00B347DF" w:rsidRDefault="00B347DF" w:rsidP="0030789F">
            <w:pPr>
              <w:tabs>
                <w:tab w:val="left" w:pos="810"/>
                <w:tab w:val="left" w:pos="6240"/>
              </w:tabs>
              <w:jc w:val="both"/>
              <w:rPr>
                <w:b/>
              </w:rPr>
            </w:pPr>
          </w:p>
          <w:p w14:paraId="11AC6E09" w14:textId="77777777" w:rsidR="004B3E58" w:rsidRPr="0030789F" w:rsidRDefault="004B3E58" w:rsidP="0030789F">
            <w:pPr>
              <w:tabs>
                <w:tab w:val="left" w:pos="810"/>
                <w:tab w:val="left" w:pos="6240"/>
              </w:tabs>
              <w:jc w:val="both"/>
              <w:rPr>
                <w:b/>
              </w:rPr>
            </w:pPr>
          </w:p>
          <w:p w14:paraId="24F02C00" w14:textId="76727933" w:rsidR="00A10664" w:rsidRPr="0030789F" w:rsidRDefault="00662645" w:rsidP="00905524">
            <w:pPr>
              <w:pStyle w:val="ListParagraph"/>
              <w:tabs>
                <w:tab w:val="left" w:pos="810"/>
                <w:tab w:val="left" w:pos="6240"/>
              </w:tabs>
              <w:spacing w:after="0"/>
              <w:ind w:left="284"/>
              <w:jc w:val="both"/>
              <w:rPr>
                <w:rFonts w:ascii="Times New Roman" w:hAnsi="Times New Roman" w:cs="Times New Roman"/>
                <w:sz w:val="24"/>
                <w:szCs w:val="24"/>
              </w:rPr>
            </w:pPr>
            <w:r>
              <w:rPr>
                <w:rFonts w:ascii="Times New Roman" w:hAnsi="Times New Roman" w:cs="Times New Roman"/>
                <w:b/>
                <w:sz w:val="24"/>
                <w:szCs w:val="24"/>
              </w:rPr>
              <w:t>1.31</w:t>
            </w:r>
            <w:r w:rsidR="00A10664" w:rsidRPr="0030789F">
              <w:rPr>
                <w:rFonts w:ascii="Times New Roman" w:hAnsi="Times New Roman" w:cs="Times New Roman"/>
                <w:b/>
                <w:sz w:val="24"/>
                <w:szCs w:val="24"/>
              </w:rPr>
              <w:t xml:space="preserve"> "Rečni sliv" - </w:t>
            </w:r>
            <w:r w:rsidR="00A10664" w:rsidRPr="0030789F">
              <w:rPr>
                <w:rFonts w:ascii="Times New Roman" w:hAnsi="Times New Roman" w:cs="Times New Roman"/>
                <w:sz w:val="24"/>
                <w:szCs w:val="24"/>
              </w:rPr>
              <w:t>površina zemlje sa koje sve površinske vode teku nizom vodotoka, reka ili čak jezera i ulivaju se u more kroz jedno ušće ili deltu;</w:t>
            </w:r>
          </w:p>
          <w:p w14:paraId="2CD4CB6D" w14:textId="0F225FCB" w:rsidR="00A10664" w:rsidRPr="0030789F"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p>
          <w:p w14:paraId="34C1B4CE" w14:textId="5F9927A8" w:rsidR="00B347DF" w:rsidRDefault="00B347DF" w:rsidP="00905524">
            <w:pPr>
              <w:pStyle w:val="ListParagraph"/>
              <w:tabs>
                <w:tab w:val="left" w:pos="810"/>
                <w:tab w:val="left" w:pos="6240"/>
              </w:tabs>
              <w:spacing w:after="0"/>
              <w:ind w:left="284"/>
              <w:jc w:val="both"/>
              <w:rPr>
                <w:rFonts w:ascii="Times New Roman" w:hAnsi="Times New Roman" w:cs="Times New Roman"/>
                <w:b/>
                <w:sz w:val="24"/>
                <w:szCs w:val="24"/>
              </w:rPr>
            </w:pPr>
          </w:p>
          <w:p w14:paraId="11934907" w14:textId="797C0D89" w:rsidR="004B3E58" w:rsidRDefault="004B3E58" w:rsidP="00905524">
            <w:pPr>
              <w:pStyle w:val="ListParagraph"/>
              <w:tabs>
                <w:tab w:val="left" w:pos="810"/>
                <w:tab w:val="left" w:pos="6240"/>
              </w:tabs>
              <w:spacing w:after="0"/>
              <w:ind w:left="284"/>
              <w:jc w:val="both"/>
              <w:rPr>
                <w:rFonts w:ascii="Times New Roman" w:hAnsi="Times New Roman" w:cs="Times New Roman"/>
                <w:b/>
                <w:sz w:val="24"/>
                <w:szCs w:val="24"/>
              </w:rPr>
            </w:pPr>
          </w:p>
          <w:p w14:paraId="18CE3962" w14:textId="3C04C5EE" w:rsidR="004B3E58" w:rsidRPr="004B3E58" w:rsidRDefault="004B3E58" w:rsidP="004B3E58">
            <w:pPr>
              <w:tabs>
                <w:tab w:val="left" w:pos="810"/>
                <w:tab w:val="left" w:pos="6240"/>
              </w:tabs>
              <w:jc w:val="both"/>
              <w:rPr>
                <w:b/>
              </w:rPr>
            </w:pPr>
          </w:p>
          <w:p w14:paraId="7A8CDCC0" w14:textId="03EEC737" w:rsidR="00A10664" w:rsidRPr="0030789F" w:rsidRDefault="00A10664" w:rsidP="00905524">
            <w:pPr>
              <w:pStyle w:val="ListParagraph"/>
              <w:tabs>
                <w:tab w:val="left" w:pos="810"/>
                <w:tab w:val="left" w:pos="6240"/>
              </w:tabs>
              <w:spacing w:after="0"/>
              <w:ind w:left="284"/>
              <w:jc w:val="both"/>
              <w:rPr>
                <w:rFonts w:ascii="Times New Roman" w:hAnsi="Times New Roman" w:cs="Times New Roman"/>
                <w:b/>
                <w:sz w:val="24"/>
                <w:szCs w:val="24"/>
              </w:rPr>
            </w:pPr>
            <w:r w:rsidRPr="0030789F">
              <w:rPr>
                <w:rFonts w:ascii="Times New Roman" w:hAnsi="Times New Roman" w:cs="Times New Roman"/>
                <w:b/>
                <w:sz w:val="24"/>
                <w:szCs w:val="24"/>
              </w:rPr>
              <w:t>1</w:t>
            </w:r>
            <w:r w:rsidR="004B3E58">
              <w:rPr>
                <w:rFonts w:ascii="Times New Roman" w:hAnsi="Times New Roman" w:cs="Times New Roman"/>
                <w:b/>
                <w:sz w:val="24"/>
                <w:szCs w:val="24"/>
              </w:rPr>
              <w:t>.32</w:t>
            </w:r>
            <w:r w:rsidRPr="0030789F">
              <w:rPr>
                <w:rFonts w:ascii="Times New Roman" w:hAnsi="Times New Roman" w:cs="Times New Roman"/>
                <w:b/>
                <w:sz w:val="24"/>
                <w:szCs w:val="24"/>
              </w:rPr>
              <w:t xml:space="preserve"> "Lice" – </w:t>
            </w:r>
            <w:r w:rsidRPr="0030789F">
              <w:rPr>
                <w:rFonts w:ascii="Times New Roman" w:hAnsi="Times New Roman" w:cs="Times New Roman"/>
                <w:sz w:val="24"/>
                <w:szCs w:val="24"/>
              </w:rPr>
              <w:t>Pravno ili fizičko lice koje može biti javno ili privatno;</w:t>
            </w:r>
          </w:p>
          <w:p w14:paraId="7A75BC03" w14:textId="640832A8" w:rsidR="00B347DF" w:rsidRPr="0030789F" w:rsidRDefault="00B347DF" w:rsidP="0030789F">
            <w:pPr>
              <w:tabs>
                <w:tab w:val="left" w:pos="810"/>
                <w:tab w:val="left" w:pos="6240"/>
              </w:tabs>
              <w:jc w:val="both"/>
              <w:rPr>
                <w:b/>
              </w:rPr>
            </w:pPr>
          </w:p>
          <w:p w14:paraId="072AD4C5" w14:textId="35C284C2"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1.3</w:t>
            </w:r>
            <w:r w:rsidR="007F1448">
              <w:rPr>
                <w:rFonts w:ascii="Times New Roman" w:hAnsi="Times New Roman" w:cs="Times New Roman"/>
                <w:b/>
                <w:sz w:val="24"/>
                <w:szCs w:val="24"/>
              </w:rPr>
              <w:t>3</w:t>
            </w:r>
            <w:r w:rsidRPr="0030789F">
              <w:rPr>
                <w:rFonts w:ascii="Times New Roman" w:hAnsi="Times New Roman" w:cs="Times New Roman"/>
                <w:b/>
                <w:sz w:val="24"/>
                <w:szCs w:val="24"/>
              </w:rPr>
              <w:t xml:space="preserve"> "Poplave" - </w:t>
            </w:r>
            <w:r w:rsidRPr="0030789F">
              <w:rPr>
                <w:rFonts w:ascii="Times New Roman" w:hAnsi="Times New Roman" w:cs="Times New Roman"/>
                <w:sz w:val="24"/>
                <w:szCs w:val="24"/>
              </w:rPr>
              <w:t>privremeni vodni pokrivač zemljišta, koje inače nije pokriveno vodom, što uključuje poplave iz reka, potoka i privremenih vodotoka, ali ne uključuje poplave iz kanalizacije.</w:t>
            </w:r>
          </w:p>
          <w:p w14:paraId="1B9B75F6" w14:textId="3060E701" w:rsidR="007F1448" w:rsidRPr="0030789F" w:rsidRDefault="007F1448" w:rsidP="0030789F">
            <w:pPr>
              <w:tabs>
                <w:tab w:val="left" w:pos="810"/>
                <w:tab w:val="left" w:pos="6240"/>
              </w:tabs>
              <w:jc w:val="both"/>
              <w:rPr>
                <w:b/>
              </w:rPr>
            </w:pPr>
          </w:p>
          <w:p w14:paraId="279850D6" w14:textId="38A2EBB7"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1.3</w:t>
            </w:r>
            <w:r w:rsidR="007F1448">
              <w:rPr>
                <w:rFonts w:ascii="Times New Roman" w:hAnsi="Times New Roman" w:cs="Times New Roman"/>
                <w:b/>
                <w:sz w:val="24"/>
                <w:szCs w:val="24"/>
              </w:rPr>
              <w:t>4</w:t>
            </w:r>
            <w:r w:rsidRPr="0030789F">
              <w:rPr>
                <w:rFonts w:ascii="Times New Roman" w:hAnsi="Times New Roman" w:cs="Times New Roman"/>
                <w:b/>
                <w:sz w:val="24"/>
                <w:szCs w:val="24"/>
              </w:rPr>
              <w:t xml:space="preserve"> "Dobar ekološki potencijal" - </w:t>
            </w:r>
            <w:r w:rsidRPr="0030789F">
              <w:rPr>
                <w:rFonts w:ascii="Times New Roman" w:hAnsi="Times New Roman" w:cs="Times New Roman"/>
                <w:sz w:val="24"/>
                <w:szCs w:val="24"/>
              </w:rPr>
              <w:t>status visoko modifikovanog vodnog tela ili veštačkog vodnog tela klasifikovanog kao takvog u skladu sa ovim zakonom i podzakonskim aktima;</w:t>
            </w:r>
          </w:p>
          <w:p w14:paraId="52D9C0E5" w14:textId="0C94A626" w:rsidR="00B347DF" w:rsidRPr="0030789F" w:rsidRDefault="00B347DF" w:rsidP="00B347DF">
            <w:pPr>
              <w:tabs>
                <w:tab w:val="left" w:pos="810"/>
                <w:tab w:val="left" w:pos="6240"/>
              </w:tabs>
              <w:jc w:val="both"/>
              <w:rPr>
                <w:b/>
              </w:rPr>
            </w:pPr>
          </w:p>
          <w:p w14:paraId="5BA1DB78" w14:textId="24A7FB3B"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1.3</w:t>
            </w:r>
            <w:r w:rsidR="007F1448">
              <w:rPr>
                <w:rFonts w:ascii="Times New Roman" w:hAnsi="Times New Roman" w:cs="Times New Roman"/>
                <w:b/>
                <w:sz w:val="24"/>
                <w:szCs w:val="24"/>
              </w:rPr>
              <w:t>5</w:t>
            </w:r>
            <w:r w:rsidRPr="0030789F">
              <w:rPr>
                <w:rFonts w:ascii="Times New Roman" w:hAnsi="Times New Roman" w:cs="Times New Roman"/>
                <w:b/>
                <w:sz w:val="24"/>
                <w:szCs w:val="24"/>
              </w:rPr>
              <w:t xml:space="preserve"> "Ekološki nanos" - </w:t>
            </w:r>
            <w:r w:rsidRPr="0030789F">
              <w:rPr>
                <w:rFonts w:ascii="Times New Roman" w:hAnsi="Times New Roman" w:cs="Times New Roman"/>
                <w:sz w:val="24"/>
                <w:szCs w:val="24"/>
              </w:rPr>
              <w:t>protok koji obezbeđuje količinu, kvalitet i vremensku distribuciju površinskih i podzemnih voda koja je neophodna za održavanje funkcija i procesa u vodnim ekosistemima i ekosistemima koji zavise od vodnih ekosistema;</w:t>
            </w:r>
          </w:p>
          <w:p w14:paraId="5F50E0E2" w14:textId="47CD1725" w:rsidR="00A10664" w:rsidRPr="0030789F" w:rsidRDefault="00A10664" w:rsidP="00B347DF">
            <w:pPr>
              <w:tabs>
                <w:tab w:val="left" w:pos="810"/>
                <w:tab w:val="left" w:pos="6240"/>
              </w:tabs>
              <w:jc w:val="both"/>
              <w:rPr>
                <w:b/>
              </w:rPr>
            </w:pPr>
          </w:p>
          <w:p w14:paraId="3CD01B17" w14:textId="3D2CB9C4"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1.3</w:t>
            </w:r>
            <w:r w:rsidR="007F1448">
              <w:rPr>
                <w:rFonts w:ascii="Times New Roman" w:hAnsi="Times New Roman" w:cs="Times New Roman"/>
                <w:b/>
                <w:sz w:val="24"/>
                <w:szCs w:val="24"/>
              </w:rPr>
              <w:t>5</w:t>
            </w:r>
            <w:r w:rsidRPr="0030789F">
              <w:rPr>
                <w:rFonts w:ascii="Times New Roman" w:hAnsi="Times New Roman" w:cs="Times New Roman"/>
                <w:b/>
                <w:sz w:val="24"/>
                <w:szCs w:val="24"/>
              </w:rPr>
              <w:t xml:space="preserve">. "Kombinovani pristup" - </w:t>
            </w:r>
            <w:r w:rsidRPr="0030789F">
              <w:rPr>
                <w:rFonts w:ascii="Times New Roman" w:hAnsi="Times New Roman" w:cs="Times New Roman"/>
                <w:sz w:val="24"/>
                <w:szCs w:val="24"/>
              </w:rPr>
              <w:t>kontrola ispuštanja i emisija u površinske vode prema načinu tretmana definisanom u članu 62. ovog zakona.</w:t>
            </w:r>
          </w:p>
          <w:p w14:paraId="6F9427AA" w14:textId="37957A5F" w:rsidR="00B347DF" w:rsidRPr="00EB78FB" w:rsidRDefault="00B347DF" w:rsidP="00EB78FB">
            <w:pPr>
              <w:tabs>
                <w:tab w:val="left" w:pos="810"/>
                <w:tab w:val="left" w:pos="6240"/>
              </w:tabs>
              <w:jc w:val="both"/>
            </w:pPr>
          </w:p>
          <w:p w14:paraId="6040A581" w14:textId="7ED17BF8" w:rsidR="00A10664" w:rsidRPr="0030789F" w:rsidRDefault="007F1448" w:rsidP="00905524">
            <w:pPr>
              <w:pStyle w:val="ListParagraph"/>
              <w:tabs>
                <w:tab w:val="left" w:pos="810"/>
                <w:tab w:val="left" w:pos="6240"/>
              </w:tabs>
              <w:spacing w:after="0"/>
              <w:ind w:left="284"/>
              <w:jc w:val="both"/>
              <w:rPr>
                <w:rFonts w:ascii="Times New Roman" w:hAnsi="Times New Roman" w:cs="Times New Roman"/>
                <w:sz w:val="24"/>
                <w:szCs w:val="24"/>
              </w:rPr>
            </w:pPr>
            <w:r>
              <w:rPr>
                <w:rFonts w:ascii="Times New Roman" w:hAnsi="Times New Roman" w:cs="Times New Roman"/>
                <w:b/>
                <w:sz w:val="24"/>
                <w:szCs w:val="24"/>
              </w:rPr>
              <w:lastRenderedPageBreak/>
              <w:t>1.37</w:t>
            </w:r>
            <w:r w:rsidR="00A10664" w:rsidRPr="0030789F">
              <w:rPr>
                <w:rFonts w:ascii="Times New Roman" w:hAnsi="Times New Roman" w:cs="Times New Roman"/>
                <w:b/>
                <w:sz w:val="24"/>
                <w:szCs w:val="24"/>
              </w:rPr>
              <w:t xml:space="preserve">.“Region rečnog sliva” </w:t>
            </w:r>
            <w:r w:rsidR="00A10664" w:rsidRPr="0030789F">
              <w:rPr>
                <w:rFonts w:ascii="Times New Roman" w:hAnsi="Times New Roman" w:cs="Times New Roman"/>
                <w:sz w:val="24"/>
                <w:szCs w:val="24"/>
              </w:rPr>
              <w:t>- površina zemljišta koja se sastoji od jednog ili više susednih rečnih slivova zajedno sa relevantnom podzemnom vodom koja je jedinica za upravljanje rečnim slivovima;</w:t>
            </w:r>
          </w:p>
          <w:p w14:paraId="2B1A23D3" w14:textId="77777777"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p>
          <w:p w14:paraId="63EC076C" w14:textId="13F43229" w:rsidR="00F33773" w:rsidRPr="007F1448" w:rsidRDefault="00B347DF" w:rsidP="007F1448">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1.3</w:t>
            </w:r>
            <w:r w:rsidR="007F1448">
              <w:rPr>
                <w:rFonts w:ascii="Times New Roman" w:hAnsi="Times New Roman" w:cs="Times New Roman"/>
                <w:b/>
                <w:sz w:val="24"/>
                <w:szCs w:val="24"/>
              </w:rPr>
              <w:t>8</w:t>
            </w:r>
            <w:r w:rsidR="00A10664" w:rsidRPr="0030789F">
              <w:rPr>
                <w:rFonts w:ascii="Times New Roman" w:hAnsi="Times New Roman" w:cs="Times New Roman"/>
                <w:b/>
                <w:sz w:val="24"/>
                <w:szCs w:val="24"/>
              </w:rPr>
              <w:t xml:space="preserve">“Primalac” </w:t>
            </w:r>
            <w:r w:rsidR="00A10664" w:rsidRPr="0030789F">
              <w:rPr>
                <w:rFonts w:ascii="Times New Roman" w:hAnsi="Times New Roman" w:cs="Times New Roman"/>
                <w:sz w:val="24"/>
                <w:szCs w:val="24"/>
              </w:rPr>
              <w:t>– prirodno ili veštačko vodno telo u koje se ispušta</w:t>
            </w:r>
            <w:r w:rsidR="007F1448">
              <w:rPr>
                <w:rFonts w:ascii="Times New Roman" w:hAnsi="Times New Roman" w:cs="Times New Roman"/>
                <w:sz w:val="24"/>
                <w:szCs w:val="24"/>
              </w:rPr>
              <w:t>ju zagađene i atmosferske vode;</w:t>
            </w:r>
          </w:p>
          <w:p w14:paraId="5D35B544" w14:textId="2E2A70A5" w:rsidR="00A10664" w:rsidRPr="0030789F" w:rsidRDefault="00A10664" w:rsidP="00905524">
            <w:pPr>
              <w:pStyle w:val="ListParagraph"/>
              <w:tabs>
                <w:tab w:val="left" w:pos="360"/>
                <w:tab w:val="left" w:pos="810"/>
              </w:tabs>
              <w:spacing w:after="0"/>
              <w:ind w:left="284"/>
              <w:jc w:val="both"/>
              <w:rPr>
                <w:rFonts w:ascii="Times New Roman" w:hAnsi="Times New Roman" w:cs="Times New Roman"/>
                <w:sz w:val="24"/>
                <w:szCs w:val="24"/>
              </w:rPr>
            </w:pPr>
            <w:r w:rsidRPr="0030789F">
              <w:rPr>
                <w:rFonts w:ascii="Times New Roman" w:hAnsi="Times New Roman" w:cs="Times New Roman"/>
                <w:b/>
                <w:sz w:val="24"/>
                <w:szCs w:val="24"/>
              </w:rPr>
              <w:t>1.</w:t>
            </w:r>
            <w:r w:rsidR="007F1448">
              <w:rPr>
                <w:rFonts w:ascii="Times New Roman" w:hAnsi="Times New Roman" w:cs="Times New Roman"/>
                <w:b/>
                <w:sz w:val="24"/>
                <w:szCs w:val="24"/>
              </w:rPr>
              <w:t>39</w:t>
            </w:r>
            <w:r w:rsidRPr="0030789F">
              <w:rPr>
                <w:rFonts w:ascii="Times New Roman" w:hAnsi="Times New Roman" w:cs="Times New Roman"/>
                <w:b/>
                <w:sz w:val="24"/>
                <w:szCs w:val="24"/>
              </w:rPr>
              <w:t>. “ Vodni režim”</w:t>
            </w:r>
            <w:r w:rsidRPr="0030789F">
              <w:rPr>
                <w:rFonts w:ascii="Times New Roman" w:hAnsi="Times New Roman" w:cs="Times New Roman"/>
                <w:sz w:val="24"/>
                <w:szCs w:val="24"/>
              </w:rPr>
              <w:t xml:space="preserve"> - skup parametara koji određuju kvantitativno i kvalitativno stanje vode, u datom mestu i vremenu, uključujući nivo vode, protok, pravac i brzinu toka, fizička, hemijska i biološka svojstva, nanose aluvijuma i drugi parametri; </w:t>
            </w:r>
          </w:p>
          <w:p w14:paraId="7077E1F1" w14:textId="01494A97" w:rsidR="00A10664" w:rsidRDefault="00A10664" w:rsidP="00905524">
            <w:pPr>
              <w:pStyle w:val="ListParagraph"/>
              <w:tabs>
                <w:tab w:val="left" w:pos="360"/>
                <w:tab w:val="left" w:pos="810"/>
              </w:tabs>
              <w:spacing w:after="0"/>
              <w:ind w:left="284"/>
              <w:jc w:val="both"/>
              <w:rPr>
                <w:rFonts w:ascii="Times New Roman" w:hAnsi="Times New Roman" w:cs="Times New Roman"/>
                <w:sz w:val="24"/>
                <w:szCs w:val="24"/>
              </w:rPr>
            </w:pPr>
          </w:p>
          <w:p w14:paraId="73BF373A" w14:textId="77777777" w:rsidR="007F1448" w:rsidRPr="0030789F" w:rsidRDefault="007F1448" w:rsidP="00905524">
            <w:pPr>
              <w:pStyle w:val="ListParagraph"/>
              <w:tabs>
                <w:tab w:val="left" w:pos="360"/>
                <w:tab w:val="left" w:pos="810"/>
              </w:tabs>
              <w:spacing w:after="0"/>
              <w:ind w:left="284"/>
              <w:jc w:val="both"/>
              <w:rPr>
                <w:rFonts w:ascii="Times New Roman" w:hAnsi="Times New Roman" w:cs="Times New Roman"/>
                <w:sz w:val="24"/>
                <w:szCs w:val="24"/>
              </w:rPr>
            </w:pPr>
          </w:p>
          <w:p w14:paraId="2F88CB54" w14:textId="5F353EC1" w:rsidR="00B347DF" w:rsidRDefault="00B347DF" w:rsidP="00EB78FB">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1.4</w:t>
            </w:r>
            <w:r w:rsidR="007F1448">
              <w:rPr>
                <w:rFonts w:ascii="Times New Roman" w:hAnsi="Times New Roman" w:cs="Times New Roman"/>
                <w:b/>
                <w:sz w:val="24"/>
                <w:szCs w:val="24"/>
              </w:rPr>
              <w:t>0</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“Dostupni resursi podzemnih voda”</w:t>
            </w:r>
            <w:r w:rsidR="00A10664" w:rsidRPr="0030789F">
              <w:rPr>
                <w:rFonts w:ascii="Times New Roman" w:hAnsi="Times New Roman" w:cs="Times New Roman"/>
                <w:sz w:val="24"/>
                <w:szCs w:val="24"/>
              </w:rPr>
              <w:t xml:space="preserve"> – dugoročna prosečna godišnja stopa dopune tela podzemne vode umanjena za dugoročni godišnji donos koji je neophodan za postizanje ciljeva kvaliteta životne sredine za povezane površinske vode kako bi se izbeglo bilo kakvo pogoršanje ekološkog statusa tih voda i da se izbegne bilo kakva značajna šteta p</w:t>
            </w:r>
            <w:r w:rsidR="00EB78FB">
              <w:rPr>
                <w:rFonts w:ascii="Times New Roman" w:hAnsi="Times New Roman" w:cs="Times New Roman"/>
                <w:sz w:val="24"/>
                <w:szCs w:val="24"/>
              </w:rPr>
              <w:t>ovezanim kopnenim ekosistemima;</w:t>
            </w:r>
          </w:p>
          <w:p w14:paraId="3478FBD0" w14:textId="118E760B" w:rsidR="00EB78FB" w:rsidRDefault="00EB78FB" w:rsidP="00EB78FB">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p>
          <w:p w14:paraId="21533D78" w14:textId="11CD448D" w:rsidR="00284014" w:rsidRDefault="00284014" w:rsidP="00EB78FB">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p>
          <w:p w14:paraId="0ACB9271" w14:textId="77777777" w:rsidR="00284014" w:rsidRPr="00EB78FB" w:rsidRDefault="00284014" w:rsidP="00EB78FB">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p>
          <w:p w14:paraId="6EEBF885" w14:textId="06606FFD" w:rsidR="00B347DF" w:rsidRDefault="00B347DF" w:rsidP="00EB78FB">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sz w:val="24"/>
                <w:szCs w:val="24"/>
              </w:rPr>
              <w:lastRenderedPageBreak/>
              <w:t>1.4</w:t>
            </w:r>
            <w:r w:rsidR="007F1448">
              <w:rPr>
                <w:rFonts w:ascii="Times New Roman" w:hAnsi="Times New Roman" w:cs="Times New Roman"/>
                <w:sz w:val="24"/>
                <w:szCs w:val="24"/>
              </w:rPr>
              <w:t>1</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“Vodni resursi”</w:t>
            </w:r>
            <w:r w:rsidR="00A10664" w:rsidRPr="0030789F">
              <w:rPr>
                <w:rFonts w:ascii="Times New Roman" w:hAnsi="Times New Roman" w:cs="Times New Roman"/>
                <w:sz w:val="24"/>
                <w:szCs w:val="24"/>
              </w:rPr>
              <w:t xml:space="preserve"> – površinske i podzemne vode  koje su na raspolaganju ili koji s</w:t>
            </w:r>
            <w:r w:rsidR="00EB78FB">
              <w:rPr>
                <w:rFonts w:ascii="Times New Roman" w:hAnsi="Times New Roman" w:cs="Times New Roman"/>
                <w:sz w:val="24"/>
                <w:szCs w:val="24"/>
              </w:rPr>
              <w:t>e mogu staviti na raspolaganje;</w:t>
            </w:r>
          </w:p>
          <w:p w14:paraId="70C65A21" w14:textId="3A7A07E1" w:rsidR="00EB78FB" w:rsidRDefault="00EB78FB" w:rsidP="00EB78FB">
            <w:pPr>
              <w:tabs>
                <w:tab w:val="left" w:pos="810"/>
                <w:tab w:val="left" w:pos="6240"/>
              </w:tabs>
              <w:jc w:val="both"/>
            </w:pPr>
          </w:p>
          <w:p w14:paraId="768D0BCA" w14:textId="5AA68821" w:rsidR="00284014" w:rsidRDefault="00284014" w:rsidP="00EB78FB">
            <w:pPr>
              <w:tabs>
                <w:tab w:val="left" w:pos="810"/>
                <w:tab w:val="left" w:pos="6240"/>
              </w:tabs>
              <w:jc w:val="both"/>
            </w:pPr>
          </w:p>
          <w:p w14:paraId="41C14822" w14:textId="77777777" w:rsidR="007F1448" w:rsidRPr="00EB78FB" w:rsidRDefault="007F1448" w:rsidP="00EB78FB">
            <w:pPr>
              <w:tabs>
                <w:tab w:val="left" w:pos="810"/>
                <w:tab w:val="left" w:pos="6240"/>
              </w:tabs>
              <w:jc w:val="both"/>
            </w:pPr>
          </w:p>
          <w:p w14:paraId="2BF3EDEB" w14:textId="3398D379" w:rsidR="00A10664" w:rsidRPr="00FE3A89" w:rsidRDefault="00B347DF" w:rsidP="00B347DF">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sidRPr="00FE3A89">
              <w:rPr>
                <w:rFonts w:ascii="Times New Roman" w:hAnsi="Times New Roman" w:cs="Times New Roman"/>
                <w:sz w:val="24"/>
                <w:szCs w:val="24"/>
              </w:rPr>
              <w:t>1.4</w:t>
            </w:r>
            <w:r w:rsidR="007F1448" w:rsidRPr="00FE3A89">
              <w:rPr>
                <w:rFonts w:ascii="Times New Roman" w:hAnsi="Times New Roman" w:cs="Times New Roman"/>
                <w:sz w:val="24"/>
                <w:szCs w:val="24"/>
              </w:rPr>
              <w:t>2</w:t>
            </w:r>
            <w:r w:rsidRPr="00FE3A89">
              <w:rPr>
                <w:rFonts w:ascii="Times New Roman" w:hAnsi="Times New Roman" w:cs="Times New Roman"/>
                <w:b/>
                <w:sz w:val="24"/>
                <w:szCs w:val="24"/>
              </w:rPr>
              <w:t>.</w:t>
            </w:r>
            <w:r w:rsidR="00A10664" w:rsidRPr="00FE3A89">
              <w:rPr>
                <w:rFonts w:ascii="Times New Roman" w:hAnsi="Times New Roman" w:cs="Times New Roman"/>
                <w:b/>
                <w:sz w:val="24"/>
                <w:szCs w:val="24"/>
              </w:rPr>
              <w:t xml:space="preserve">“ Opasnost od poplava” </w:t>
            </w:r>
            <w:r w:rsidR="00A10664" w:rsidRPr="00FE3A89">
              <w:rPr>
                <w:rFonts w:ascii="Times New Roman" w:hAnsi="Times New Roman" w:cs="Times New Roman"/>
                <w:sz w:val="24"/>
                <w:szCs w:val="24"/>
              </w:rPr>
              <w:t>– kombinacija verovatnoće nastanka poplave i mogućih posledica poplava koje su štetne po život, zdravlje i imovinu ljudi, životnu sredinu, kulturno nasleđe i privrednu delatnost;</w:t>
            </w:r>
          </w:p>
          <w:p w14:paraId="3D2490F7" w14:textId="360C761C" w:rsidR="00B347DF" w:rsidRPr="00FE3A89" w:rsidRDefault="00B347DF" w:rsidP="0030789F">
            <w:pPr>
              <w:tabs>
                <w:tab w:val="left" w:pos="360"/>
                <w:tab w:val="left" w:pos="810"/>
              </w:tabs>
              <w:jc w:val="both"/>
            </w:pPr>
          </w:p>
          <w:p w14:paraId="07C8FFBA" w14:textId="53C083FC" w:rsidR="00A10664" w:rsidRPr="00FE3A89" w:rsidRDefault="00B347DF" w:rsidP="00B347DF">
            <w:pPr>
              <w:pStyle w:val="ListParagraph"/>
              <w:tabs>
                <w:tab w:val="left" w:pos="810"/>
              </w:tabs>
              <w:spacing w:after="0" w:line="240" w:lineRule="auto"/>
              <w:ind w:left="284"/>
              <w:contextualSpacing w:val="0"/>
              <w:jc w:val="both"/>
              <w:rPr>
                <w:rFonts w:ascii="Times New Roman" w:hAnsi="Times New Roman" w:cs="Times New Roman"/>
                <w:sz w:val="24"/>
                <w:szCs w:val="24"/>
              </w:rPr>
            </w:pPr>
            <w:r w:rsidRPr="00FE3A89">
              <w:rPr>
                <w:rFonts w:ascii="Times New Roman" w:hAnsi="Times New Roman" w:cs="Times New Roman"/>
                <w:sz w:val="24"/>
                <w:szCs w:val="24"/>
              </w:rPr>
              <w:t>1.4</w:t>
            </w:r>
            <w:r w:rsidR="00FE3A89" w:rsidRPr="00FE3A89">
              <w:rPr>
                <w:rFonts w:ascii="Times New Roman" w:hAnsi="Times New Roman" w:cs="Times New Roman"/>
                <w:sz w:val="24"/>
                <w:szCs w:val="24"/>
              </w:rPr>
              <w:t>3</w:t>
            </w:r>
            <w:r w:rsidRPr="00FE3A89">
              <w:rPr>
                <w:rFonts w:ascii="Times New Roman" w:hAnsi="Times New Roman" w:cs="Times New Roman"/>
                <w:sz w:val="24"/>
                <w:szCs w:val="24"/>
              </w:rPr>
              <w:t>.</w:t>
            </w:r>
            <w:r w:rsidR="00A10664" w:rsidRPr="00FE3A89">
              <w:rPr>
                <w:rFonts w:ascii="Times New Roman" w:hAnsi="Times New Roman" w:cs="Times New Roman"/>
                <w:b/>
                <w:sz w:val="24"/>
                <w:szCs w:val="24"/>
              </w:rPr>
              <w:t>“Opasnost”</w:t>
            </w:r>
            <w:r w:rsidR="00A10664" w:rsidRPr="00FE3A89">
              <w:rPr>
                <w:rFonts w:ascii="Times New Roman" w:hAnsi="Times New Roman" w:cs="Times New Roman"/>
                <w:sz w:val="24"/>
                <w:szCs w:val="24"/>
              </w:rPr>
              <w:t xml:space="preserve"> – potencijalni izvor štete ili opasnosti;</w:t>
            </w:r>
          </w:p>
          <w:p w14:paraId="6647F1A4" w14:textId="25F08A34" w:rsidR="0030789F" w:rsidRPr="00FE3A89" w:rsidRDefault="0030789F" w:rsidP="0030789F">
            <w:pPr>
              <w:jc w:val="both"/>
              <w:rPr>
                <w:rFonts w:eastAsiaTheme="minorHAnsi"/>
              </w:rPr>
            </w:pPr>
          </w:p>
          <w:p w14:paraId="17F2AC0F" w14:textId="77777777" w:rsidR="0030789F" w:rsidRPr="00FE3A89" w:rsidRDefault="0030789F" w:rsidP="0030789F">
            <w:pPr>
              <w:jc w:val="both"/>
            </w:pPr>
          </w:p>
          <w:p w14:paraId="4077BE9E" w14:textId="28E1E6FB" w:rsidR="00A10664" w:rsidRPr="00FE3A89" w:rsidRDefault="00B347DF" w:rsidP="00B347DF">
            <w:pPr>
              <w:tabs>
                <w:tab w:val="left" w:pos="360"/>
                <w:tab w:val="left" w:pos="720"/>
                <w:tab w:val="left" w:pos="810"/>
              </w:tabs>
              <w:ind w:left="284"/>
              <w:jc w:val="both"/>
            </w:pPr>
            <w:r w:rsidRPr="00FE3A89">
              <w:t>1.4</w:t>
            </w:r>
            <w:r w:rsidR="00FE3A89" w:rsidRPr="00FE3A89">
              <w:t>4</w:t>
            </w:r>
            <w:r w:rsidRPr="00FE3A89">
              <w:rPr>
                <w:b/>
              </w:rPr>
              <w:t>.</w:t>
            </w:r>
            <w:r w:rsidR="00A10664" w:rsidRPr="00FE3A89">
              <w:rPr>
                <w:b/>
              </w:rPr>
              <w:t>“Bujica”</w:t>
            </w:r>
            <w:r w:rsidR="00A10664" w:rsidRPr="00FE3A89">
              <w:t xml:space="preserve"> – stnažan tok vode koji nastaje posle kiše na padinama i karakteriše ga turbulentno strujanje, brze i velike oscilacije toka, velike oscilacije toka, veliki erozivni kapacitet i veliki transport nanosa. </w:t>
            </w:r>
          </w:p>
          <w:p w14:paraId="7D65D98F" w14:textId="6D0C36C9" w:rsidR="00B347DF" w:rsidRPr="00FE3A89" w:rsidRDefault="00B347DF" w:rsidP="00B347DF">
            <w:pPr>
              <w:tabs>
                <w:tab w:val="left" w:pos="360"/>
                <w:tab w:val="left" w:pos="720"/>
                <w:tab w:val="left" w:pos="810"/>
              </w:tabs>
              <w:jc w:val="both"/>
            </w:pPr>
          </w:p>
          <w:p w14:paraId="089EA15A" w14:textId="7187612E" w:rsidR="0030789F" w:rsidRPr="00FE3A89" w:rsidRDefault="0030789F" w:rsidP="00B347DF">
            <w:pPr>
              <w:tabs>
                <w:tab w:val="left" w:pos="360"/>
                <w:tab w:val="left" w:pos="720"/>
                <w:tab w:val="left" w:pos="810"/>
              </w:tabs>
              <w:jc w:val="both"/>
            </w:pPr>
          </w:p>
          <w:p w14:paraId="71A80523" w14:textId="77777777" w:rsidR="00284014" w:rsidRPr="00FE3A89" w:rsidRDefault="00284014" w:rsidP="00B347DF">
            <w:pPr>
              <w:tabs>
                <w:tab w:val="left" w:pos="360"/>
                <w:tab w:val="left" w:pos="720"/>
                <w:tab w:val="left" w:pos="810"/>
              </w:tabs>
              <w:jc w:val="both"/>
            </w:pPr>
          </w:p>
          <w:p w14:paraId="2B7865C8" w14:textId="2E2B2D13" w:rsidR="00A10664" w:rsidRPr="00FE3A89" w:rsidRDefault="00B347DF" w:rsidP="00B347DF">
            <w:pPr>
              <w:pStyle w:val="ListParagraph"/>
              <w:tabs>
                <w:tab w:val="left" w:pos="360"/>
                <w:tab w:val="left" w:pos="810"/>
                <w:tab w:val="left" w:pos="6240"/>
              </w:tabs>
              <w:spacing w:after="0" w:line="240" w:lineRule="auto"/>
              <w:ind w:left="284"/>
              <w:contextualSpacing w:val="0"/>
              <w:jc w:val="both"/>
              <w:rPr>
                <w:rFonts w:ascii="Times New Roman" w:hAnsi="Times New Roman" w:cs="Times New Roman"/>
                <w:sz w:val="24"/>
                <w:szCs w:val="24"/>
              </w:rPr>
            </w:pPr>
            <w:r w:rsidRPr="00FE3A89">
              <w:rPr>
                <w:rFonts w:ascii="Times New Roman" w:hAnsi="Times New Roman" w:cs="Times New Roman"/>
                <w:sz w:val="24"/>
                <w:szCs w:val="24"/>
              </w:rPr>
              <w:t>1.4</w:t>
            </w:r>
            <w:r w:rsidR="00FE3A89" w:rsidRPr="00FE3A89">
              <w:rPr>
                <w:rFonts w:ascii="Times New Roman" w:hAnsi="Times New Roman" w:cs="Times New Roman"/>
                <w:sz w:val="24"/>
                <w:szCs w:val="24"/>
              </w:rPr>
              <w:t>5</w:t>
            </w:r>
            <w:r w:rsidRPr="00FE3A89">
              <w:rPr>
                <w:rFonts w:ascii="Times New Roman" w:hAnsi="Times New Roman" w:cs="Times New Roman"/>
                <w:b/>
                <w:sz w:val="24"/>
                <w:szCs w:val="24"/>
              </w:rPr>
              <w:t>.</w:t>
            </w:r>
            <w:r w:rsidR="00A10664" w:rsidRPr="00FE3A89">
              <w:rPr>
                <w:rFonts w:ascii="Times New Roman" w:hAnsi="Times New Roman" w:cs="Times New Roman"/>
                <w:b/>
                <w:sz w:val="24"/>
                <w:szCs w:val="24"/>
              </w:rPr>
              <w:t>“Služnost”</w:t>
            </w:r>
            <w:r w:rsidR="00A10664" w:rsidRPr="00FE3A89">
              <w:rPr>
                <w:rFonts w:ascii="Times New Roman" w:hAnsi="Times New Roman" w:cs="Times New Roman"/>
                <w:sz w:val="24"/>
                <w:szCs w:val="24"/>
              </w:rPr>
              <w:t xml:space="preserve"> – pravo korišćenja nepokretnosti za izgradnju, rad i državanje korita vodotoka  kao i vodnih objekata i opreme;</w:t>
            </w:r>
          </w:p>
          <w:p w14:paraId="68FEE8EB" w14:textId="7585DC3C" w:rsidR="0030789F" w:rsidRPr="0030789F" w:rsidRDefault="0030789F" w:rsidP="0030789F">
            <w:pPr>
              <w:tabs>
                <w:tab w:val="left" w:pos="360"/>
                <w:tab w:val="left" w:pos="810"/>
                <w:tab w:val="left" w:pos="900"/>
                <w:tab w:val="left" w:pos="6240"/>
              </w:tabs>
              <w:jc w:val="both"/>
              <w:rPr>
                <w:b/>
              </w:rPr>
            </w:pPr>
          </w:p>
          <w:p w14:paraId="30E493FD" w14:textId="625F6EE6" w:rsidR="00A10664" w:rsidRPr="0030789F" w:rsidRDefault="00B347DF" w:rsidP="00B347DF">
            <w:pPr>
              <w:pStyle w:val="ListParagraph"/>
              <w:tabs>
                <w:tab w:val="left" w:pos="360"/>
                <w:tab w:val="left" w:pos="810"/>
                <w:tab w:val="left" w:pos="90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lastRenderedPageBreak/>
              <w:t>1.4</w:t>
            </w:r>
            <w:r w:rsidR="00FE3A89">
              <w:rPr>
                <w:rFonts w:ascii="Times New Roman" w:hAnsi="Times New Roman" w:cs="Times New Roman"/>
                <w:b/>
                <w:sz w:val="24"/>
                <w:szCs w:val="24"/>
              </w:rPr>
              <w:t>6</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 xml:space="preserve">“Sezona kupanja” </w:t>
            </w:r>
            <w:r w:rsidR="00A10664" w:rsidRPr="0030789F">
              <w:rPr>
                <w:rFonts w:ascii="Times New Roman" w:hAnsi="Times New Roman" w:cs="Times New Roman"/>
                <w:sz w:val="24"/>
                <w:szCs w:val="24"/>
              </w:rPr>
              <w:t>- kalendarski period tokom kojeg se može očekivati kupanje velikog broja ljudi;</w:t>
            </w:r>
          </w:p>
          <w:p w14:paraId="4C0E0C54" w14:textId="77777777" w:rsidR="00A10664" w:rsidRPr="0030789F" w:rsidRDefault="00A10664" w:rsidP="00905524">
            <w:pPr>
              <w:pStyle w:val="ListParagraph"/>
              <w:spacing w:after="0"/>
              <w:ind w:left="284"/>
              <w:jc w:val="both"/>
              <w:rPr>
                <w:rFonts w:ascii="Times New Roman" w:hAnsi="Times New Roman" w:cs="Times New Roman"/>
                <w:sz w:val="24"/>
                <w:szCs w:val="24"/>
              </w:rPr>
            </w:pPr>
          </w:p>
          <w:p w14:paraId="51FBCDED" w14:textId="12E83550" w:rsidR="00A10664" w:rsidRPr="0030789F" w:rsidRDefault="00B347DF" w:rsidP="00B347DF">
            <w:pPr>
              <w:pStyle w:val="ListParagraph"/>
              <w:tabs>
                <w:tab w:val="left" w:pos="810"/>
                <w:tab w:val="left" w:pos="90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1.4</w:t>
            </w:r>
            <w:r w:rsidR="00FE3A89">
              <w:rPr>
                <w:rFonts w:ascii="Times New Roman" w:hAnsi="Times New Roman" w:cs="Times New Roman"/>
                <w:b/>
                <w:sz w:val="24"/>
                <w:szCs w:val="24"/>
              </w:rPr>
              <w:t>7</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“Javna kanalizacija” –</w:t>
            </w:r>
            <w:r w:rsidR="00A10664" w:rsidRPr="0030789F">
              <w:rPr>
                <w:rFonts w:ascii="Times New Roman" w:hAnsi="Times New Roman" w:cs="Times New Roman"/>
                <w:sz w:val="24"/>
                <w:szCs w:val="24"/>
              </w:rPr>
              <w:t xml:space="preserve"> ceo sistem za sakupljanje, tretman i ispuštanje gradskih otpadnih voda u prijemnik;</w:t>
            </w:r>
          </w:p>
          <w:p w14:paraId="3C22783E" w14:textId="315CE8B4" w:rsidR="00B347DF" w:rsidRDefault="00B347DF" w:rsidP="0030789F">
            <w:pPr>
              <w:tabs>
                <w:tab w:val="left" w:pos="810"/>
                <w:tab w:val="left" w:pos="900"/>
                <w:tab w:val="left" w:pos="6240"/>
              </w:tabs>
              <w:jc w:val="both"/>
            </w:pPr>
          </w:p>
          <w:p w14:paraId="26F6C05B" w14:textId="34779C1C" w:rsidR="00F82755" w:rsidRPr="0030789F" w:rsidRDefault="00F82755" w:rsidP="0030789F">
            <w:pPr>
              <w:tabs>
                <w:tab w:val="left" w:pos="810"/>
                <w:tab w:val="left" w:pos="900"/>
                <w:tab w:val="left" w:pos="6240"/>
              </w:tabs>
              <w:jc w:val="both"/>
            </w:pPr>
          </w:p>
          <w:p w14:paraId="6512DF06" w14:textId="19423F36" w:rsidR="00A10664" w:rsidRPr="0030789F" w:rsidRDefault="00B347DF" w:rsidP="00B347DF">
            <w:pPr>
              <w:pStyle w:val="ListParagraph"/>
              <w:tabs>
                <w:tab w:val="left" w:pos="90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1.4</w:t>
            </w:r>
            <w:r w:rsidR="00FE3A89">
              <w:rPr>
                <w:rFonts w:ascii="Times New Roman" w:hAnsi="Times New Roman" w:cs="Times New Roman"/>
                <w:b/>
                <w:sz w:val="24"/>
                <w:szCs w:val="24"/>
              </w:rPr>
              <w:t>8</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“Standardi kvaliteta životne sredine” –</w:t>
            </w:r>
            <w:r w:rsidR="00A10664" w:rsidRPr="0030789F">
              <w:rPr>
                <w:rFonts w:ascii="Times New Roman" w:hAnsi="Times New Roman" w:cs="Times New Roman"/>
                <w:sz w:val="24"/>
                <w:szCs w:val="24"/>
              </w:rPr>
              <w:t xml:space="preserve"> koncetracija određene zagađujuće supstance ili grupe zagađujućih supstanci u vodi, sedimentu ili bioti koju ne treba prekoračiti u cilju zaštite javnog zdravlja i životne sredine;</w:t>
            </w:r>
          </w:p>
          <w:p w14:paraId="3C256471" w14:textId="6740F2D7" w:rsidR="00B347DF" w:rsidRDefault="00B347DF" w:rsidP="0030789F">
            <w:pPr>
              <w:tabs>
                <w:tab w:val="left" w:pos="900"/>
              </w:tabs>
              <w:jc w:val="both"/>
            </w:pPr>
          </w:p>
          <w:p w14:paraId="41B1217C" w14:textId="77777777" w:rsidR="00F82755" w:rsidRPr="0030789F" w:rsidRDefault="00F82755" w:rsidP="0030789F">
            <w:pPr>
              <w:tabs>
                <w:tab w:val="left" w:pos="900"/>
              </w:tabs>
              <w:jc w:val="both"/>
            </w:pPr>
          </w:p>
          <w:p w14:paraId="2A306CBE" w14:textId="4916D6C5"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w:t>
            </w:r>
            <w:r w:rsidR="00FE3A89">
              <w:rPr>
                <w:rFonts w:ascii="Times New Roman" w:hAnsi="Times New Roman" w:cs="Times New Roman"/>
                <w:b/>
                <w:sz w:val="24"/>
                <w:szCs w:val="24"/>
              </w:rPr>
              <w:t>49</w:t>
            </w:r>
            <w:r w:rsidR="00A10664" w:rsidRPr="0030789F">
              <w:rPr>
                <w:rFonts w:ascii="Times New Roman" w:hAnsi="Times New Roman" w:cs="Times New Roman"/>
                <w:b/>
                <w:sz w:val="24"/>
                <w:szCs w:val="24"/>
              </w:rPr>
              <w:t>“Standardi kvaliteta vode” -</w:t>
            </w:r>
            <w:r w:rsidR="00A10664" w:rsidRPr="0030789F">
              <w:rPr>
                <w:rFonts w:ascii="Times New Roman" w:hAnsi="Times New Roman" w:cs="Times New Roman"/>
                <w:sz w:val="24"/>
                <w:szCs w:val="24"/>
              </w:rPr>
              <w:t xml:space="preserve"> koncetracija određene zagađujuće supstance ili grupe zagađujućih supstanci u vodi koja se ne sme prekoračiti radi zaštite javnog zdravlja i vode;</w:t>
            </w:r>
          </w:p>
          <w:p w14:paraId="2D75515C" w14:textId="30FD31EA" w:rsidR="00B347DF" w:rsidRDefault="00B347DF" w:rsidP="0030789F">
            <w:pPr>
              <w:jc w:val="both"/>
            </w:pPr>
          </w:p>
          <w:p w14:paraId="7C70A5F0" w14:textId="4E18EC03" w:rsidR="00F82755" w:rsidRDefault="00F82755" w:rsidP="0030789F">
            <w:pPr>
              <w:jc w:val="both"/>
            </w:pPr>
          </w:p>
          <w:p w14:paraId="0D89CA8E" w14:textId="1AB35E16" w:rsidR="00F82755" w:rsidRPr="0030789F" w:rsidRDefault="00F82755" w:rsidP="0030789F">
            <w:pPr>
              <w:jc w:val="both"/>
            </w:pPr>
          </w:p>
          <w:p w14:paraId="0B6EB061" w14:textId="5F45D373"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E3A89">
              <w:rPr>
                <w:rFonts w:ascii="Times New Roman" w:hAnsi="Times New Roman" w:cs="Times New Roman"/>
                <w:b/>
                <w:sz w:val="24"/>
                <w:szCs w:val="24"/>
              </w:rPr>
              <w:t>0</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“Ekološki status”</w:t>
            </w:r>
            <w:r w:rsidR="00A10664" w:rsidRPr="0030789F">
              <w:rPr>
                <w:rFonts w:ascii="Times New Roman" w:hAnsi="Times New Roman" w:cs="Times New Roman"/>
                <w:sz w:val="24"/>
                <w:szCs w:val="24"/>
              </w:rPr>
              <w:t xml:space="preserve"> – izraz kvaliteta strukture i funkcijonisanja vodnih ekositema koji se odnose na površinske vode i razvrstavaju se u skladu sa posebnim podzakonskim aktom;</w:t>
            </w:r>
          </w:p>
          <w:p w14:paraId="65037B55" w14:textId="0A57E803" w:rsidR="00FE3A89" w:rsidRPr="00284014" w:rsidRDefault="00FE3A89" w:rsidP="00284014">
            <w:pPr>
              <w:jc w:val="both"/>
            </w:pPr>
          </w:p>
          <w:p w14:paraId="0214EB6A" w14:textId="1387260E"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lastRenderedPageBreak/>
              <w:t>1.5</w:t>
            </w:r>
            <w:r w:rsidR="00FE3A89">
              <w:rPr>
                <w:rFonts w:ascii="Times New Roman" w:hAnsi="Times New Roman" w:cs="Times New Roman"/>
                <w:b/>
                <w:sz w:val="24"/>
                <w:szCs w:val="24"/>
              </w:rPr>
              <w:t>1</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“Dobar ekološki status”</w:t>
            </w:r>
            <w:r w:rsidR="00A10664" w:rsidRPr="0030789F">
              <w:rPr>
                <w:rFonts w:ascii="Times New Roman" w:hAnsi="Times New Roman" w:cs="Times New Roman"/>
                <w:sz w:val="24"/>
                <w:szCs w:val="24"/>
              </w:rPr>
              <w:t xml:space="preserve"> – ekološki status postignug od strane površinskog vodnog tela koje je klasifikovano kao takvo u skladu sa ovim zakonom i podzakonskim aktima;</w:t>
            </w:r>
          </w:p>
          <w:p w14:paraId="6FDBB987" w14:textId="326E52D8" w:rsidR="00B347DF" w:rsidRPr="0030789F" w:rsidRDefault="00B347DF" w:rsidP="0030789F">
            <w:pPr>
              <w:jc w:val="both"/>
            </w:pPr>
          </w:p>
          <w:p w14:paraId="1A22CA4B" w14:textId="79567AA0"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2</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“Dobar status podzemnih voda”</w:t>
            </w:r>
            <w:r w:rsidR="00A10664" w:rsidRPr="0030789F">
              <w:rPr>
                <w:rFonts w:ascii="Times New Roman" w:hAnsi="Times New Roman" w:cs="Times New Roman"/>
                <w:sz w:val="24"/>
                <w:szCs w:val="24"/>
              </w:rPr>
              <w:t xml:space="preserve"> – status podzemnog vodnog tela kada su njegov hemijski status kao i kvantitativni status najmanje ‘dobri’;</w:t>
            </w:r>
          </w:p>
          <w:p w14:paraId="08E1FCEC" w14:textId="5D023160" w:rsidR="00284014" w:rsidRPr="0030789F" w:rsidRDefault="00284014" w:rsidP="0030789F">
            <w:pPr>
              <w:jc w:val="both"/>
            </w:pPr>
          </w:p>
          <w:p w14:paraId="6F59E1EC" w14:textId="6EB34452" w:rsidR="00A10664" w:rsidRPr="0030789F" w:rsidRDefault="00B347DF" w:rsidP="00B347DF">
            <w:pPr>
              <w:pStyle w:val="ListParagraph"/>
              <w:tabs>
                <w:tab w:val="left" w:pos="90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3</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 xml:space="preserve">“Dobar status površinskih voda” </w:t>
            </w:r>
            <w:r w:rsidR="00A10664" w:rsidRPr="0030789F">
              <w:rPr>
                <w:rFonts w:ascii="Times New Roman" w:hAnsi="Times New Roman" w:cs="Times New Roman"/>
                <w:sz w:val="24"/>
                <w:szCs w:val="24"/>
              </w:rPr>
              <w:t>-</w:t>
            </w:r>
            <w:r w:rsidR="00A10664" w:rsidRPr="0030789F">
              <w:rPr>
                <w:rFonts w:ascii="Times New Roman" w:hAnsi="Times New Roman" w:cs="Times New Roman"/>
                <w:b/>
                <w:sz w:val="24"/>
                <w:szCs w:val="24"/>
              </w:rPr>
              <w:t xml:space="preserve"> </w:t>
            </w:r>
            <w:r w:rsidR="00A10664" w:rsidRPr="0030789F">
              <w:rPr>
                <w:rFonts w:ascii="Times New Roman" w:hAnsi="Times New Roman" w:cs="Times New Roman"/>
                <w:sz w:val="24"/>
                <w:szCs w:val="24"/>
              </w:rPr>
              <w:t>status koji postiže površinsko vodno telo kada su njegov ekološki status kao i njegov hemijski status barem 'dobri';</w:t>
            </w:r>
          </w:p>
          <w:p w14:paraId="663D0E0C" w14:textId="5B6AE2D9" w:rsidR="00A10664" w:rsidRDefault="00A10664" w:rsidP="00905524">
            <w:pPr>
              <w:pStyle w:val="ListParagraph"/>
              <w:tabs>
                <w:tab w:val="left" w:pos="900"/>
              </w:tabs>
              <w:spacing w:after="0"/>
              <w:ind w:left="284"/>
              <w:jc w:val="both"/>
              <w:rPr>
                <w:rFonts w:ascii="Times New Roman" w:hAnsi="Times New Roman" w:cs="Times New Roman"/>
                <w:sz w:val="24"/>
                <w:szCs w:val="24"/>
              </w:rPr>
            </w:pPr>
          </w:p>
          <w:p w14:paraId="24D668D1" w14:textId="77777777" w:rsidR="00F82755" w:rsidRDefault="00F82755" w:rsidP="00B347DF">
            <w:pPr>
              <w:pStyle w:val="ListParagraph"/>
              <w:tabs>
                <w:tab w:val="left" w:pos="810"/>
              </w:tabs>
              <w:spacing w:after="0" w:line="240" w:lineRule="auto"/>
              <w:ind w:left="284"/>
              <w:contextualSpacing w:val="0"/>
              <w:jc w:val="both"/>
              <w:rPr>
                <w:rFonts w:ascii="Times New Roman" w:hAnsi="Times New Roman" w:cs="Times New Roman"/>
                <w:b/>
                <w:sz w:val="24"/>
                <w:szCs w:val="24"/>
              </w:rPr>
            </w:pPr>
          </w:p>
          <w:p w14:paraId="2644BA96" w14:textId="77777777" w:rsidR="00F82755" w:rsidRDefault="00F82755" w:rsidP="00B347DF">
            <w:pPr>
              <w:pStyle w:val="ListParagraph"/>
              <w:tabs>
                <w:tab w:val="left" w:pos="810"/>
              </w:tabs>
              <w:spacing w:after="0" w:line="240" w:lineRule="auto"/>
              <w:ind w:left="284"/>
              <w:contextualSpacing w:val="0"/>
              <w:jc w:val="both"/>
              <w:rPr>
                <w:rFonts w:ascii="Times New Roman" w:hAnsi="Times New Roman" w:cs="Times New Roman"/>
                <w:b/>
                <w:sz w:val="24"/>
                <w:szCs w:val="24"/>
              </w:rPr>
            </w:pPr>
          </w:p>
          <w:p w14:paraId="4B26B971" w14:textId="77777777" w:rsidR="00F82755" w:rsidRDefault="00F82755" w:rsidP="00B347DF">
            <w:pPr>
              <w:pStyle w:val="ListParagraph"/>
              <w:tabs>
                <w:tab w:val="left" w:pos="810"/>
              </w:tabs>
              <w:spacing w:after="0" w:line="240" w:lineRule="auto"/>
              <w:ind w:left="284"/>
              <w:contextualSpacing w:val="0"/>
              <w:jc w:val="both"/>
              <w:rPr>
                <w:rFonts w:ascii="Times New Roman" w:hAnsi="Times New Roman" w:cs="Times New Roman"/>
                <w:b/>
                <w:sz w:val="24"/>
                <w:szCs w:val="24"/>
              </w:rPr>
            </w:pPr>
          </w:p>
          <w:p w14:paraId="4F50D12D" w14:textId="73241AD8" w:rsidR="00A10664" w:rsidRPr="0030789F" w:rsidRDefault="00B347DF" w:rsidP="00B347DF">
            <w:pPr>
              <w:pStyle w:val="ListParagraph"/>
              <w:tabs>
                <w:tab w:val="left" w:pos="81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4</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“Dobar hemijski status podzemnih voda”</w:t>
            </w:r>
            <w:r w:rsidR="00A10664" w:rsidRPr="0030789F">
              <w:rPr>
                <w:rFonts w:ascii="Times New Roman" w:hAnsi="Times New Roman" w:cs="Times New Roman"/>
                <w:sz w:val="24"/>
                <w:szCs w:val="24"/>
              </w:rPr>
              <w:t xml:space="preserve"> – hemijski status podzemnog vodnog tela koje ispunjava sve uslove prema ovom zakonu i podzakonskim aktima da se klasifikuje kao takvo;</w:t>
            </w:r>
          </w:p>
          <w:p w14:paraId="6A759DFC" w14:textId="77777777" w:rsidR="00A10664" w:rsidRPr="0030789F" w:rsidRDefault="00A10664" w:rsidP="00905524">
            <w:pPr>
              <w:pStyle w:val="ListParagraph"/>
              <w:tabs>
                <w:tab w:val="left" w:pos="810"/>
              </w:tabs>
              <w:spacing w:after="0"/>
              <w:ind w:left="284"/>
              <w:jc w:val="both"/>
              <w:rPr>
                <w:rFonts w:ascii="Times New Roman" w:hAnsi="Times New Roman" w:cs="Times New Roman"/>
                <w:sz w:val="24"/>
                <w:szCs w:val="24"/>
              </w:rPr>
            </w:pPr>
          </w:p>
          <w:p w14:paraId="3D3AC94E" w14:textId="32098F51"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5</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“Dobar hemijski status površinskih voda”</w:t>
            </w:r>
            <w:r w:rsidR="00A10664" w:rsidRPr="0030789F">
              <w:rPr>
                <w:rFonts w:ascii="Times New Roman" w:hAnsi="Times New Roman" w:cs="Times New Roman"/>
                <w:sz w:val="24"/>
                <w:szCs w:val="24"/>
              </w:rPr>
              <w:t xml:space="preserve"> - hemijski status potreban za postizanje ekoloških ciljeva za površinska vodna tijela, što je dobro stanje površinskih vodnih tela u kojima koncentracije zagađujućih supstanci ne prelaze utvrđene </w:t>
            </w:r>
            <w:r w:rsidR="00A10664" w:rsidRPr="0030789F">
              <w:rPr>
                <w:rFonts w:ascii="Times New Roman" w:hAnsi="Times New Roman" w:cs="Times New Roman"/>
                <w:sz w:val="24"/>
                <w:szCs w:val="24"/>
              </w:rPr>
              <w:lastRenderedPageBreak/>
              <w:t>standarde kvaliteta životne sredine u skladu sa ovim zakonom i podzakonskim aktima;</w:t>
            </w:r>
          </w:p>
          <w:p w14:paraId="5310755A" w14:textId="5E7A3878" w:rsidR="00B347DF" w:rsidRDefault="00B347DF" w:rsidP="0030789F">
            <w:pPr>
              <w:jc w:val="both"/>
            </w:pPr>
          </w:p>
          <w:p w14:paraId="11D53F6B" w14:textId="2EF7E96C" w:rsidR="00284014" w:rsidRDefault="00284014" w:rsidP="0030789F">
            <w:pPr>
              <w:jc w:val="both"/>
            </w:pPr>
          </w:p>
          <w:p w14:paraId="77C299B1" w14:textId="77777777" w:rsidR="00F82755" w:rsidRPr="0030789F" w:rsidRDefault="00F82755" w:rsidP="0030789F">
            <w:pPr>
              <w:jc w:val="both"/>
            </w:pPr>
          </w:p>
          <w:p w14:paraId="04C208A8" w14:textId="2C65E7BB"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6</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“Status podzemnih voda”</w:t>
            </w:r>
            <w:r w:rsidR="00A10664" w:rsidRPr="0030789F">
              <w:rPr>
                <w:rFonts w:ascii="Times New Roman" w:hAnsi="Times New Roman" w:cs="Times New Roman"/>
                <w:sz w:val="24"/>
                <w:szCs w:val="24"/>
              </w:rPr>
              <w:t xml:space="preserve"> - opšti izraz statusa podzemnog vodnog tela koji je određen njegovim kvantitativnim statusom i hemijskim statusom, šta god je slabije;;</w:t>
            </w:r>
          </w:p>
          <w:p w14:paraId="4E41F26F" w14:textId="73BD3F57" w:rsidR="00B347DF" w:rsidRDefault="00B347DF" w:rsidP="0030789F">
            <w:pPr>
              <w:tabs>
                <w:tab w:val="left" w:pos="360"/>
                <w:tab w:val="left" w:pos="810"/>
              </w:tabs>
              <w:jc w:val="both"/>
              <w:rPr>
                <w:b/>
              </w:rPr>
            </w:pPr>
          </w:p>
          <w:p w14:paraId="3E33ED68" w14:textId="4CBF6EEB" w:rsidR="00284014" w:rsidRDefault="00284014" w:rsidP="0030789F">
            <w:pPr>
              <w:tabs>
                <w:tab w:val="left" w:pos="360"/>
                <w:tab w:val="left" w:pos="810"/>
              </w:tabs>
              <w:jc w:val="both"/>
              <w:rPr>
                <w:b/>
              </w:rPr>
            </w:pPr>
          </w:p>
          <w:p w14:paraId="670F0124" w14:textId="77777777" w:rsidR="00284014" w:rsidRPr="0030789F" w:rsidRDefault="00284014" w:rsidP="0030789F">
            <w:pPr>
              <w:tabs>
                <w:tab w:val="left" w:pos="360"/>
                <w:tab w:val="left" w:pos="810"/>
              </w:tabs>
              <w:jc w:val="both"/>
              <w:rPr>
                <w:b/>
              </w:rPr>
            </w:pPr>
          </w:p>
          <w:p w14:paraId="0CD0047A" w14:textId="30B3EDD5" w:rsidR="00A10664" w:rsidRPr="0030789F" w:rsidRDefault="00B347DF" w:rsidP="00B347DF">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w:t>
            </w:r>
            <w:r w:rsidR="00F82755">
              <w:rPr>
                <w:rFonts w:ascii="Times New Roman" w:hAnsi="Times New Roman" w:cs="Times New Roman"/>
                <w:b/>
                <w:sz w:val="24"/>
                <w:szCs w:val="24"/>
              </w:rPr>
              <w:t>7</w:t>
            </w:r>
            <w:r w:rsidRPr="0030789F">
              <w:rPr>
                <w:rFonts w:ascii="Times New Roman" w:hAnsi="Times New Roman" w:cs="Times New Roman"/>
                <w:b/>
                <w:sz w:val="24"/>
                <w:szCs w:val="24"/>
              </w:rPr>
              <w:t>.</w:t>
            </w:r>
            <w:r w:rsidR="00A10664" w:rsidRPr="0030789F">
              <w:rPr>
                <w:rFonts w:ascii="Times New Roman" w:hAnsi="Times New Roman" w:cs="Times New Roman"/>
                <w:b/>
                <w:sz w:val="24"/>
                <w:szCs w:val="24"/>
              </w:rPr>
              <w:t xml:space="preserve">“Status površinskih voda” </w:t>
            </w:r>
            <w:r w:rsidR="00A10664" w:rsidRPr="0030789F">
              <w:rPr>
                <w:rFonts w:ascii="Times New Roman" w:hAnsi="Times New Roman" w:cs="Times New Roman"/>
                <w:sz w:val="24"/>
                <w:szCs w:val="24"/>
              </w:rPr>
              <w:t>- opšti izraz statusa površinskog vodnog tijela, koji je određen njegovim najslabijim ekološkim i hemijskim statusom, koji god je slabiji;</w:t>
            </w:r>
          </w:p>
          <w:p w14:paraId="6BF1E883" w14:textId="50075A88" w:rsidR="00B347DF" w:rsidRDefault="00B347DF" w:rsidP="0030789F">
            <w:pPr>
              <w:tabs>
                <w:tab w:val="left" w:pos="360"/>
                <w:tab w:val="left" w:pos="810"/>
              </w:tabs>
              <w:jc w:val="both"/>
            </w:pPr>
          </w:p>
          <w:p w14:paraId="0AE5E037" w14:textId="666AAB02" w:rsidR="00284014" w:rsidRDefault="00284014" w:rsidP="0030789F">
            <w:pPr>
              <w:tabs>
                <w:tab w:val="left" w:pos="360"/>
                <w:tab w:val="left" w:pos="810"/>
              </w:tabs>
              <w:jc w:val="both"/>
            </w:pPr>
          </w:p>
          <w:p w14:paraId="252F56BA" w14:textId="77777777" w:rsidR="00F82755" w:rsidRPr="0030789F" w:rsidRDefault="00F82755" w:rsidP="0030789F">
            <w:pPr>
              <w:tabs>
                <w:tab w:val="left" w:pos="360"/>
                <w:tab w:val="left" w:pos="810"/>
              </w:tabs>
              <w:jc w:val="both"/>
            </w:pPr>
          </w:p>
          <w:p w14:paraId="2EF27FE4" w14:textId="39FEB8CD"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1.59.</w:t>
            </w:r>
            <w:r w:rsidR="00A10664" w:rsidRPr="0030789F">
              <w:rPr>
                <w:rFonts w:ascii="Times New Roman" w:hAnsi="Times New Roman" w:cs="Times New Roman"/>
                <w:b/>
                <w:sz w:val="24"/>
                <w:szCs w:val="24"/>
              </w:rPr>
              <w:t>“Dobar hemijski status podzemnih voda”</w:t>
            </w:r>
            <w:r w:rsidR="00A10664" w:rsidRPr="0030789F">
              <w:rPr>
                <w:rFonts w:ascii="Times New Roman" w:hAnsi="Times New Roman" w:cs="Times New Roman"/>
                <w:sz w:val="24"/>
                <w:szCs w:val="24"/>
              </w:rPr>
              <w:t xml:space="preserve"> – stanje mase pod</w:t>
            </w:r>
            <w:r w:rsidR="00A10664" w:rsidRPr="0030789F">
              <w:rPr>
                <w:rFonts w:ascii="Times New Roman" w:hAnsi="Times New Roman" w:cs="Times New Roman"/>
                <w:sz w:val="24"/>
                <w:szCs w:val="24"/>
                <w:lang w:val="sr-Latn-RS"/>
              </w:rPr>
              <w:t>zemnih voda, koja ispunjava sve ekološke uslove i ciljeve za podzemne vode i ne prelazi standarde kvaliteta životne sredine za podzemne vode</w:t>
            </w:r>
            <w:r w:rsidR="00A10664" w:rsidRPr="0030789F">
              <w:rPr>
                <w:rFonts w:ascii="Times New Roman" w:hAnsi="Times New Roman" w:cs="Times New Roman"/>
                <w:sz w:val="24"/>
                <w:szCs w:val="24"/>
              </w:rPr>
              <w:t>;</w:t>
            </w:r>
          </w:p>
          <w:p w14:paraId="282126B2" w14:textId="469966FE" w:rsidR="00A10664" w:rsidRPr="0030789F" w:rsidRDefault="00A10664" w:rsidP="00905524">
            <w:pPr>
              <w:pStyle w:val="ListParagraph"/>
              <w:tabs>
                <w:tab w:val="left" w:pos="810"/>
                <w:tab w:val="left" w:pos="6240"/>
              </w:tabs>
              <w:spacing w:after="0"/>
              <w:ind w:left="284"/>
              <w:jc w:val="both"/>
              <w:rPr>
                <w:rFonts w:ascii="Times New Roman" w:hAnsi="Times New Roman" w:cs="Times New Roman"/>
                <w:sz w:val="24"/>
                <w:szCs w:val="24"/>
              </w:rPr>
            </w:pPr>
          </w:p>
          <w:p w14:paraId="1112FDBA" w14:textId="18A57599" w:rsidR="00B347DF" w:rsidRDefault="00B347DF" w:rsidP="0030789F">
            <w:pPr>
              <w:tabs>
                <w:tab w:val="left" w:pos="810"/>
                <w:tab w:val="left" w:pos="6240"/>
              </w:tabs>
              <w:jc w:val="both"/>
              <w:rPr>
                <w:rFonts w:eastAsiaTheme="minorHAnsi"/>
              </w:rPr>
            </w:pPr>
          </w:p>
          <w:p w14:paraId="1E9D2236" w14:textId="77777777" w:rsidR="0030789F" w:rsidRPr="0030789F" w:rsidRDefault="0030789F" w:rsidP="0030789F">
            <w:pPr>
              <w:tabs>
                <w:tab w:val="left" w:pos="810"/>
                <w:tab w:val="left" w:pos="6240"/>
              </w:tabs>
              <w:jc w:val="both"/>
            </w:pPr>
          </w:p>
          <w:p w14:paraId="1AD63E7A" w14:textId="63C63744" w:rsidR="00A10664" w:rsidRPr="0030789F" w:rsidRDefault="00B347DF" w:rsidP="00B347DF">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1.60.</w:t>
            </w:r>
            <w:r w:rsidR="00A10664" w:rsidRPr="0030789F">
              <w:rPr>
                <w:rFonts w:ascii="Times New Roman" w:hAnsi="Times New Roman" w:cs="Times New Roman"/>
                <w:b/>
                <w:sz w:val="24"/>
                <w:szCs w:val="24"/>
              </w:rPr>
              <w:t>“Dobar hemijski status površinskih voda”</w:t>
            </w:r>
            <w:r w:rsidR="00A10664" w:rsidRPr="0030789F">
              <w:rPr>
                <w:rFonts w:ascii="Times New Roman" w:hAnsi="Times New Roman" w:cs="Times New Roman"/>
                <w:sz w:val="24"/>
                <w:szCs w:val="24"/>
              </w:rPr>
              <w:t xml:space="preserve"> - hemijsko stanje neophodno za postizanje ekoloških ciljeva za površinske vode i ne prelazi standarde kvaliteta životne sredine;</w:t>
            </w:r>
          </w:p>
          <w:p w14:paraId="6299A401" w14:textId="4E9DA7D4" w:rsidR="00B347DF" w:rsidRDefault="00B347DF" w:rsidP="0030789F">
            <w:pPr>
              <w:jc w:val="both"/>
            </w:pPr>
          </w:p>
          <w:p w14:paraId="113C3F4B" w14:textId="68ED17F6" w:rsidR="00F82755" w:rsidRDefault="00F82755" w:rsidP="0030789F">
            <w:pPr>
              <w:jc w:val="both"/>
            </w:pPr>
          </w:p>
          <w:p w14:paraId="6ABD17C0" w14:textId="77777777" w:rsidR="00F82755" w:rsidRPr="0030789F" w:rsidRDefault="00F82755" w:rsidP="0030789F">
            <w:pPr>
              <w:jc w:val="both"/>
            </w:pPr>
          </w:p>
          <w:p w14:paraId="10E1874F" w14:textId="77777777" w:rsidR="00A10664" w:rsidRPr="00F82755" w:rsidRDefault="00A10664" w:rsidP="00905524">
            <w:pPr>
              <w:tabs>
                <w:tab w:val="left" w:pos="810"/>
                <w:tab w:val="left" w:pos="6240"/>
              </w:tabs>
              <w:ind w:left="284"/>
              <w:jc w:val="both"/>
              <w:rPr>
                <w:rFonts w:eastAsiaTheme="minorHAnsi"/>
              </w:rPr>
            </w:pPr>
            <w:r w:rsidRPr="00F82755">
              <w:rPr>
                <w:rFonts w:eastAsiaTheme="minorHAnsi"/>
              </w:rPr>
              <w:t>1.61. “</w:t>
            </w:r>
            <w:r w:rsidRPr="00F82755">
              <w:rPr>
                <w:rFonts w:eastAsiaTheme="minorHAnsi"/>
                <w:b/>
              </w:rPr>
              <w:t xml:space="preserve">  Kvantitativni status”</w:t>
            </w:r>
            <w:r w:rsidRPr="00F82755">
              <w:rPr>
                <w:rFonts w:eastAsiaTheme="minorHAnsi"/>
              </w:rPr>
              <w:t xml:space="preserve"> - izraz stepena do kojeg je podzemno vodno telo pogođeno direktnim ili indirektnim vađenjemm vode;</w:t>
            </w:r>
          </w:p>
          <w:p w14:paraId="01197392" w14:textId="219C2AE3" w:rsidR="0030789F" w:rsidRPr="00F82755" w:rsidRDefault="0030789F" w:rsidP="00284014">
            <w:pPr>
              <w:tabs>
                <w:tab w:val="left" w:pos="810"/>
                <w:tab w:val="left" w:pos="6240"/>
              </w:tabs>
              <w:jc w:val="both"/>
            </w:pPr>
          </w:p>
          <w:p w14:paraId="1137DC88" w14:textId="77777777" w:rsidR="00A10664" w:rsidRPr="00F82755" w:rsidRDefault="00A10664" w:rsidP="00905524">
            <w:pPr>
              <w:tabs>
                <w:tab w:val="left" w:pos="810"/>
                <w:tab w:val="left" w:pos="6240"/>
              </w:tabs>
              <w:ind w:left="284"/>
              <w:jc w:val="both"/>
              <w:rPr>
                <w:rFonts w:eastAsiaTheme="minorHAnsi"/>
              </w:rPr>
            </w:pPr>
            <w:r w:rsidRPr="00F82755">
              <w:rPr>
                <w:rFonts w:eastAsiaTheme="minorHAnsi"/>
              </w:rPr>
              <w:t>1.62.</w:t>
            </w:r>
            <w:r w:rsidRPr="00F82755">
              <w:rPr>
                <w:rFonts w:eastAsiaTheme="minorHAnsi"/>
                <w:b/>
              </w:rPr>
              <w:t xml:space="preserve"> “Dobar kvantitativni status” </w:t>
            </w:r>
            <w:r w:rsidRPr="00F82755">
              <w:rPr>
                <w:rFonts w:eastAsiaTheme="minorHAnsi"/>
              </w:rPr>
              <w:t>- kvantitativni status podzemnog vodnog tela koje ispunjava uslove definisane ovim zakonom da se klasifikuje kao takvo;</w:t>
            </w:r>
          </w:p>
          <w:p w14:paraId="6A1EACCB" w14:textId="6CDE444A" w:rsidR="00B347DF" w:rsidRDefault="00B347DF" w:rsidP="0030789F">
            <w:pPr>
              <w:jc w:val="both"/>
            </w:pPr>
          </w:p>
          <w:p w14:paraId="25EEBEE0" w14:textId="77777777" w:rsidR="00F82755" w:rsidRPr="00F82755" w:rsidRDefault="00F82755" w:rsidP="0030789F">
            <w:pPr>
              <w:jc w:val="both"/>
            </w:pPr>
          </w:p>
          <w:p w14:paraId="489A6B6F" w14:textId="716DD6DC" w:rsidR="00A10664" w:rsidRPr="00F82755" w:rsidRDefault="00A10664" w:rsidP="00905524">
            <w:pPr>
              <w:tabs>
                <w:tab w:val="left" w:pos="810"/>
                <w:tab w:val="left" w:pos="6240"/>
              </w:tabs>
              <w:ind w:left="284"/>
              <w:jc w:val="both"/>
              <w:rPr>
                <w:rFonts w:eastAsiaTheme="minorHAnsi"/>
              </w:rPr>
            </w:pPr>
            <w:r w:rsidRPr="00F82755">
              <w:rPr>
                <w:rFonts w:eastAsiaTheme="minorHAnsi"/>
              </w:rPr>
              <w:t>1.63.</w:t>
            </w:r>
            <w:r w:rsidRPr="00F82755">
              <w:rPr>
                <w:rFonts w:eastAsiaTheme="minorHAnsi"/>
                <w:b/>
              </w:rPr>
              <w:t>“Zagađujuće materije”</w:t>
            </w:r>
            <w:r w:rsidRPr="00F82755">
              <w:rPr>
                <w:rFonts w:eastAsiaTheme="minorHAnsi"/>
              </w:rPr>
              <w:t xml:space="preserve"> - sve supstance koje mogu izazvati zagađenje, posebno one definisane prema članu 43. ovog zakona, uključujući opasne, prioritetne i druge zagađujuće supstance;</w:t>
            </w:r>
          </w:p>
          <w:p w14:paraId="67185398" w14:textId="5959C2D3" w:rsidR="00A10664" w:rsidRDefault="00A10664" w:rsidP="00905524">
            <w:pPr>
              <w:pStyle w:val="ListParagraph"/>
              <w:spacing w:after="0"/>
              <w:ind w:left="284"/>
              <w:jc w:val="both"/>
              <w:rPr>
                <w:rFonts w:ascii="Times New Roman" w:hAnsi="Times New Roman" w:cs="Times New Roman"/>
                <w:sz w:val="24"/>
                <w:szCs w:val="24"/>
              </w:rPr>
            </w:pPr>
          </w:p>
          <w:p w14:paraId="6393FC9B" w14:textId="77777777" w:rsidR="00F82755" w:rsidRPr="00F82755" w:rsidRDefault="00F82755" w:rsidP="00905524">
            <w:pPr>
              <w:pStyle w:val="ListParagraph"/>
              <w:spacing w:after="0"/>
              <w:ind w:left="284"/>
              <w:jc w:val="both"/>
              <w:rPr>
                <w:rFonts w:ascii="Times New Roman" w:hAnsi="Times New Roman" w:cs="Times New Roman"/>
                <w:sz w:val="24"/>
                <w:szCs w:val="24"/>
              </w:rPr>
            </w:pPr>
          </w:p>
          <w:p w14:paraId="2B4BD8FE" w14:textId="332DDBD2" w:rsidR="00A10664" w:rsidRPr="00F82755" w:rsidRDefault="00A10664" w:rsidP="00905524">
            <w:pPr>
              <w:tabs>
                <w:tab w:val="left" w:pos="810"/>
                <w:tab w:val="left" w:pos="6240"/>
              </w:tabs>
              <w:ind w:left="284"/>
              <w:jc w:val="both"/>
              <w:rPr>
                <w:rFonts w:eastAsiaTheme="minorHAnsi"/>
              </w:rPr>
            </w:pPr>
            <w:r w:rsidRPr="00F82755">
              <w:rPr>
                <w:rFonts w:eastAsiaTheme="minorHAnsi"/>
              </w:rPr>
              <w:t>1.64.</w:t>
            </w:r>
            <w:r w:rsidR="0030789F" w:rsidRPr="00F82755">
              <w:rPr>
                <w:rFonts w:eastAsiaTheme="minorHAnsi"/>
                <w:b/>
              </w:rPr>
              <w:t xml:space="preserve"> </w:t>
            </w:r>
            <w:r w:rsidRPr="00F82755">
              <w:rPr>
                <w:rFonts w:eastAsiaTheme="minorHAnsi"/>
                <w:b/>
              </w:rPr>
              <w:t>"Prioritetna supstanca”</w:t>
            </w:r>
            <w:r w:rsidRPr="00F82755">
              <w:rPr>
                <w:rFonts w:eastAsiaTheme="minorHAnsi"/>
              </w:rPr>
              <w:t xml:space="preserve"> supstance identifikovane podzakonskim aktom donetim u skladu sa ovim zakonom za koje se moraju preduzeti mere kako bi se zaustavilo njihovo ispuštanje u vode;</w:t>
            </w:r>
          </w:p>
          <w:p w14:paraId="4D8FDEBB" w14:textId="7081702D" w:rsidR="00B347DF" w:rsidRPr="00F82755" w:rsidRDefault="00B347DF" w:rsidP="00905524">
            <w:pPr>
              <w:tabs>
                <w:tab w:val="left" w:pos="810"/>
                <w:tab w:val="left" w:pos="6240"/>
              </w:tabs>
              <w:ind w:left="284"/>
              <w:jc w:val="both"/>
              <w:rPr>
                <w:rFonts w:eastAsiaTheme="minorHAnsi"/>
              </w:rPr>
            </w:pPr>
          </w:p>
          <w:p w14:paraId="30B967BC" w14:textId="77777777" w:rsidR="00284014" w:rsidRPr="00F82755" w:rsidRDefault="00284014" w:rsidP="00905524">
            <w:pPr>
              <w:tabs>
                <w:tab w:val="left" w:pos="810"/>
                <w:tab w:val="left" w:pos="6240"/>
              </w:tabs>
              <w:ind w:left="284"/>
              <w:jc w:val="both"/>
              <w:rPr>
                <w:rFonts w:eastAsiaTheme="minorHAnsi"/>
              </w:rPr>
            </w:pPr>
          </w:p>
          <w:p w14:paraId="17D05BE5" w14:textId="77777777" w:rsidR="00A10664" w:rsidRPr="00F82755" w:rsidRDefault="00A10664" w:rsidP="00905524">
            <w:pPr>
              <w:tabs>
                <w:tab w:val="left" w:pos="810"/>
                <w:tab w:val="left" w:pos="6240"/>
              </w:tabs>
              <w:ind w:left="284"/>
              <w:jc w:val="both"/>
              <w:rPr>
                <w:rFonts w:eastAsiaTheme="minorHAnsi"/>
              </w:rPr>
            </w:pPr>
            <w:r w:rsidRPr="00F82755">
              <w:rPr>
                <w:rFonts w:eastAsiaTheme="minorHAnsi"/>
              </w:rPr>
              <w:t>1.65.“</w:t>
            </w:r>
            <w:r w:rsidRPr="00F82755">
              <w:rPr>
                <w:rFonts w:eastAsiaTheme="minorHAnsi"/>
                <w:b/>
              </w:rPr>
              <w:t xml:space="preserve">Opasnte supstance” </w:t>
            </w:r>
            <w:r w:rsidRPr="00F82755">
              <w:rPr>
                <w:rFonts w:eastAsiaTheme="minorHAnsi"/>
              </w:rPr>
              <w:t xml:space="preserve">– supstance ili grupe supstanci koje su toksične, stabilne i sklone bioakumulaciji, i druge supstance ili </w:t>
            </w:r>
            <w:r w:rsidRPr="00F82755">
              <w:rPr>
                <w:rFonts w:eastAsiaTheme="minorHAnsi"/>
              </w:rPr>
              <w:lastRenderedPageBreak/>
              <w:t>grupe supstanci koje izazivaju isti nivo zabrinutosti;</w:t>
            </w:r>
          </w:p>
          <w:p w14:paraId="2F622EF1" w14:textId="452FA2E8" w:rsidR="00A10664" w:rsidRPr="0030789F" w:rsidRDefault="00A10664" w:rsidP="00905524">
            <w:pPr>
              <w:pStyle w:val="ListParagraph"/>
              <w:spacing w:after="0"/>
              <w:ind w:left="284"/>
              <w:jc w:val="both"/>
              <w:rPr>
                <w:rFonts w:ascii="Times New Roman" w:hAnsi="Times New Roman" w:cs="Times New Roman"/>
                <w:sz w:val="24"/>
                <w:szCs w:val="24"/>
              </w:rPr>
            </w:pPr>
          </w:p>
          <w:p w14:paraId="4F8983F5" w14:textId="77777777" w:rsidR="00CC1EA0" w:rsidRPr="0030789F" w:rsidRDefault="00CC1EA0" w:rsidP="0030789F">
            <w:pPr>
              <w:jc w:val="both"/>
            </w:pPr>
          </w:p>
          <w:p w14:paraId="64AFA9B7" w14:textId="77777777" w:rsidR="00A10664" w:rsidRPr="0030789F" w:rsidRDefault="00A10664" w:rsidP="00905524">
            <w:pPr>
              <w:tabs>
                <w:tab w:val="left" w:pos="810"/>
                <w:tab w:val="left" w:pos="6240"/>
              </w:tabs>
              <w:ind w:left="284"/>
              <w:jc w:val="both"/>
              <w:rPr>
                <w:rFonts w:eastAsiaTheme="minorHAnsi"/>
              </w:rPr>
            </w:pPr>
            <w:r w:rsidRPr="0030789F">
              <w:rPr>
                <w:rFonts w:eastAsiaTheme="minorHAnsi"/>
              </w:rPr>
              <w:t>1.66</w:t>
            </w:r>
            <w:r w:rsidRPr="0030789F">
              <w:rPr>
                <w:rFonts w:eastAsiaTheme="minorHAnsi"/>
                <w:b/>
              </w:rPr>
              <w:t>.“Vodne usluge”</w:t>
            </w:r>
            <w:r w:rsidRPr="0030789F">
              <w:rPr>
                <w:rFonts w:eastAsiaTheme="minorHAnsi"/>
              </w:rPr>
              <w:t xml:space="preserve"> – sve usluge koje za domaćinstva, javne institucije ili bilo koju privrednu delatnost pružaju:</w:t>
            </w:r>
            <w:r w:rsidRPr="0030789F">
              <w:t xml:space="preserve"> </w:t>
            </w:r>
          </w:p>
          <w:p w14:paraId="4C303E70" w14:textId="4C61BC0D" w:rsidR="0030789F" w:rsidRDefault="0030789F" w:rsidP="0030789F">
            <w:pPr>
              <w:tabs>
                <w:tab w:val="left" w:pos="810"/>
                <w:tab w:val="left" w:pos="6240"/>
              </w:tabs>
              <w:jc w:val="both"/>
              <w:rPr>
                <w:rFonts w:asciiTheme="minorHAnsi" w:eastAsiaTheme="minorHAnsi" w:hAnsiTheme="minorHAnsi" w:cstheme="minorBidi"/>
                <w:sz w:val="22"/>
              </w:rPr>
            </w:pPr>
          </w:p>
          <w:p w14:paraId="4981AF60" w14:textId="47B5BF78" w:rsidR="00284014" w:rsidRPr="0030789F" w:rsidRDefault="00284014" w:rsidP="0030789F">
            <w:pPr>
              <w:tabs>
                <w:tab w:val="left" w:pos="810"/>
                <w:tab w:val="left" w:pos="6240"/>
              </w:tabs>
              <w:jc w:val="both"/>
            </w:pPr>
          </w:p>
          <w:p w14:paraId="4CE83FBF" w14:textId="5B3393D2" w:rsidR="00A10664" w:rsidRPr="0030789F" w:rsidRDefault="00B347DF" w:rsidP="00B347DF">
            <w:pPr>
              <w:pStyle w:val="ListParagraph"/>
              <w:tabs>
                <w:tab w:val="left" w:pos="810"/>
                <w:tab w:val="left" w:pos="1530"/>
                <w:tab w:val="left" w:pos="6240"/>
              </w:tabs>
              <w:spacing w:after="0" w:line="240" w:lineRule="auto"/>
              <w:ind w:left="810"/>
              <w:contextualSpacing w:val="0"/>
              <w:jc w:val="both"/>
              <w:rPr>
                <w:rFonts w:ascii="Times New Roman" w:hAnsi="Times New Roman" w:cs="Times New Roman"/>
                <w:sz w:val="24"/>
                <w:szCs w:val="24"/>
              </w:rPr>
            </w:pPr>
            <w:r w:rsidRPr="0030789F">
              <w:rPr>
                <w:rFonts w:ascii="Times New Roman" w:hAnsi="Times New Roman" w:cs="Times New Roman"/>
                <w:sz w:val="24"/>
                <w:szCs w:val="24"/>
              </w:rPr>
              <w:t>1.66.1.</w:t>
            </w:r>
            <w:r w:rsidR="00A10664" w:rsidRPr="0030789F">
              <w:rPr>
                <w:rFonts w:ascii="Times New Roman" w:hAnsi="Times New Roman" w:cs="Times New Roman"/>
                <w:sz w:val="24"/>
                <w:szCs w:val="24"/>
              </w:rPr>
              <w:t>Sakupljanje i tretman zagađenih voda koje se zatim ispuštaju u površinske vode.</w:t>
            </w:r>
          </w:p>
          <w:p w14:paraId="68C0AE00" w14:textId="3F3BA0B4" w:rsidR="00CC1EA0" w:rsidRPr="00284014" w:rsidRDefault="00CC1EA0" w:rsidP="00284014">
            <w:pPr>
              <w:tabs>
                <w:tab w:val="left" w:pos="810"/>
                <w:tab w:val="left" w:pos="1530"/>
                <w:tab w:val="left" w:pos="6240"/>
              </w:tabs>
              <w:jc w:val="both"/>
            </w:pPr>
          </w:p>
          <w:p w14:paraId="7C3AE041" w14:textId="37808E01" w:rsidR="00A10664" w:rsidRPr="0030789F" w:rsidRDefault="00B347DF" w:rsidP="00B347DF">
            <w:pPr>
              <w:pStyle w:val="ListParagraph"/>
              <w:tabs>
                <w:tab w:val="left" w:pos="810"/>
                <w:tab w:val="left" w:pos="1530"/>
                <w:tab w:val="left" w:pos="6240"/>
              </w:tabs>
              <w:spacing w:after="0" w:line="240" w:lineRule="auto"/>
              <w:ind w:left="810"/>
              <w:contextualSpacing w:val="0"/>
              <w:jc w:val="both"/>
              <w:rPr>
                <w:rFonts w:ascii="Times New Roman" w:hAnsi="Times New Roman" w:cs="Times New Roman"/>
                <w:sz w:val="24"/>
                <w:szCs w:val="24"/>
              </w:rPr>
            </w:pPr>
            <w:r w:rsidRPr="0030789F">
              <w:rPr>
                <w:rFonts w:ascii="Times New Roman" w:hAnsi="Times New Roman" w:cs="Times New Roman"/>
                <w:sz w:val="24"/>
                <w:szCs w:val="24"/>
              </w:rPr>
              <w:t>1.66.2.</w:t>
            </w:r>
            <w:r w:rsidR="00A10664" w:rsidRPr="0030789F">
              <w:rPr>
                <w:rFonts w:ascii="Times New Roman" w:hAnsi="Times New Roman" w:cs="Times New Roman"/>
                <w:sz w:val="24"/>
                <w:szCs w:val="24"/>
              </w:rPr>
              <w:t xml:space="preserve">Ekstakciju, akumulaciju, tretman i raspodelu površinskih i podzemnih voda; </w:t>
            </w:r>
          </w:p>
          <w:p w14:paraId="79BA1C2A" w14:textId="1E73530F" w:rsidR="00A10664" w:rsidRDefault="00A10664" w:rsidP="00A10664">
            <w:pPr>
              <w:pStyle w:val="ListParagraph"/>
              <w:tabs>
                <w:tab w:val="left" w:pos="810"/>
                <w:tab w:val="left" w:pos="1530"/>
                <w:tab w:val="left" w:pos="6240"/>
              </w:tabs>
              <w:ind w:left="810"/>
              <w:jc w:val="both"/>
              <w:rPr>
                <w:rFonts w:ascii="Times New Roman" w:hAnsi="Times New Roman" w:cs="Times New Roman"/>
                <w:sz w:val="24"/>
                <w:szCs w:val="24"/>
              </w:rPr>
            </w:pPr>
          </w:p>
          <w:p w14:paraId="49463A25" w14:textId="77777777" w:rsidR="00284014" w:rsidRPr="0030789F" w:rsidRDefault="00284014" w:rsidP="00A10664">
            <w:pPr>
              <w:pStyle w:val="ListParagraph"/>
              <w:tabs>
                <w:tab w:val="left" w:pos="810"/>
                <w:tab w:val="left" w:pos="1530"/>
                <w:tab w:val="left" w:pos="6240"/>
              </w:tabs>
              <w:ind w:left="810"/>
              <w:jc w:val="both"/>
              <w:rPr>
                <w:rFonts w:ascii="Times New Roman" w:hAnsi="Times New Roman" w:cs="Times New Roman"/>
                <w:sz w:val="24"/>
                <w:szCs w:val="24"/>
              </w:rPr>
            </w:pPr>
          </w:p>
          <w:p w14:paraId="73D76F84" w14:textId="0E91F801" w:rsidR="00A10664" w:rsidRPr="0030789F" w:rsidRDefault="00CC1EA0" w:rsidP="00CC1EA0">
            <w:pPr>
              <w:tabs>
                <w:tab w:val="left" w:pos="810"/>
                <w:tab w:val="left" w:pos="6240"/>
              </w:tabs>
              <w:ind w:left="284"/>
              <w:jc w:val="both"/>
            </w:pPr>
            <w:r w:rsidRPr="0030789F">
              <w:rPr>
                <w:b/>
              </w:rPr>
              <w:t>1.67.</w:t>
            </w:r>
            <w:r w:rsidR="00A10664" w:rsidRPr="0030789F">
              <w:rPr>
                <w:b/>
              </w:rPr>
              <w:t xml:space="preserve">“Korišćenje voda“ - </w:t>
            </w:r>
            <w:r w:rsidR="00A10664" w:rsidRPr="0030789F">
              <w:t>vodne usluge zajedno sa drugim aktivnostima koje mogu imati značajan uticaj na status voda;</w:t>
            </w:r>
          </w:p>
          <w:p w14:paraId="2ADE0953" w14:textId="1B75CB5F" w:rsidR="00A10664" w:rsidRPr="0030789F" w:rsidRDefault="00A10664" w:rsidP="00CC1EA0">
            <w:pPr>
              <w:pStyle w:val="ListParagraph"/>
              <w:tabs>
                <w:tab w:val="left" w:pos="810"/>
                <w:tab w:val="left" w:pos="6240"/>
              </w:tabs>
              <w:spacing w:after="0"/>
              <w:ind w:left="284"/>
              <w:jc w:val="both"/>
              <w:rPr>
                <w:rFonts w:ascii="Times New Roman" w:hAnsi="Times New Roman" w:cs="Times New Roman"/>
                <w:b/>
                <w:sz w:val="24"/>
                <w:szCs w:val="24"/>
              </w:rPr>
            </w:pPr>
          </w:p>
          <w:p w14:paraId="1107C8C4" w14:textId="77777777" w:rsidR="00CC1EA0" w:rsidRPr="0030789F" w:rsidRDefault="00CC1EA0" w:rsidP="00CC1EA0">
            <w:pPr>
              <w:pStyle w:val="ListParagraph"/>
              <w:tabs>
                <w:tab w:val="left" w:pos="810"/>
                <w:tab w:val="left" w:pos="6240"/>
              </w:tabs>
              <w:spacing w:after="0"/>
              <w:ind w:left="284"/>
              <w:jc w:val="both"/>
              <w:rPr>
                <w:rFonts w:ascii="Times New Roman" w:hAnsi="Times New Roman" w:cs="Times New Roman"/>
                <w:b/>
                <w:sz w:val="24"/>
                <w:szCs w:val="24"/>
              </w:rPr>
            </w:pPr>
          </w:p>
          <w:p w14:paraId="23187E0F" w14:textId="0A2E58B8"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1.68.</w:t>
            </w:r>
            <w:r w:rsidR="00A10664" w:rsidRPr="0030789F">
              <w:rPr>
                <w:rFonts w:ascii="Times New Roman" w:hAnsi="Times New Roman" w:cs="Times New Roman"/>
                <w:b/>
                <w:sz w:val="24"/>
                <w:szCs w:val="24"/>
              </w:rPr>
              <w:t xml:space="preserve">"Direktno ispuštanje u podzemne vode" - </w:t>
            </w:r>
            <w:r w:rsidR="00A10664" w:rsidRPr="0030789F">
              <w:rPr>
                <w:rFonts w:ascii="Times New Roman" w:hAnsi="Times New Roman" w:cs="Times New Roman"/>
                <w:sz w:val="24"/>
                <w:szCs w:val="24"/>
              </w:rPr>
              <w:t>direktno ispuštanje zagađujućih materija u podzemne vode bez infiltracije kroz slojeve tla;</w:t>
            </w:r>
          </w:p>
          <w:p w14:paraId="1F4D118D" w14:textId="46519465" w:rsidR="00CC1EA0" w:rsidRPr="0030789F" w:rsidRDefault="00CC1EA0" w:rsidP="0030789F">
            <w:pPr>
              <w:tabs>
                <w:tab w:val="left" w:pos="810"/>
                <w:tab w:val="left" w:pos="6240"/>
              </w:tabs>
              <w:jc w:val="both"/>
              <w:rPr>
                <w:b/>
              </w:rPr>
            </w:pPr>
          </w:p>
          <w:p w14:paraId="5106DD03" w14:textId="1EA2A453"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1.69.</w:t>
            </w:r>
            <w:r w:rsidR="00A10664" w:rsidRPr="0030789F">
              <w:rPr>
                <w:rFonts w:ascii="Times New Roman" w:hAnsi="Times New Roman" w:cs="Times New Roman"/>
                <w:b/>
                <w:sz w:val="24"/>
                <w:szCs w:val="24"/>
              </w:rPr>
              <w:t xml:space="preserve">"Ispuštanje" </w:t>
            </w:r>
            <w:r w:rsidR="00A10664" w:rsidRPr="0030789F">
              <w:rPr>
                <w:rFonts w:ascii="Times New Roman" w:hAnsi="Times New Roman" w:cs="Times New Roman"/>
                <w:sz w:val="24"/>
                <w:szCs w:val="24"/>
              </w:rPr>
              <w:t xml:space="preserve">- ispuštanje tretiranih ili neprečišćenih otpadnih voda, hemijskih proizvoda i nusproizvoda, industrijskog </w:t>
            </w:r>
            <w:r w:rsidR="00A10664" w:rsidRPr="0030789F">
              <w:rPr>
                <w:rFonts w:ascii="Times New Roman" w:hAnsi="Times New Roman" w:cs="Times New Roman"/>
                <w:sz w:val="24"/>
                <w:szCs w:val="24"/>
              </w:rPr>
              <w:lastRenderedPageBreak/>
              <w:t>otpada i supstanci, bez obzira na njihovu prirodu, u površinske i/ili podzemne vode, kopnenu površinu, podzemlje ili iskopana mesta;</w:t>
            </w:r>
          </w:p>
          <w:p w14:paraId="0F59A8D0" w14:textId="77777777" w:rsidR="00A10664" w:rsidRPr="0030789F" w:rsidRDefault="00A10664" w:rsidP="00CC1EA0">
            <w:pPr>
              <w:pStyle w:val="ListParagraph"/>
              <w:spacing w:after="0"/>
              <w:ind w:left="284"/>
              <w:jc w:val="both"/>
              <w:rPr>
                <w:rFonts w:ascii="Times New Roman" w:hAnsi="Times New Roman" w:cs="Times New Roman"/>
                <w:sz w:val="24"/>
                <w:szCs w:val="24"/>
              </w:rPr>
            </w:pPr>
          </w:p>
          <w:p w14:paraId="0F41B497" w14:textId="2B1E478F" w:rsidR="00CC1EA0" w:rsidRPr="00F82755" w:rsidRDefault="00CC1EA0" w:rsidP="00F82755">
            <w:pPr>
              <w:tabs>
                <w:tab w:val="left" w:pos="810"/>
                <w:tab w:val="left" w:pos="6240"/>
              </w:tabs>
              <w:jc w:val="both"/>
            </w:pPr>
          </w:p>
          <w:p w14:paraId="16BE3731" w14:textId="056718DE"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b/>
                <w:sz w:val="24"/>
                <w:szCs w:val="24"/>
              </w:rPr>
            </w:pPr>
            <w:r w:rsidRPr="0030789F">
              <w:rPr>
                <w:rFonts w:ascii="Times New Roman" w:hAnsi="Times New Roman" w:cs="Times New Roman"/>
                <w:b/>
                <w:sz w:val="24"/>
                <w:szCs w:val="24"/>
              </w:rPr>
              <w:t>1.70.</w:t>
            </w:r>
            <w:r w:rsidR="00A10664" w:rsidRPr="0030789F">
              <w:rPr>
                <w:rFonts w:ascii="Times New Roman" w:hAnsi="Times New Roman" w:cs="Times New Roman"/>
                <w:b/>
                <w:sz w:val="24"/>
                <w:szCs w:val="24"/>
              </w:rPr>
              <w:t xml:space="preserve">Krevet“ – </w:t>
            </w:r>
            <w:r w:rsidR="00A10664" w:rsidRPr="0030789F">
              <w:rPr>
                <w:rFonts w:ascii="Times New Roman" w:hAnsi="Times New Roman" w:cs="Times New Roman"/>
                <w:sz w:val="24"/>
                <w:szCs w:val="24"/>
              </w:rPr>
              <w:t>prirodna dolina kroz koju voda teče stalno ili povremeno ili u kojoj se zadržava stajaća voda.</w:t>
            </w:r>
          </w:p>
          <w:p w14:paraId="7CD76543" w14:textId="387E8764" w:rsidR="00CC1EA0" w:rsidRDefault="00CC1EA0" w:rsidP="00CC1EA0">
            <w:pPr>
              <w:tabs>
                <w:tab w:val="left" w:pos="810"/>
                <w:tab w:val="left" w:pos="6240"/>
              </w:tabs>
              <w:jc w:val="both"/>
              <w:rPr>
                <w:b/>
              </w:rPr>
            </w:pPr>
          </w:p>
          <w:p w14:paraId="691CD075" w14:textId="77777777" w:rsidR="00F82755" w:rsidRPr="00CC1EA0" w:rsidRDefault="00F82755" w:rsidP="00CC1EA0">
            <w:pPr>
              <w:tabs>
                <w:tab w:val="left" w:pos="810"/>
                <w:tab w:val="left" w:pos="6240"/>
              </w:tabs>
              <w:jc w:val="both"/>
              <w:rPr>
                <w:b/>
              </w:rPr>
            </w:pPr>
          </w:p>
          <w:p w14:paraId="3EE158DC" w14:textId="0C9EDD64"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1.71.</w:t>
            </w:r>
            <w:r w:rsidR="00A10664" w:rsidRPr="0030789F">
              <w:rPr>
                <w:rFonts w:ascii="Times New Roman" w:hAnsi="Times New Roman" w:cs="Times New Roman"/>
                <w:b/>
                <w:sz w:val="24"/>
                <w:szCs w:val="24"/>
              </w:rPr>
              <w:t xml:space="preserve">Korito velikih voda“ – </w:t>
            </w:r>
            <w:r w:rsidR="00A10664" w:rsidRPr="0030789F">
              <w:rPr>
                <w:rFonts w:ascii="Times New Roman" w:hAnsi="Times New Roman" w:cs="Times New Roman"/>
                <w:sz w:val="24"/>
                <w:szCs w:val="24"/>
              </w:rPr>
              <w:t xml:space="preserve">prostor koji plavi, odnosno u koji teku vode 100-godišnjeg povratnog perioda, odnosno prostor između zgrada izgrađenih za zaštitu od poplava, kao i prostor prekriven vodom jezera, odnosno akumulacije sa verovatnoćom jednom u sto (100) godina; </w:t>
            </w:r>
          </w:p>
          <w:p w14:paraId="661AD0A7" w14:textId="77777777" w:rsidR="00A10664" w:rsidRPr="0030789F" w:rsidRDefault="00A10664" w:rsidP="00CC1EA0">
            <w:pPr>
              <w:pStyle w:val="ListParagraph"/>
              <w:spacing w:after="0"/>
              <w:ind w:left="284"/>
              <w:jc w:val="both"/>
              <w:rPr>
                <w:rFonts w:ascii="Times New Roman" w:hAnsi="Times New Roman" w:cs="Times New Roman"/>
                <w:sz w:val="24"/>
                <w:szCs w:val="24"/>
              </w:rPr>
            </w:pPr>
          </w:p>
          <w:p w14:paraId="62294BB5" w14:textId="441988CC" w:rsidR="00CC1EA0"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b/>
                <w:sz w:val="24"/>
                <w:szCs w:val="24"/>
              </w:rPr>
            </w:pPr>
          </w:p>
          <w:p w14:paraId="22A1C258" w14:textId="77777777" w:rsidR="00284014" w:rsidRPr="0030789F" w:rsidRDefault="00284014" w:rsidP="00CC1EA0">
            <w:pPr>
              <w:pStyle w:val="ListParagraph"/>
              <w:tabs>
                <w:tab w:val="left" w:pos="810"/>
                <w:tab w:val="left" w:pos="6240"/>
              </w:tabs>
              <w:spacing w:after="0" w:line="240" w:lineRule="auto"/>
              <w:ind w:left="284"/>
              <w:contextualSpacing w:val="0"/>
              <w:jc w:val="both"/>
              <w:rPr>
                <w:rFonts w:ascii="Times New Roman" w:hAnsi="Times New Roman" w:cs="Times New Roman"/>
                <w:b/>
                <w:sz w:val="24"/>
                <w:szCs w:val="24"/>
              </w:rPr>
            </w:pPr>
          </w:p>
          <w:p w14:paraId="2DC3839D" w14:textId="60B169E6"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1.72.</w:t>
            </w:r>
            <w:r w:rsidR="00A10664" w:rsidRPr="0030789F">
              <w:rPr>
                <w:rFonts w:ascii="Times New Roman" w:hAnsi="Times New Roman" w:cs="Times New Roman"/>
                <w:b/>
                <w:sz w:val="24"/>
                <w:szCs w:val="24"/>
              </w:rPr>
              <w:t>“Korito malih voda”</w:t>
            </w:r>
            <w:r w:rsidR="00A10664" w:rsidRPr="0030789F">
              <w:rPr>
                <w:rFonts w:ascii="Times New Roman" w:hAnsi="Times New Roman" w:cs="Times New Roman"/>
                <w:sz w:val="24"/>
                <w:szCs w:val="24"/>
              </w:rPr>
              <w:t xml:space="preserve"> – dubina kroz koju teku male i srednje vode vodotoka, koje se stalno pokriveno vodom;</w:t>
            </w:r>
          </w:p>
          <w:p w14:paraId="409CFBEC" w14:textId="51D6E99D" w:rsidR="00A10664" w:rsidRPr="0030789F" w:rsidRDefault="00A10664" w:rsidP="00CC1EA0">
            <w:pPr>
              <w:pStyle w:val="ListParagraph"/>
              <w:spacing w:after="0"/>
              <w:ind w:left="284"/>
              <w:jc w:val="both"/>
              <w:rPr>
                <w:rFonts w:ascii="Times New Roman" w:hAnsi="Times New Roman" w:cs="Times New Roman"/>
                <w:sz w:val="24"/>
                <w:szCs w:val="24"/>
              </w:rPr>
            </w:pPr>
          </w:p>
          <w:p w14:paraId="3CCD001B" w14:textId="77777777" w:rsidR="00CC1EA0" w:rsidRPr="0030789F" w:rsidRDefault="00CC1EA0" w:rsidP="00CC1EA0">
            <w:pPr>
              <w:pStyle w:val="ListParagraph"/>
              <w:spacing w:after="0"/>
              <w:ind w:left="284"/>
              <w:jc w:val="both"/>
              <w:rPr>
                <w:rFonts w:ascii="Times New Roman" w:hAnsi="Times New Roman" w:cs="Times New Roman"/>
                <w:sz w:val="24"/>
                <w:szCs w:val="24"/>
              </w:rPr>
            </w:pPr>
          </w:p>
          <w:p w14:paraId="61795710" w14:textId="772123E7"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1.73.</w:t>
            </w:r>
            <w:r w:rsidR="00A10664" w:rsidRPr="0030789F">
              <w:rPr>
                <w:rFonts w:ascii="Times New Roman" w:hAnsi="Times New Roman" w:cs="Times New Roman"/>
                <w:b/>
                <w:sz w:val="24"/>
                <w:szCs w:val="24"/>
              </w:rPr>
              <w:t>“Odgovarajući tretman zagađenih voda”</w:t>
            </w:r>
            <w:r w:rsidR="00A10664" w:rsidRPr="0030789F">
              <w:rPr>
                <w:rFonts w:ascii="Times New Roman" w:hAnsi="Times New Roman" w:cs="Times New Roman"/>
                <w:sz w:val="24"/>
                <w:szCs w:val="24"/>
              </w:rPr>
              <w:t xml:space="preserve"> – tretman zagađenih voda bilo kojim procesom i/ili sistemom za ispuštanje, koji omogućava da prijemnik na zadovoljavajući način ispuni zahteve ekoloških ciljeva </w:t>
            </w:r>
            <w:r w:rsidR="00A10664" w:rsidRPr="0030789F">
              <w:rPr>
                <w:rFonts w:ascii="Times New Roman" w:hAnsi="Times New Roman" w:cs="Times New Roman"/>
                <w:sz w:val="24"/>
                <w:szCs w:val="24"/>
              </w:rPr>
              <w:lastRenderedPageBreak/>
              <w:t>kvaliteta vode u skladu sa odredbama ovog zakona;</w:t>
            </w:r>
          </w:p>
          <w:p w14:paraId="444BFDEB" w14:textId="6FF83425" w:rsidR="00CC1EA0" w:rsidRDefault="00CC1EA0" w:rsidP="0030789F">
            <w:pPr>
              <w:tabs>
                <w:tab w:val="left" w:pos="810"/>
                <w:tab w:val="left" w:pos="6240"/>
              </w:tabs>
              <w:jc w:val="both"/>
              <w:rPr>
                <w:rFonts w:eastAsiaTheme="minorHAnsi"/>
              </w:rPr>
            </w:pPr>
          </w:p>
          <w:p w14:paraId="1FF5513A" w14:textId="77777777" w:rsidR="0030789F" w:rsidRPr="0030789F" w:rsidRDefault="0030789F" w:rsidP="0030789F">
            <w:pPr>
              <w:tabs>
                <w:tab w:val="left" w:pos="810"/>
                <w:tab w:val="left" w:pos="6240"/>
              </w:tabs>
              <w:jc w:val="both"/>
            </w:pPr>
          </w:p>
          <w:p w14:paraId="3A9DFDED" w14:textId="4F507EB5"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1.74.</w:t>
            </w:r>
            <w:r w:rsidR="00A10664" w:rsidRPr="0030789F">
              <w:rPr>
                <w:rFonts w:ascii="Times New Roman" w:hAnsi="Times New Roman" w:cs="Times New Roman"/>
                <w:b/>
                <w:sz w:val="24"/>
                <w:szCs w:val="24"/>
              </w:rPr>
              <w:t>“Veštačko vodno telo”</w:t>
            </w:r>
            <w:r w:rsidR="00A10664" w:rsidRPr="0030789F">
              <w:rPr>
                <w:rFonts w:ascii="Times New Roman" w:hAnsi="Times New Roman" w:cs="Times New Roman"/>
                <w:sz w:val="24"/>
                <w:szCs w:val="24"/>
              </w:rPr>
              <w:t xml:space="preserve"> – površinsko vodno telo stvoreno ljudskim aktivnostima;</w:t>
            </w:r>
          </w:p>
          <w:p w14:paraId="1A67D8DD" w14:textId="2F5A9447" w:rsidR="0030789F" w:rsidRDefault="0030789F" w:rsidP="00284014">
            <w:pPr>
              <w:jc w:val="both"/>
              <w:rPr>
                <w:rFonts w:eastAsiaTheme="minorHAnsi"/>
              </w:rPr>
            </w:pPr>
          </w:p>
          <w:p w14:paraId="40F7332C" w14:textId="77777777" w:rsidR="00284014" w:rsidRPr="00284014" w:rsidRDefault="00284014" w:rsidP="00284014">
            <w:pPr>
              <w:jc w:val="both"/>
            </w:pPr>
          </w:p>
          <w:p w14:paraId="14880C55" w14:textId="06E8D67D" w:rsidR="00A10664" w:rsidRPr="0030789F" w:rsidRDefault="00CC1EA0" w:rsidP="00CC1EA0">
            <w:pPr>
              <w:pStyle w:val="ListParagraph"/>
              <w:tabs>
                <w:tab w:val="left" w:pos="630"/>
                <w:tab w:val="left" w:pos="81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1.75.</w:t>
            </w:r>
            <w:r w:rsidR="00A10664" w:rsidRPr="0030789F">
              <w:rPr>
                <w:rFonts w:ascii="Times New Roman" w:hAnsi="Times New Roman" w:cs="Times New Roman"/>
                <w:b/>
                <w:sz w:val="24"/>
                <w:szCs w:val="24"/>
              </w:rPr>
              <w:t xml:space="preserve">“Visoko modifikovano vodno telo” </w:t>
            </w:r>
            <w:r w:rsidR="00A10664" w:rsidRPr="0030789F">
              <w:rPr>
                <w:rFonts w:ascii="Times New Roman" w:hAnsi="Times New Roman" w:cs="Times New Roman"/>
                <w:sz w:val="24"/>
                <w:szCs w:val="24"/>
              </w:rPr>
              <w:t>– površinsko vodno telo koje je, kao rezultat fizičkih promena usled ljudskih aktivnosti, bitno promenilo svoj karakter i kao takvo je definisano od strane nadležnog organa;</w:t>
            </w:r>
          </w:p>
          <w:p w14:paraId="749A0320" w14:textId="39F0FE1A" w:rsidR="00CC1EA0" w:rsidRDefault="00CC1EA0" w:rsidP="0030789F">
            <w:pPr>
              <w:jc w:val="both"/>
            </w:pPr>
          </w:p>
          <w:p w14:paraId="6D5100C9" w14:textId="77777777" w:rsidR="00F82755" w:rsidRPr="0030789F" w:rsidRDefault="00F82755" w:rsidP="0030789F">
            <w:pPr>
              <w:jc w:val="both"/>
            </w:pPr>
          </w:p>
          <w:p w14:paraId="3C9D1CA1" w14:textId="7F1BA1D6"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1.76.</w:t>
            </w:r>
            <w:r w:rsidR="00A10664" w:rsidRPr="0030789F">
              <w:rPr>
                <w:rFonts w:ascii="Times New Roman" w:hAnsi="Times New Roman" w:cs="Times New Roman"/>
                <w:b/>
                <w:sz w:val="24"/>
                <w:szCs w:val="24"/>
              </w:rPr>
              <w:t xml:space="preserve">“Podzemno vodno telo” </w:t>
            </w:r>
            <w:r w:rsidR="00A10664" w:rsidRPr="0030789F">
              <w:rPr>
                <w:rFonts w:ascii="Times New Roman" w:hAnsi="Times New Roman" w:cs="Times New Roman"/>
                <w:sz w:val="24"/>
                <w:szCs w:val="24"/>
              </w:rPr>
              <w:t>– odvojena zapremina podzemne vode unutar vodnonosnog sloja ili vodonosnih slojeva;</w:t>
            </w:r>
          </w:p>
          <w:p w14:paraId="0EACD3A7" w14:textId="31208F96" w:rsidR="0030789F" w:rsidRDefault="0030789F" w:rsidP="0030789F">
            <w:pPr>
              <w:jc w:val="both"/>
            </w:pPr>
          </w:p>
          <w:p w14:paraId="493138DF" w14:textId="77777777" w:rsidR="00F82755" w:rsidRPr="0030789F" w:rsidRDefault="00F82755" w:rsidP="0030789F">
            <w:pPr>
              <w:jc w:val="both"/>
            </w:pPr>
          </w:p>
          <w:p w14:paraId="6CED7EB8" w14:textId="72D3E493"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1.77.</w:t>
            </w:r>
            <w:r w:rsidR="00A10664" w:rsidRPr="0030789F">
              <w:rPr>
                <w:rFonts w:ascii="Times New Roman" w:hAnsi="Times New Roman" w:cs="Times New Roman"/>
                <w:b/>
                <w:sz w:val="24"/>
                <w:szCs w:val="24"/>
              </w:rPr>
              <w:t>“Površinsko vodno telo”</w:t>
            </w:r>
            <w:r w:rsidR="00A10664" w:rsidRPr="0030789F">
              <w:rPr>
                <w:rFonts w:ascii="Times New Roman" w:hAnsi="Times New Roman" w:cs="Times New Roman"/>
                <w:sz w:val="24"/>
                <w:szCs w:val="24"/>
              </w:rPr>
              <w:t xml:space="preserve"> – poseban i značajan elemet površinskih voda kao što su jezera, rezervoari, potoci ili kanali.</w:t>
            </w:r>
          </w:p>
          <w:p w14:paraId="6E235C0A" w14:textId="7C9952B8" w:rsidR="00A10664" w:rsidRDefault="00A10664" w:rsidP="00CC1EA0">
            <w:pPr>
              <w:pStyle w:val="ListParagraph"/>
              <w:spacing w:after="0"/>
              <w:ind w:left="284"/>
              <w:jc w:val="both"/>
              <w:rPr>
                <w:rFonts w:ascii="Times New Roman" w:hAnsi="Times New Roman" w:cs="Times New Roman"/>
                <w:sz w:val="24"/>
                <w:szCs w:val="24"/>
              </w:rPr>
            </w:pPr>
          </w:p>
          <w:p w14:paraId="21075FE5" w14:textId="77777777" w:rsidR="00284014" w:rsidRPr="0030789F" w:rsidRDefault="00284014" w:rsidP="00CC1EA0">
            <w:pPr>
              <w:pStyle w:val="ListParagraph"/>
              <w:spacing w:after="0"/>
              <w:ind w:left="284"/>
              <w:jc w:val="both"/>
              <w:rPr>
                <w:rFonts w:ascii="Times New Roman" w:hAnsi="Times New Roman" w:cs="Times New Roman"/>
                <w:sz w:val="24"/>
                <w:szCs w:val="24"/>
              </w:rPr>
            </w:pPr>
          </w:p>
          <w:p w14:paraId="5D8EEDEE" w14:textId="4EF7E339"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1.78.</w:t>
            </w:r>
            <w:r w:rsidR="00A10664" w:rsidRPr="0030789F">
              <w:rPr>
                <w:rFonts w:ascii="Times New Roman" w:hAnsi="Times New Roman" w:cs="Times New Roman"/>
                <w:b/>
                <w:sz w:val="24"/>
                <w:szCs w:val="24"/>
              </w:rPr>
              <w:t xml:space="preserve">“Suša” </w:t>
            </w:r>
            <w:r w:rsidR="00A10664" w:rsidRPr="0030789F">
              <w:rPr>
                <w:rFonts w:ascii="Times New Roman" w:hAnsi="Times New Roman" w:cs="Times New Roman"/>
                <w:sz w:val="24"/>
                <w:szCs w:val="24"/>
              </w:rPr>
              <w:t>– dug vremenski period sa malim donosima, koji su nedovoljni  da podmire  potrebe za vodom jedne kategorije korisnika.</w:t>
            </w:r>
          </w:p>
          <w:p w14:paraId="4F4ABEDE" w14:textId="77777777" w:rsidR="00A10664" w:rsidRPr="0030789F" w:rsidRDefault="00A10664" w:rsidP="00CC1EA0">
            <w:pPr>
              <w:pStyle w:val="ListParagraph"/>
              <w:spacing w:after="0"/>
              <w:ind w:left="284"/>
              <w:jc w:val="both"/>
              <w:rPr>
                <w:rFonts w:ascii="Times New Roman" w:hAnsi="Times New Roman" w:cs="Times New Roman"/>
                <w:sz w:val="24"/>
                <w:szCs w:val="24"/>
              </w:rPr>
            </w:pPr>
          </w:p>
          <w:p w14:paraId="01892AB6" w14:textId="62C5A436"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lastRenderedPageBreak/>
              <w:t>1.79.</w:t>
            </w:r>
            <w:r w:rsidR="00A10664" w:rsidRPr="0030789F">
              <w:rPr>
                <w:rFonts w:ascii="Times New Roman" w:hAnsi="Times New Roman" w:cs="Times New Roman"/>
                <w:b/>
                <w:sz w:val="24"/>
                <w:szCs w:val="24"/>
              </w:rPr>
              <w:t xml:space="preserve">“Prekogranične vode” </w:t>
            </w:r>
            <w:r w:rsidR="00A10664" w:rsidRPr="0030789F">
              <w:rPr>
                <w:rFonts w:ascii="Times New Roman" w:hAnsi="Times New Roman" w:cs="Times New Roman"/>
                <w:sz w:val="24"/>
                <w:szCs w:val="24"/>
              </w:rPr>
              <w:t>– površinske i podzemne vode, koji prelaze ili se nalaze na granicama između dve ili vise država;</w:t>
            </w:r>
          </w:p>
          <w:p w14:paraId="2A2015FC" w14:textId="78BA3C95" w:rsidR="00284014" w:rsidRDefault="00284014" w:rsidP="0030789F">
            <w:pPr>
              <w:tabs>
                <w:tab w:val="left" w:pos="630"/>
                <w:tab w:val="left" w:pos="810"/>
                <w:tab w:val="left" w:pos="6240"/>
              </w:tabs>
              <w:jc w:val="both"/>
            </w:pPr>
          </w:p>
          <w:p w14:paraId="0C6F8325" w14:textId="77777777" w:rsidR="00284014" w:rsidRPr="0030789F" w:rsidRDefault="00284014" w:rsidP="0030789F">
            <w:pPr>
              <w:tabs>
                <w:tab w:val="left" w:pos="630"/>
                <w:tab w:val="left" w:pos="810"/>
                <w:tab w:val="left" w:pos="6240"/>
              </w:tabs>
              <w:jc w:val="both"/>
            </w:pPr>
          </w:p>
          <w:p w14:paraId="3589D0F2" w14:textId="003D085C"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1.80.</w:t>
            </w:r>
            <w:r w:rsidR="00A10664" w:rsidRPr="0030789F">
              <w:rPr>
                <w:rFonts w:ascii="Times New Roman" w:hAnsi="Times New Roman" w:cs="Times New Roman"/>
                <w:b/>
                <w:sz w:val="24"/>
                <w:szCs w:val="24"/>
              </w:rPr>
              <w:t xml:space="preserve"> “Atmosferske vode” </w:t>
            </w:r>
            <w:r w:rsidR="00A10664" w:rsidRPr="0030789F">
              <w:rPr>
                <w:rFonts w:ascii="Times New Roman" w:hAnsi="Times New Roman" w:cs="Times New Roman"/>
                <w:sz w:val="24"/>
                <w:szCs w:val="24"/>
              </w:rPr>
              <w:t xml:space="preserve">– zagađene vode koje nastaju atmosferskim padavina na površini puteva, parkinga ili drugih površina postepeno otapajući te nečistoće sa gornjih površina i potom oticajući u javnu kanalizaciju ili direktno u površinske vode; </w:t>
            </w:r>
          </w:p>
          <w:p w14:paraId="0321A65F" w14:textId="76FAD560" w:rsidR="00A10664" w:rsidRPr="0030789F" w:rsidRDefault="00A10664" w:rsidP="00CC1EA0">
            <w:pPr>
              <w:pStyle w:val="ListParagraph"/>
              <w:spacing w:after="0"/>
              <w:ind w:left="284"/>
              <w:jc w:val="both"/>
              <w:rPr>
                <w:rFonts w:ascii="Times New Roman" w:hAnsi="Times New Roman" w:cs="Times New Roman"/>
                <w:sz w:val="24"/>
                <w:szCs w:val="24"/>
              </w:rPr>
            </w:pPr>
          </w:p>
          <w:p w14:paraId="701CCE16" w14:textId="69BBEC98" w:rsidR="0030789F" w:rsidRDefault="0030789F" w:rsidP="00284014">
            <w:pPr>
              <w:jc w:val="both"/>
            </w:pPr>
          </w:p>
          <w:p w14:paraId="69707D46" w14:textId="77777777" w:rsidR="00F82755" w:rsidRPr="00284014" w:rsidRDefault="00F82755" w:rsidP="00284014">
            <w:pPr>
              <w:jc w:val="both"/>
            </w:pPr>
          </w:p>
          <w:p w14:paraId="3CF8458E" w14:textId="6F53D24C" w:rsidR="00A10664" w:rsidRPr="0030789F" w:rsidRDefault="00CC1EA0" w:rsidP="00CC1EA0">
            <w:pPr>
              <w:pStyle w:val="ListParagraph"/>
              <w:tabs>
                <w:tab w:val="left" w:pos="810"/>
                <w:tab w:val="left" w:pos="99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1.81.</w:t>
            </w:r>
            <w:r w:rsidR="00A10664" w:rsidRPr="0030789F">
              <w:rPr>
                <w:rFonts w:ascii="Times New Roman" w:hAnsi="Times New Roman" w:cs="Times New Roman"/>
                <w:b/>
                <w:sz w:val="24"/>
                <w:szCs w:val="24"/>
              </w:rPr>
              <w:t xml:space="preserve">“ Industrijske otpadne vode” </w:t>
            </w:r>
            <w:r w:rsidR="00A10664" w:rsidRPr="0030789F">
              <w:rPr>
                <w:rFonts w:ascii="Times New Roman" w:hAnsi="Times New Roman" w:cs="Times New Roman"/>
                <w:sz w:val="24"/>
                <w:szCs w:val="24"/>
              </w:rPr>
              <w:t>– otpadne vode koje se ispuštaju iz objekata koji služe za obavljanje komercijalne ili industrijske delatnosti, ali ne obuhvataju kućne otpadne vode  i  vode od atmosferskih padavina;</w:t>
            </w:r>
          </w:p>
          <w:p w14:paraId="2E6E153F" w14:textId="261FAB6A" w:rsidR="0030789F" w:rsidRDefault="0030789F" w:rsidP="0030789F">
            <w:pPr>
              <w:tabs>
                <w:tab w:val="left" w:pos="810"/>
                <w:tab w:val="left" w:pos="990"/>
                <w:tab w:val="left" w:pos="6240"/>
              </w:tabs>
              <w:jc w:val="both"/>
            </w:pPr>
          </w:p>
          <w:p w14:paraId="27FFBE6D" w14:textId="77777777" w:rsidR="00284014" w:rsidRPr="0030789F" w:rsidRDefault="00284014" w:rsidP="0030789F">
            <w:pPr>
              <w:tabs>
                <w:tab w:val="left" w:pos="810"/>
                <w:tab w:val="left" w:pos="990"/>
                <w:tab w:val="left" w:pos="6240"/>
              </w:tabs>
              <w:jc w:val="both"/>
            </w:pPr>
          </w:p>
          <w:p w14:paraId="2D0BDF7B" w14:textId="1BA4BBFD"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1.82.</w:t>
            </w:r>
            <w:r w:rsidR="00A10664" w:rsidRPr="0030789F">
              <w:rPr>
                <w:rFonts w:ascii="Times New Roman" w:hAnsi="Times New Roman" w:cs="Times New Roman"/>
                <w:b/>
                <w:sz w:val="24"/>
                <w:szCs w:val="24"/>
              </w:rPr>
              <w:t xml:space="preserve">“Kućne otpadne vode” </w:t>
            </w:r>
            <w:r w:rsidR="00A10664" w:rsidRPr="0030789F">
              <w:rPr>
                <w:rFonts w:ascii="Times New Roman" w:hAnsi="Times New Roman" w:cs="Times New Roman"/>
                <w:sz w:val="24"/>
                <w:szCs w:val="24"/>
              </w:rPr>
              <w:t>– zagađene vode iz naselja koje su uglavnom nastale ljudskim metabolizmom i domaćim aktivnostima;</w:t>
            </w:r>
          </w:p>
          <w:p w14:paraId="3B27F5E6" w14:textId="22ACC4F9" w:rsidR="0030789F" w:rsidRPr="0030789F" w:rsidRDefault="0030789F" w:rsidP="0030789F">
            <w:pPr>
              <w:jc w:val="both"/>
            </w:pPr>
          </w:p>
          <w:p w14:paraId="19F5A9F4" w14:textId="0EC1173F"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1.83.</w:t>
            </w:r>
            <w:r w:rsidR="00A10664" w:rsidRPr="0030789F">
              <w:rPr>
                <w:rFonts w:ascii="Times New Roman" w:hAnsi="Times New Roman" w:cs="Times New Roman"/>
                <w:b/>
                <w:sz w:val="24"/>
                <w:szCs w:val="24"/>
              </w:rPr>
              <w:t xml:space="preserve">“Urbane otpadne vode” </w:t>
            </w:r>
            <w:r w:rsidR="00A10664" w:rsidRPr="0030789F">
              <w:rPr>
                <w:rFonts w:ascii="Times New Roman" w:hAnsi="Times New Roman" w:cs="Times New Roman"/>
                <w:sz w:val="24"/>
                <w:szCs w:val="24"/>
              </w:rPr>
              <w:t>– kućne otpadne vode ili mešavina kućnih otpadnih voda  sa industrijskim otpadnim vodama i /ili atmosferskim vodama;</w:t>
            </w:r>
          </w:p>
          <w:p w14:paraId="52868E95" w14:textId="676DAE1A" w:rsidR="0030789F" w:rsidRPr="0030789F" w:rsidRDefault="0030789F" w:rsidP="0030789F">
            <w:pPr>
              <w:jc w:val="both"/>
            </w:pPr>
          </w:p>
          <w:p w14:paraId="24F1BBD6" w14:textId="1150A8FF"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lastRenderedPageBreak/>
              <w:t>1.84</w:t>
            </w:r>
            <w:r w:rsidR="00A10664" w:rsidRPr="0030789F">
              <w:rPr>
                <w:rFonts w:ascii="Times New Roman" w:hAnsi="Times New Roman" w:cs="Times New Roman"/>
                <w:b/>
                <w:sz w:val="24"/>
                <w:szCs w:val="24"/>
              </w:rPr>
              <w:t>“Zagađene vode”</w:t>
            </w:r>
            <w:r w:rsidR="00A10664" w:rsidRPr="0030789F">
              <w:rPr>
                <w:rFonts w:ascii="Times New Roman" w:hAnsi="Times New Roman" w:cs="Times New Roman"/>
                <w:sz w:val="24"/>
                <w:szCs w:val="24"/>
              </w:rPr>
              <w:t xml:space="preserve"> – sve potencijalno zagađene industrijske, urbane, atmosferske i druge vode;</w:t>
            </w:r>
          </w:p>
          <w:p w14:paraId="1101C398" w14:textId="672A2227" w:rsidR="00284014" w:rsidRPr="0030789F" w:rsidRDefault="00284014" w:rsidP="00CC1EA0">
            <w:pPr>
              <w:tabs>
                <w:tab w:val="left" w:pos="630"/>
                <w:tab w:val="left" w:pos="810"/>
                <w:tab w:val="left" w:pos="6240"/>
              </w:tabs>
              <w:jc w:val="both"/>
            </w:pPr>
          </w:p>
          <w:p w14:paraId="7FFF18CD" w14:textId="4377D420" w:rsidR="00A10664" w:rsidRDefault="00CC1EA0" w:rsidP="00284014">
            <w:pPr>
              <w:pStyle w:val="ListParagraph"/>
              <w:tabs>
                <w:tab w:val="left" w:pos="90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1.85.</w:t>
            </w:r>
            <w:r w:rsidR="00A10664" w:rsidRPr="0030789F">
              <w:rPr>
                <w:rFonts w:ascii="Times New Roman" w:hAnsi="Times New Roman" w:cs="Times New Roman"/>
                <w:b/>
                <w:sz w:val="24"/>
                <w:szCs w:val="24"/>
              </w:rPr>
              <w:t>“Podzemne vode”</w:t>
            </w:r>
            <w:r w:rsidR="00A10664" w:rsidRPr="0030789F">
              <w:rPr>
                <w:rFonts w:ascii="Times New Roman" w:hAnsi="Times New Roman" w:cs="Times New Roman"/>
                <w:sz w:val="24"/>
                <w:szCs w:val="24"/>
              </w:rPr>
              <w:t xml:space="preserve"> – sve vode koje se nalaze ispod površine zemlje u vodonosnom području i u direktnom kontaktu sa zemljom ili tabanom. </w:t>
            </w:r>
          </w:p>
          <w:p w14:paraId="6711AB43" w14:textId="77777777" w:rsidR="00F82755" w:rsidRPr="00284014" w:rsidRDefault="00F82755" w:rsidP="00284014">
            <w:pPr>
              <w:pStyle w:val="ListParagraph"/>
              <w:tabs>
                <w:tab w:val="left" w:pos="900"/>
                <w:tab w:val="left" w:pos="6240"/>
              </w:tabs>
              <w:spacing w:after="0" w:line="240" w:lineRule="auto"/>
              <w:ind w:left="284"/>
              <w:contextualSpacing w:val="0"/>
              <w:jc w:val="both"/>
              <w:rPr>
                <w:rFonts w:ascii="Times New Roman" w:hAnsi="Times New Roman" w:cs="Times New Roman"/>
                <w:sz w:val="24"/>
                <w:szCs w:val="24"/>
              </w:rPr>
            </w:pPr>
          </w:p>
          <w:p w14:paraId="78677E4F" w14:textId="733196DE" w:rsidR="00A10664" w:rsidRPr="0030789F" w:rsidRDefault="00CC1EA0" w:rsidP="00CC1EA0">
            <w:pPr>
              <w:pStyle w:val="ListParagraph"/>
              <w:tabs>
                <w:tab w:val="left" w:pos="630"/>
                <w:tab w:val="left" w:pos="810"/>
                <w:tab w:val="left" w:pos="99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1.86.</w:t>
            </w:r>
            <w:r w:rsidR="00A10664" w:rsidRPr="0030789F">
              <w:rPr>
                <w:rFonts w:ascii="Times New Roman" w:hAnsi="Times New Roman" w:cs="Times New Roman"/>
                <w:b/>
                <w:sz w:val="24"/>
                <w:szCs w:val="24"/>
              </w:rPr>
              <w:t>“Površinske vode”</w:t>
            </w:r>
            <w:r w:rsidR="00A10664" w:rsidRPr="0030789F">
              <w:rPr>
                <w:rFonts w:ascii="Times New Roman" w:hAnsi="Times New Roman" w:cs="Times New Roman"/>
                <w:sz w:val="24"/>
                <w:szCs w:val="24"/>
              </w:rPr>
              <w:t xml:space="preserve"> – unutrašnje vode, osim podzemnih voda;</w:t>
            </w:r>
          </w:p>
          <w:p w14:paraId="3565970F" w14:textId="77777777" w:rsidR="00A10664" w:rsidRPr="0030789F" w:rsidRDefault="00A10664" w:rsidP="00CC1EA0">
            <w:pPr>
              <w:pStyle w:val="ListParagraph"/>
              <w:spacing w:after="0"/>
              <w:ind w:left="284"/>
              <w:jc w:val="both"/>
              <w:rPr>
                <w:rFonts w:ascii="Times New Roman" w:hAnsi="Times New Roman" w:cs="Times New Roman"/>
                <w:sz w:val="24"/>
                <w:szCs w:val="24"/>
              </w:rPr>
            </w:pPr>
          </w:p>
          <w:p w14:paraId="1560E5C1" w14:textId="31C876E2"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1.87.</w:t>
            </w:r>
            <w:r w:rsidR="00A10664" w:rsidRPr="0030789F">
              <w:rPr>
                <w:rFonts w:ascii="Times New Roman" w:hAnsi="Times New Roman" w:cs="Times New Roman"/>
                <w:b/>
                <w:sz w:val="24"/>
                <w:szCs w:val="24"/>
              </w:rPr>
              <w:t>“Unutrašnje vode”</w:t>
            </w:r>
            <w:r w:rsidR="00A10664" w:rsidRPr="0030789F">
              <w:rPr>
                <w:rFonts w:ascii="Times New Roman" w:hAnsi="Times New Roman" w:cs="Times New Roman"/>
                <w:sz w:val="24"/>
                <w:szCs w:val="24"/>
              </w:rPr>
              <w:t xml:space="preserve"> – sve stajaće i tekuće vode na površini zemlje kao i sve podzemne vode;</w:t>
            </w:r>
          </w:p>
          <w:p w14:paraId="60893EC9" w14:textId="4590EDB9" w:rsidR="0030789F" w:rsidRDefault="0030789F" w:rsidP="00F82755">
            <w:pPr>
              <w:tabs>
                <w:tab w:val="left" w:pos="630"/>
                <w:tab w:val="left" w:pos="810"/>
                <w:tab w:val="left" w:pos="6240"/>
              </w:tabs>
              <w:jc w:val="both"/>
              <w:rPr>
                <w:rFonts w:eastAsiaTheme="minorHAnsi"/>
              </w:rPr>
            </w:pPr>
          </w:p>
          <w:p w14:paraId="63FC9C62" w14:textId="3D0CB802" w:rsidR="00F82755" w:rsidRDefault="00F82755" w:rsidP="00F82755">
            <w:pPr>
              <w:tabs>
                <w:tab w:val="left" w:pos="630"/>
                <w:tab w:val="left" w:pos="810"/>
                <w:tab w:val="left" w:pos="6240"/>
              </w:tabs>
              <w:jc w:val="both"/>
            </w:pPr>
          </w:p>
          <w:p w14:paraId="2BFC0A8E" w14:textId="77777777" w:rsidR="00F82755" w:rsidRPr="00F82755" w:rsidRDefault="00F82755" w:rsidP="00F82755">
            <w:pPr>
              <w:tabs>
                <w:tab w:val="left" w:pos="630"/>
                <w:tab w:val="left" w:pos="810"/>
                <w:tab w:val="left" w:pos="6240"/>
              </w:tabs>
              <w:jc w:val="both"/>
            </w:pPr>
          </w:p>
          <w:p w14:paraId="5728BE30" w14:textId="55C0AFAF" w:rsidR="00A10664" w:rsidRPr="0030789F" w:rsidRDefault="00CC1EA0" w:rsidP="00CC1EA0">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iCs/>
                <w:sz w:val="24"/>
                <w:szCs w:val="24"/>
              </w:rPr>
              <w:t>1.88</w:t>
            </w:r>
            <w:r w:rsidR="00A10664" w:rsidRPr="0030789F">
              <w:rPr>
                <w:rFonts w:ascii="Times New Roman" w:hAnsi="Times New Roman" w:cs="Times New Roman"/>
                <w:b/>
                <w:iCs/>
                <w:sz w:val="24"/>
                <w:szCs w:val="24"/>
              </w:rPr>
              <w:t>“ Vodotok”</w:t>
            </w:r>
            <w:r w:rsidR="00A10664" w:rsidRPr="0030789F">
              <w:rPr>
                <w:rFonts w:ascii="Times New Roman" w:hAnsi="Times New Roman" w:cs="Times New Roman"/>
                <w:iCs/>
                <w:sz w:val="24"/>
                <w:szCs w:val="24"/>
              </w:rPr>
              <w:t xml:space="preserve"> – korito tekuće vode zajedno sa obalama i vodom koja njime stalno ili povremeno teče; </w:t>
            </w:r>
          </w:p>
          <w:p w14:paraId="7ABEB524" w14:textId="4CF0E9DC" w:rsidR="00CC1EA0" w:rsidRDefault="00CC1EA0" w:rsidP="0030789F">
            <w:pPr>
              <w:tabs>
                <w:tab w:val="left" w:pos="630"/>
                <w:tab w:val="left" w:pos="810"/>
                <w:tab w:val="left" w:pos="6240"/>
              </w:tabs>
              <w:jc w:val="both"/>
            </w:pPr>
          </w:p>
          <w:p w14:paraId="51487BDB" w14:textId="77777777" w:rsidR="00F82755" w:rsidRPr="0030789F" w:rsidRDefault="00F82755" w:rsidP="0030789F">
            <w:pPr>
              <w:tabs>
                <w:tab w:val="left" w:pos="630"/>
                <w:tab w:val="left" w:pos="810"/>
                <w:tab w:val="left" w:pos="6240"/>
              </w:tabs>
              <w:jc w:val="both"/>
            </w:pPr>
          </w:p>
          <w:p w14:paraId="2F224F87" w14:textId="6D17FC1A" w:rsidR="00A10664" w:rsidRPr="0030789F" w:rsidRDefault="00CC1EA0" w:rsidP="00CC1EA0">
            <w:pPr>
              <w:pStyle w:val="ListParagraph"/>
              <w:tabs>
                <w:tab w:val="left" w:pos="90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1.89</w:t>
            </w:r>
            <w:r w:rsidR="00A10664" w:rsidRPr="0030789F">
              <w:rPr>
                <w:rFonts w:ascii="Times New Roman" w:hAnsi="Times New Roman" w:cs="Times New Roman"/>
                <w:b/>
                <w:sz w:val="24"/>
                <w:szCs w:val="24"/>
              </w:rPr>
              <w:t xml:space="preserve">“Voda namenjena za ljudsku upotrebu” </w:t>
            </w:r>
            <w:r w:rsidR="00A10664" w:rsidRPr="0030789F">
              <w:rPr>
                <w:rFonts w:ascii="Times New Roman" w:hAnsi="Times New Roman" w:cs="Times New Roman"/>
                <w:sz w:val="24"/>
                <w:szCs w:val="24"/>
              </w:rPr>
              <w:t>–</w:t>
            </w:r>
            <w:r w:rsidR="00A10664" w:rsidRPr="0030789F">
              <w:rPr>
                <w:rFonts w:ascii="Times New Roman" w:hAnsi="Times New Roman" w:cs="Times New Roman"/>
                <w:b/>
                <w:sz w:val="24"/>
                <w:szCs w:val="24"/>
              </w:rPr>
              <w:t xml:space="preserve"> </w:t>
            </w:r>
            <w:r w:rsidR="00A10664" w:rsidRPr="0030789F">
              <w:rPr>
                <w:rFonts w:ascii="Times New Roman" w:hAnsi="Times New Roman" w:cs="Times New Roman"/>
                <w:sz w:val="24"/>
                <w:szCs w:val="24"/>
              </w:rPr>
              <w:t>ima značenje definisano zakonodavstvom kojim se reguliše kvalitet vode koja se koristi za ljudsku upotrebu;</w:t>
            </w:r>
          </w:p>
          <w:p w14:paraId="5251C1AA" w14:textId="46771FA9" w:rsidR="00A10664" w:rsidRDefault="00A10664" w:rsidP="00CC1EA0">
            <w:pPr>
              <w:pStyle w:val="ListParagraph"/>
              <w:tabs>
                <w:tab w:val="left" w:pos="900"/>
              </w:tabs>
              <w:spacing w:after="0"/>
              <w:ind w:left="284"/>
              <w:jc w:val="both"/>
              <w:rPr>
                <w:rFonts w:ascii="Times New Roman" w:hAnsi="Times New Roman" w:cs="Times New Roman"/>
                <w:sz w:val="24"/>
                <w:szCs w:val="24"/>
              </w:rPr>
            </w:pPr>
          </w:p>
          <w:p w14:paraId="6306770D" w14:textId="77777777" w:rsidR="0030789F" w:rsidRPr="00F82755" w:rsidRDefault="0030789F" w:rsidP="00F82755">
            <w:pPr>
              <w:tabs>
                <w:tab w:val="left" w:pos="900"/>
              </w:tabs>
              <w:jc w:val="both"/>
            </w:pPr>
          </w:p>
          <w:p w14:paraId="23660265" w14:textId="2413ADDA" w:rsidR="00A10664" w:rsidRPr="00F82755" w:rsidRDefault="00CC1EA0" w:rsidP="00F82755">
            <w:pPr>
              <w:pStyle w:val="ListParagraph"/>
              <w:tabs>
                <w:tab w:val="left" w:pos="630"/>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1.90.</w:t>
            </w:r>
            <w:r w:rsidR="00A10664" w:rsidRPr="0030789F">
              <w:rPr>
                <w:rFonts w:ascii="Times New Roman" w:hAnsi="Times New Roman" w:cs="Times New Roman"/>
                <w:b/>
                <w:sz w:val="24"/>
                <w:szCs w:val="24"/>
              </w:rPr>
              <w:t>“Štetno dejstvo voda”</w:t>
            </w:r>
            <w:r w:rsidR="00A10664" w:rsidRPr="0030789F">
              <w:rPr>
                <w:rFonts w:ascii="Times New Roman" w:hAnsi="Times New Roman" w:cs="Times New Roman"/>
                <w:sz w:val="24"/>
                <w:szCs w:val="24"/>
              </w:rPr>
              <w:t xml:space="preserve"> – dejstva voda kojima se oštećuju dobra i predstavljaju opasnost za ljude;</w:t>
            </w:r>
          </w:p>
          <w:p w14:paraId="1B76B230" w14:textId="157D50D6"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lastRenderedPageBreak/>
              <w:t>1.91.</w:t>
            </w:r>
            <w:r w:rsidR="00A10664" w:rsidRPr="0030789F">
              <w:rPr>
                <w:rFonts w:ascii="Times New Roman" w:hAnsi="Times New Roman" w:cs="Times New Roman"/>
                <w:b/>
                <w:sz w:val="24"/>
                <w:szCs w:val="24"/>
              </w:rPr>
              <w:t>“Granične vrednosti emisije”</w:t>
            </w:r>
            <w:r w:rsidR="00A10664" w:rsidRPr="0030789F">
              <w:rPr>
                <w:rFonts w:ascii="Times New Roman" w:hAnsi="Times New Roman" w:cs="Times New Roman"/>
                <w:sz w:val="24"/>
                <w:szCs w:val="24"/>
              </w:rPr>
              <w:t xml:space="preserve"> – mera izražena posebnim parametrima, koncetracijom i /ili nivoom emisije, koji se ne sme prekoračiti tokom jednog </w:t>
            </w:r>
            <w:r w:rsidR="00A10664" w:rsidRPr="0030789F">
              <w:rPr>
                <w:rFonts w:ascii="Times New Roman" w:hAnsi="Times New Roman" w:cs="Times New Roman"/>
                <w:sz w:val="24"/>
                <w:szCs w:val="24"/>
                <w:lang w:val="en-US"/>
              </w:rPr>
              <w:t>ili više vremenskih perioda</w:t>
            </w:r>
            <w:r w:rsidR="00A10664" w:rsidRPr="0030789F">
              <w:rPr>
                <w:rFonts w:ascii="Times New Roman" w:hAnsi="Times New Roman" w:cs="Times New Roman"/>
                <w:sz w:val="24"/>
                <w:szCs w:val="24"/>
              </w:rPr>
              <w:t>; granične vrednosti emisija mogu se definisati za grupe ili kategorije supstanci;</w:t>
            </w:r>
          </w:p>
          <w:p w14:paraId="1EA17CCD" w14:textId="64ED170A" w:rsidR="00CC1EA0" w:rsidRDefault="00CC1EA0" w:rsidP="0030789F">
            <w:pPr>
              <w:tabs>
                <w:tab w:val="left" w:pos="810"/>
                <w:tab w:val="left" w:pos="6240"/>
              </w:tabs>
              <w:jc w:val="both"/>
            </w:pPr>
          </w:p>
          <w:p w14:paraId="7699BE49" w14:textId="77777777" w:rsidR="00EB6E00" w:rsidRPr="0030789F" w:rsidRDefault="00EB6E00" w:rsidP="0030789F">
            <w:pPr>
              <w:tabs>
                <w:tab w:val="left" w:pos="810"/>
                <w:tab w:val="left" w:pos="6240"/>
              </w:tabs>
              <w:jc w:val="both"/>
            </w:pPr>
          </w:p>
          <w:p w14:paraId="665047FF" w14:textId="2D02CF98" w:rsidR="00A10664" w:rsidRPr="0030789F" w:rsidRDefault="00CC1EA0" w:rsidP="00CC1EA0">
            <w:pPr>
              <w:pStyle w:val="ListParagraph"/>
              <w:tabs>
                <w:tab w:val="left" w:pos="810"/>
                <w:tab w:val="left" w:pos="624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1.92.</w:t>
            </w:r>
            <w:r w:rsidR="00A10664" w:rsidRPr="0030789F">
              <w:rPr>
                <w:rFonts w:ascii="Times New Roman" w:hAnsi="Times New Roman" w:cs="Times New Roman"/>
                <w:b/>
                <w:sz w:val="24"/>
                <w:szCs w:val="24"/>
              </w:rPr>
              <w:t>“Poplavno područje”</w:t>
            </w:r>
            <w:r w:rsidR="00A10664" w:rsidRPr="0030789F">
              <w:rPr>
                <w:rFonts w:ascii="Times New Roman" w:hAnsi="Times New Roman" w:cs="Times New Roman"/>
                <w:sz w:val="24"/>
                <w:szCs w:val="24"/>
              </w:rPr>
              <w:t xml:space="preserve"> – kopneni pojas između korita malih voda i poplavne linije korita 100-godišnjih velikih voda u kome nisu izgrađeni objekti za zaštitu od štetnog dejstva vode (neregulisano plavno područje), posebno prostor između korita malih voda i spoljne ivice objekta za zaštitu od poplava (regulisano poplavno područje);</w:t>
            </w:r>
          </w:p>
          <w:p w14:paraId="30E6E07F" w14:textId="5FC950AF" w:rsidR="00A10664" w:rsidRPr="0030789F" w:rsidRDefault="00A10664" w:rsidP="00CC1EA0">
            <w:pPr>
              <w:pStyle w:val="ListParagraph"/>
              <w:spacing w:after="0"/>
              <w:ind w:left="284"/>
              <w:jc w:val="both"/>
              <w:rPr>
                <w:rFonts w:ascii="Times New Roman" w:hAnsi="Times New Roman" w:cs="Times New Roman"/>
                <w:sz w:val="24"/>
                <w:szCs w:val="24"/>
              </w:rPr>
            </w:pPr>
          </w:p>
          <w:p w14:paraId="6D862701" w14:textId="2BF65683" w:rsidR="00CC1EA0" w:rsidRDefault="00CC1EA0" w:rsidP="0030789F">
            <w:pPr>
              <w:jc w:val="both"/>
            </w:pPr>
          </w:p>
          <w:p w14:paraId="2461A859" w14:textId="636D0D37" w:rsidR="00EB6E00" w:rsidRDefault="00EB6E00" w:rsidP="0030789F">
            <w:pPr>
              <w:jc w:val="both"/>
            </w:pPr>
          </w:p>
          <w:p w14:paraId="69A0E25A" w14:textId="77777777" w:rsidR="00EB6E00" w:rsidRPr="0030789F" w:rsidRDefault="00EB6E00" w:rsidP="0030789F">
            <w:pPr>
              <w:jc w:val="both"/>
            </w:pPr>
          </w:p>
          <w:p w14:paraId="243F4054" w14:textId="576C599A" w:rsidR="00A10664" w:rsidRPr="0030789F" w:rsidRDefault="00CC1EA0" w:rsidP="00CC1EA0">
            <w:pPr>
              <w:pStyle w:val="ListParagraph"/>
              <w:tabs>
                <w:tab w:val="left" w:pos="720"/>
                <w:tab w:val="left" w:pos="810"/>
              </w:tabs>
              <w:spacing w:after="0" w:line="240" w:lineRule="auto"/>
              <w:ind w:left="284"/>
              <w:contextualSpacing w:val="0"/>
              <w:jc w:val="both"/>
              <w:rPr>
                <w:rFonts w:ascii="Times New Roman" w:hAnsi="Times New Roman" w:cs="Times New Roman"/>
                <w:sz w:val="24"/>
                <w:szCs w:val="24"/>
              </w:rPr>
            </w:pPr>
            <w:r w:rsidRPr="0030789F">
              <w:rPr>
                <w:rFonts w:ascii="Times New Roman" w:hAnsi="Times New Roman" w:cs="Times New Roman"/>
                <w:b/>
                <w:sz w:val="24"/>
                <w:szCs w:val="24"/>
              </w:rPr>
              <w:t>1.93</w:t>
            </w:r>
            <w:r w:rsidR="00A10664" w:rsidRPr="0030789F">
              <w:rPr>
                <w:rFonts w:ascii="Times New Roman" w:hAnsi="Times New Roman" w:cs="Times New Roman"/>
                <w:b/>
                <w:sz w:val="24"/>
                <w:szCs w:val="24"/>
              </w:rPr>
              <w:t xml:space="preserve">“Važno područje za vodni režim” </w:t>
            </w:r>
            <w:r w:rsidR="00A10664" w:rsidRPr="0030789F">
              <w:rPr>
                <w:rFonts w:ascii="Times New Roman" w:hAnsi="Times New Roman" w:cs="Times New Roman"/>
                <w:sz w:val="24"/>
                <w:szCs w:val="24"/>
              </w:rPr>
              <w:t>– vodotoci i druga površinska vodna tela kao i regulisana ili neregulisana poplavna područja.</w:t>
            </w:r>
          </w:p>
          <w:p w14:paraId="16265C0A" w14:textId="2601D1EE" w:rsidR="0030789F" w:rsidRDefault="0030789F" w:rsidP="00CC1EA0">
            <w:pPr>
              <w:tabs>
                <w:tab w:val="left" w:pos="720"/>
                <w:tab w:val="left" w:pos="810"/>
              </w:tabs>
              <w:jc w:val="both"/>
            </w:pPr>
          </w:p>
          <w:p w14:paraId="2EDF6C82" w14:textId="77777777" w:rsidR="00EB6E00" w:rsidRDefault="00EB6E00" w:rsidP="00CC1EA0">
            <w:pPr>
              <w:tabs>
                <w:tab w:val="left" w:pos="720"/>
                <w:tab w:val="left" w:pos="810"/>
              </w:tabs>
              <w:jc w:val="both"/>
            </w:pPr>
          </w:p>
          <w:p w14:paraId="60A275F5" w14:textId="43BD9C29" w:rsidR="007A5CD3" w:rsidRDefault="007A5CD3" w:rsidP="00CC1EA0">
            <w:pPr>
              <w:tabs>
                <w:tab w:val="left" w:pos="720"/>
                <w:tab w:val="left" w:pos="810"/>
              </w:tabs>
              <w:jc w:val="both"/>
            </w:pPr>
          </w:p>
          <w:p w14:paraId="5C1CAB7B" w14:textId="772F337A" w:rsidR="00F82755" w:rsidRDefault="00F82755" w:rsidP="00CC1EA0">
            <w:pPr>
              <w:tabs>
                <w:tab w:val="left" w:pos="720"/>
                <w:tab w:val="left" w:pos="810"/>
              </w:tabs>
              <w:jc w:val="both"/>
            </w:pPr>
          </w:p>
          <w:p w14:paraId="68D6C2C8" w14:textId="337A834A" w:rsidR="00F82755" w:rsidRDefault="00F82755" w:rsidP="00CC1EA0">
            <w:pPr>
              <w:tabs>
                <w:tab w:val="left" w:pos="720"/>
                <w:tab w:val="left" w:pos="810"/>
              </w:tabs>
              <w:jc w:val="both"/>
            </w:pPr>
          </w:p>
          <w:p w14:paraId="7E0B88C4" w14:textId="29230A2A" w:rsidR="00F82755" w:rsidRDefault="00F82755" w:rsidP="00CC1EA0">
            <w:pPr>
              <w:tabs>
                <w:tab w:val="left" w:pos="720"/>
                <w:tab w:val="left" w:pos="810"/>
              </w:tabs>
              <w:jc w:val="both"/>
            </w:pPr>
          </w:p>
          <w:p w14:paraId="4049AC46" w14:textId="77777777" w:rsidR="00F82755" w:rsidRPr="00CC1EA0" w:rsidRDefault="00F82755" w:rsidP="00CC1EA0">
            <w:pPr>
              <w:tabs>
                <w:tab w:val="left" w:pos="720"/>
                <w:tab w:val="left" w:pos="810"/>
              </w:tabs>
              <w:jc w:val="both"/>
            </w:pPr>
          </w:p>
          <w:p w14:paraId="20ADD292" w14:textId="77777777" w:rsidR="00A10664" w:rsidRPr="00CC1EA0" w:rsidRDefault="00A10664" w:rsidP="00A10664">
            <w:pPr>
              <w:tabs>
                <w:tab w:val="left" w:pos="6240"/>
              </w:tabs>
              <w:jc w:val="center"/>
              <w:rPr>
                <w:rFonts w:eastAsiaTheme="minorHAnsi"/>
                <w:b/>
              </w:rPr>
            </w:pPr>
            <w:r w:rsidRPr="00CC1EA0">
              <w:rPr>
                <w:rFonts w:eastAsiaTheme="minorHAnsi"/>
                <w:b/>
              </w:rPr>
              <w:lastRenderedPageBreak/>
              <w:t>Član 4</w:t>
            </w:r>
          </w:p>
          <w:p w14:paraId="4773F106" w14:textId="77777777" w:rsidR="00A10664" w:rsidRPr="00CC1EA0" w:rsidRDefault="00A10664" w:rsidP="00A10664">
            <w:pPr>
              <w:tabs>
                <w:tab w:val="left" w:pos="6240"/>
              </w:tabs>
              <w:jc w:val="center"/>
              <w:rPr>
                <w:rFonts w:eastAsiaTheme="minorHAnsi"/>
                <w:b/>
              </w:rPr>
            </w:pPr>
            <w:r w:rsidRPr="00CC1EA0">
              <w:rPr>
                <w:rFonts w:eastAsiaTheme="minorHAnsi"/>
                <w:b/>
              </w:rPr>
              <w:t>Upravljanje vodnim resursima</w:t>
            </w:r>
          </w:p>
          <w:p w14:paraId="206EF2F6" w14:textId="132D376E" w:rsidR="00CC1EA0" w:rsidRPr="00CC1EA0" w:rsidRDefault="00CC1EA0" w:rsidP="007A5CD3">
            <w:pPr>
              <w:tabs>
                <w:tab w:val="left" w:pos="6240"/>
              </w:tabs>
              <w:rPr>
                <w:rFonts w:eastAsiaTheme="minorHAnsi"/>
                <w:b/>
              </w:rPr>
            </w:pPr>
          </w:p>
          <w:p w14:paraId="7981E181" w14:textId="66F69F0A" w:rsidR="00A10664" w:rsidRPr="00CC1EA0" w:rsidRDefault="00CC1EA0" w:rsidP="00CC1EA0">
            <w:pPr>
              <w:tabs>
                <w:tab w:val="left" w:pos="360"/>
              </w:tabs>
              <w:jc w:val="both"/>
            </w:pPr>
            <w:r w:rsidRPr="00CC1EA0">
              <w:t>1.</w:t>
            </w:r>
            <w:r w:rsidR="00A10664" w:rsidRPr="00CC1EA0">
              <w:t xml:space="preserve">Upravljanje vodnim resursima je delatnost od javnog interesa koja obuhvata sve radove, mere i radnje koje preduzimaju nadležni organi na osnovu ovog zakona i drugih zakona na snazi u cilju postizanja ciljeva utvrđenih u stavu 2. ovog člana. </w:t>
            </w:r>
          </w:p>
          <w:p w14:paraId="06B51644" w14:textId="77777777" w:rsidR="00A10664" w:rsidRPr="00CC1EA0" w:rsidRDefault="00A10664" w:rsidP="00A10664">
            <w:pPr>
              <w:pStyle w:val="ListParagraph"/>
              <w:tabs>
                <w:tab w:val="left" w:pos="360"/>
              </w:tabs>
              <w:ind w:left="0"/>
              <w:jc w:val="both"/>
              <w:rPr>
                <w:rFonts w:ascii="Times New Roman" w:hAnsi="Times New Roman" w:cs="Times New Roman"/>
                <w:sz w:val="24"/>
                <w:szCs w:val="24"/>
              </w:rPr>
            </w:pPr>
          </w:p>
          <w:p w14:paraId="6C23E0AE" w14:textId="77777777" w:rsidR="00A10664" w:rsidRPr="00CC1EA0" w:rsidRDefault="00A10664" w:rsidP="00A10664">
            <w:pPr>
              <w:rPr>
                <w:rFonts w:eastAsiaTheme="minorHAnsi"/>
              </w:rPr>
            </w:pPr>
            <w:r w:rsidRPr="00CC1EA0">
              <w:rPr>
                <w:rFonts w:eastAsiaTheme="minorHAnsi"/>
              </w:rPr>
              <w:t>2. Ciljevi upravljanja vodnim resursima su:</w:t>
            </w:r>
          </w:p>
          <w:p w14:paraId="434BCFD0" w14:textId="4FBB5422" w:rsidR="00CC1EA0" w:rsidRDefault="00A10664" w:rsidP="00A10664">
            <w:pPr>
              <w:tabs>
                <w:tab w:val="left" w:pos="6240"/>
              </w:tabs>
              <w:rPr>
                <w:lang w:eastAsia="x-none"/>
              </w:rPr>
            </w:pPr>
            <w:r w:rsidRPr="00CC1EA0">
              <w:rPr>
                <w:lang w:eastAsia="x-none"/>
              </w:rPr>
              <w:t xml:space="preserve">     </w:t>
            </w:r>
          </w:p>
          <w:p w14:paraId="60976FD2" w14:textId="5DA04F42" w:rsidR="004C38A2" w:rsidRDefault="004C38A2" w:rsidP="00A10664">
            <w:pPr>
              <w:tabs>
                <w:tab w:val="left" w:pos="6240"/>
              </w:tabs>
              <w:rPr>
                <w:lang w:eastAsia="x-none"/>
              </w:rPr>
            </w:pPr>
            <w:r>
              <w:rPr>
                <w:lang w:eastAsia="x-none"/>
              </w:rPr>
              <w:t xml:space="preserve"> </w:t>
            </w:r>
          </w:p>
          <w:p w14:paraId="376F52F8" w14:textId="49A19E95" w:rsidR="00A10664" w:rsidRPr="00CC1EA0" w:rsidRDefault="005771F6" w:rsidP="00CC1EA0">
            <w:pPr>
              <w:tabs>
                <w:tab w:val="left" w:pos="6240"/>
              </w:tabs>
              <w:ind w:left="284"/>
              <w:jc w:val="both"/>
              <w:rPr>
                <w:lang w:eastAsia="x-none"/>
              </w:rPr>
            </w:pPr>
            <w:r>
              <w:rPr>
                <w:lang w:eastAsia="x-none"/>
              </w:rPr>
              <w:t>2</w:t>
            </w:r>
            <w:r w:rsidR="00CC1EA0">
              <w:rPr>
                <w:lang w:eastAsia="x-none"/>
              </w:rPr>
              <w:t>.1.</w:t>
            </w:r>
            <w:r w:rsidR="00A10664" w:rsidRPr="00CC1EA0">
              <w:rPr>
                <w:lang w:eastAsia="x-none"/>
              </w:rPr>
              <w:t xml:space="preserve">Obezbeđivanje dovoljnih količina kvalitetne vode za piće za snabdevanje </w:t>
            </w:r>
          </w:p>
          <w:p w14:paraId="44CED354" w14:textId="276FCA41" w:rsidR="00A10664" w:rsidRPr="00CC1EA0" w:rsidRDefault="00A10664" w:rsidP="00CC1EA0">
            <w:pPr>
              <w:tabs>
                <w:tab w:val="left" w:pos="6240"/>
              </w:tabs>
              <w:ind w:left="284"/>
              <w:jc w:val="both"/>
              <w:rPr>
                <w:lang w:eastAsia="x-none"/>
              </w:rPr>
            </w:pPr>
            <w:r w:rsidRPr="00CC1EA0">
              <w:rPr>
                <w:lang w:eastAsia="x-none"/>
              </w:rPr>
              <w:t>stanovništva;</w:t>
            </w:r>
          </w:p>
          <w:p w14:paraId="4D8E122F" w14:textId="1D2E11B9" w:rsidR="00A10664" w:rsidRDefault="00A10664" w:rsidP="00CC1EA0">
            <w:pPr>
              <w:tabs>
                <w:tab w:val="left" w:pos="6240"/>
              </w:tabs>
              <w:ind w:left="284"/>
              <w:jc w:val="both"/>
              <w:rPr>
                <w:lang w:eastAsia="x-none"/>
              </w:rPr>
            </w:pPr>
          </w:p>
          <w:p w14:paraId="0B6AB03D" w14:textId="77777777" w:rsidR="005771F6" w:rsidRPr="00CC1EA0" w:rsidRDefault="005771F6" w:rsidP="00CC1EA0">
            <w:pPr>
              <w:tabs>
                <w:tab w:val="left" w:pos="6240"/>
              </w:tabs>
              <w:ind w:left="284"/>
              <w:jc w:val="both"/>
              <w:rPr>
                <w:lang w:eastAsia="x-none"/>
              </w:rPr>
            </w:pPr>
          </w:p>
          <w:p w14:paraId="5E5C78A7" w14:textId="0440D89A" w:rsidR="00A10664" w:rsidRPr="00CC1EA0" w:rsidRDefault="00CC1EA0" w:rsidP="00CC1EA0">
            <w:pPr>
              <w:tabs>
                <w:tab w:val="left" w:pos="6240"/>
              </w:tabs>
              <w:ind w:left="284"/>
              <w:jc w:val="both"/>
              <w:rPr>
                <w:lang w:eastAsia="x-none"/>
              </w:rPr>
            </w:pPr>
            <w:r>
              <w:rPr>
                <w:lang w:eastAsia="x-none"/>
              </w:rPr>
              <w:t xml:space="preserve"> </w:t>
            </w:r>
            <w:r w:rsidR="00A10664" w:rsidRPr="00CC1EA0">
              <w:rPr>
                <w:lang w:eastAsia="x-none"/>
              </w:rPr>
              <w:t>2.2. Obezbeđivanje dovoljne količine vode odgovarajućeg kvaliteta za različite ekonomske potrebe, uključujući poljoprivrednu i industrijsku delatnost;</w:t>
            </w:r>
          </w:p>
          <w:p w14:paraId="1C8D87DF" w14:textId="77777777" w:rsidR="00A10664" w:rsidRPr="00CC1EA0" w:rsidRDefault="00A10664" w:rsidP="00CC1EA0">
            <w:pPr>
              <w:tabs>
                <w:tab w:val="left" w:pos="6240"/>
              </w:tabs>
              <w:ind w:left="284"/>
              <w:jc w:val="both"/>
              <w:rPr>
                <w:lang w:eastAsia="x-none"/>
              </w:rPr>
            </w:pPr>
          </w:p>
          <w:p w14:paraId="7CA22A62" w14:textId="0D9295CF" w:rsidR="00A10664" w:rsidRPr="00CC1EA0" w:rsidRDefault="00A10664" w:rsidP="00CC1EA0">
            <w:pPr>
              <w:tabs>
                <w:tab w:val="left" w:pos="6240"/>
              </w:tabs>
              <w:ind w:left="284"/>
              <w:jc w:val="both"/>
              <w:rPr>
                <w:lang w:eastAsia="x-none"/>
              </w:rPr>
            </w:pPr>
            <w:r w:rsidRPr="00CC1EA0">
              <w:rPr>
                <w:lang w:eastAsia="x-none"/>
              </w:rPr>
              <w:t>2.3. Zaštita ljudi i njihove imovine od poplava i drugih oblika štetnog dejstva voda;</w:t>
            </w:r>
          </w:p>
          <w:p w14:paraId="08942BB5" w14:textId="3444EC4C" w:rsidR="00CC1EA0" w:rsidRPr="00CC1EA0" w:rsidRDefault="00CC1EA0" w:rsidP="00CC1EA0">
            <w:pPr>
              <w:tabs>
                <w:tab w:val="left" w:pos="6240"/>
              </w:tabs>
              <w:jc w:val="both"/>
              <w:rPr>
                <w:lang w:eastAsia="x-none"/>
              </w:rPr>
            </w:pPr>
          </w:p>
          <w:p w14:paraId="7A585FDA" w14:textId="449CB7C6" w:rsidR="00A10664" w:rsidRDefault="00A10664" w:rsidP="00CC1EA0">
            <w:pPr>
              <w:tabs>
                <w:tab w:val="left" w:pos="6240"/>
              </w:tabs>
              <w:ind w:left="284"/>
              <w:jc w:val="both"/>
              <w:rPr>
                <w:lang w:eastAsia="x-none"/>
              </w:rPr>
            </w:pPr>
            <w:r w:rsidRPr="00CC1EA0">
              <w:rPr>
                <w:lang w:eastAsia="x-none"/>
              </w:rPr>
              <w:t>2.4. Postizanje i održavanje dobrog statusa voda u cilju zaštite života i zdravlja ljudi, zaštite njihove imovine i zaštite vodenih i ekosistema zavisnih od vode.</w:t>
            </w:r>
          </w:p>
          <w:p w14:paraId="02FE8EF4" w14:textId="1540780F" w:rsidR="00EB6E00" w:rsidRDefault="00A10664" w:rsidP="005771F6">
            <w:pPr>
              <w:tabs>
                <w:tab w:val="left" w:pos="6240"/>
              </w:tabs>
              <w:jc w:val="both"/>
              <w:rPr>
                <w:strike/>
                <w:lang w:eastAsia="x-none"/>
              </w:rPr>
            </w:pPr>
            <w:r w:rsidRPr="005771F6">
              <w:rPr>
                <w:lang w:eastAsia="x-none"/>
              </w:rPr>
              <w:lastRenderedPageBreak/>
              <w:t>3. Upravljanje vodnim resursima ne obuhvata radove koji se odnose na navodnjavanje i odvodnjavanje poljoprivrednog zemljišta kao i vodne usluge.</w:t>
            </w:r>
          </w:p>
          <w:p w14:paraId="654A87C7" w14:textId="77777777" w:rsidR="005771F6" w:rsidRPr="005771F6" w:rsidRDefault="005771F6" w:rsidP="005771F6">
            <w:pPr>
              <w:tabs>
                <w:tab w:val="left" w:pos="6240"/>
              </w:tabs>
              <w:jc w:val="both"/>
              <w:rPr>
                <w:strike/>
                <w:lang w:eastAsia="x-none"/>
              </w:rPr>
            </w:pPr>
          </w:p>
          <w:p w14:paraId="29115BD5" w14:textId="1D2F300E" w:rsidR="00EB6E00" w:rsidRPr="00CC1EA0" w:rsidRDefault="00EB6E00" w:rsidP="00A10664">
            <w:pPr>
              <w:tabs>
                <w:tab w:val="left" w:pos="6240"/>
              </w:tabs>
              <w:rPr>
                <w:rFonts w:eastAsiaTheme="minorHAnsi"/>
                <w:b/>
                <w:strike/>
              </w:rPr>
            </w:pPr>
          </w:p>
          <w:p w14:paraId="71A344E7" w14:textId="77777777" w:rsidR="00A10664" w:rsidRPr="00CC1EA0" w:rsidRDefault="00A10664" w:rsidP="00A10664">
            <w:pPr>
              <w:tabs>
                <w:tab w:val="left" w:pos="6240"/>
              </w:tabs>
              <w:jc w:val="center"/>
              <w:rPr>
                <w:rFonts w:eastAsiaTheme="minorHAnsi"/>
                <w:b/>
              </w:rPr>
            </w:pPr>
            <w:r w:rsidRPr="00CC1EA0">
              <w:rPr>
                <w:rFonts w:eastAsiaTheme="minorHAnsi"/>
                <w:b/>
              </w:rPr>
              <w:t>Član 5</w:t>
            </w:r>
          </w:p>
          <w:p w14:paraId="1F9736C6" w14:textId="77777777" w:rsidR="00A10664" w:rsidRPr="00CC1EA0" w:rsidRDefault="00A10664" w:rsidP="00A10664">
            <w:pPr>
              <w:tabs>
                <w:tab w:val="left" w:pos="6240"/>
              </w:tabs>
              <w:jc w:val="center"/>
              <w:rPr>
                <w:rFonts w:eastAsiaTheme="minorHAnsi"/>
                <w:b/>
              </w:rPr>
            </w:pPr>
            <w:r w:rsidRPr="00CC1EA0">
              <w:rPr>
                <w:rFonts w:eastAsiaTheme="minorHAnsi"/>
                <w:b/>
              </w:rPr>
              <w:t>Principi upravljanja vodinim resursima</w:t>
            </w:r>
          </w:p>
          <w:p w14:paraId="071D104B" w14:textId="77777777" w:rsidR="00A10664" w:rsidRPr="00CC1EA0" w:rsidRDefault="00A10664" w:rsidP="00A10664">
            <w:pPr>
              <w:tabs>
                <w:tab w:val="left" w:pos="6240"/>
              </w:tabs>
              <w:jc w:val="center"/>
              <w:rPr>
                <w:rFonts w:eastAsiaTheme="minorHAnsi"/>
                <w:b/>
              </w:rPr>
            </w:pPr>
          </w:p>
          <w:p w14:paraId="0106AFDE" w14:textId="2D6BAB4D" w:rsidR="00A10664" w:rsidRPr="00CC1EA0" w:rsidRDefault="00CC1EA0" w:rsidP="004C38A2">
            <w:pPr>
              <w:tabs>
                <w:tab w:val="left" w:pos="360"/>
              </w:tabs>
              <w:jc w:val="both"/>
            </w:pPr>
            <w:r>
              <w:t>1.</w:t>
            </w:r>
            <w:r w:rsidR="00A10664" w:rsidRPr="00CC1EA0">
              <w:t>Upravljanje vodnim resursima zasniva se na sledećim principima :</w:t>
            </w:r>
          </w:p>
          <w:p w14:paraId="789587F9" w14:textId="620A2FB5" w:rsidR="00A10664" w:rsidRDefault="00A10664" w:rsidP="004C38A2">
            <w:pPr>
              <w:pStyle w:val="ListParagraph"/>
              <w:tabs>
                <w:tab w:val="left" w:pos="360"/>
              </w:tabs>
              <w:spacing w:line="240" w:lineRule="auto"/>
              <w:jc w:val="both"/>
              <w:rPr>
                <w:rFonts w:ascii="Times New Roman" w:hAnsi="Times New Roman" w:cs="Times New Roman"/>
                <w:sz w:val="24"/>
                <w:szCs w:val="24"/>
              </w:rPr>
            </w:pPr>
          </w:p>
          <w:p w14:paraId="3BD5234C" w14:textId="77777777" w:rsidR="0074337A" w:rsidRPr="00CC1EA0" w:rsidRDefault="0074337A" w:rsidP="004C38A2">
            <w:pPr>
              <w:pStyle w:val="ListParagraph"/>
              <w:tabs>
                <w:tab w:val="left" w:pos="360"/>
              </w:tabs>
              <w:spacing w:line="240" w:lineRule="auto"/>
              <w:jc w:val="both"/>
              <w:rPr>
                <w:rFonts w:ascii="Times New Roman" w:hAnsi="Times New Roman" w:cs="Times New Roman"/>
                <w:sz w:val="24"/>
                <w:szCs w:val="24"/>
              </w:rPr>
            </w:pPr>
          </w:p>
          <w:p w14:paraId="1B8E61BB" w14:textId="77777777" w:rsidR="00A10664" w:rsidRPr="007A5CD3" w:rsidRDefault="00A10664" w:rsidP="004C38A2">
            <w:pPr>
              <w:pStyle w:val="ListParagraph"/>
              <w:tabs>
                <w:tab w:val="left" w:pos="720"/>
              </w:tabs>
              <w:spacing w:after="0" w:line="240" w:lineRule="auto"/>
              <w:ind w:left="284"/>
              <w:jc w:val="both"/>
              <w:rPr>
                <w:rFonts w:ascii="Times New Roman" w:hAnsi="Times New Roman" w:cs="Times New Roman"/>
                <w:sz w:val="24"/>
                <w:szCs w:val="24"/>
              </w:rPr>
            </w:pPr>
            <w:r w:rsidRPr="007A5CD3">
              <w:rPr>
                <w:rFonts w:ascii="Times New Roman" w:hAnsi="Times New Roman" w:cs="Times New Roman"/>
                <w:sz w:val="24"/>
                <w:szCs w:val="24"/>
              </w:rPr>
              <w:t>1.1 Voda nije kao bilo koji drugi komercijalni proizvod, već nasleđe koje mora biti očuvano, zaštićeno i tretirano kao takvo;</w:t>
            </w:r>
          </w:p>
          <w:p w14:paraId="40481521" w14:textId="77777777" w:rsidR="00A10664" w:rsidRPr="007A5CD3" w:rsidRDefault="00A10664" w:rsidP="004C38A2">
            <w:pPr>
              <w:pStyle w:val="ListParagraph"/>
              <w:tabs>
                <w:tab w:val="left" w:pos="720"/>
              </w:tabs>
              <w:spacing w:after="0" w:line="240" w:lineRule="auto"/>
              <w:ind w:left="284"/>
              <w:jc w:val="both"/>
              <w:rPr>
                <w:rFonts w:ascii="Times New Roman" w:hAnsi="Times New Roman" w:cs="Times New Roman"/>
                <w:sz w:val="24"/>
                <w:szCs w:val="24"/>
              </w:rPr>
            </w:pPr>
          </w:p>
          <w:p w14:paraId="285F76CB" w14:textId="77777777" w:rsidR="00A10664" w:rsidRPr="007A5CD3" w:rsidRDefault="00A10664" w:rsidP="004C38A2">
            <w:pPr>
              <w:pStyle w:val="ListParagraph"/>
              <w:tabs>
                <w:tab w:val="left" w:pos="720"/>
              </w:tabs>
              <w:spacing w:after="0" w:line="240" w:lineRule="auto"/>
              <w:ind w:left="284"/>
              <w:jc w:val="both"/>
              <w:rPr>
                <w:rFonts w:ascii="Times New Roman" w:hAnsi="Times New Roman" w:cs="Times New Roman"/>
                <w:sz w:val="24"/>
                <w:szCs w:val="24"/>
              </w:rPr>
            </w:pPr>
            <w:r w:rsidRPr="007A5CD3">
              <w:rPr>
                <w:rFonts w:ascii="Times New Roman" w:hAnsi="Times New Roman" w:cs="Times New Roman"/>
                <w:sz w:val="24"/>
                <w:szCs w:val="24"/>
              </w:rPr>
              <w:t>1.2 Vodnim resursima se upravlja u skladu sa principom održivog razvoja kako bi se zadovoljile potrebe sadašnje generacije i budućih generacija;</w:t>
            </w:r>
          </w:p>
          <w:p w14:paraId="715D217C" w14:textId="77777777" w:rsidR="00A10664" w:rsidRPr="007A5CD3" w:rsidRDefault="00A10664" w:rsidP="00DE386A">
            <w:pPr>
              <w:pStyle w:val="ListParagraph"/>
              <w:tabs>
                <w:tab w:val="left" w:pos="720"/>
              </w:tabs>
              <w:spacing w:after="0"/>
              <w:ind w:left="284"/>
              <w:jc w:val="both"/>
              <w:rPr>
                <w:rFonts w:ascii="Times New Roman" w:hAnsi="Times New Roman" w:cs="Times New Roman"/>
                <w:sz w:val="24"/>
                <w:szCs w:val="24"/>
              </w:rPr>
            </w:pPr>
          </w:p>
          <w:p w14:paraId="694ED950" w14:textId="4177D681" w:rsidR="00167B06" w:rsidRPr="00167B06" w:rsidRDefault="00A10664" w:rsidP="00167B06">
            <w:pPr>
              <w:pStyle w:val="ListParagraph"/>
              <w:tabs>
                <w:tab w:val="left" w:pos="720"/>
              </w:tabs>
              <w:spacing w:after="0" w:line="240" w:lineRule="auto"/>
              <w:ind w:left="284"/>
              <w:jc w:val="both"/>
              <w:rPr>
                <w:rFonts w:ascii="Times New Roman" w:hAnsi="Times New Roman" w:cs="Times New Roman"/>
                <w:sz w:val="24"/>
                <w:szCs w:val="24"/>
              </w:rPr>
            </w:pPr>
            <w:r w:rsidRPr="007A5CD3">
              <w:rPr>
                <w:rFonts w:ascii="Times New Roman" w:hAnsi="Times New Roman" w:cs="Times New Roman"/>
                <w:sz w:val="24"/>
                <w:szCs w:val="24"/>
              </w:rPr>
              <w:t>1.3</w:t>
            </w:r>
            <w:r w:rsidR="00EB6E00">
              <w:rPr>
                <w:rFonts w:ascii="Times New Roman" w:hAnsi="Times New Roman" w:cs="Times New Roman"/>
                <w:sz w:val="24"/>
                <w:szCs w:val="24"/>
              </w:rPr>
              <w:t>.</w:t>
            </w:r>
            <w:r w:rsidRPr="007A5CD3">
              <w:rPr>
                <w:rFonts w:ascii="Times New Roman" w:hAnsi="Times New Roman" w:cs="Times New Roman"/>
                <w:sz w:val="24"/>
                <w:szCs w:val="24"/>
              </w:rPr>
              <w:t xml:space="preserve"> U upravljanju vodnim resursima mora se uzeti u obzir međupovezanost površinskih i podzemnih voda, njihov odnos sa vodnim zemljištem i ekosistemima povezanim sa vodom, kao i integracija vodnih aktivnosti i zaštitnih mera u svim planskim dokumentima i strategijama odobrenim od stran</w:t>
            </w:r>
            <w:r w:rsidR="00167B06">
              <w:rPr>
                <w:rFonts w:ascii="Times New Roman" w:hAnsi="Times New Roman" w:cs="Times New Roman"/>
                <w:sz w:val="24"/>
                <w:szCs w:val="24"/>
              </w:rPr>
              <w:t>e institucija Republike Kosovo.</w:t>
            </w:r>
          </w:p>
          <w:p w14:paraId="42EA4B75" w14:textId="046AC37F" w:rsidR="0074337A" w:rsidRDefault="0074337A" w:rsidP="0074337A">
            <w:pPr>
              <w:tabs>
                <w:tab w:val="left" w:pos="360"/>
              </w:tabs>
              <w:jc w:val="both"/>
              <w:rPr>
                <w:rFonts w:eastAsiaTheme="minorHAnsi"/>
              </w:rPr>
            </w:pPr>
          </w:p>
          <w:p w14:paraId="3EDB86EA" w14:textId="074D65DC" w:rsidR="007A5CD3" w:rsidRDefault="007A5CD3" w:rsidP="00167B06">
            <w:pPr>
              <w:tabs>
                <w:tab w:val="left" w:pos="360"/>
              </w:tabs>
              <w:ind w:left="284"/>
              <w:jc w:val="both"/>
              <w:rPr>
                <w:rFonts w:eastAsiaTheme="minorHAnsi"/>
              </w:rPr>
            </w:pPr>
            <w:r w:rsidRPr="007A5CD3">
              <w:rPr>
                <w:rFonts w:eastAsiaTheme="minorHAnsi"/>
              </w:rPr>
              <w:t>1.4</w:t>
            </w:r>
            <w:r w:rsidR="004C38A2">
              <w:rPr>
                <w:rFonts w:eastAsiaTheme="minorHAnsi"/>
              </w:rPr>
              <w:t>.</w:t>
            </w:r>
            <w:r w:rsidR="00A10664" w:rsidRPr="007A5CD3">
              <w:rPr>
                <w:rFonts w:eastAsiaTheme="minorHAnsi"/>
              </w:rPr>
              <w:t>Upravljanje vodnim resursima prilagođava se</w:t>
            </w:r>
            <w:r w:rsidRPr="007A5CD3">
              <w:rPr>
                <w:rFonts w:eastAsiaTheme="minorHAnsi"/>
              </w:rPr>
              <w:t xml:space="preserve"> globalnim klimatskim promenama;</w:t>
            </w:r>
          </w:p>
          <w:p w14:paraId="3F4951E8" w14:textId="77777777" w:rsidR="0074337A" w:rsidRPr="007A5CD3" w:rsidRDefault="0074337A" w:rsidP="00167B06">
            <w:pPr>
              <w:tabs>
                <w:tab w:val="left" w:pos="360"/>
              </w:tabs>
              <w:ind w:left="284"/>
              <w:jc w:val="both"/>
              <w:rPr>
                <w:rFonts w:eastAsiaTheme="minorHAnsi"/>
              </w:rPr>
            </w:pPr>
          </w:p>
          <w:p w14:paraId="24CB13BB" w14:textId="50982038" w:rsidR="00A10664" w:rsidRPr="007A5CD3" w:rsidRDefault="00A10664" w:rsidP="007A5CD3">
            <w:pPr>
              <w:tabs>
                <w:tab w:val="left" w:pos="360"/>
              </w:tabs>
              <w:ind w:left="284"/>
              <w:jc w:val="both"/>
              <w:rPr>
                <w:rFonts w:eastAsiaTheme="minorHAnsi"/>
              </w:rPr>
            </w:pPr>
            <w:r w:rsidRPr="007A5CD3">
              <w:rPr>
                <w:rFonts w:eastAsiaTheme="minorHAnsi"/>
              </w:rPr>
              <w:t>1.5</w:t>
            </w:r>
            <w:r w:rsidR="004C38A2">
              <w:rPr>
                <w:rFonts w:eastAsiaTheme="minorHAnsi"/>
              </w:rPr>
              <w:t>.</w:t>
            </w:r>
            <w:r w:rsidRPr="007A5CD3">
              <w:rPr>
                <w:rFonts w:eastAsiaTheme="minorHAnsi"/>
              </w:rPr>
              <w:t xml:space="preserve">  Za korišćenje vodnog dobra koje prelazi granicu opšte upotrebe, kao i za pogoršanje stanja vodnih resursa, plaća se naknada koja je srazmerna dobiti, odnosno stepenu pogoršanja stanja vodnih resursa, uvažavajući ekonomsku vrednost voda,pokrivanje troškova njihovog korišćenja i zaštitu vodne sredine kao i drugih komponenti životne sredine.</w:t>
            </w:r>
          </w:p>
          <w:p w14:paraId="0BCE238E" w14:textId="5D9E70B3" w:rsidR="007A5CD3" w:rsidRDefault="007A5CD3" w:rsidP="007A5CD3">
            <w:pPr>
              <w:pStyle w:val="ListParagraph"/>
              <w:tabs>
                <w:tab w:val="left" w:pos="360"/>
              </w:tabs>
              <w:spacing w:after="0" w:line="240" w:lineRule="auto"/>
              <w:ind w:left="284"/>
              <w:jc w:val="both"/>
              <w:rPr>
                <w:rFonts w:ascii="Times New Roman" w:hAnsi="Times New Roman" w:cs="Times New Roman"/>
                <w:sz w:val="24"/>
                <w:szCs w:val="24"/>
              </w:rPr>
            </w:pPr>
          </w:p>
          <w:p w14:paraId="22566316" w14:textId="22F4440F" w:rsidR="00167B06" w:rsidRDefault="00167B06" w:rsidP="007A5CD3">
            <w:pPr>
              <w:pStyle w:val="ListParagraph"/>
              <w:tabs>
                <w:tab w:val="left" w:pos="360"/>
              </w:tabs>
              <w:spacing w:after="0" w:line="240" w:lineRule="auto"/>
              <w:ind w:left="284"/>
              <w:jc w:val="both"/>
              <w:rPr>
                <w:rFonts w:ascii="Times New Roman" w:hAnsi="Times New Roman" w:cs="Times New Roman"/>
                <w:sz w:val="24"/>
                <w:szCs w:val="24"/>
              </w:rPr>
            </w:pPr>
          </w:p>
          <w:p w14:paraId="0FE3BC0F" w14:textId="54B40E34" w:rsidR="00167B06" w:rsidRDefault="00167B06" w:rsidP="007A5CD3">
            <w:pPr>
              <w:pStyle w:val="ListParagraph"/>
              <w:tabs>
                <w:tab w:val="left" w:pos="360"/>
              </w:tabs>
              <w:spacing w:after="0" w:line="240" w:lineRule="auto"/>
              <w:ind w:left="284"/>
              <w:jc w:val="both"/>
              <w:rPr>
                <w:rFonts w:ascii="Times New Roman" w:hAnsi="Times New Roman" w:cs="Times New Roman"/>
                <w:sz w:val="24"/>
                <w:szCs w:val="24"/>
              </w:rPr>
            </w:pPr>
          </w:p>
          <w:p w14:paraId="1A91B869" w14:textId="77777777" w:rsidR="0074337A" w:rsidRPr="007A5CD3" w:rsidRDefault="0074337A" w:rsidP="007A5CD3">
            <w:pPr>
              <w:pStyle w:val="ListParagraph"/>
              <w:tabs>
                <w:tab w:val="left" w:pos="360"/>
              </w:tabs>
              <w:spacing w:after="0" w:line="240" w:lineRule="auto"/>
              <w:ind w:left="284"/>
              <w:jc w:val="both"/>
              <w:rPr>
                <w:rFonts w:ascii="Times New Roman" w:hAnsi="Times New Roman" w:cs="Times New Roman"/>
                <w:sz w:val="24"/>
                <w:szCs w:val="24"/>
              </w:rPr>
            </w:pPr>
          </w:p>
          <w:p w14:paraId="1DC0C175" w14:textId="19D80D7A" w:rsidR="00A10664" w:rsidRPr="007A5CD3" w:rsidRDefault="00A10664" w:rsidP="007A5CD3">
            <w:pPr>
              <w:pStyle w:val="ListParagraph"/>
              <w:tabs>
                <w:tab w:val="left" w:pos="360"/>
              </w:tabs>
              <w:spacing w:after="0" w:line="240" w:lineRule="auto"/>
              <w:ind w:left="284"/>
              <w:jc w:val="both"/>
              <w:rPr>
                <w:rFonts w:ascii="Times New Roman" w:hAnsi="Times New Roman" w:cs="Times New Roman"/>
                <w:sz w:val="24"/>
                <w:szCs w:val="24"/>
              </w:rPr>
            </w:pPr>
            <w:r w:rsidRPr="007A5CD3">
              <w:rPr>
                <w:rFonts w:ascii="Times New Roman" w:hAnsi="Times New Roman" w:cs="Times New Roman"/>
                <w:sz w:val="24"/>
                <w:szCs w:val="24"/>
              </w:rPr>
              <w:t>1.6</w:t>
            </w:r>
            <w:r w:rsidR="004C38A2">
              <w:rPr>
                <w:rFonts w:ascii="Times New Roman" w:hAnsi="Times New Roman" w:cs="Times New Roman"/>
                <w:sz w:val="24"/>
                <w:szCs w:val="24"/>
              </w:rPr>
              <w:t>.</w:t>
            </w:r>
            <w:r w:rsidRPr="007A5CD3">
              <w:rPr>
                <w:rFonts w:ascii="Times New Roman" w:hAnsi="Times New Roman" w:cs="Times New Roman"/>
                <w:sz w:val="24"/>
                <w:szCs w:val="24"/>
              </w:rPr>
              <w:t xml:space="preserve"> Zaštita i korišćenje vodnih resursa zasniva se na principu brige, preduzimanju preventivnih mera, izbegavanju štete nanesene vodnoj sredini, kao i principima „zagađivač plaća“ odnosno „korisnik plaća“.</w:t>
            </w:r>
          </w:p>
          <w:p w14:paraId="34B2F94D" w14:textId="0F2975A3" w:rsidR="007A5CD3" w:rsidRDefault="007A5CD3" w:rsidP="007A5CD3">
            <w:pPr>
              <w:jc w:val="both"/>
            </w:pPr>
          </w:p>
          <w:p w14:paraId="4492A570" w14:textId="77777777" w:rsidR="0074337A" w:rsidRPr="007A5CD3" w:rsidRDefault="0074337A" w:rsidP="007A5CD3">
            <w:pPr>
              <w:jc w:val="both"/>
            </w:pPr>
          </w:p>
          <w:p w14:paraId="39438F12" w14:textId="56C0B500" w:rsidR="00A10664" w:rsidRPr="007A5CD3" w:rsidRDefault="007A5CD3"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1.7.</w:t>
            </w:r>
            <w:r w:rsidR="00A10664" w:rsidRPr="007A5CD3">
              <w:rPr>
                <w:rFonts w:ascii="Times New Roman" w:hAnsi="Times New Roman" w:cs="Times New Roman"/>
                <w:sz w:val="24"/>
                <w:szCs w:val="24"/>
              </w:rPr>
              <w:t>Svako ima obavezu da efikasno koristi vodne resurse, da spreči zagađenje vode i da izbegne bilo kakve negativne efekte i ugrožavanje javnog zdravlja i životne sredine.</w:t>
            </w:r>
          </w:p>
          <w:p w14:paraId="6FD48525" w14:textId="68E650F0" w:rsidR="00A10664" w:rsidRDefault="00A10664"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p>
          <w:p w14:paraId="66BBFA46" w14:textId="77777777" w:rsidR="0074337A" w:rsidRPr="007A5CD3" w:rsidRDefault="0074337A"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p>
          <w:p w14:paraId="4704D3F4" w14:textId="39DC560A" w:rsidR="00A10664" w:rsidRPr="007A5CD3" w:rsidRDefault="007A5CD3"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1.8.</w:t>
            </w:r>
            <w:r w:rsidR="00A10664" w:rsidRPr="007A5CD3">
              <w:rPr>
                <w:rFonts w:ascii="Times New Roman" w:hAnsi="Times New Roman" w:cs="Times New Roman"/>
                <w:sz w:val="24"/>
                <w:szCs w:val="24"/>
              </w:rPr>
              <w:t>Za izradu propisa i planskih dokumenata, kao i za donošenje odluka o vodnim resursima u skladu sa ovim zakonom i ekološkim zakonodavstvom, obezbjeđuje se informisanje i učešće javnosti.</w:t>
            </w:r>
          </w:p>
          <w:p w14:paraId="1F4406B1" w14:textId="7B39C267" w:rsidR="00A10664" w:rsidRDefault="00A10664"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p>
          <w:p w14:paraId="71E3D35D" w14:textId="77777777" w:rsidR="0074337A" w:rsidRPr="007A5CD3" w:rsidRDefault="0074337A" w:rsidP="007A5CD3">
            <w:pPr>
              <w:pStyle w:val="ListParagraph"/>
              <w:tabs>
                <w:tab w:val="left" w:pos="360"/>
                <w:tab w:val="left" w:pos="810"/>
              </w:tabs>
              <w:spacing w:after="0" w:line="240" w:lineRule="auto"/>
              <w:ind w:left="284"/>
              <w:jc w:val="both"/>
              <w:rPr>
                <w:rFonts w:ascii="Times New Roman" w:hAnsi="Times New Roman" w:cs="Times New Roman"/>
                <w:sz w:val="24"/>
                <w:szCs w:val="24"/>
              </w:rPr>
            </w:pPr>
          </w:p>
          <w:p w14:paraId="4033E46C" w14:textId="43810443" w:rsidR="00DB29F2" w:rsidRPr="004C38A2" w:rsidRDefault="007A5CD3" w:rsidP="004C38A2">
            <w:pPr>
              <w:pStyle w:val="ListParagraph"/>
              <w:tabs>
                <w:tab w:val="left" w:pos="360"/>
                <w:tab w:val="left" w:pos="810"/>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1.9.</w:t>
            </w:r>
            <w:r w:rsidR="00A10664" w:rsidRPr="007A5CD3">
              <w:rPr>
                <w:rFonts w:ascii="Times New Roman" w:hAnsi="Times New Roman" w:cs="Times New Roman"/>
                <w:sz w:val="24"/>
                <w:szCs w:val="24"/>
              </w:rPr>
              <w:t>Prekogranično upravljanje vodama ostvaruje se kroz saradnju sa drugim državama kroz postizanje i potpisivanje međunarodnih sporazuma, obaveštavanje o prekograničnim uticajima na vodne resurse i vodnu sredinu i većim elementarnim nepogodama, kao i kroz međunarodnu razmenu informacija o vodni</w:t>
            </w:r>
            <w:r w:rsidR="004C38A2">
              <w:rPr>
                <w:rFonts w:ascii="Times New Roman" w:hAnsi="Times New Roman" w:cs="Times New Roman"/>
                <w:sz w:val="24"/>
                <w:szCs w:val="24"/>
              </w:rPr>
              <w:t>m resursima i vodnom okruženju.</w:t>
            </w:r>
          </w:p>
          <w:p w14:paraId="2C7FD728" w14:textId="305389EA" w:rsidR="007A5CD3" w:rsidRDefault="007A5CD3" w:rsidP="007A5CD3">
            <w:pPr>
              <w:tabs>
                <w:tab w:val="left" w:pos="360"/>
                <w:tab w:val="left" w:pos="810"/>
              </w:tabs>
              <w:jc w:val="both"/>
            </w:pPr>
          </w:p>
          <w:p w14:paraId="0FDEB518" w14:textId="50CDB755" w:rsidR="0074337A" w:rsidRDefault="0074337A" w:rsidP="007A5CD3">
            <w:pPr>
              <w:tabs>
                <w:tab w:val="left" w:pos="360"/>
                <w:tab w:val="left" w:pos="810"/>
              </w:tabs>
              <w:jc w:val="both"/>
            </w:pPr>
          </w:p>
          <w:p w14:paraId="1EC54C41" w14:textId="0580CA87" w:rsidR="0074337A" w:rsidRPr="007A5CD3" w:rsidRDefault="0074337A" w:rsidP="007A5CD3">
            <w:pPr>
              <w:tabs>
                <w:tab w:val="left" w:pos="360"/>
                <w:tab w:val="left" w:pos="810"/>
              </w:tabs>
              <w:jc w:val="both"/>
            </w:pPr>
          </w:p>
          <w:p w14:paraId="4455EBFB" w14:textId="77777777" w:rsidR="00A10664" w:rsidRPr="00CC1EA0" w:rsidRDefault="00A10664" w:rsidP="007A5CD3">
            <w:pPr>
              <w:tabs>
                <w:tab w:val="left" w:pos="6240"/>
              </w:tabs>
              <w:rPr>
                <w:rFonts w:eastAsiaTheme="minorHAnsi"/>
                <w:b/>
              </w:rPr>
            </w:pPr>
            <w:r w:rsidRPr="00CC1EA0">
              <w:rPr>
                <w:rFonts w:eastAsiaTheme="minorHAnsi"/>
                <w:b/>
              </w:rPr>
              <w:t>POGLAVLJE II</w:t>
            </w:r>
          </w:p>
          <w:p w14:paraId="64EA76E2" w14:textId="5148E198" w:rsidR="00A10664" w:rsidRDefault="00A10664" w:rsidP="007A5CD3">
            <w:pPr>
              <w:tabs>
                <w:tab w:val="left" w:pos="6240"/>
              </w:tabs>
              <w:rPr>
                <w:rFonts w:eastAsiaTheme="minorHAnsi"/>
                <w:b/>
              </w:rPr>
            </w:pPr>
            <w:r w:rsidRPr="00CC1EA0">
              <w:rPr>
                <w:rFonts w:eastAsiaTheme="minorHAnsi"/>
                <w:b/>
              </w:rPr>
              <w:t>VODE, VODNO ZEMLJIŠTE, VODNI OBJEKTI</w:t>
            </w:r>
          </w:p>
          <w:p w14:paraId="1D48384E" w14:textId="77777777" w:rsidR="007A5CD3" w:rsidRPr="00CC1EA0" w:rsidRDefault="007A5CD3" w:rsidP="007A5CD3">
            <w:pPr>
              <w:tabs>
                <w:tab w:val="left" w:pos="6240"/>
              </w:tabs>
              <w:rPr>
                <w:rFonts w:eastAsiaTheme="minorHAnsi"/>
                <w:b/>
              </w:rPr>
            </w:pPr>
          </w:p>
          <w:p w14:paraId="11DFB676" w14:textId="77777777" w:rsidR="00A10664" w:rsidRPr="00CC1EA0" w:rsidRDefault="00A10664" w:rsidP="00A10664">
            <w:pPr>
              <w:tabs>
                <w:tab w:val="left" w:pos="6240"/>
              </w:tabs>
              <w:jc w:val="center"/>
              <w:rPr>
                <w:rFonts w:eastAsiaTheme="minorHAnsi"/>
                <w:b/>
              </w:rPr>
            </w:pPr>
            <w:r w:rsidRPr="00CC1EA0">
              <w:rPr>
                <w:rFonts w:eastAsiaTheme="minorHAnsi"/>
                <w:b/>
              </w:rPr>
              <w:t>Član 6</w:t>
            </w:r>
          </w:p>
          <w:p w14:paraId="7742B8A4" w14:textId="26A5FC86" w:rsidR="00A10664" w:rsidRDefault="00A10664" w:rsidP="004C38A2">
            <w:pPr>
              <w:tabs>
                <w:tab w:val="left" w:pos="6240"/>
              </w:tabs>
              <w:jc w:val="center"/>
              <w:rPr>
                <w:rFonts w:eastAsiaTheme="minorHAnsi"/>
                <w:b/>
              </w:rPr>
            </w:pPr>
            <w:r w:rsidRPr="00CC1EA0">
              <w:rPr>
                <w:rFonts w:eastAsiaTheme="minorHAnsi"/>
                <w:b/>
              </w:rPr>
              <w:t>Pravni status voda</w:t>
            </w:r>
          </w:p>
          <w:p w14:paraId="48D556B4" w14:textId="77777777" w:rsidR="0074337A" w:rsidRPr="007A5CD3" w:rsidRDefault="0074337A" w:rsidP="004C38A2">
            <w:pPr>
              <w:tabs>
                <w:tab w:val="left" w:pos="6240"/>
              </w:tabs>
              <w:jc w:val="center"/>
              <w:rPr>
                <w:rFonts w:eastAsiaTheme="minorHAnsi"/>
                <w:b/>
              </w:rPr>
            </w:pPr>
          </w:p>
          <w:p w14:paraId="73A7EE40" w14:textId="42EE582F" w:rsidR="00A10664" w:rsidRDefault="007A5CD3" w:rsidP="007A5CD3">
            <w:pPr>
              <w:tabs>
                <w:tab w:val="left" w:pos="270"/>
              </w:tabs>
              <w:jc w:val="both"/>
            </w:pPr>
            <w:r w:rsidRPr="007A5CD3">
              <w:t>1.</w:t>
            </w:r>
            <w:r w:rsidR="00A10664" w:rsidRPr="007A5CD3">
              <w:t>Voda kao prirodno dobro u vlasništvu Republike Kosovo je od opšteg interesa i uživa posebnu zaštitu na način i pod uslovima utvrđenim zakonom.</w:t>
            </w:r>
          </w:p>
          <w:p w14:paraId="4CB9CAEE" w14:textId="5DDF6CD8" w:rsidR="007A5CD3" w:rsidRDefault="007A5CD3" w:rsidP="007A5CD3">
            <w:pPr>
              <w:tabs>
                <w:tab w:val="left" w:pos="270"/>
              </w:tabs>
              <w:jc w:val="both"/>
            </w:pPr>
          </w:p>
          <w:p w14:paraId="5F5F95A6" w14:textId="698615DA" w:rsidR="004C38A2" w:rsidRDefault="004C38A2" w:rsidP="007A5CD3">
            <w:pPr>
              <w:tabs>
                <w:tab w:val="left" w:pos="270"/>
              </w:tabs>
              <w:jc w:val="both"/>
            </w:pPr>
          </w:p>
          <w:p w14:paraId="58014308" w14:textId="77777777" w:rsidR="0074337A" w:rsidRPr="007A5CD3" w:rsidRDefault="0074337A" w:rsidP="007A5CD3">
            <w:pPr>
              <w:tabs>
                <w:tab w:val="left" w:pos="270"/>
              </w:tabs>
              <w:jc w:val="both"/>
            </w:pPr>
          </w:p>
          <w:p w14:paraId="0C6C139A" w14:textId="2D889175" w:rsidR="00A10664" w:rsidRPr="007A5CD3" w:rsidRDefault="007A5CD3" w:rsidP="007A5CD3">
            <w:pPr>
              <w:tabs>
                <w:tab w:val="left" w:pos="360"/>
                <w:tab w:val="left" w:pos="6240"/>
              </w:tabs>
              <w:jc w:val="both"/>
            </w:pPr>
            <w:r>
              <w:t>2.</w:t>
            </w:r>
            <w:r w:rsidR="00A10664" w:rsidRPr="007A5CD3">
              <w:t>Vode u površinskim i podzemnim vodnim tijelima ne mogu biti predmet prava svojine bez obzira na imovinsko stanje zemljišta na kojem se te vode nalaze.</w:t>
            </w:r>
          </w:p>
          <w:p w14:paraId="1FBE2E41" w14:textId="00968524" w:rsidR="0074337A" w:rsidRPr="007A5CD3" w:rsidRDefault="0074337A" w:rsidP="007A5CD3">
            <w:pPr>
              <w:tabs>
                <w:tab w:val="left" w:pos="360"/>
                <w:tab w:val="left" w:pos="6240"/>
              </w:tabs>
              <w:jc w:val="both"/>
            </w:pPr>
          </w:p>
          <w:p w14:paraId="7CB68BDB" w14:textId="4BA30E5F" w:rsidR="00A10664" w:rsidRPr="007A5CD3" w:rsidRDefault="007A5CD3" w:rsidP="007A5CD3">
            <w:pPr>
              <w:tabs>
                <w:tab w:val="left" w:pos="360"/>
                <w:tab w:val="left" w:pos="6240"/>
              </w:tabs>
              <w:jc w:val="both"/>
              <w:rPr>
                <w:b/>
              </w:rPr>
            </w:pPr>
            <w:r>
              <w:t>3.</w:t>
            </w:r>
            <w:r w:rsidR="00A10664" w:rsidRPr="007A5CD3">
              <w:t>Pravo korišćenja voda iz stava 2. ovog člana mogu steći pravna i fizička lica na način i pod uslovima utvrđenim ovim zakonom.</w:t>
            </w:r>
          </w:p>
          <w:p w14:paraId="286E0DCA" w14:textId="079FDF2F" w:rsidR="001F41E5" w:rsidRDefault="001F41E5" w:rsidP="00A10664">
            <w:pPr>
              <w:tabs>
                <w:tab w:val="left" w:pos="360"/>
                <w:tab w:val="left" w:pos="6240"/>
              </w:tabs>
              <w:rPr>
                <w:rFonts w:eastAsiaTheme="minorHAnsi"/>
                <w:b/>
              </w:rPr>
            </w:pPr>
          </w:p>
          <w:p w14:paraId="5173BEDA" w14:textId="77777777" w:rsidR="001F41E5" w:rsidRPr="005F51DF" w:rsidRDefault="001F41E5" w:rsidP="00A10664">
            <w:pPr>
              <w:tabs>
                <w:tab w:val="left" w:pos="360"/>
                <w:tab w:val="left" w:pos="6240"/>
              </w:tabs>
              <w:rPr>
                <w:rFonts w:eastAsiaTheme="minorHAnsi"/>
                <w:b/>
              </w:rPr>
            </w:pPr>
          </w:p>
          <w:p w14:paraId="294642F0" w14:textId="77777777" w:rsidR="00A10664" w:rsidRPr="007A5CD3" w:rsidRDefault="00A10664" w:rsidP="00A10664">
            <w:pPr>
              <w:pStyle w:val="ListParagraph"/>
              <w:tabs>
                <w:tab w:val="left" w:pos="360"/>
                <w:tab w:val="left" w:pos="6240"/>
              </w:tabs>
              <w:ind w:left="0"/>
              <w:jc w:val="center"/>
              <w:rPr>
                <w:rFonts w:ascii="Times New Roman" w:hAnsi="Times New Roman" w:cs="Times New Roman"/>
                <w:b/>
                <w:sz w:val="24"/>
                <w:szCs w:val="24"/>
              </w:rPr>
            </w:pPr>
            <w:r w:rsidRPr="007A5CD3">
              <w:rPr>
                <w:rFonts w:ascii="Times New Roman" w:hAnsi="Times New Roman" w:cs="Times New Roman"/>
                <w:b/>
                <w:sz w:val="24"/>
                <w:szCs w:val="24"/>
              </w:rPr>
              <w:t>Član 7</w:t>
            </w:r>
          </w:p>
          <w:p w14:paraId="0782BEF8" w14:textId="77777777" w:rsidR="00A10664" w:rsidRPr="007A5CD3" w:rsidRDefault="00A10664" w:rsidP="00A10664">
            <w:pPr>
              <w:pStyle w:val="ListParagraph"/>
              <w:tabs>
                <w:tab w:val="left" w:pos="360"/>
                <w:tab w:val="left" w:pos="6240"/>
              </w:tabs>
              <w:ind w:left="0"/>
              <w:jc w:val="center"/>
              <w:rPr>
                <w:rFonts w:ascii="Times New Roman" w:hAnsi="Times New Roman" w:cs="Times New Roman"/>
                <w:b/>
                <w:sz w:val="24"/>
                <w:szCs w:val="24"/>
              </w:rPr>
            </w:pPr>
            <w:r w:rsidRPr="007A5CD3">
              <w:rPr>
                <w:rFonts w:ascii="Times New Roman" w:hAnsi="Times New Roman" w:cs="Times New Roman"/>
                <w:b/>
                <w:sz w:val="24"/>
                <w:szCs w:val="24"/>
              </w:rPr>
              <w:t>Regioni rečnog sliva</w:t>
            </w:r>
          </w:p>
          <w:p w14:paraId="3DE4E90A" w14:textId="77777777" w:rsidR="00A10664" w:rsidRPr="007A5CD3" w:rsidRDefault="00A10664" w:rsidP="00A10664">
            <w:pPr>
              <w:pStyle w:val="ListParagraph"/>
              <w:tabs>
                <w:tab w:val="left" w:pos="360"/>
                <w:tab w:val="left" w:pos="6240"/>
              </w:tabs>
              <w:ind w:left="0"/>
              <w:jc w:val="center"/>
              <w:rPr>
                <w:rFonts w:ascii="Times New Roman" w:hAnsi="Times New Roman" w:cs="Times New Roman"/>
                <w:b/>
                <w:sz w:val="24"/>
                <w:szCs w:val="24"/>
              </w:rPr>
            </w:pPr>
          </w:p>
          <w:p w14:paraId="11CD0046" w14:textId="77777777" w:rsidR="00A10664" w:rsidRPr="0074337A" w:rsidRDefault="00A10664" w:rsidP="00A10664">
            <w:pPr>
              <w:tabs>
                <w:tab w:val="left" w:pos="360"/>
              </w:tabs>
              <w:jc w:val="both"/>
            </w:pPr>
            <w:r w:rsidRPr="0074337A">
              <w:t>1.</w:t>
            </w:r>
            <w:r w:rsidRPr="0074337A">
              <w:tab/>
              <w:t>Za potrebe upravljanja vodnim resursima, uzimajući u obzir ukupnost i integritet vodnog režima, teritorija Republike Kosovo je podeljena na tri (3) regiona rečnih slivova:</w:t>
            </w:r>
          </w:p>
          <w:p w14:paraId="00903687" w14:textId="4844FC89" w:rsidR="00A10664" w:rsidRPr="0074337A" w:rsidRDefault="00A10664" w:rsidP="00A10664">
            <w:pPr>
              <w:tabs>
                <w:tab w:val="left" w:pos="360"/>
              </w:tabs>
              <w:jc w:val="both"/>
            </w:pPr>
          </w:p>
          <w:p w14:paraId="1998EAC4" w14:textId="39E05A54" w:rsidR="00DB29F2" w:rsidRPr="0074337A" w:rsidRDefault="00DB29F2" w:rsidP="00A10664">
            <w:pPr>
              <w:tabs>
                <w:tab w:val="left" w:pos="360"/>
              </w:tabs>
              <w:jc w:val="both"/>
            </w:pPr>
          </w:p>
          <w:p w14:paraId="6EF62BF1" w14:textId="77777777" w:rsidR="001F41E5" w:rsidRPr="0074337A" w:rsidRDefault="001F41E5" w:rsidP="00A10664">
            <w:pPr>
              <w:tabs>
                <w:tab w:val="left" w:pos="360"/>
              </w:tabs>
              <w:jc w:val="both"/>
            </w:pPr>
          </w:p>
          <w:p w14:paraId="37889C41" w14:textId="77777777" w:rsidR="00A10664" w:rsidRPr="0074337A" w:rsidRDefault="00A10664" w:rsidP="007A5CD3">
            <w:pPr>
              <w:ind w:left="284"/>
              <w:jc w:val="both"/>
              <w:rPr>
                <w:lang w:eastAsia="x-none"/>
              </w:rPr>
            </w:pPr>
            <w:r w:rsidRPr="0074337A">
              <w:rPr>
                <w:lang w:eastAsia="x-none"/>
              </w:rPr>
              <w:t>1.1 Region sliva reke Drin, koji uključuje sliv reke Beli Drin i sliv Plavske reke;</w:t>
            </w:r>
          </w:p>
          <w:p w14:paraId="0EDF40D6" w14:textId="32C81DF1" w:rsidR="00A10664" w:rsidRDefault="00A10664" w:rsidP="007A5CD3">
            <w:pPr>
              <w:ind w:left="284"/>
              <w:jc w:val="both"/>
              <w:rPr>
                <w:lang w:eastAsia="x-none"/>
              </w:rPr>
            </w:pPr>
          </w:p>
          <w:p w14:paraId="42318436" w14:textId="77777777" w:rsidR="0074337A" w:rsidRPr="0074337A" w:rsidRDefault="0074337A" w:rsidP="007A5CD3">
            <w:pPr>
              <w:ind w:left="284"/>
              <w:jc w:val="both"/>
              <w:rPr>
                <w:lang w:eastAsia="x-none"/>
              </w:rPr>
            </w:pPr>
          </w:p>
          <w:p w14:paraId="25C6FACE" w14:textId="214BBC2C" w:rsidR="00A10664" w:rsidRPr="0074337A" w:rsidRDefault="00A10664" w:rsidP="007A5CD3">
            <w:pPr>
              <w:ind w:left="284"/>
              <w:jc w:val="both"/>
              <w:rPr>
                <w:lang w:eastAsia="x-none"/>
              </w:rPr>
            </w:pPr>
            <w:r w:rsidRPr="0074337A">
              <w:rPr>
                <w:lang w:eastAsia="x-none"/>
              </w:rPr>
              <w:t>1.2 Region sliva reke Dunav, koji obuhvata sliv reke Ibar i sliv reke Binačka Morava;</w:t>
            </w:r>
          </w:p>
          <w:p w14:paraId="5D9078FE" w14:textId="77777777" w:rsidR="00A10664" w:rsidRPr="0074337A" w:rsidRDefault="00A10664" w:rsidP="007A5CD3">
            <w:pPr>
              <w:ind w:left="284"/>
              <w:jc w:val="both"/>
              <w:rPr>
                <w:lang w:eastAsia="x-none"/>
              </w:rPr>
            </w:pPr>
          </w:p>
          <w:p w14:paraId="0A7E7F0B" w14:textId="74F31658" w:rsidR="00A10664" w:rsidRPr="0074337A" w:rsidRDefault="00A10664" w:rsidP="007A5CD3">
            <w:pPr>
              <w:ind w:left="284"/>
              <w:jc w:val="both"/>
              <w:rPr>
                <w:lang w:eastAsia="x-none"/>
              </w:rPr>
            </w:pPr>
            <w:r w:rsidRPr="0074337A">
              <w:rPr>
                <w:lang w:eastAsia="x-none"/>
              </w:rPr>
              <w:lastRenderedPageBreak/>
              <w:t>1.3 Region sliva reke Vardar, koji obuhvata sliv reke Lepenac.</w:t>
            </w:r>
          </w:p>
          <w:p w14:paraId="49D56DF2" w14:textId="13C7100A" w:rsidR="0074337A" w:rsidRPr="007A5CD3" w:rsidRDefault="0074337A" w:rsidP="00A10664">
            <w:pPr>
              <w:rPr>
                <w:lang w:eastAsia="x-none"/>
              </w:rPr>
            </w:pPr>
          </w:p>
          <w:p w14:paraId="54B72654" w14:textId="77777777" w:rsidR="00B95745" w:rsidRDefault="00B95745" w:rsidP="004C38A2">
            <w:pPr>
              <w:jc w:val="both"/>
              <w:rPr>
                <w:lang w:eastAsia="x-none"/>
              </w:rPr>
            </w:pPr>
          </w:p>
          <w:p w14:paraId="2E3489AE" w14:textId="78F1719C" w:rsidR="001F41E5" w:rsidRPr="009C7B71" w:rsidRDefault="00A10664" w:rsidP="009C7B71">
            <w:pPr>
              <w:jc w:val="both"/>
              <w:rPr>
                <w:lang w:eastAsia="x-none"/>
              </w:rPr>
            </w:pPr>
            <w:r w:rsidRPr="007A5CD3">
              <w:rPr>
                <w:lang w:eastAsia="x-none"/>
              </w:rPr>
              <w:t>2. Granice slivnih područja utvrđuju se odlukom Ministarstva.</w:t>
            </w:r>
          </w:p>
          <w:p w14:paraId="21B71AA6" w14:textId="5FACB6BC" w:rsidR="001F41E5" w:rsidRDefault="001F41E5" w:rsidP="00A10664">
            <w:pPr>
              <w:rPr>
                <w:b/>
              </w:rPr>
            </w:pPr>
          </w:p>
          <w:p w14:paraId="1253B553" w14:textId="77777777" w:rsidR="00A10664" w:rsidRPr="00B6202D" w:rsidRDefault="00A10664" w:rsidP="00A10664">
            <w:pPr>
              <w:jc w:val="center"/>
              <w:rPr>
                <w:b/>
              </w:rPr>
            </w:pPr>
            <w:r>
              <w:rPr>
                <w:b/>
              </w:rPr>
              <w:t>Član</w:t>
            </w:r>
            <w:r w:rsidRPr="00B6202D">
              <w:rPr>
                <w:b/>
              </w:rPr>
              <w:t xml:space="preserve"> 8</w:t>
            </w:r>
          </w:p>
          <w:p w14:paraId="305FDEA3" w14:textId="77777777" w:rsidR="00A10664" w:rsidRPr="00F74D34" w:rsidRDefault="00A10664" w:rsidP="00A10664">
            <w:pPr>
              <w:jc w:val="center"/>
              <w:rPr>
                <w:b/>
              </w:rPr>
            </w:pPr>
            <w:r w:rsidRPr="00F74D34">
              <w:rPr>
                <w:b/>
              </w:rPr>
              <w:t>Kategorizacija voda</w:t>
            </w:r>
          </w:p>
          <w:p w14:paraId="68ECD081" w14:textId="77777777" w:rsidR="00A10664" w:rsidRPr="00B6202D" w:rsidRDefault="00A10664" w:rsidP="00A10664">
            <w:pPr>
              <w:jc w:val="center"/>
              <w:rPr>
                <w:b/>
              </w:rPr>
            </w:pPr>
            <w:r w:rsidRPr="00F74D34">
              <w:rPr>
                <w:b/>
              </w:rPr>
              <w:t>​</w:t>
            </w:r>
          </w:p>
          <w:p w14:paraId="6007D508" w14:textId="77777777" w:rsidR="00A10664" w:rsidRPr="007A5CD3" w:rsidRDefault="00A10664" w:rsidP="004C38A2">
            <w:pPr>
              <w:tabs>
                <w:tab w:val="left" w:pos="360"/>
              </w:tabs>
              <w:jc w:val="both"/>
            </w:pPr>
            <w:r w:rsidRPr="007A5CD3">
              <w:t>1. Površinskim i podzemnim vodama se upravlja jedinstveno.</w:t>
            </w:r>
          </w:p>
          <w:p w14:paraId="27846A86" w14:textId="77777777" w:rsidR="00A10664" w:rsidRPr="004C38A2" w:rsidRDefault="00A10664" w:rsidP="004C38A2">
            <w:pPr>
              <w:tabs>
                <w:tab w:val="left" w:pos="360"/>
              </w:tabs>
              <w:jc w:val="both"/>
            </w:pPr>
          </w:p>
          <w:p w14:paraId="1DF76F9F" w14:textId="1D41A803" w:rsidR="00A10664" w:rsidRPr="007A5CD3" w:rsidRDefault="00A10664" w:rsidP="004C38A2">
            <w:pPr>
              <w:tabs>
                <w:tab w:val="left" w:pos="360"/>
              </w:tabs>
              <w:jc w:val="both"/>
            </w:pPr>
            <w:r w:rsidRPr="007A5CD3">
              <w:t>2. Površinske vode se dele na:</w:t>
            </w:r>
          </w:p>
          <w:p w14:paraId="7AD73B13" w14:textId="77777777" w:rsidR="007A5CD3" w:rsidRPr="007A5CD3" w:rsidRDefault="007A5CD3" w:rsidP="004C38A2">
            <w:pPr>
              <w:tabs>
                <w:tab w:val="left" w:pos="360"/>
              </w:tabs>
              <w:jc w:val="both"/>
            </w:pPr>
          </w:p>
          <w:p w14:paraId="3881F18A" w14:textId="3D2271EF" w:rsidR="00A10664" w:rsidRDefault="00A10664" w:rsidP="004C38A2">
            <w:pPr>
              <w:jc w:val="both"/>
            </w:pPr>
            <w:r w:rsidRPr="007A5CD3">
              <w:t xml:space="preserve">    2.1 Vode prve kategorije (1.), i</w:t>
            </w:r>
          </w:p>
          <w:p w14:paraId="6D79A827" w14:textId="77777777" w:rsidR="007A5CD3" w:rsidRPr="007A5CD3" w:rsidRDefault="007A5CD3" w:rsidP="004C38A2">
            <w:pPr>
              <w:jc w:val="both"/>
            </w:pPr>
          </w:p>
          <w:p w14:paraId="242479EE" w14:textId="751D3A0E" w:rsidR="007A5CD3" w:rsidRDefault="00A10664" w:rsidP="004C38A2">
            <w:pPr>
              <w:jc w:val="both"/>
            </w:pPr>
            <w:r w:rsidRPr="007A5CD3">
              <w:t xml:space="preserve">    2.2 Vode druge (2.) kategorije.</w:t>
            </w:r>
          </w:p>
          <w:p w14:paraId="7D49134F" w14:textId="2B0491F4" w:rsidR="001F41E5" w:rsidRDefault="001F41E5" w:rsidP="004C38A2">
            <w:pPr>
              <w:jc w:val="both"/>
            </w:pPr>
          </w:p>
          <w:p w14:paraId="32FFB024" w14:textId="5DCBEBFF" w:rsidR="001F41E5" w:rsidRDefault="001F41E5" w:rsidP="004C38A2">
            <w:pPr>
              <w:jc w:val="both"/>
            </w:pPr>
          </w:p>
          <w:p w14:paraId="73298294" w14:textId="77777777" w:rsidR="009C7B71" w:rsidRPr="007A5CD3" w:rsidRDefault="009C7B71" w:rsidP="004C38A2">
            <w:pPr>
              <w:jc w:val="both"/>
            </w:pPr>
          </w:p>
          <w:p w14:paraId="0DF593C5" w14:textId="1670CE32" w:rsidR="00A10664" w:rsidRDefault="00A10664" w:rsidP="004C38A2">
            <w:pPr>
              <w:jc w:val="both"/>
            </w:pPr>
            <w:r w:rsidRPr="007A5CD3">
              <w:t>3. Vode 1. kategorije su definisane u Prilogu 1 ovog zakona i obuhvataju prekogranične vode i velike vodotoke.</w:t>
            </w:r>
          </w:p>
          <w:p w14:paraId="00A30865" w14:textId="77777777" w:rsidR="007A5CD3" w:rsidRPr="007A5CD3" w:rsidRDefault="007A5CD3" w:rsidP="004C38A2">
            <w:pPr>
              <w:jc w:val="both"/>
            </w:pPr>
          </w:p>
          <w:p w14:paraId="213295DB" w14:textId="77777777" w:rsidR="00A10664" w:rsidRPr="007A5CD3" w:rsidRDefault="00A10664" w:rsidP="004C38A2">
            <w:pPr>
              <w:tabs>
                <w:tab w:val="left" w:pos="540"/>
              </w:tabs>
              <w:jc w:val="both"/>
            </w:pPr>
            <w:r w:rsidRPr="007A5CD3">
              <w:t>4. Ostale vode koje nisu obuhvaćene Prilogom 1 ovog zakona su vode 2. kategorije.</w:t>
            </w:r>
          </w:p>
          <w:p w14:paraId="2CABA942" w14:textId="169612D3" w:rsidR="00A10664" w:rsidRDefault="00A10664" w:rsidP="004C38A2">
            <w:pPr>
              <w:pStyle w:val="ListParagraph"/>
              <w:tabs>
                <w:tab w:val="left" w:pos="540"/>
              </w:tabs>
              <w:jc w:val="both"/>
              <w:rPr>
                <w:rFonts w:ascii="Times New Roman" w:hAnsi="Times New Roman" w:cs="Times New Roman"/>
                <w:sz w:val="24"/>
                <w:szCs w:val="24"/>
              </w:rPr>
            </w:pPr>
          </w:p>
          <w:p w14:paraId="165CDB3B" w14:textId="77777777" w:rsidR="008123F1" w:rsidRPr="007A5CD3" w:rsidRDefault="008123F1" w:rsidP="004C38A2">
            <w:pPr>
              <w:pStyle w:val="ListParagraph"/>
              <w:tabs>
                <w:tab w:val="left" w:pos="540"/>
              </w:tabs>
              <w:jc w:val="both"/>
              <w:rPr>
                <w:rFonts w:ascii="Times New Roman" w:hAnsi="Times New Roman" w:cs="Times New Roman"/>
                <w:sz w:val="24"/>
                <w:szCs w:val="24"/>
              </w:rPr>
            </w:pPr>
          </w:p>
          <w:p w14:paraId="35B9583D" w14:textId="6A166E80" w:rsidR="00A10664" w:rsidRDefault="00A10664" w:rsidP="004C38A2">
            <w:pPr>
              <w:tabs>
                <w:tab w:val="left" w:pos="540"/>
              </w:tabs>
              <w:jc w:val="both"/>
            </w:pPr>
            <w:r w:rsidRPr="007A5CD3">
              <w:t xml:space="preserve">5. Vode 1. kategorije su vode od značaja za Republiku Kosovo i kao takve se upravljaju i </w:t>
            </w:r>
            <w:r w:rsidRPr="007A5CD3">
              <w:lastRenderedPageBreak/>
              <w:t>upisuju u katastar voda koji vodi nadležni organ odgovoran za upravljanje vodnim resursima.</w:t>
            </w:r>
          </w:p>
          <w:p w14:paraId="799A2513" w14:textId="77777777" w:rsidR="004C38A2" w:rsidRPr="004C38A2" w:rsidRDefault="004C38A2" w:rsidP="004C38A2">
            <w:pPr>
              <w:tabs>
                <w:tab w:val="left" w:pos="540"/>
              </w:tabs>
              <w:jc w:val="both"/>
            </w:pPr>
          </w:p>
          <w:p w14:paraId="227AFA7F" w14:textId="608C6BB6" w:rsidR="00A10664" w:rsidRDefault="00A10664" w:rsidP="007A5CD3">
            <w:pPr>
              <w:pStyle w:val="ListParagraph"/>
              <w:tabs>
                <w:tab w:val="left" w:pos="540"/>
              </w:tabs>
              <w:ind w:left="0"/>
              <w:jc w:val="both"/>
              <w:rPr>
                <w:rFonts w:ascii="Times New Roman" w:hAnsi="Times New Roman" w:cs="Times New Roman"/>
                <w:sz w:val="24"/>
                <w:szCs w:val="24"/>
              </w:rPr>
            </w:pPr>
            <w:r w:rsidRPr="007A5CD3">
              <w:rPr>
                <w:rFonts w:ascii="Times New Roman" w:hAnsi="Times New Roman" w:cs="Times New Roman"/>
                <w:sz w:val="24"/>
                <w:szCs w:val="24"/>
              </w:rPr>
              <w:t>6. Vode 2 kategorije su vode manjih vodotoka i izvorišta koje se ne koriste za javno vodosnabdevanje, te su kao takve od lokalnog značaja i njima upravljaju organi lokalne uprave.</w:t>
            </w:r>
          </w:p>
          <w:p w14:paraId="060D130A" w14:textId="79E1B51C" w:rsidR="004C38A2" w:rsidRDefault="004C38A2" w:rsidP="007A5CD3">
            <w:pPr>
              <w:pStyle w:val="ListParagraph"/>
              <w:tabs>
                <w:tab w:val="left" w:pos="540"/>
              </w:tabs>
              <w:ind w:left="0"/>
              <w:jc w:val="both"/>
              <w:rPr>
                <w:rFonts w:ascii="Times New Roman" w:hAnsi="Times New Roman" w:cs="Times New Roman"/>
                <w:b/>
                <w:sz w:val="24"/>
                <w:szCs w:val="24"/>
              </w:rPr>
            </w:pPr>
          </w:p>
          <w:p w14:paraId="62EDF22C" w14:textId="77777777" w:rsidR="001F41E5" w:rsidRPr="007A5CD3" w:rsidRDefault="001F41E5" w:rsidP="007A5CD3">
            <w:pPr>
              <w:pStyle w:val="ListParagraph"/>
              <w:tabs>
                <w:tab w:val="left" w:pos="540"/>
              </w:tabs>
              <w:ind w:left="0"/>
              <w:jc w:val="both"/>
              <w:rPr>
                <w:rFonts w:ascii="Times New Roman" w:hAnsi="Times New Roman" w:cs="Times New Roman"/>
                <w:b/>
                <w:sz w:val="24"/>
                <w:szCs w:val="24"/>
              </w:rPr>
            </w:pPr>
          </w:p>
          <w:p w14:paraId="62E8A7E9" w14:textId="77777777" w:rsidR="00A10664" w:rsidRPr="007A5CD3" w:rsidRDefault="00A10664" w:rsidP="00A10664">
            <w:pPr>
              <w:pStyle w:val="ListParagraph"/>
              <w:tabs>
                <w:tab w:val="left" w:pos="540"/>
              </w:tabs>
              <w:ind w:left="0"/>
              <w:jc w:val="center"/>
              <w:rPr>
                <w:rFonts w:ascii="Times New Roman" w:hAnsi="Times New Roman" w:cs="Times New Roman"/>
                <w:b/>
                <w:szCs w:val="24"/>
              </w:rPr>
            </w:pPr>
            <w:r w:rsidRPr="007A5CD3">
              <w:rPr>
                <w:rFonts w:ascii="Times New Roman" w:hAnsi="Times New Roman" w:cs="Times New Roman"/>
                <w:b/>
                <w:szCs w:val="24"/>
              </w:rPr>
              <w:t>Član 9</w:t>
            </w:r>
          </w:p>
          <w:p w14:paraId="127E8451" w14:textId="77777777" w:rsidR="00A10664" w:rsidRPr="007A5CD3" w:rsidRDefault="00A10664" w:rsidP="00A10664">
            <w:pPr>
              <w:pStyle w:val="ListParagraph"/>
              <w:tabs>
                <w:tab w:val="left" w:pos="540"/>
              </w:tabs>
              <w:ind w:left="0"/>
              <w:jc w:val="center"/>
              <w:rPr>
                <w:rFonts w:ascii="Times New Roman" w:hAnsi="Times New Roman" w:cs="Times New Roman"/>
                <w:b/>
                <w:szCs w:val="24"/>
              </w:rPr>
            </w:pPr>
            <w:r w:rsidRPr="007A5CD3">
              <w:rPr>
                <w:rFonts w:ascii="Times New Roman" w:hAnsi="Times New Roman" w:cs="Times New Roman"/>
                <w:b/>
                <w:szCs w:val="24"/>
              </w:rPr>
              <w:t>Podela površinskih voda</w:t>
            </w:r>
          </w:p>
          <w:p w14:paraId="1AA6D5C5" w14:textId="77777777" w:rsidR="00A10664" w:rsidRPr="00B6202D" w:rsidRDefault="00A10664" w:rsidP="00A10664">
            <w:pPr>
              <w:pStyle w:val="ListParagraph"/>
              <w:tabs>
                <w:tab w:val="left" w:pos="540"/>
              </w:tabs>
              <w:ind w:left="0"/>
              <w:jc w:val="center"/>
              <w:rPr>
                <w:b/>
                <w:szCs w:val="24"/>
              </w:rPr>
            </w:pPr>
          </w:p>
          <w:p w14:paraId="0D639ED7" w14:textId="3161D545" w:rsidR="00A10664" w:rsidRDefault="00A10664" w:rsidP="007A5CD3">
            <w:pPr>
              <w:tabs>
                <w:tab w:val="left" w:pos="6240"/>
              </w:tabs>
              <w:jc w:val="both"/>
              <w:rPr>
                <w:rFonts w:eastAsiaTheme="minorHAnsi"/>
              </w:rPr>
            </w:pPr>
            <w:r w:rsidRPr="006369C4">
              <w:rPr>
                <w:rFonts w:eastAsiaTheme="minorHAnsi"/>
              </w:rPr>
              <w:t>1. Površinske vode obuhvataju tekuć</w:t>
            </w:r>
            <w:r>
              <w:rPr>
                <w:rFonts w:eastAsiaTheme="minorHAnsi"/>
              </w:rPr>
              <w:t>e</w:t>
            </w:r>
            <w:r w:rsidRPr="006369C4">
              <w:rPr>
                <w:rFonts w:eastAsiaTheme="minorHAnsi"/>
              </w:rPr>
              <w:t xml:space="preserve"> i stajać</w:t>
            </w:r>
            <w:r>
              <w:rPr>
                <w:rFonts w:eastAsiaTheme="minorHAnsi"/>
              </w:rPr>
              <w:t>e</w:t>
            </w:r>
            <w:r w:rsidRPr="006369C4">
              <w:rPr>
                <w:rFonts w:eastAsiaTheme="minorHAnsi"/>
              </w:rPr>
              <w:t xml:space="preserve"> vod</w:t>
            </w:r>
            <w:r>
              <w:rPr>
                <w:rFonts w:eastAsiaTheme="minorHAnsi"/>
              </w:rPr>
              <w:t>e</w:t>
            </w:r>
            <w:r w:rsidRPr="006369C4">
              <w:rPr>
                <w:rFonts w:eastAsiaTheme="minorHAnsi"/>
              </w:rPr>
              <w:t>.</w:t>
            </w:r>
          </w:p>
          <w:p w14:paraId="113F9608" w14:textId="77777777" w:rsidR="007A5CD3" w:rsidRPr="006369C4" w:rsidRDefault="007A5CD3" w:rsidP="007A5CD3">
            <w:pPr>
              <w:tabs>
                <w:tab w:val="left" w:pos="6240"/>
              </w:tabs>
              <w:jc w:val="both"/>
              <w:rPr>
                <w:rFonts w:eastAsiaTheme="minorHAnsi"/>
              </w:rPr>
            </w:pPr>
          </w:p>
          <w:p w14:paraId="41D16164" w14:textId="309E224E" w:rsidR="00A10664" w:rsidRDefault="00A10664" w:rsidP="007A5CD3">
            <w:pPr>
              <w:tabs>
                <w:tab w:val="left" w:pos="6240"/>
              </w:tabs>
              <w:jc w:val="both"/>
              <w:rPr>
                <w:rFonts w:eastAsiaTheme="minorHAnsi"/>
              </w:rPr>
            </w:pPr>
            <w:r w:rsidRPr="006369C4">
              <w:rPr>
                <w:rFonts w:eastAsiaTheme="minorHAnsi"/>
              </w:rPr>
              <w:t xml:space="preserve">2. Tekuće vode su prirodni vodotoci kao što su reke, potoci i </w:t>
            </w:r>
            <w:r w:rsidRPr="00F33693">
              <w:rPr>
                <w:rFonts w:eastAsiaTheme="minorHAnsi"/>
                <w:color w:val="C00000"/>
              </w:rPr>
              <w:t>bujice</w:t>
            </w:r>
            <w:r w:rsidRPr="006369C4">
              <w:rPr>
                <w:rFonts w:eastAsiaTheme="minorHAnsi"/>
              </w:rPr>
              <w:t>, bez obzira da li imaju stalni ili privremeni tok.</w:t>
            </w:r>
          </w:p>
          <w:p w14:paraId="3D96DFFB" w14:textId="4A35C799" w:rsidR="007A5CD3" w:rsidRDefault="007A5CD3" w:rsidP="007A5CD3">
            <w:pPr>
              <w:tabs>
                <w:tab w:val="left" w:pos="6240"/>
              </w:tabs>
              <w:jc w:val="both"/>
              <w:rPr>
                <w:rFonts w:eastAsiaTheme="minorHAnsi"/>
              </w:rPr>
            </w:pPr>
          </w:p>
          <w:p w14:paraId="0C370BC2" w14:textId="5D458326" w:rsidR="0090344D" w:rsidRDefault="0090344D" w:rsidP="007A5CD3">
            <w:pPr>
              <w:tabs>
                <w:tab w:val="left" w:pos="6240"/>
              </w:tabs>
              <w:jc w:val="both"/>
              <w:rPr>
                <w:rFonts w:eastAsiaTheme="minorHAnsi"/>
              </w:rPr>
            </w:pPr>
          </w:p>
          <w:p w14:paraId="4EC539DF" w14:textId="77777777" w:rsidR="0090344D" w:rsidRPr="006369C4" w:rsidRDefault="0090344D" w:rsidP="007A5CD3">
            <w:pPr>
              <w:tabs>
                <w:tab w:val="left" w:pos="6240"/>
              </w:tabs>
              <w:jc w:val="both"/>
              <w:rPr>
                <w:rFonts w:eastAsiaTheme="minorHAnsi"/>
              </w:rPr>
            </w:pPr>
          </w:p>
          <w:p w14:paraId="44E92534" w14:textId="7A04E6A8" w:rsidR="007A5CD3" w:rsidRDefault="00A10664" w:rsidP="007A5CD3">
            <w:pPr>
              <w:tabs>
                <w:tab w:val="left" w:pos="6240"/>
              </w:tabs>
              <w:jc w:val="both"/>
              <w:rPr>
                <w:rFonts w:eastAsiaTheme="minorHAnsi"/>
              </w:rPr>
            </w:pPr>
            <w:r w:rsidRPr="006369C4">
              <w:rPr>
                <w:rFonts w:eastAsiaTheme="minorHAnsi"/>
              </w:rPr>
              <w:t>3. Protočne vode obuhvataju i uređene vodotoke, vodotoke koji su nastali izmeštanjem prirodnog vodotoka ili delimičnim izvlačenjem vode iz prirodnog vodotoka.</w:t>
            </w:r>
          </w:p>
          <w:p w14:paraId="2911A2CF" w14:textId="77777777" w:rsidR="00AA4780" w:rsidRPr="001D6036" w:rsidRDefault="00AA4780" w:rsidP="007A5CD3">
            <w:pPr>
              <w:tabs>
                <w:tab w:val="left" w:pos="6240"/>
              </w:tabs>
              <w:jc w:val="both"/>
              <w:rPr>
                <w:rFonts w:eastAsiaTheme="minorHAnsi"/>
              </w:rPr>
            </w:pPr>
          </w:p>
          <w:p w14:paraId="379CE2CB" w14:textId="389A2671" w:rsidR="00A10664" w:rsidRDefault="00A10664" w:rsidP="007A5CD3">
            <w:pPr>
              <w:tabs>
                <w:tab w:val="left" w:pos="6240"/>
              </w:tabs>
              <w:jc w:val="both"/>
              <w:rPr>
                <w:rFonts w:eastAsiaTheme="minorHAnsi"/>
              </w:rPr>
            </w:pPr>
            <w:r w:rsidRPr="001D6036">
              <w:rPr>
                <w:rFonts w:eastAsiaTheme="minorHAnsi"/>
              </w:rPr>
              <w:t xml:space="preserve">4. U stajaće vode spadaju prirodna jezera, uključujući i ona koja se privremeno odvode, </w:t>
            </w:r>
            <w:r w:rsidRPr="001D6036">
              <w:rPr>
                <w:rFonts w:eastAsiaTheme="minorHAnsi"/>
              </w:rPr>
              <w:lastRenderedPageBreak/>
              <w:t xml:space="preserve">močvare, </w:t>
            </w:r>
            <w:r>
              <w:rPr>
                <w:rFonts w:eastAsiaTheme="minorHAnsi"/>
              </w:rPr>
              <w:t>bare</w:t>
            </w:r>
            <w:r w:rsidRPr="001D6036">
              <w:rPr>
                <w:rFonts w:eastAsiaTheme="minorHAnsi"/>
              </w:rPr>
              <w:t xml:space="preserve"> i druge prirodne akumulacije vode.</w:t>
            </w:r>
          </w:p>
          <w:p w14:paraId="0CC190D3" w14:textId="77777777" w:rsidR="007A5CD3" w:rsidRPr="001D6036" w:rsidRDefault="007A5CD3" w:rsidP="007A5CD3">
            <w:pPr>
              <w:tabs>
                <w:tab w:val="left" w:pos="6240"/>
              </w:tabs>
              <w:jc w:val="both"/>
              <w:rPr>
                <w:rFonts w:eastAsiaTheme="minorHAnsi"/>
              </w:rPr>
            </w:pPr>
          </w:p>
          <w:p w14:paraId="18B5564C" w14:textId="77777777" w:rsidR="00A10664" w:rsidRPr="001D6036" w:rsidRDefault="00A10664" w:rsidP="007A5CD3">
            <w:pPr>
              <w:tabs>
                <w:tab w:val="left" w:pos="6240"/>
              </w:tabs>
              <w:jc w:val="both"/>
              <w:rPr>
                <w:rFonts w:eastAsiaTheme="minorHAnsi"/>
              </w:rPr>
            </w:pPr>
            <w:r w:rsidRPr="001D6036">
              <w:rPr>
                <w:rFonts w:eastAsiaTheme="minorHAnsi"/>
              </w:rPr>
              <w:t xml:space="preserve">5. U stajaće vode spadaju i akumulacije vode koje su nastale kao rezultat izgradnje brana i </w:t>
            </w:r>
            <w:r>
              <w:rPr>
                <w:rFonts w:eastAsiaTheme="minorHAnsi"/>
              </w:rPr>
              <w:t>zapreka na</w:t>
            </w:r>
            <w:r w:rsidRPr="001B7580">
              <w:rPr>
                <w:rFonts w:eastAsiaTheme="minorHAnsi"/>
                <w:color w:val="C00000"/>
              </w:rPr>
              <w:t xml:space="preserve"> </w:t>
            </w:r>
            <w:r w:rsidRPr="001D6036">
              <w:rPr>
                <w:rFonts w:eastAsiaTheme="minorHAnsi"/>
              </w:rPr>
              <w:t>tekućim vodama.</w:t>
            </w:r>
          </w:p>
          <w:p w14:paraId="789D0D34" w14:textId="2D0AFAC1" w:rsidR="00A10664" w:rsidRDefault="00A10664" w:rsidP="00A10664">
            <w:pPr>
              <w:pStyle w:val="ListParagraph"/>
              <w:tabs>
                <w:tab w:val="left" w:pos="360"/>
                <w:tab w:val="left" w:pos="6240"/>
              </w:tabs>
              <w:ind w:left="0"/>
              <w:jc w:val="both"/>
              <w:rPr>
                <w:szCs w:val="24"/>
              </w:rPr>
            </w:pPr>
          </w:p>
          <w:p w14:paraId="4C333B31" w14:textId="7461302E" w:rsidR="004C38A2" w:rsidRPr="0090344D" w:rsidRDefault="004C38A2" w:rsidP="0090344D"/>
          <w:p w14:paraId="5DB74059" w14:textId="77777777" w:rsidR="00A10664" w:rsidRPr="00B6202D" w:rsidRDefault="00A10664" w:rsidP="00A10664">
            <w:pPr>
              <w:tabs>
                <w:tab w:val="left" w:pos="6240"/>
              </w:tabs>
              <w:jc w:val="center"/>
              <w:rPr>
                <w:rFonts w:eastAsiaTheme="minorHAnsi"/>
                <w:b/>
              </w:rPr>
            </w:pPr>
            <w:r>
              <w:rPr>
                <w:rFonts w:eastAsiaTheme="minorHAnsi"/>
                <w:b/>
              </w:rPr>
              <w:t>Član</w:t>
            </w:r>
            <w:r w:rsidRPr="00B6202D">
              <w:rPr>
                <w:rFonts w:eastAsiaTheme="minorHAnsi"/>
                <w:b/>
              </w:rPr>
              <w:t xml:space="preserve"> 10</w:t>
            </w:r>
          </w:p>
          <w:p w14:paraId="5A2C7C3C" w14:textId="77777777" w:rsidR="00A10664" w:rsidRDefault="00A10664" w:rsidP="00A10664">
            <w:pPr>
              <w:tabs>
                <w:tab w:val="left" w:pos="6240"/>
              </w:tabs>
              <w:jc w:val="center"/>
              <w:rPr>
                <w:rFonts w:eastAsiaTheme="minorHAnsi"/>
                <w:b/>
              </w:rPr>
            </w:pPr>
            <w:r>
              <w:rPr>
                <w:rFonts w:eastAsiaTheme="minorHAnsi"/>
                <w:b/>
              </w:rPr>
              <w:t>Vodno zemljište</w:t>
            </w:r>
          </w:p>
          <w:p w14:paraId="77A6E4D5" w14:textId="77777777" w:rsidR="00A10664" w:rsidRPr="00B6202D" w:rsidRDefault="00A10664" w:rsidP="00A10664">
            <w:pPr>
              <w:tabs>
                <w:tab w:val="left" w:pos="6240"/>
              </w:tabs>
              <w:jc w:val="center"/>
              <w:rPr>
                <w:rFonts w:eastAsiaTheme="minorHAnsi"/>
                <w:b/>
              </w:rPr>
            </w:pPr>
          </w:p>
          <w:p w14:paraId="58A5B3D1" w14:textId="24B687C8" w:rsidR="00A10664" w:rsidRPr="007A5CD3" w:rsidRDefault="007A5CD3" w:rsidP="007A5CD3">
            <w:pPr>
              <w:tabs>
                <w:tab w:val="left" w:pos="6240"/>
              </w:tabs>
              <w:jc w:val="both"/>
            </w:pPr>
            <w:r>
              <w:t>1.</w:t>
            </w:r>
            <w:r w:rsidR="00A10664" w:rsidRPr="007A5CD3">
              <w:t>Vodno zemljište sastoji se od katastarskih parcela koje obuhvataju:</w:t>
            </w:r>
          </w:p>
          <w:p w14:paraId="67F03D41" w14:textId="77777777" w:rsidR="00A10664" w:rsidRPr="007A5CD3" w:rsidRDefault="00A10664" w:rsidP="007A5CD3">
            <w:pPr>
              <w:tabs>
                <w:tab w:val="left" w:pos="6240"/>
              </w:tabs>
              <w:jc w:val="both"/>
            </w:pPr>
          </w:p>
          <w:p w14:paraId="066AC8C6" w14:textId="15F4FFE7" w:rsidR="00A10664" w:rsidRPr="007A5CD3" w:rsidRDefault="007A5CD3" w:rsidP="007A5CD3">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1.1.</w:t>
            </w:r>
            <w:r w:rsidR="00A10664" w:rsidRPr="007A5CD3">
              <w:rPr>
                <w:rFonts w:ascii="Times New Roman" w:hAnsi="Times New Roman" w:cs="Times New Roman"/>
                <w:sz w:val="24"/>
                <w:szCs w:val="24"/>
              </w:rPr>
              <w:t>Površinska vodna korita u kojima uvek ili povremeno ima vode i usled toga se stvaraju posebni hidrološki, geomorfološki i biološki odnosi koji se manifestuju u vodenim ekosistemima i duž obala vodnih tela;</w:t>
            </w:r>
          </w:p>
          <w:p w14:paraId="6C14165D" w14:textId="056D7B78" w:rsidR="00AA4780" w:rsidRDefault="00AA4780" w:rsidP="00AA4780">
            <w:pPr>
              <w:tabs>
                <w:tab w:val="left" w:pos="360"/>
                <w:tab w:val="left" w:pos="810"/>
              </w:tabs>
              <w:jc w:val="both"/>
            </w:pPr>
          </w:p>
          <w:p w14:paraId="54266D9E" w14:textId="77777777" w:rsidR="0090344D" w:rsidRPr="00AA4780" w:rsidRDefault="0090344D" w:rsidP="00AA4780">
            <w:pPr>
              <w:tabs>
                <w:tab w:val="left" w:pos="360"/>
                <w:tab w:val="left" w:pos="810"/>
              </w:tabs>
              <w:jc w:val="both"/>
            </w:pPr>
          </w:p>
          <w:p w14:paraId="5ACF35D0" w14:textId="3216B0DB" w:rsidR="00A10664" w:rsidRPr="007A5CD3" w:rsidRDefault="007A5CD3" w:rsidP="007A5CD3">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1.2.</w:t>
            </w:r>
            <w:r w:rsidR="00A10664" w:rsidRPr="007A5CD3">
              <w:rPr>
                <w:rFonts w:ascii="Times New Roman" w:hAnsi="Times New Roman" w:cs="Times New Roman"/>
                <w:sz w:val="24"/>
                <w:szCs w:val="24"/>
              </w:rPr>
              <w:t>Uređena i/ili neuređena poplavna područja;</w:t>
            </w:r>
          </w:p>
          <w:p w14:paraId="5A50645F" w14:textId="62D3B0DB" w:rsidR="00A10664" w:rsidRDefault="00A10664" w:rsidP="007A5CD3">
            <w:pPr>
              <w:pStyle w:val="ListParagraph"/>
              <w:spacing w:after="0"/>
              <w:ind w:left="284"/>
              <w:jc w:val="both"/>
              <w:rPr>
                <w:rFonts w:ascii="Times New Roman" w:hAnsi="Times New Roman" w:cs="Times New Roman"/>
                <w:sz w:val="24"/>
                <w:szCs w:val="24"/>
              </w:rPr>
            </w:pPr>
          </w:p>
          <w:p w14:paraId="6E34B219" w14:textId="2F991E74" w:rsidR="0090344D" w:rsidRDefault="0090344D" w:rsidP="007A5CD3">
            <w:pPr>
              <w:pStyle w:val="ListParagraph"/>
              <w:spacing w:after="0"/>
              <w:ind w:left="284"/>
              <w:jc w:val="both"/>
              <w:rPr>
                <w:rFonts w:ascii="Times New Roman" w:hAnsi="Times New Roman" w:cs="Times New Roman"/>
                <w:sz w:val="24"/>
                <w:szCs w:val="24"/>
              </w:rPr>
            </w:pPr>
          </w:p>
          <w:p w14:paraId="1A925DAB" w14:textId="5417186A" w:rsidR="0090344D" w:rsidRPr="0090344D" w:rsidRDefault="0090344D" w:rsidP="0090344D">
            <w:pPr>
              <w:jc w:val="both"/>
            </w:pPr>
          </w:p>
          <w:p w14:paraId="59277B5C" w14:textId="31762825" w:rsidR="00A10664" w:rsidRPr="007A5CD3" w:rsidRDefault="007A5CD3" w:rsidP="007A5CD3">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1.3.</w:t>
            </w:r>
            <w:r w:rsidR="00A10664" w:rsidRPr="007A5CD3">
              <w:rPr>
                <w:rFonts w:ascii="Times New Roman" w:hAnsi="Times New Roman" w:cs="Times New Roman"/>
                <w:sz w:val="24"/>
                <w:szCs w:val="24"/>
              </w:rPr>
              <w:t xml:space="preserve">Priobalni pojas površinskih vodnih tela koji služi za održavanje zaštitnih objekata i korita velikih voda kao i za obavljanje </w:t>
            </w:r>
            <w:r w:rsidR="00A10664" w:rsidRPr="007A5CD3">
              <w:rPr>
                <w:rFonts w:ascii="Times New Roman" w:hAnsi="Times New Roman" w:cs="Times New Roman"/>
                <w:sz w:val="24"/>
                <w:szCs w:val="24"/>
              </w:rPr>
              <w:lastRenderedPageBreak/>
              <w:t>drugih poslova u vezi sa upravljanjem vodnim resursima;</w:t>
            </w:r>
          </w:p>
          <w:p w14:paraId="71F5A753" w14:textId="770F8E06" w:rsidR="007A5CD3" w:rsidRDefault="007A5CD3" w:rsidP="00DB29F2">
            <w:pPr>
              <w:jc w:val="both"/>
            </w:pPr>
          </w:p>
          <w:p w14:paraId="2AC88287" w14:textId="77777777" w:rsidR="00AA4780" w:rsidRPr="00DB29F2" w:rsidRDefault="00AA4780" w:rsidP="00DB29F2">
            <w:pPr>
              <w:jc w:val="both"/>
            </w:pPr>
          </w:p>
          <w:p w14:paraId="52E164B8" w14:textId="75F80E5E" w:rsidR="00A10664" w:rsidRPr="007A5CD3" w:rsidRDefault="007A5CD3" w:rsidP="007A5CD3">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1.4.</w:t>
            </w:r>
            <w:r w:rsidR="00A10664" w:rsidRPr="007A5CD3">
              <w:rPr>
                <w:rFonts w:ascii="Times New Roman" w:hAnsi="Times New Roman" w:cs="Times New Roman"/>
                <w:sz w:val="24"/>
                <w:szCs w:val="24"/>
              </w:rPr>
              <w:t>Prostor neophodan za zaštitu izvorišta vode kapaciteta većeg od deset kubnih metara (10 m</w:t>
            </w:r>
            <w:r w:rsidR="00A10664" w:rsidRPr="007A5CD3">
              <w:rPr>
                <w:rFonts w:ascii="Times New Roman" w:hAnsi="Times New Roman" w:cs="Times New Roman"/>
                <w:sz w:val="24"/>
                <w:szCs w:val="24"/>
                <w:vertAlign w:val="superscript"/>
              </w:rPr>
              <w:t>3</w:t>
            </w:r>
            <w:r w:rsidR="00A10664" w:rsidRPr="007A5CD3">
              <w:rPr>
                <w:rFonts w:ascii="Times New Roman" w:hAnsi="Times New Roman" w:cs="Times New Roman"/>
                <w:sz w:val="24"/>
                <w:szCs w:val="24"/>
              </w:rPr>
              <w:t>) dnevno ili koji vodom snabdevaju više od pedeset (50) stanovnika.</w:t>
            </w:r>
          </w:p>
          <w:p w14:paraId="74256813" w14:textId="336F96ED" w:rsidR="004C38A2" w:rsidRPr="00AA4780" w:rsidRDefault="004C38A2" w:rsidP="00AA4780">
            <w:pPr>
              <w:jc w:val="both"/>
            </w:pPr>
          </w:p>
          <w:p w14:paraId="0E2B50F1" w14:textId="2C043F65" w:rsidR="00A10664" w:rsidRPr="007A5CD3" w:rsidRDefault="007A5CD3" w:rsidP="007A5CD3">
            <w:pPr>
              <w:pStyle w:val="ListParagraph"/>
              <w:tabs>
                <w:tab w:val="left" w:pos="360"/>
                <w:tab w:val="left" w:pos="810"/>
              </w:tabs>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1.5.</w:t>
            </w:r>
            <w:r w:rsidR="00A10664" w:rsidRPr="007A5CD3">
              <w:rPr>
                <w:rFonts w:ascii="Times New Roman" w:hAnsi="Times New Roman" w:cs="Times New Roman"/>
                <w:sz w:val="24"/>
                <w:szCs w:val="24"/>
              </w:rPr>
              <w:t>Ostrva koja su nastala ili se stvaraju u koritu reke.</w:t>
            </w:r>
          </w:p>
          <w:p w14:paraId="2ECCD617" w14:textId="37807431" w:rsidR="00A10664" w:rsidRDefault="00A10664" w:rsidP="00B67FCD">
            <w:pPr>
              <w:jc w:val="both"/>
            </w:pPr>
          </w:p>
          <w:p w14:paraId="55F647B4" w14:textId="77777777" w:rsidR="0090344D" w:rsidRPr="00B67FCD" w:rsidRDefault="0090344D" w:rsidP="00B67FCD">
            <w:pPr>
              <w:jc w:val="both"/>
            </w:pPr>
          </w:p>
          <w:p w14:paraId="033DEE1A" w14:textId="6FADBF3E" w:rsidR="00A10664" w:rsidRPr="007A5CD3" w:rsidRDefault="007A5CD3" w:rsidP="007A5CD3">
            <w:pPr>
              <w:tabs>
                <w:tab w:val="left" w:pos="360"/>
              </w:tabs>
              <w:jc w:val="both"/>
            </w:pPr>
            <w:r>
              <w:t>2.</w:t>
            </w:r>
            <w:r w:rsidR="00A10664" w:rsidRPr="007A5CD3">
              <w:t>Vodno zemljište tekućih voda sastoji se od korita velikih voda uključujući njegove obale i priobalni pojas.</w:t>
            </w:r>
          </w:p>
          <w:p w14:paraId="79E40254" w14:textId="77777777" w:rsidR="00A10664" w:rsidRPr="007A5CD3" w:rsidRDefault="00A10664" w:rsidP="007A5CD3">
            <w:pPr>
              <w:pStyle w:val="ListParagraph"/>
              <w:tabs>
                <w:tab w:val="left" w:pos="360"/>
              </w:tabs>
              <w:ind w:left="0"/>
              <w:jc w:val="both"/>
              <w:rPr>
                <w:rFonts w:ascii="Times New Roman" w:hAnsi="Times New Roman" w:cs="Times New Roman"/>
                <w:sz w:val="24"/>
                <w:szCs w:val="24"/>
              </w:rPr>
            </w:pPr>
          </w:p>
          <w:p w14:paraId="3B3A5B23" w14:textId="198950EB" w:rsidR="00A10664" w:rsidRPr="007A5CD3" w:rsidRDefault="007A5CD3" w:rsidP="007A5CD3">
            <w:pPr>
              <w:pStyle w:val="ListParagraph"/>
              <w:tabs>
                <w:tab w:val="left" w:pos="360"/>
              </w:tabs>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3.</w:t>
            </w:r>
            <w:r w:rsidR="00A10664" w:rsidRPr="007A5CD3">
              <w:rPr>
                <w:rFonts w:ascii="Times New Roman" w:hAnsi="Times New Roman" w:cs="Times New Roman"/>
                <w:sz w:val="24"/>
                <w:szCs w:val="24"/>
              </w:rPr>
              <w:t>Vodno zemljište stajaćih voda sastoji se od korita do maksimalno zabeleženog vodostaja i priobalnog pojasa.</w:t>
            </w:r>
          </w:p>
          <w:p w14:paraId="48C7199E" w14:textId="10BE7EB4" w:rsidR="00A10664" w:rsidRDefault="00A10664" w:rsidP="00B67FCD">
            <w:pPr>
              <w:jc w:val="both"/>
            </w:pPr>
          </w:p>
          <w:p w14:paraId="770F8346" w14:textId="21598788" w:rsidR="00AA4780" w:rsidRDefault="00AA4780" w:rsidP="00B67FCD">
            <w:pPr>
              <w:jc w:val="both"/>
            </w:pPr>
          </w:p>
          <w:p w14:paraId="02B1426E" w14:textId="5F6E06EA" w:rsidR="00AA4780" w:rsidRDefault="00AA4780" w:rsidP="00B67FCD">
            <w:pPr>
              <w:jc w:val="both"/>
            </w:pPr>
          </w:p>
          <w:p w14:paraId="1537520A" w14:textId="3CF929C0" w:rsidR="0090344D" w:rsidRPr="00B67FCD" w:rsidRDefault="0090344D" w:rsidP="00B67FCD">
            <w:pPr>
              <w:jc w:val="both"/>
            </w:pPr>
          </w:p>
          <w:p w14:paraId="192E9C51" w14:textId="01CE54ED" w:rsidR="00A10664" w:rsidRDefault="007A5CD3" w:rsidP="007A5CD3">
            <w:pPr>
              <w:tabs>
                <w:tab w:val="left" w:pos="6240"/>
              </w:tabs>
              <w:jc w:val="both"/>
            </w:pPr>
            <w:r>
              <w:t>4.</w:t>
            </w:r>
            <w:r w:rsidR="00A10664" w:rsidRPr="007A5CD3">
              <w:t>Vodno zemljište izvorišta iz stava 1.4 ovog člana je zemljišna parcela površine najmanje četiri stotine kvadratnih metara (400 m</w:t>
            </w:r>
            <w:r w:rsidR="00A10664" w:rsidRPr="007A5CD3">
              <w:rPr>
                <w:vertAlign w:val="superscript"/>
              </w:rPr>
              <w:t>2</w:t>
            </w:r>
            <w:r w:rsidR="00A10664" w:rsidRPr="007A5CD3">
              <w:t>) oko izvora tako da je izvorište na sredini ovog prostora.</w:t>
            </w:r>
          </w:p>
          <w:p w14:paraId="639CA937" w14:textId="23826D38" w:rsidR="00B67FCD" w:rsidRDefault="00B67FCD" w:rsidP="007A5CD3">
            <w:pPr>
              <w:tabs>
                <w:tab w:val="left" w:pos="6240"/>
              </w:tabs>
              <w:jc w:val="both"/>
              <w:rPr>
                <w:b/>
              </w:rPr>
            </w:pPr>
          </w:p>
          <w:p w14:paraId="5DA4BE3B" w14:textId="3713725C" w:rsidR="004C38A2" w:rsidRDefault="004C38A2" w:rsidP="007A5CD3">
            <w:pPr>
              <w:tabs>
                <w:tab w:val="left" w:pos="6240"/>
              </w:tabs>
              <w:jc w:val="both"/>
              <w:rPr>
                <w:b/>
              </w:rPr>
            </w:pPr>
          </w:p>
          <w:p w14:paraId="00170E50" w14:textId="45A567E0" w:rsidR="0090344D" w:rsidRDefault="0090344D" w:rsidP="007A5CD3">
            <w:pPr>
              <w:tabs>
                <w:tab w:val="left" w:pos="6240"/>
              </w:tabs>
              <w:jc w:val="both"/>
              <w:rPr>
                <w:b/>
              </w:rPr>
            </w:pPr>
          </w:p>
          <w:p w14:paraId="758EE0B3" w14:textId="77777777" w:rsidR="0090344D" w:rsidRPr="007A5CD3" w:rsidRDefault="0090344D" w:rsidP="007A5CD3">
            <w:pPr>
              <w:tabs>
                <w:tab w:val="left" w:pos="6240"/>
              </w:tabs>
              <w:jc w:val="both"/>
              <w:rPr>
                <w:b/>
              </w:rPr>
            </w:pPr>
          </w:p>
          <w:p w14:paraId="2C2F81B4" w14:textId="77777777" w:rsidR="00A10664" w:rsidRPr="00B6202D" w:rsidRDefault="00A10664" w:rsidP="00A10664">
            <w:pPr>
              <w:tabs>
                <w:tab w:val="left" w:pos="6240"/>
              </w:tabs>
              <w:jc w:val="center"/>
              <w:rPr>
                <w:rFonts w:eastAsiaTheme="minorHAnsi"/>
                <w:b/>
              </w:rPr>
            </w:pPr>
            <w:r>
              <w:rPr>
                <w:rFonts w:eastAsiaTheme="minorHAnsi"/>
                <w:b/>
              </w:rPr>
              <w:t>Član</w:t>
            </w:r>
            <w:r w:rsidRPr="00B6202D">
              <w:rPr>
                <w:rFonts w:eastAsiaTheme="minorHAnsi"/>
                <w:b/>
              </w:rPr>
              <w:t xml:space="preserve"> 11</w:t>
            </w:r>
          </w:p>
          <w:p w14:paraId="358FABA9" w14:textId="77777777" w:rsidR="00A10664" w:rsidRDefault="00A10664" w:rsidP="00A10664">
            <w:pPr>
              <w:tabs>
                <w:tab w:val="left" w:pos="6240"/>
              </w:tabs>
              <w:jc w:val="center"/>
              <w:rPr>
                <w:rFonts w:eastAsiaTheme="minorHAnsi"/>
                <w:b/>
              </w:rPr>
            </w:pPr>
            <w:r>
              <w:rPr>
                <w:rFonts w:eastAsiaTheme="minorHAnsi"/>
                <w:b/>
              </w:rPr>
              <w:t>Priobalni pojas</w:t>
            </w:r>
            <w:r w:rsidRPr="00B6202D">
              <w:rPr>
                <w:rFonts w:eastAsiaTheme="minorHAnsi"/>
                <w:b/>
              </w:rPr>
              <w:t xml:space="preserve"> </w:t>
            </w:r>
          </w:p>
          <w:p w14:paraId="63B940FE" w14:textId="4B5C755D" w:rsidR="00A10664" w:rsidRDefault="00A10664" w:rsidP="00A10664">
            <w:pPr>
              <w:tabs>
                <w:tab w:val="left" w:pos="6240"/>
              </w:tabs>
              <w:jc w:val="center"/>
              <w:rPr>
                <w:rFonts w:eastAsiaTheme="minorHAnsi"/>
                <w:b/>
              </w:rPr>
            </w:pPr>
          </w:p>
          <w:p w14:paraId="350F5B8F" w14:textId="77777777" w:rsidR="00AA4780" w:rsidRPr="00B6202D" w:rsidRDefault="00AA4780" w:rsidP="00A10664">
            <w:pPr>
              <w:tabs>
                <w:tab w:val="left" w:pos="6240"/>
              </w:tabs>
              <w:jc w:val="center"/>
              <w:rPr>
                <w:rFonts w:eastAsiaTheme="minorHAnsi"/>
                <w:b/>
              </w:rPr>
            </w:pPr>
          </w:p>
          <w:p w14:paraId="54FF3EDE" w14:textId="0A601CEE" w:rsidR="00A10664" w:rsidRPr="00106152" w:rsidRDefault="00B67FCD" w:rsidP="00B67FCD">
            <w:pPr>
              <w:tabs>
                <w:tab w:val="left" w:pos="360"/>
              </w:tabs>
              <w:autoSpaceDE w:val="0"/>
              <w:autoSpaceDN w:val="0"/>
              <w:adjustRightInd w:val="0"/>
              <w:jc w:val="both"/>
              <w:rPr>
                <w:lang w:eastAsia="sr-Latn-CS"/>
              </w:rPr>
            </w:pPr>
            <w:r w:rsidRPr="00106152">
              <w:rPr>
                <w:lang w:eastAsia="sr-Latn-CS"/>
              </w:rPr>
              <w:t>1.</w:t>
            </w:r>
            <w:r w:rsidR="00A10664" w:rsidRPr="00106152">
              <w:rPr>
                <w:lang w:eastAsia="sr-Latn-CS"/>
              </w:rPr>
              <w:t>Priobalno područje je pojas zemljišta uz korito velikih voda vodotoka, odnosno uz korito maksimalnog nivoa stajaće vode koji služi za održavanje regulacionih i zaštitnih objekata vodotoka, kao i za održavanje velikog korita i za druge aktivnosti vezane za vodoprivredu.</w:t>
            </w:r>
          </w:p>
          <w:p w14:paraId="5F1BA862" w14:textId="0A586405" w:rsidR="00A10664" w:rsidRDefault="00A10664" w:rsidP="00A10664">
            <w:pPr>
              <w:tabs>
                <w:tab w:val="left" w:pos="360"/>
              </w:tabs>
              <w:autoSpaceDE w:val="0"/>
              <w:autoSpaceDN w:val="0"/>
              <w:adjustRightInd w:val="0"/>
              <w:jc w:val="both"/>
              <w:rPr>
                <w:lang w:eastAsia="sr-Latn-CS"/>
              </w:rPr>
            </w:pPr>
          </w:p>
          <w:p w14:paraId="237826D4" w14:textId="39DF7144" w:rsidR="004C38A2" w:rsidRDefault="004C38A2" w:rsidP="00A10664">
            <w:pPr>
              <w:tabs>
                <w:tab w:val="left" w:pos="360"/>
              </w:tabs>
              <w:autoSpaceDE w:val="0"/>
              <w:autoSpaceDN w:val="0"/>
              <w:adjustRightInd w:val="0"/>
              <w:jc w:val="both"/>
              <w:rPr>
                <w:lang w:eastAsia="sr-Latn-CS"/>
              </w:rPr>
            </w:pPr>
          </w:p>
          <w:p w14:paraId="25D88FC1" w14:textId="77777777" w:rsidR="004C38A2" w:rsidRPr="00106152" w:rsidRDefault="004C38A2" w:rsidP="00A10664">
            <w:pPr>
              <w:tabs>
                <w:tab w:val="left" w:pos="360"/>
              </w:tabs>
              <w:autoSpaceDE w:val="0"/>
              <w:autoSpaceDN w:val="0"/>
              <w:adjustRightInd w:val="0"/>
              <w:jc w:val="both"/>
              <w:rPr>
                <w:lang w:eastAsia="sr-Latn-CS"/>
              </w:rPr>
            </w:pPr>
          </w:p>
          <w:p w14:paraId="43179A5B" w14:textId="75CF5059" w:rsidR="00A10664" w:rsidRPr="00106152" w:rsidRDefault="00106152" w:rsidP="00106152">
            <w:pPr>
              <w:tabs>
                <w:tab w:val="left" w:pos="360"/>
                <w:tab w:val="left" w:pos="810"/>
              </w:tabs>
              <w:autoSpaceDE w:val="0"/>
              <w:autoSpaceDN w:val="0"/>
              <w:adjustRightInd w:val="0"/>
              <w:jc w:val="both"/>
              <w:rPr>
                <w:lang w:eastAsia="sr-Latn-CS"/>
              </w:rPr>
            </w:pPr>
            <w:r>
              <w:rPr>
                <w:lang w:eastAsia="sr-Latn-CS"/>
              </w:rPr>
              <w:t>2.</w:t>
            </w:r>
            <w:r w:rsidR="00A10664" w:rsidRPr="00106152">
              <w:rPr>
                <w:lang w:eastAsia="sr-Latn-CS"/>
              </w:rPr>
              <w:t>Za vode 1. kategorije date u Prilogu 1. ovog zakona, širina priobalnog pojasa je najmanje deset (10) metara od granice najudaljenije tačke od spoljne strane nasipa kada je protok vode regulisan, odnosno deset (10) metara od korita velikih voda kada protok vode nije regulisan.</w:t>
            </w:r>
          </w:p>
          <w:p w14:paraId="7B897E54" w14:textId="26203651" w:rsidR="00A10664" w:rsidRDefault="00A10664" w:rsidP="00A10664">
            <w:pPr>
              <w:tabs>
                <w:tab w:val="left" w:pos="360"/>
                <w:tab w:val="left" w:pos="810"/>
              </w:tabs>
              <w:autoSpaceDE w:val="0"/>
              <w:autoSpaceDN w:val="0"/>
              <w:adjustRightInd w:val="0"/>
              <w:jc w:val="both"/>
              <w:rPr>
                <w:lang w:eastAsia="sr-Latn-CS"/>
              </w:rPr>
            </w:pPr>
          </w:p>
          <w:p w14:paraId="3CD093FF" w14:textId="77777777" w:rsidR="00106152" w:rsidRPr="00106152" w:rsidRDefault="00106152" w:rsidP="00A10664">
            <w:pPr>
              <w:tabs>
                <w:tab w:val="left" w:pos="360"/>
                <w:tab w:val="left" w:pos="810"/>
              </w:tabs>
              <w:autoSpaceDE w:val="0"/>
              <w:autoSpaceDN w:val="0"/>
              <w:adjustRightInd w:val="0"/>
              <w:jc w:val="both"/>
              <w:rPr>
                <w:lang w:eastAsia="sr-Latn-CS"/>
              </w:rPr>
            </w:pPr>
          </w:p>
          <w:p w14:paraId="64C06495" w14:textId="793B20B5" w:rsidR="00A10664" w:rsidRPr="00106152" w:rsidRDefault="00106152" w:rsidP="00106152">
            <w:pPr>
              <w:tabs>
                <w:tab w:val="left" w:pos="360"/>
                <w:tab w:val="left" w:pos="810"/>
              </w:tabs>
              <w:autoSpaceDE w:val="0"/>
              <w:autoSpaceDN w:val="0"/>
              <w:adjustRightInd w:val="0"/>
              <w:jc w:val="both"/>
              <w:rPr>
                <w:lang w:eastAsia="sr-Latn-CS"/>
              </w:rPr>
            </w:pPr>
            <w:r>
              <w:rPr>
                <w:lang w:eastAsia="sr-Latn-CS"/>
              </w:rPr>
              <w:t>3.</w:t>
            </w:r>
            <w:r w:rsidR="00A10664" w:rsidRPr="00106152">
              <w:rPr>
                <w:lang w:eastAsia="sr-Latn-CS"/>
              </w:rPr>
              <w:t>Za sve ostale vodotoke, širina priobalnog pojasa je najmanje pet (5) metara od granice najudaljenije tačke sa spoljne strane nasipa, kada je vodotok uređen odnosno deset (10) metara od korita velikih voda, kada protok vode nije regulisan.</w:t>
            </w:r>
          </w:p>
          <w:p w14:paraId="1F5A9462" w14:textId="4E90F44B" w:rsidR="00AA4780" w:rsidRDefault="00AA4780" w:rsidP="00AA4780">
            <w:pPr>
              <w:rPr>
                <w:rFonts w:eastAsiaTheme="minorHAnsi"/>
                <w:lang w:eastAsia="sr-Latn-CS"/>
              </w:rPr>
            </w:pPr>
          </w:p>
          <w:p w14:paraId="29F8CAAC" w14:textId="77777777" w:rsidR="00AA4780" w:rsidRPr="00AA4780" w:rsidRDefault="00AA4780" w:rsidP="00AA4780">
            <w:pPr>
              <w:rPr>
                <w:lang w:eastAsia="sr-Latn-CS"/>
              </w:rPr>
            </w:pPr>
          </w:p>
          <w:p w14:paraId="7C53B07B" w14:textId="124E2C2E" w:rsidR="00A10664" w:rsidRDefault="00106152" w:rsidP="00106152">
            <w:pPr>
              <w:tabs>
                <w:tab w:val="left" w:pos="360"/>
                <w:tab w:val="left" w:pos="540"/>
                <w:tab w:val="left" w:pos="810"/>
              </w:tabs>
              <w:autoSpaceDE w:val="0"/>
              <w:autoSpaceDN w:val="0"/>
              <w:adjustRightInd w:val="0"/>
              <w:jc w:val="both"/>
              <w:rPr>
                <w:lang w:eastAsia="sr-Latn-CS"/>
              </w:rPr>
            </w:pPr>
            <w:r>
              <w:rPr>
                <w:lang w:eastAsia="sr-Latn-CS"/>
              </w:rPr>
              <w:lastRenderedPageBreak/>
              <w:t>4.</w:t>
            </w:r>
            <w:r w:rsidR="00A10664" w:rsidRPr="00106152">
              <w:rPr>
                <w:lang w:eastAsia="sr-Latn-CS"/>
              </w:rPr>
              <w:t xml:space="preserve">Bez obzira na odredbe stava 2. i 3. ovog člana, granica priobalnog pojasa za vode 1. kategorije mora biti trideset (30) metara van urbanih zona. </w:t>
            </w:r>
          </w:p>
          <w:p w14:paraId="5C0197EF" w14:textId="74B1168C" w:rsidR="00106152" w:rsidRDefault="00106152" w:rsidP="00106152">
            <w:pPr>
              <w:tabs>
                <w:tab w:val="left" w:pos="360"/>
                <w:tab w:val="left" w:pos="540"/>
                <w:tab w:val="left" w:pos="810"/>
              </w:tabs>
              <w:autoSpaceDE w:val="0"/>
              <w:autoSpaceDN w:val="0"/>
              <w:adjustRightInd w:val="0"/>
              <w:jc w:val="both"/>
              <w:rPr>
                <w:lang w:eastAsia="sr-Latn-CS"/>
              </w:rPr>
            </w:pPr>
          </w:p>
          <w:p w14:paraId="48BAF5EA" w14:textId="77777777" w:rsidR="0090344D" w:rsidRPr="00106152" w:rsidRDefault="0090344D" w:rsidP="00106152">
            <w:pPr>
              <w:tabs>
                <w:tab w:val="left" w:pos="360"/>
                <w:tab w:val="left" w:pos="540"/>
                <w:tab w:val="left" w:pos="810"/>
              </w:tabs>
              <w:autoSpaceDE w:val="0"/>
              <w:autoSpaceDN w:val="0"/>
              <w:adjustRightInd w:val="0"/>
              <w:jc w:val="both"/>
              <w:rPr>
                <w:lang w:eastAsia="sr-Latn-CS"/>
              </w:rPr>
            </w:pPr>
          </w:p>
          <w:p w14:paraId="31A65EBD" w14:textId="2A81FEAA" w:rsidR="00A10664" w:rsidRPr="00106152" w:rsidRDefault="00106152" w:rsidP="00106152">
            <w:pPr>
              <w:tabs>
                <w:tab w:val="left" w:pos="360"/>
                <w:tab w:val="left" w:pos="810"/>
              </w:tabs>
              <w:autoSpaceDE w:val="0"/>
              <w:autoSpaceDN w:val="0"/>
              <w:adjustRightInd w:val="0"/>
              <w:jc w:val="both"/>
              <w:rPr>
                <w:lang w:eastAsia="sr-Latn-CS"/>
              </w:rPr>
            </w:pPr>
            <w:r>
              <w:rPr>
                <w:lang w:eastAsia="sr-Latn-CS"/>
              </w:rPr>
              <w:t>5.</w:t>
            </w:r>
            <w:r w:rsidR="00A10664" w:rsidRPr="00106152">
              <w:rPr>
                <w:lang w:eastAsia="sr-Latn-CS"/>
              </w:rPr>
              <w:t>Izuzetno, iz stava 2, 3. i 4. ovog člana, Ministarstvo na predlog Agencije za vodoprivredu (u daljem tekstu: Agencija) može odrediti drugu širinu obalnog pojasa ako smatra da je tako nešto potrebno:</w:t>
            </w:r>
          </w:p>
          <w:p w14:paraId="1B7B98D2" w14:textId="13B94670" w:rsidR="00106152" w:rsidRDefault="00106152" w:rsidP="004C38A2">
            <w:pPr>
              <w:rPr>
                <w:rFonts w:eastAsiaTheme="minorHAnsi"/>
                <w:lang w:eastAsia="sr-Latn-CS"/>
              </w:rPr>
            </w:pPr>
          </w:p>
          <w:p w14:paraId="45CFF1CE" w14:textId="77777777" w:rsidR="004C38A2" w:rsidRPr="004C38A2" w:rsidRDefault="004C38A2" w:rsidP="004C38A2">
            <w:pPr>
              <w:rPr>
                <w:lang w:eastAsia="sr-Latn-CS"/>
              </w:rPr>
            </w:pPr>
          </w:p>
          <w:p w14:paraId="0355B033" w14:textId="43F4D34B" w:rsidR="00A10664" w:rsidRPr="00106152" w:rsidRDefault="00106152" w:rsidP="00106152">
            <w:pPr>
              <w:tabs>
                <w:tab w:val="left" w:pos="360"/>
              </w:tabs>
              <w:autoSpaceDE w:val="0"/>
              <w:autoSpaceDN w:val="0"/>
              <w:adjustRightInd w:val="0"/>
              <w:ind w:left="284"/>
              <w:jc w:val="both"/>
              <w:rPr>
                <w:lang w:eastAsia="sr-Latn-CS"/>
              </w:rPr>
            </w:pPr>
            <w:r>
              <w:rPr>
                <w:lang w:eastAsia="sr-Latn-CS"/>
              </w:rPr>
              <w:t>5.1.</w:t>
            </w:r>
            <w:r w:rsidR="00A10664" w:rsidRPr="00106152">
              <w:rPr>
                <w:lang w:eastAsia="sr-Latn-CS"/>
              </w:rPr>
              <w:t>Zaštita vodnih resursa i vodnih sistema;</w:t>
            </w:r>
          </w:p>
          <w:p w14:paraId="09553786" w14:textId="25AA8F0D" w:rsidR="00A10664" w:rsidRDefault="00A10664" w:rsidP="00C8525D">
            <w:pPr>
              <w:tabs>
                <w:tab w:val="left" w:pos="360"/>
              </w:tabs>
              <w:autoSpaceDE w:val="0"/>
              <w:autoSpaceDN w:val="0"/>
              <w:adjustRightInd w:val="0"/>
              <w:jc w:val="both"/>
              <w:rPr>
                <w:lang w:eastAsia="sr-Latn-CS"/>
              </w:rPr>
            </w:pPr>
          </w:p>
          <w:p w14:paraId="1B3EAA96" w14:textId="77777777" w:rsidR="004C38A2" w:rsidRPr="00106152" w:rsidRDefault="004C38A2" w:rsidP="00C8525D">
            <w:pPr>
              <w:tabs>
                <w:tab w:val="left" w:pos="360"/>
              </w:tabs>
              <w:autoSpaceDE w:val="0"/>
              <w:autoSpaceDN w:val="0"/>
              <w:adjustRightInd w:val="0"/>
              <w:jc w:val="both"/>
              <w:rPr>
                <w:lang w:eastAsia="sr-Latn-CS"/>
              </w:rPr>
            </w:pPr>
          </w:p>
          <w:p w14:paraId="192ED2B7" w14:textId="7F3FDD09" w:rsidR="00A10664" w:rsidRDefault="00106152" w:rsidP="00C8525D">
            <w:pPr>
              <w:tabs>
                <w:tab w:val="left" w:pos="360"/>
              </w:tabs>
              <w:autoSpaceDE w:val="0"/>
              <w:autoSpaceDN w:val="0"/>
              <w:adjustRightInd w:val="0"/>
              <w:jc w:val="both"/>
              <w:rPr>
                <w:lang w:eastAsia="sr-Latn-CS"/>
              </w:rPr>
            </w:pPr>
            <w:r>
              <w:rPr>
                <w:lang w:eastAsia="sr-Latn-CS"/>
              </w:rPr>
              <w:t xml:space="preserve">     5.2.</w:t>
            </w:r>
            <w:r w:rsidR="00A10664" w:rsidRPr="00106152">
              <w:rPr>
                <w:lang w:eastAsia="sr-Latn-CS"/>
              </w:rPr>
              <w:t>Upravljanje vodnim resursima;</w:t>
            </w:r>
          </w:p>
          <w:p w14:paraId="500F8FD0" w14:textId="5846742D" w:rsidR="00C8525D" w:rsidRDefault="00C8525D" w:rsidP="00C8525D">
            <w:pPr>
              <w:tabs>
                <w:tab w:val="left" w:pos="360"/>
              </w:tabs>
              <w:autoSpaceDE w:val="0"/>
              <w:autoSpaceDN w:val="0"/>
              <w:adjustRightInd w:val="0"/>
              <w:jc w:val="both"/>
              <w:rPr>
                <w:lang w:eastAsia="sr-Latn-CS"/>
              </w:rPr>
            </w:pPr>
          </w:p>
          <w:p w14:paraId="21E3C495" w14:textId="77777777" w:rsidR="00C8525D" w:rsidRPr="00C8525D" w:rsidRDefault="00C8525D" w:rsidP="00C8525D">
            <w:pPr>
              <w:tabs>
                <w:tab w:val="left" w:pos="360"/>
              </w:tabs>
              <w:autoSpaceDE w:val="0"/>
              <w:autoSpaceDN w:val="0"/>
              <w:adjustRightInd w:val="0"/>
              <w:jc w:val="both"/>
              <w:rPr>
                <w:lang w:eastAsia="sr-Latn-CS"/>
              </w:rPr>
            </w:pPr>
          </w:p>
          <w:p w14:paraId="34567F03" w14:textId="035A0D8D" w:rsidR="00A10664" w:rsidRPr="00106152" w:rsidRDefault="00106152" w:rsidP="00106152">
            <w:pPr>
              <w:tabs>
                <w:tab w:val="left" w:pos="810"/>
                <w:tab w:val="left" w:pos="1080"/>
              </w:tabs>
              <w:autoSpaceDE w:val="0"/>
              <w:autoSpaceDN w:val="0"/>
              <w:adjustRightInd w:val="0"/>
              <w:ind w:left="360"/>
              <w:jc w:val="both"/>
              <w:rPr>
                <w:lang w:eastAsia="sr-Latn-CS"/>
              </w:rPr>
            </w:pPr>
            <w:r>
              <w:rPr>
                <w:lang w:eastAsia="sr-Latn-CS"/>
              </w:rPr>
              <w:t>5.3.</w:t>
            </w:r>
            <w:r w:rsidR="00A10664" w:rsidRPr="00106152">
              <w:rPr>
                <w:lang w:eastAsia="sr-Latn-CS"/>
              </w:rPr>
              <w:t>Zaštita imovine i materijalnih dobara od štetnog dejstva voda​;</w:t>
            </w:r>
          </w:p>
          <w:p w14:paraId="75536955" w14:textId="5FD52326" w:rsidR="00A10664" w:rsidRDefault="00A10664" w:rsidP="00106152">
            <w:pPr>
              <w:pStyle w:val="ListParagraph"/>
              <w:spacing w:after="0" w:line="240" w:lineRule="auto"/>
              <w:ind w:left="284"/>
              <w:jc w:val="both"/>
              <w:rPr>
                <w:rFonts w:ascii="Times New Roman" w:hAnsi="Times New Roman" w:cs="Times New Roman"/>
                <w:sz w:val="24"/>
                <w:szCs w:val="24"/>
                <w:lang w:eastAsia="sr-Latn-CS"/>
              </w:rPr>
            </w:pPr>
          </w:p>
          <w:p w14:paraId="0EB2609E" w14:textId="77777777" w:rsidR="00C8525D" w:rsidRPr="00106152" w:rsidRDefault="00C8525D" w:rsidP="00106152">
            <w:pPr>
              <w:pStyle w:val="ListParagraph"/>
              <w:spacing w:after="0" w:line="240" w:lineRule="auto"/>
              <w:ind w:left="284"/>
              <w:jc w:val="both"/>
              <w:rPr>
                <w:rFonts w:ascii="Times New Roman" w:hAnsi="Times New Roman" w:cs="Times New Roman"/>
                <w:sz w:val="24"/>
                <w:szCs w:val="24"/>
                <w:lang w:eastAsia="sr-Latn-CS"/>
              </w:rPr>
            </w:pPr>
          </w:p>
          <w:p w14:paraId="1BFCDA84" w14:textId="0B5C0BAD" w:rsidR="00A10664" w:rsidRPr="00106152" w:rsidRDefault="00106152" w:rsidP="00106152">
            <w:pPr>
              <w:tabs>
                <w:tab w:val="left" w:pos="810"/>
                <w:tab w:val="left" w:pos="1080"/>
              </w:tabs>
              <w:autoSpaceDE w:val="0"/>
              <w:autoSpaceDN w:val="0"/>
              <w:adjustRightInd w:val="0"/>
              <w:ind w:left="284"/>
              <w:jc w:val="both"/>
              <w:rPr>
                <w:lang w:eastAsia="sr-Latn-CS"/>
              </w:rPr>
            </w:pPr>
            <w:r>
              <w:rPr>
                <w:lang w:eastAsia="sr-Latn-CS"/>
              </w:rPr>
              <w:t>5.4.</w:t>
            </w:r>
            <w:r w:rsidR="00A10664" w:rsidRPr="00106152">
              <w:rPr>
                <w:lang w:eastAsia="sr-Latn-CS"/>
              </w:rPr>
              <w:t>Obavljanje drugih poslova od opšteg interesa.</w:t>
            </w:r>
          </w:p>
          <w:p w14:paraId="17348926" w14:textId="47219DF1" w:rsidR="00A10664" w:rsidRDefault="00A10664" w:rsidP="00C8525D">
            <w:pPr>
              <w:rPr>
                <w:lang w:eastAsia="sr-Latn-CS"/>
              </w:rPr>
            </w:pPr>
          </w:p>
          <w:p w14:paraId="6FB506C2" w14:textId="46B9454C" w:rsidR="0090344D" w:rsidRDefault="0090344D" w:rsidP="00C8525D">
            <w:pPr>
              <w:rPr>
                <w:lang w:eastAsia="sr-Latn-CS"/>
              </w:rPr>
            </w:pPr>
          </w:p>
          <w:p w14:paraId="4CA43C51" w14:textId="45A08B91" w:rsidR="0090344D" w:rsidRDefault="0090344D" w:rsidP="00C8525D">
            <w:pPr>
              <w:rPr>
                <w:lang w:eastAsia="sr-Latn-CS"/>
              </w:rPr>
            </w:pPr>
          </w:p>
          <w:p w14:paraId="3B1701FB" w14:textId="4A368C1E" w:rsidR="0090344D" w:rsidRDefault="0090344D" w:rsidP="00C8525D">
            <w:pPr>
              <w:rPr>
                <w:lang w:eastAsia="sr-Latn-CS"/>
              </w:rPr>
            </w:pPr>
          </w:p>
          <w:p w14:paraId="29AA3DA8" w14:textId="21D5D407" w:rsidR="0090344D" w:rsidRDefault="0090344D" w:rsidP="00C8525D">
            <w:pPr>
              <w:rPr>
                <w:lang w:eastAsia="sr-Latn-CS"/>
              </w:rPr>
            </w:pPr>
          </w:p>
          <w:p w14:paraId="2333D09C" w14:textId="32F990D8" w:rsidR="0090344D" w:rsidRDefault="0090344D" w:rsidP="00C8525D">
            <w:pPr>
              <w:rPr>
                <w:lang w:eastAsia="sr-Latn-CS"/>
              </w:rPr>
            </w:pPr>
          </w:p>
          <w:p w14:paraId="2B368011" w14:textId="77777777" w:rsidR="0090344D" w:rsidRPr="00C8525D" w:rsidRDefault="0090344D" w:rsidP="00C8525D">
            <w:pPr>
              <w:rPr>
                <w:lang w:eastAsia="sr-Latn-CS"/>
              </w:rPr>
            </w:pPr>
          </w:p>
          <w:p w14:paraId="4EB443AB" w14:textId="77777777" w:rsidR="0090344D" w:rsidRDefault="0090344D" w:rsidP="00A10664">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p>
          <w:p w14:paraId="557E3D50" w14:textId="31D4E079" w:rsidR="00A10664" w:rsidRPr="00C8525D" w:rsidRDefault="00A10664" w:rsidP="00A10664">
            <w:pPr>
              <w:pStyle w:val="ListParagraph"/>
              <w:tabs>
                <w:tab w:val="left" w:pos="810"/>
                <w:tab w:val="left" w:pos="1080"/>
                <w:tab w:val="left" w:pos="6240"/>
              </w:tabs>
              <w:autoSpaceDE w:val="0"/>
              <w:autoSpaceDN w:val="0"/>
              <w:adjustRightInd w:val="0"/>
              <w:jc w:val="center"/>
              <w:rPr>
                <w:rFonts w:ascii="Times New Roman" w:hAnsi="Times New Roman" w:cs="Times New Roman"/>
                <w:b/>
                <w:sz w:val="24"/>
                <w:szCs w:val="24"/>
              </w:rPr>
            </w:pPr>
            <w:r w:rsidRPr="00C8525D">
              <w:rPr>
                <w:rFonts w:ascii="Times New Roman" w:hAnsi="Times New Roman" w:cs="Times New Roman"/>
                <w:b/>
                <w:sz w:val="24"/>
                <w:szCs w:val="24"/>
              </w:rPr>
              <w:t>Član 12</w:t>
            </w:r>
          </w:p>
          <w:p w14:paraId="78AFF7A1" w14:textId="5F82A826" w:rsidR="00A10664" w:rsidRDefault="00A10664" w:rsidP="0090344D">
            <w:pPr>
              <w:pStyle w:val="ListParagraph"/>
              <w:tabs>
                <w:tab w:val="left" w:pos="360"/>
                <w:tab w:val="left" w:pos="810"/>
                <w:tab w:val="left" w:pos="1080"/>
                <w:tab w:val="left" w:pos="6240"/>
              </w:tabs>
              <w:autoSpaceDE w:val="0"/>
              <w:autoSpaceDN w:val="0"/>
              <w:adjustRightInd w:val="0"/>
              <w:jc w:val="center"/>
              <w:rPr>
                <w:rFonts w:ascii="Times New Roman" w:hAnsi="Times New Roman" w:cs="Times New Roman"/>
                <w:b/>
                <w:sz w:val="24"/>
                <w:szCs w:val="24"/>
              </w:rPr>
            </w:pPr>
            <w:r w:rsidRPr="00C8525D">
              <w:rPr>
                <w:rFonts w:ascii="Times New Roman" w:hAnsi="Times New Roman" w:cs="Times New Roman"/>
                <w:b/>
                <w:sz w:val="24"/>
                <w:szCs w:val="24"/>
              </w:rPr>
              <w:t>Pravni status vodnog zemljišta</w:t>
            </w:r>
          </w:p>
          <w:p w14:paraId="327990CC" w14:textId="77777777" w:rsidR="0090344D" w:rsidRPr="0090344D" w:rsidRDefault="0090344D" w:rsidP="0090344D">
            <w:pPr>
              <w:pStyle w:val="ListParagraph"/>
              <w:tabs>
                <w:tab w:val="left" w:pos="360"/>
                <w:tab w:val="left" w:pos="810"/>
                <w:tab w:val="left" w:pos="1080"/>
                <w:tab w:val="left" w:pos="6240"/>
              </w:tabs>
              <w:autoSpaceDE w:val="0"/>
              <w:autoSpaceDN w:val="0"/>
              <w:adjustRightInd w:val="0"/>
              <w:jc w:val="center"/>
              <w:rPr>
                <w:rFonts w:ascii="Times New Roman" w:hAnsi="Times New Roman" w:cs="Times New Roman"/>
                <w:b/>
                <w:sz w:val="24"/>
                <w:szCs w:val="24"/>
              </w:rPr>
            </w:pPr>
          </w:p>
          <w:p w14:paraId="11BBE283" w14:textId="77777777" w:rsidR="00A10664" w:rsidRPr="00C8525D" w:rsidRDefault="00A10664" w:rsidP="00A10664">
            <w:pPr>
              <w:tabs>
                <w:tab w:val="left" w:pos="360"/>
                <w:tab w:val="left" w:pos="810"/>
                <w:tab w:val="left" w:pos="1080"/>
                <w:tab w:val="left" w:pos="6240"/>
              </w:tabs>
              <w:autoSpaceDE w:val="0"/>
              <w:autoSpaceDN w:val="0"/>
              <w:adjustRightInd w:val="0"/>
              <w:rPr>
                <w:rFonts w:eastAsiaTheme="minorHAnsi"/>
              </w:rPr>
            </w:pPr>
            <w:r w:rsidRPr="00C8525D">
              <w:rPr>
                <w:rFonts w:eastAsiaTheme="minorHAnsi"/>
              </w:rPr>
              <w:t>Vodno zemljište je od interesa za Republiku Kosovo i koristi se na način i pod uslovima utvrđenim ovim zakonom​.</w:t>
            </w:r>
          </w:p>
          <w:p w14:paraId="6FED7B5A" w14:textId="5469DC8C" w:rsidR="00A10664" w:rsidRDefault="00A10664" w:rsidP="00A10664">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7C3EC544" w14:textId="607ED2A4" w:rsidR="0090344D" w:rsidRDefault="0090344D" w:rsidP="00A10664">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7C63BA7C" w14:textId="77777777" w:rsidR="0090344D" w:rsidRPr="00C8525D" w:rsidRDefault="0090344D" w:rsidP="00A10664">
            <w:pPr>
              <w:pStyle w:val="ListParagraph"/>
              <w:tabs>
                <w:tab w:val="left" w:pos="360"/>
                <w:tab w:val="left" w:pos="810"/>
                <w:tab w:val="left" w:pos="1080"/>
                <w:tab w:val="left" w:pos="6240"/>
              </w:tabs>
              <w:autoSpaceDE w:val="0"/>
              <w:autoSpaceDN w:val="0"/>
              <w:adjustRightInd w:val="0"/>
              <w:ind w:left="0"/>
              <w:rPr>
                <w:rFonts w:ascii="Times New Roman" w:hAnsi="Times New Roman" w:cs="Times New Roman"/>
                <w:sz w:val="24"/>
                <w:szCs w:val="24"/>
              </w:rPr>
            </w:pPr>
          </w:p>
          <w:p w14:paraId="04A21BA4" w14:textId="77777777" w:rsidR="00A10664" w:rsidRPr="00C8525D" w:rsidRDefault="00A10664" w:rsidP="00C8525D">
            <w:pPr>
              <w:pStyle w:val="ListParagraph"/>
              <w:tabs>
                <w:tab w:val="left" w:pos="810"/>
                <w:tab w:val="left" w:pos="1080"/>
                <w:tab w:val="left" w:pos="6240"/>
              </w:tabs>
              <w:autoSpaceDE w:val="0"/>
              <w:autoSpaceDN w:val="0"/>
              <w:adjustRightInd w:val="0"/>
              <w:spacing w:after="0"/>
              <w:ind w:left="0"/>
              <w:jc w:val="center"/>
              <w:rPr>
                <w:rFonts w:ascii="Times New Roman" w:hAnsi="Times New Roman" w:cs="Times New Roman"/>
                <w:b/>
                <w:sz w:val="24"/>
                <w:szCs w:val="24"/>
              </w:rPr>
            </w:pPr>
            <w:r w:rsidRPr="00C8525D">
              <w:rPr>
                <w:rFonts w:ascii="Times New Roman" w:hAnsi="Times New Roman" w:cs="Times New Roman"/>
                <w:b/>
                <w:sz w:val="24"/>
                <w:szCs w:val="24"/>
              </w:rPr>
              <w:t>Član 13</w:t>
            </w:r>
          </w:p>
          <w:p w14:paraId="5A0B2470" w14:textId="77777777" w:rsidR="00A10664" w:rsidRPr="00C8525D" w:rsidRDefault="00A10664" w:rsidP="00C8525D">
            <w:pPr>
              <w:tabs>
                <w:tab w:val="left" w:pos="6240"/>
              </w:tabs>
              <w:jc w:val="center"/>
              <w:rPr>
                <w:rFonts w:eastAsiaTheme="minorHAnsi"/>
                <w:b/>
              </w:rPr>
            </w:pPr>
            <w:r w:rsidRPr="00C8525D">
              <w:rPr>
                <w:rFonts w:eastAsiaTheme="minorHAnsi"/>
                <w:b/>
              </w:rPr>
              <w:t>Određivanje granica vodnog zemljišta</w:t>
            </w:r>
          </w:p>
          <w:p w14:paraId="7881CFED" w14:textId="77777777" w:rsidR="00A10664" w:rsidRPr="00C8525D" w:rsidRDefault="00A10664" w:rsidP="00A10664">
            <w:pPr>
              <w:tabs>
                <w:tab w:val="left" w:pos="6240"/>
              </w:tabs>
              <w:jc w:val="center"/>
              <w:rPr>
                <w:rFonts w:eastAsiaTheme="minorHAnsi"/>
                <w:b/>
              </w:rPr>
            </w:pPr>
            <w:r w:rsidRPr="00C8525D">
              <w:rPr>
                <w:rFonts w:eastAsiaTheme="minorHAnsi"/>
                <w:b/>
              </w:rPr>
              <w:t>​</w:t>
            </w:r>
          </w:p>
          <w:p w14:paraId="27129EE0" w14:textId="7FE40546" w:rsidR="00A10664" w:rsidRDefault="00A10664" w:rsidP="00A10664">
            <w:pPr>
              <w:tabs>
                <w:tab w:val="left" w:pos="360"/>
                <w:tab w:val="left" w:pos="1080"/>
              </w:tabs>
              <w:autoSpaceDE w:val="0"/>
              <w:autoSpaceDN w:val="0"/>
              <w:adjustRightInd w:val="0"/>
              <w:jc w:val="both"/>
              <w:rPr>
                <w:lang w:eastAsia="sr-Latn-CS"/>
              </w:rPr>
            </w:pPr>
            <w:r w:rsidRPr="00C8525D">
              <w:rPr>
                <w:lang w:eastAsia="sr-Latn-CS"/>
              </w:rPr>
              <w:t>1. Način određivanja granica vodnog zemljišta i njegovog upisa u katastarske registre utvrđuje se podzakonskim aktom Ministarstva.</w:t>
            </w:r>
          </w:p>
          <w:p w14:paraId="69AB41BE" w14:textId="55C48939" w:rsidR="00C8525D" w:rsidRDefault="00C8525D" w:rsidP="00A10664">
            <w:pPr>
              <w:tabs>
                <w:tab w:val="left" w:pos="360"/>
                <w:tab w:val="left" w:pos="1080"/>
              </w:tabs>
              <w:autoSpaceDE w:val="0"/>
              <w:autoSpaceDN w:val="0"/>
              <w:adjustRightInd w:val="0"/>
              <w:jc w:val="both"/>
              <w:rPr>
                <w:lang w:eastAsia="sr-Latn-CS"/>
              </w:rPr>
            </w:pPr>
          </w:p>
          <w:p w14:paraId="6FD12738" w14:textId="77777777" w:rsidR="00BB0C08" w:rsidRPr="00C8525D" w:rsidRDefault="00BB0C08" w:rsidP="00A10664">
            <w:pPr>
              <w:tabs>
                <w:tab w:val="left" w:pos="360"/>
                <w:tab w:val="left" w:pos="1080"/>
              </w:tabs>
              <w:autoSpaceDE w:val="0"/>
              <w:autoSpaceDN w:val="0"/>
              <w:adjustRightInd w:val="0"/>
              <w:jc w:val="both"/>
              <w:rPr>
                <w:lang w:eastAsia="sr-Latn-CS"/>
              </w:rPr>
            </w:pPr>
          </w:p>
          <w:p w14:paraId="1065C0E2" w14:textId="1AC7039B" w:rsidR="00A10664" w:rsidRDefault="00A10664" w:rsidP="00A10664">
            <w:pPr>
              <w:tabs>
                <w:tab w:val="left" w:pos="360"/>
                <w:tab w:val="left" w:pos="1080"/>
              </w:tabs>
              <w:autoSpaceDE w:val="0"/>
              <w:autoSpaceDN w:val="0"/>
              <w:adjustRightInd w:val="0"/>
              <w:jc w:val="both"/>
              <w:rPr>
                <w:lang w:eastAsia="sr-Latn-CS"/>
              </w:rPr>
            </w:pPr>
            <w:r w:rsidRPr="00C8525D">
              <w:rPr>
                <w:lang w:eastAsia="sr-Latn-CS"/>
              </w:rPr>
              <w:t>2.Određivanje granica vodnog zemljišta vrši se odlukom Ministarstva na osnovu preporuke Agencije.</w:t>
            </w:r>
          </w:p>
          <w:p w14:paraId="22000A39" w14:textId="31239AEC" w:rsidR="00C8525D" w:rsidRDefault="00C8525D" w:rsidP="00A10664">
            <w:pPr>
              <w:tabs>
                <w:tab w:val="left" w:pos="360"/>
                <w:tab w:val="left" w:pos="1080"/>
              </w:tabs>
              <w:autoSpaceDE w:val="0"/>
              <w:autoSpaceDN w:val="0"/>
              <w:adjustRightInd w:val="0"/>
              <w:jc w:val="both"/>
              <w:rPr>
                <w:lang w:eastAsia="sr-Latn-CS"/>
              </w:rPr>
            </w:pPr>
          </w:p>
          <w:p w14:paraId="3DFB2741" w14:textId="77777777" w:rsidR="00AA4780" w:rsidRPr="00C8525D" w:rsidRDefault="00AA4780" w:rsidP="00A10664">
            <w:pPr>
              <w:tabs>
                <w:tab w:val="left" w:pos="360"/>
                <w:tab w:val="left" w:pos="1080"/>
              </w:tabs>
              <w:autoSpaceDE w:val="0"/>
              <w:autoSpaceDN w:val="0"/>
              <w:adjustRightInd w:val="0"/>
              <w:jc w:val="both"/>
              <w:rPr>
                <w:lang w:eastAsia="sr-Latn-CS"/>
              </w:rPr>
            </w:pPr>
          </w:p>
          <w:p w14:paraId="2AA558D9" w14:textId="77777777" w:rsidR="00A10664" w:rsidRPr="00C8525D" w:rsidRDefault="00A10664" w:rsidP="00A10664">
            <w:pPr>
              <w:tabs>
                <w:tab w:val="left" w:pos="360"/>
                <w:tab w:val="left" w:pos="1080"/>
              </w:tabs>
              <w:autoSpaceDE w:val="0"/>
              <w:autoSpaceDN w:val="0"/>
              <w:adjustRightInd w:val="0"/>
              <w:jc w:val="both"/>
              <w:rPr>
                <w:b/>
              </w:rPr>
            </w:pPr>
            <w:r w:rsidRPr="00C8525D">
              <w:rPr>
                <w:lang w:eastAsia="sr-Latn-CS"/>
              </w:rPr>
              <w:t xml:space="preserve">3.U slučaju nejasnoća ili spora u vezi sa vodnim zemljištem, odluku donosi Ministarstvo na zahtev stranke ili po službenoj dužnosti. </w:t>
            </w:r>
          </w:p>
          <w:p w14:paraId="244E3FE5" w14:textId="10B68926" w:rsidR="00A10664" w:rsidRDefault="00A10664" w:rsidP="00A10664">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45B8415C" w14:textId="7F93C3CD" w:rsidR="00AA4780" w:rsidRDefault="00AA4780" w:rsidP="00A10664">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62CB8170" w14:textId="40C2E9FA" w:rsidR="00BB0C08" w:rsidRDefault="00BB0C08" w:rsidP="00A10664">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1096FF7A" w14:textId="4C8186BC" w:rsidR="00BB0C08" w:rsidRDefault="00BB0C08" w:rsidP="00A10664">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201AC90B" w14:textId="77777777" w:rsidR="00BB0C08" w:rsidRPr="00C8525D" w:rsidRDefault="00BB0C08" w:rsidP="00A10664">
            <w:pPr>
              <w:pStyle w:val="ListParagraph"/>
              <w:tabs>
                <w:tab w:val="left" w:pos="360"/>
                <w:tab w:val="left" w:pos="1080"/>
              </w:tabs>
              <w:autoSpaceDE w:val="0"/>
              <w:autoSpaceDN w:val="0"/>
              <w:adjustRightInd w:val="0"/>
              <w:ind w:left="0"/>
              <w:jc w:val="center"/>
              <w:rPr>
                <w:rFonts w:ascii="Times New Roman" w:hAnsi="Times New Roman" w:cs="Times New Roman"/>
                <w:b/>
                <w:sz w:val="24"/>
                <w:szCs w:val="24"/>
              </w:rPr>
            </w:pPr>
          </w:p>
          <w:p w14:paraId="68F5FD78" w14:textId="77777777" w:rsidR="00A10664" w:rsidRPr="00C8525D" w:rsidRDefault="00A10664" w:rsidP="00C8525D">
            <w:pPr>
              <w:pStyle w:val="ListParagraph"/>
              <w:tabs>
                <w:tab w:val="left" w:pos="360"/>
                <w:tab w:val="left" w:pos="1080"/>
              </w:tabs>
              <w:autoSpaceDE w:val="0"/>
              <w:autoSpaceDN w:val="0"/>
              <w:adjustRightInd w:val="0"/>
              <w:spacing w:after="0"/>
              <w:ind w:left="0"/>
              <w:jc w:val="center"/>
              <w:rPr>
                <w:rFonts w:ascii="Times New Roman" w:hAnsi="Times New Roman" w:cs="Times New Roman"/>
                <w:b/>
                <w:sz w:val="24"/>
                <w:szCs w:val="24"/>
              </w:rPr>
            </w:pPr>
            <w:r w:rsidRPr="00C8525D">
              <w:rPr>
                <w:rFonts w:ascii="Times New Roman" w:hAnsi="Times New Roman" w:cs="Times New Roman"/>
                <w:b/>
                <w:sz w:val="24"/>
                <w:szCs w:val="24"/>
              </w:rPr>
              <w:t>Član 14</w:t>
            </w:r>
          </w:p>
          <w:p w14:paraId="4009D729" w14:textId="77777777" w:rsidR="00A10664" w:rsidRPr="00C8525D" w:rsidRDefault="00A10664" w:rsidP="00C8525D">
            <w:pPr>
              <w:tabs>
                <w:tab w:val="left" w:pos="360"/>
              </w:tabs>
              <w:autoSpaceDE w:val="0"/>
              <w:autoSpaceDN w:val="0"/>
              <w:adjustRightInd w:val="0"/>
              <w:ind w:hanging="360"/>
              <w:jc w:val="center"/>
              <w:rPr>
                <w:b/>
              </w:rPr>
            </w:pPr>
            <w:r w:rsidRPr="00C8525D">
              <w:rPr>
                <w:b/>
              </w:rPr>
              <w:t>Korišćenje vodnog zemljišta</w:t>
            </w:r>
          </w:p>
          <w:p w14:paraId="54900F51" w14:textId="77777777" w:rsidR="00A10664" w:rsidRPr="00C8525D" w:rsidRDefault="00A10664" w:rsidP="00A10664">
            <w:pPr>
              <w:tabs>
                <w:tab w:val="left" w:pos="360"/>
              </w:tabs>
              <w:autoSpaceDE w:val="0"/>
              <w:autoSpaceDN w:val="0"/>
              <w:adjustRightInd w:val="0"/>
              <w:ind w:left="360" w:hanging="360"/>
              <w:jc w:val="center"/>
              <w:rPr>
                <w:b/>
              </w:rPr>
            </w:pPr>
          </w:p>
          <w:p w14:paraId="35A884F2" w14:textId="77777777" w:rsidR="00A10664" w:rsidRPr="00C8525D" w:rsidRDefault="00A10664" w:rsidP="00A10664">
            <w:pPr>
              <w:tabs>
                <w:tab w:val="left" w:pos="360"/>
              </w:tabs>
              <w:autoSpaceDE w:val="0"/>
              <w:autoSpaceDN w:val="0"/>
              <w:adjustRightInd w:val="0"/>
              <w:jc w:val="both"/>
            </w:pPr>
            <w:r w:rsidRPr="00C8525D">
              <w:t>1.Vodno zemljište se koristi u svrhu poboljšanja vodnog režima, a posebno za sljedeća odredišta:</w:t>
            </w:r>
          </w:p>
          <w:p w14:paraId="1D010EAF" w14:textId="77777777" w:rsidR="00A10664" w:rsidRPr="00C8525D" w:rsidRDefault="00A10664" w:rsidP="00A10664">
            <w:pPr>
              <w:pStyle w:val="ListParagraph"/>
              <w:tabs>
                <w:tab w:val="left" w:pos="360"/>
              </w:tabs>
              <w:autoSpaceDE w:val="0"/>
              <w:autoSpaceDN w:val="0"/>
              <w:adjustRightInd w:val="0"/>
              <w:ind w:left="0"/>
              <w:jc w:val="both"/>
              <w:rPr>
                <w:rFonts w:ascii="Times New Roman" w:hAnsi="Times New Roman" w:cs="Times New Roman"/>
                <w:sz w:val="24"/>
                <w:szCs w:val="24"/>
              </w:rPr>
            </w:pPr>
          </w:p>
          <w:p w14:paraId="4C9D1016" w14:textId="3C9CA317" w:rsidR="00A10664" w:rsidRPr="00C8525D" w:rsidRDefault="00C8525D" w:rsidP="00C8525D">
            <w:pPr>
              <w:pStyle w:val="ListParagraph"/>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1.1.</w:t>
            </w:r>
            <w:r w:rsidR="00A10664" w:rsidRPr="00C8525D">
              <w:rPr>
                <w:rFonts w:ascii="Times New Roman" w:hAnsi="Times New Roman" w:cs="Times New Roman"/>
                <w:sz w:val="24"/>
                <w:szCs w:val="24"/>
              </w:rPr>
              <w:t>Preduzimanje mera za poboljšanje hidromorfoloških i bioloških karakteristika površinskih voda;</w:t>
            </w:r>
          </w:p>
          <w:p w14:paraId="407F04E4" w14:textId="77777777" w:rsidR="00A10664" w:rsidRPr="00C8525D" w:rsidRDefault="00A10664" w:rsidP="00C8525D">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p>
          <w:p w14:paraId="63EB840E" w14:textId="21615A6B" w:rsidR="00A10664" w:rsidRPr="00C8525D" w:rsidRDefault="00C8525D" w:rsidP="00C8525D">
            <w:pPr>
              <w:pStyle w:val="ListParagraph"/>
              <w:tabs>
                <w:tab w:val="left" w:pos="360"/>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1.2.</w:t>
            </w:r>
            <w:r w:rsidR="00A10664" w:rsidRPr="00C8525D">
              <w:rPr>
                <w:rFonts w:ascii="Times New Roman" w:hAnsi="Times New Roman" w:cs="Times New Roman"/>
                <w:sz w:val="24"/>
                <w:szCs w:val="24"/>
              </w:rPr>
              <w:t>izgradnja i održavanje regulacionih i zaštitnih vodnih objekata​;</w:t>
            </w:r>
          </w:p>
          <w:p w14:paraId="5D35F622" w14:textId="77777777" w:rsidR="00A10664" w:rsidRPr="00C8525D" w:rsidRDefault="00A10664" w:rsidP="00C8525D">
            <w:pPr>
              <w:pStyle w:val="ListParagraph"/>
              <w:spacing w:after="0"/>
              <w:ind w:left="284"/>
              <w:jc w:val="both"/>
              <w:rPr>
                <w:rFonts w:ascii="Times New Roman" w:hAnsi="Times New Roman" w:cs="Times New Roman"/>
                <w:sz w:val="24"/>
                <w:szCs w:val="24"/>
              </w:rPr>
            </w:pPr>
          </w:p>
          <w:p w14:paraId="7A306983" w14:textId="24BE7B15" w:rsidR="00A10664" w:rsidRPr="00C8525D" w:rsidRDefault="00C8525D" w:rsidP="00C8525D">
            <w:pPr>
              <w:pStyle w:val="ListParagraph"/>
              <w:tabs>
                <w:tab w:val="left" w:pos="360"/>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1.3.</w:t>
            </w:r>
            <w:r w:rsidR="00A10664" w:rsidRPr="00C8525D">
              <w:rPr>
                <w:rFonts w:ascii="Times New Roman" w:hAnsi="Times New Roman" w:cs="Times New Roman"/>
                <w:sz w:val="24"/>
                <w:szCs w:val="24"/>
              </w:rPr>
              <w:t>Održavanje korita i obala vodotoka kao i održavanje i regulisanje poplavljenog područja;</w:t>
            </w:r>
          </w:p>
          <w:p w14:paraId="4039EBF7" w14:textId="77777777" w:rsidR="00BB0C08" w:rsidRDefault="00BB0C08" w:rsidP="00C8525D">
            <w:pPr>
              <w:pStyle w:val="ListParagraph"/>
              <w:tabs>
                <w:tab w:val="left" w:pos="360"/>
              </w:tabs>
              <w:autoSpaceDE w:val="0"/>
              <w:autoSpaceDN w:val="0"/>
              <w:adjustRightInd w:val="0"/>
              <w:spacing w:after="0" w:line="240" w:lineRule="auto"/>
              <w:ind w:left="284"/>
              <w:contextualSpacing w:val="0"/>
              <w:jc w:val="both"/>
              <w:rPr>
                <w:rFonts w:ascii="Times New Roman" w:hAnsi="Times New Roman" w:cs="Times New Roman"/>
                <w:sz w:val="24"/>
                <w:szCs w:val="24"/>
              </w:rPr>
            </w:pPr>
          </w:p>
          <w:p w14:paraId="537E7F64" w14:textId="792FF794" w:rsidR="00A10664" w:rsidRPr="00C8525D" w:rsidRDefault="00C8525D" w:rsidP="00C8525D">
            <w:pPr>
              <w:pStyle w:val="ListParagraph"/>
              <w:tabs>
                <w:tab w:val="left" w:pos="36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1.4.</w:t>
            </w:r>
            <w:r w:rsidR="00A10664" w:rsidRPr="00C8525D">
              <w:rPr>
                <w:rFonts w:ascii="Times New Roman" w:hAnsi="Times New Roman" w:cs="Times New Roman"/>
                <w:sz w:val="24"/>
                <w:szCs w:val="24"/>
              </w:rPr>
              <w:t>Sprovođenje mera zaštite od poplava;</w:t>
            </w:r>
          </w:p>
          <w:p w14:paraId="36E9F918" w14:textId="0A3678C9" w:rsidR="00A10664" w:rsidRDefault="00A10664" w:rsidP="00C8525D">
            <w:pPr>
              <w:pStyle w:val="ListParagraph"/>
              <w:spacing w:after="0"/>
              <w:ind w:left="284"/>
              <w:jc w:val="both"/>
              <w:rPr>
                <w:rFonts w:ascii="Times New Roman" w:hAnsi="Times New Roman" w:cs="Times New Roman"/>
                <w:sz w:val="24"/>
                <w:szCs w:val="24"/>
              </w:rPr>
            </w:pPr>
          </w:p>
          <w:p w14:paraId="66C46ADE" w14:textId="4E2732DC" w:rsidR="00BB0C08" w:rsidRDefault="00BB0C08" w:rsidP="00C8525D">
            <w:pPr>
              <w:pStyle w:val="ListParagraph"/>
              <w:spacing w:after="0"/>
              <w:ind w:left="284"/>
              <w:jc w:val="both"/>
              <w:rPr>
                <w:rFonts w:ascii="Times New Roman" w:hAnsi="Times New Roman" w:cs="Times New Roman"/>
                <w:sz w:val="24"/>
                <w:szCs w:val="24"/>
              </w:rPr>
            </w:pPr>
          </w:p>
          <w:p w14:paraId="50D7092C" w14:textId="77777777" w:rsidR="00BB0C08" w:rsidRPr="00C8525D" w:rsidRDefault="00BB0C08" w:rsidP="00C8525D">
            <w:pPr>
              <w:pStyle w:val="ListParagraph"/>
              <w:spacing w:after="0"/>
              <w:ind w:left="284"/>
              <w:jc w:val="both"/>
              <w:rPr>
                <w:rFonts w:ascii="Times New Roman" w:hAnsi="Times New Roman" w:cs="Times New Roman"/>
                <w:sz w:val="24"/>
                <w:szCs w:val="24"/>
              </w:rPr>
            </w:pPr>
          </w:p>
          <w:p w14:paraId="4905D86C" w14:textId="6F98B382" w:rsidR="00A10664" w:rsidRPr="00C8525D" w:rsidRDefault="00C8525D" w:rsidP="00C8525D">
            <w:pPr>
              <w:pStyle w:val="ListParagraph"/>
              <w:tabs>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1.5.</w:t>
            </w:r>
            <w:r w:rsidR="00A10664" w:rsidRPr="00C8525D">
              <w:rPr>
                <w:rFonts w:ascii="Times New Roman" w:hAnsi="Times New Roman" w:cs="Times New Roman"/>
                <w:sz w:val="24"/>
                <w:szCs w:val="24"/>
              </w:rPr>
              <w:t>Korišćenje i zaštita voda preko objekata za vađenje vode i/ili objekata za ispuštanje zagađenih i atmosferskih voda;</w:t>
            </w:r>
          </w:p>
          <w:p w14:paraId="004C84C0" w14:textId="3EC020FD" w:rsidR="00A10664" w:rsidRDefault="00A10664" w:rsidP="00C8525D">
            <w:pPr>
              <w:pStyle w:val="ListParagraph"/>
              <w:spacing w:after="0"/>
              <w:ind w:left="284"/>
              <w:jc w:val="both"/>
              <w:rPr>
                <w:rFonts w:ascii="Times New Roman" w:hAnsi="Times New Roman" w:cs="Times New Roman"/>
                <w:sz w:val="24"/>
                <w:szCs w:val="24"/>
              </w:rPr>
            </w:pPr>
          </w:p>
          <w:p w14:paraId="54945D7A" w14:textId="64102CFA" w:rsidR="00DB29F2" w:rsidRDefault="00DB29F2" w:rsidP="00DB29F2">
            <w:pPr>
              <w:jc w:val="both"/>
            </w:pPr>
          </w:p>
          <w:p w14:paraId="5B9A5008" w14:textId="77777777" w:rsidR="00BB0C08" w:rsidRPr="00DB29F2" w:rsidRDefault="00BB0C08" w:rsidP="00DB29F2">
            <w:pPr>
              <w:jc w:val="both"/>
            </w:pPr>
          </w:p>
          <w:p w14:paraId="15D435EC" w14:textId="138C3C20" w:rsidR="0054469E" w:rsidRDefault="00C8525D" w:rsidP="00DB29F2">
            <w:pPr>
              <w:pStyle w:val="ListParagraph"/>
              <w:tabs>
                <w:tab w:val="left" w:pos="360"/>
                <w:tab w:val="left" w:pos="810"/>
                <w:tab w:val="left" w:pos="108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1.6.</w:t>
            </w:r>
            <w:r w:rsidR="00A10664" w:rsidRPr="00C8525D">
              <w:rPr>
                <w:rFonts w:ascii="Times New Roman" w:hAnsi="Times New Roman" w:cs="Times New Roman"/>
                <w:sz w:val="24"/>
                <w:szCs w:val="24"/>
              </w:rPr>
              <w:t xml:space="preserve">Korišćenje i zaštita vodnih resursa iz podstava 1.4. </w:t>
            </w:r>
            <w:r w:rsidR="0054469E">
              <w:rPr>
                <w:rFonts w:ascii="Times New Roman" w:hAnsi="Times New Roman" w:cs="Times New Roman"/>
                <w:sz w:val="24"/>
                <w:szCs w:val="24"/>
              </w:rPr>
              <w:t>stava 1. člana 10. ovog zakona</w:t>
            </w:r>
            <w:r w:rsidR="00DB29F2">
              <w:rPr>
                <w:rFonts w:ascii="Times New Roman" w:hAnsi="Times New Roman" w:cs="Times New Roman"/>
                <w:sz w:val="24"/>
                <w:szCs w:val="24"/>
              </w:rPr>
              <w:t>.</w:t>
            </w:r>
            <w:r w:rsidR="0054469E">
              <w:rPr>
                <w:rFonts w:ascii="Times New Roman" w:hAnsi="Times New Roman" w:cs="Times New Roman"/>
                <w:sz w:val="24"/>
                <w:szCs w:val="24"/>
              </w:rPr>
              <w:t>​</w:t>
            </w:r>
          </w:p>
          <w:p w14:paraId="79DEE7BF" w14:textId="59CE0E81" w:rsidR="0054469E" w:rsidRDefault="0054469E" w:rsidP="00DB29F2">
            <w:pPr>
              <w:tabs>
                <w:tab w:val="left" w:pos="360"/>
              </w:tabs>
              <w:autoSpaceDE w:val="0"/>
              <w:autoSpaceDN w:val="0"/>
              <w:adjustRightInd w:val="0"/>
              <w:rPr>
                <w:b/>
              </w:rPr>
            </w:pPr>
          </w:p>
          <w:p w14:paraId="04C70147" w14:textId="77777777" w:rsidR="00A10664" w:rsidRPr="00C8525D" w:rsidRDefault="00A10664" w:rsidP="00A10664">
            <w:pPr>
              <w:tabs>
                <w:tab w:val="left" w:pos="360"/>
              </w:tabs>
              <w:autoSpaceDE w:val="0"/>
              <w:autoSpaceDN w:val="0"/>
              <w:adjustRightInd w:val="0"/>
              <w:ind w:left="360"/>
              <w:jc w:val="center"/>
              <w:rPr>
                <w:b/>
              </w:rPr>
            </w:pPr>
            <w:r w:rsidRPr="00C8525D">
              <w:rPr>
                <w:b/>
              </w:rPr>
              <w:t>Član 15</w:t>
            </w:r>
          </w:p>
          <w:p w14:paraId="6188BC82" w14:textId="77777777" w:rsidR="00A10664" w:rsidRPr="00C8525D" w:rsidRDefault="00A10664" w:rsidP="00A10664">
            <w:pPr>
              <w:tabs>
                <w:tab w:val="left" w:pos="360"/>
              </w:tabs>
              <w:autoSpaceDE w:val="0"/>
              <w:autoSpaceDN w:val="0"/>
              <w:adjustRightInd w:val="0"/>
              <w:ind w:left="360"/>
              <w:jc w:val="center"/>
              <w:rPr>
                <w:b/>
              </w:rPr>
            </w:pPr>
            <w:r w:rsidRPr="00C8525D">
              <w:rPr>
                <w:b/>
              </w:rPr>
              <w:t>Javno vodno zemljište</w:t>
            </w:r>
          </w:p>
          <w:p w14:paraId="55B4BE83" w14:textId="77777777" w:rsidR="00A10664" w:rsidRPr="00C8525D" w:rsidRDefault="00A10664" w:rsidP="00A10664">
            <w:pPr>
              <w:tabs>
                <w:tab w:val="left" w:pos="360"/>
              </w:tabs>
              <w:autoSpaceDE w:val="0"/>
              <w:autoSpaceDN w:val="0"/>
              <w:adjustRightInd w:val="0"/>
              <w:ind w:left="360"/>
              <w:jc w:val="center"/>
              <w:rPr>
                <w:b/>
              </w:rPr>
            </w:pPr>
          </w:p>
          <w:p w14:paraId="11FD8807" w14:textId="3CF6488D" w:rsidR="00A10664" w:rsidRPr="00C8525D" w:rsidRDefault="00C8525D" w:rsidP="00C8525D">
            <w:pPr>
              <w:tabs>
                <w:tab w:val="left" w:pos="360"/>
                <w:tab w:val="left" w:pos="1080"/>
              </w:tabs>
              <w:autoSpaceDE w:val="0"/>
              <w:autoSpaceDN w:val="0"/>
              <w:adjustRightInd w:val="0"/>
              <w:jc w:val="both"/>
            </w:pPr>
            <w:r>
              <w:t>1.</w:t>
            </w:r>
            <w:r w:rsidR="00A10664" w:rsidRPr="00C8525D">
              <w:t>Javno vodno zemljište sastoji se od katastarskih parcela koje su do stupanja na snagu ovog zakona u katastarskim knjigama bile upisane kao: društveno dobro-voda, društvena svojina-voda, opštinska svojina-voda, društvena svojina-javne vode, itd.</w:t>
            </w:r>
          </w:p>
          <w:p w14:paraId="46581F41" w14:textId="536F4F4A" w:rsidR="00A10664" w:rsidRDefault="00A10664" w:rsidP="00C8525D">
            <w:pPr>
              <w:pStyle w:val="ListParagraph"/>
              <w:tabs>
                <w:tab w:val="left" w:pos="360"/>
                <w:tab w:val="left" w:pos="1080"/>
              </w:tabs>
              <w:autoSpaceDE w:val="0"/>
              <w:autoSpaceDN w:val="0"/>
              <w:adjustRightInd w:val="0"/>
              <w:spacing w:after="0"/>
              <w:ind w:left="0"/>
              <w:jc w:val="both"/>
              <w:rPr>
                <w:rFonts w:ascii="Times New Roman" w:hAnsi="Times New Roman" w:cs="Times New Roman"/>
                <w:sz w:val="24"/>
                <w:szCs w:val="24"/>
              </w:rPr>
            </w:pPr>
          </w:p>
          <w:p w14:paraId="7041A452" w14:textId="77777777" w:rsidR="00BB0C08" w:rsidRPr="00C8525D" w:rsidRDefault="00BB0C08" w:rsidP="00C8525D">
            <w:pPr>
              <w:pStyle w:val="ListParagraph"/>
              <w:tabs>
                <w:tab w:val="left" w:pos="360"/>
                <w:tab w:val="left" w:pos="1080"/>
              </w:tabs>
              <w:autoSpaceDE w:val="0"/>
              <w:autoSpaceDN w:val="0"/>
              <w:adjustRightInd w:val="0"/>
              <w:spacing w:after="0"/>
              <w:ind w:left="0"/>
              <w:jc w:val="both"/>
              <w:rPr>
                <w:rFonts w:ascii="Times New Roman" w:hAnsi="Times New Roman" w:cs="Times New Roman"/>
                <w:sz w:val="24"/>
                <w:szCs w:val="24"/>
              </w:rPr>
            </w:pPr>
          </w:p>
          <w:p w14:paraId="35244498" w14:textId="21581D3F" w:rsidR="00A10664" w:rsidRDefault="00C8525D" w:rsidP="00AA4780">
            <w:pPr>
              <w:tabs>
                <w:tab w:val="left" w:pos="360"/>
                <w:tab w:val="left" w:pos="1080"/>
              </w:tabs>
              <w:autoSpaceDE w:val="0"/>
              <w:autoSpaceDN w:val="0"/>
              <w:adjustRightInd w:val="0"/>
              <w:jc w:val="both"/>
            </w:pPr>
            <w:r>
              <w:t>2.</w:t>
            </w:r>
            <w:r w:rsidR="00A10664" w:rsidRPr="00C8525D">
              <w:t>Javno vodno zemljište je dobro od posebnog značaja u skladu sa odredbama ovog za</w:t>
            </w:r>
            <w:r w:rsidR="00AA4780">
              <w:t>kona i zakona o javnoj svojini.</w:t>
            </w:r>
          </w:p>
          <w:p w14:paraId="4C66C08B" w14:textId="3B345BE9" w:rsidR="00BB0C08" w:rsidRDefault="00BB0C08" w:rsidP="00AA4780">
            <w:pPr>
              <w:tabs>
                <w:tab w:val="left" w:pos="360"/>
                <w:tab w:val="left" w:pos="1080"/>
              </w:tabs>
              <w:autoSpaceDE w:val="0"/>
              <w:autoSpaceDN w:val="0"/>
              <w:adjustRightInd w:val="0"/>
              <w:jc w:val="both"/>
            </w:pPr>
          </w:p>
          <w:p w14:paraId="5D84EDEB" w14:textId="2F8C7FA1" w:rsidR="00BB0C08" w:rsidRPr="00C8525D" w:rsidRDefault="00BB0C08" w:rsidP="00AA4780">
            <w:pPr>
              <w:tabs>
                <w:tab w:val="left" w:pos="360"/>
                <w:tab w:val="left" w:pos="1080"/>
              </w:tabs>
              <w:autoSpaceDE w:val="0"/>
              <w:autoSpaceDN w:val="0"/>
              <w:adjustRightInd w:val="0"/>
              <w:jc w:val="both"/>
            </w:pPr>
          </w:p>
          <w:p w14:paraId="4B6843F9" w14:textId="6935AFB9" w:rsidR="00A10664" w:rsidRPr="00C8525D" w:rsidRDefault="00C8525D" w:rsidP="00C8525D">
            <w:pPr>
              <w:tabs>
                <w:tab w:val="left" w:pos="360"/>
                <w:tab w:val="left" w:pos="1080"/>
              </w:tabs>
              <w:autoSpaceDE w:val="0"/>
              <w:autoSpaceDN w:val="0"/>
              <w:adjustRightInd w:val="0"/>
              <w:jc w:val="both"/>
            </w:pPr>
            <w:r>
              <w:t>3.</w:t>
            </w:r>
            <w:r w:rsidR="00A10664" w:rsidRPr="00C8525D">
              <w:t xml:space="preserve">avno vodno zemljište ne može se otuđiti. </w:t>
            </w:r>
          </w:p>
          <w:p w14:paraId="7A048F9B" w14:textId="5B7290DC" w:rsidR="00A10664" w:rsidRDefault="00A10664" w:rsidP="00C8525D">
            <w:pPr>
              <w:pStyle w:val="ListParagraph"/>
              <w:spacing w:after="0"/>
              <w:ind w:left="0"/>
              <w:jc w:val="both"/>
              <w:rPr>
                <w:rFonts w:ascii="Times New Roman" w:hAnsi="Times New Roman" w:cs="Times New Roman"/>
                <w:sz w:val="24"/>
                <w:szCs w:val="24"/>
              </w:rPr>
            </w:pPr>
          </w:p>
          <w:p w14:paraId="552C3697" w14:textId="77777777" w:rsidR="00AA4780" w:rsidRPr="00C8525D" w:rsidRDefault="00AA4780" w:rsidP="00C8525D">
            <w:pPr>
              <w:pStyle w:val="ListParagraph"/>
              <w:spacing w:after="0"/>
              <w:ind w:left="0"/>
              <w:jc w:val="both"/>
              <w:rPr>
                <w:rFonts w:ascii="Times New Roman" w:hAnsi="Times New Roman" w:cs="Times New Roman"/>
                <w:sz w:val="24"/>
                <w:szCs w:val="24"/>
              </w:rPr>
            </w:pPr>
          </w:p>
          <w:p w14:paraId="1C061995" w14:textId="71627816" w:rsidR="00A10664" w:rsidRPr="00C8525D" w:rsidRDefault="00C8525D" w:rsidP="00C8525D">
            <w:pPr>
              <w:tabs>
                <w:tab w:val="left" w:pos="360"/>
                <w:tab w:val="left" w:pos="1080"/>
              </w:tabs>
              <w:autoSpaceDE w:val="0"/>
              <w:autoSpaceDN w:val="0"/>
              <w:adjustRightInd w:val="0"/>
              <w:jc w:val="both"/>
            </w:pPr>
            <w:r>
              <w:t>4.</w:t>
            </w:r>
            <w:r w:rsidR="00A10664" w:rsidRPr="00C8525D">
              <w:t>Nijedno lice ne može sticati pravo svojine ili drugo stvarno pravo na javnom vodnom zemljištu osim prava službenosti i prava građenja na način utvrđen članom 18. ovog zakona.</w:t>
            </w:r>
          </w:p>
          <w:p w14:paraId="31102EBD" w14:textId="242EF2D7" w:rsidR="00A10664" w:rsidRDefault="00A10664" w:rsidP="00C8525D">
            <w:pPr>
              <w:pStyle w:val="ListParagraph"/>
              <w:spacing w:after="0"/>
              <w:ind w:left="0"/>
              <w:jc w:val="both"/>
              <w:rPr>
                <w:rFonts w:ascii="Times New Roman" w:hAnsi="Times New Roman" w:cs="Times New Roman"/>
                <w:sz w:val="24"/>
                <w:szCs w:val="24"/>
              </w:rPr>
            </w:pPr>
          </w:p>
          <w:p w14:paraId="3826F2E1" w14:textId="7922C677" w:rsidR="00BB0C08" w:rsidRDefault="00BB0C08" w:rsidP="00C8525D">
            <w:pPr>
              <w:pStyle w:val="ListParagraph"/>
              <w:spacing w:after="0"/>
              <w:ind w:left="0"/>
              <w:jc w:val="both"/>
              <w:rPr>
                <w:rFonts w:ascii="Times New Roman" w:hAnsi="Times New Roman" w:cs="Times New Roman"/>
                <w:sz w:val="24"/>
                <w:szCs w:val="24"/>
              </w:rPr>
            </w:pPr>
          </w:p>
          <w:p w14:paraId="4624C994" w14:textId="77777777" w:rsidR="00BB0C08" w:rsidRPr="00C8525D" w:rsidRDefault="00BB0C08" w:rsidP="00C8525D">
            <w:pPr>
              <w:pStyle w:val="ListParagraph"/>
              <w:spacing w:after="0"/>
              <w:ind w:left="0"/>
              <w:jc w:val="both"/>
              <w:rPr>
                <w:rFonts w:ascii="Times New Roman" w:hAnsi="Times New Roman" w:cs="Times New Roman"/>
                <w:sz w:val="24"/>
                <w:szCs w:val="24"/>
              </w:rPr>
            </w:pPr>
          </w:p>
          <w:p w14:paraId="54DDD8AF" w14:textId="64605244" w:rsidR="00A10664" w:rsidRPr="00C8525D" w:rsidRDefault="00C8525D" w:rsidP="00C8525D">
            <w:pPr>
              <w:tabs>
                <w:tab w:val="left" w:pos="360"/>
              </w:tabs>
              <w:autoSpaceDE w:val="0"/>
              <w:autoSpaceDN w:val="0"/>
              <w:adjustRightInd w:val="0"/>
              <w:jc w:val="both"/>
            </w:pPr>
            <w:r>
              <w:lastRenderedPageBreak/>
              <w:t>5.</w:t>
            </w:r>
            <w:r w:rsidR="00A10664" w:rsidRPr="00C8525D">
              <w:t>Ugovori zaključeni suprotno stavu 4. ovog člana su nevažeći.</w:t>
            </w:r>
          </w:p>
          <w:p w14:paraId="4724721D" w14:textId="6089490B" w:rsidR="0054469E" w:rsidRPr="004C38A2" w:rsidRDefault="0054469E" w:rsidP="004C38A2">
            <w:pPr>
              <w:tabs>
                <w:tab w:val="left" w:pos="360"/>
              </w:tabs>
              <w:autoSpaceDE w:val="0"/>
              <w:autoSpaceDN w:val="0"/>
              <w:adjustRightInd w:val="0"/>
            </w:pPr>
          </w:p>
          <w:p w14:paraId="1DC54092" w14:textId="77777777" w:rsidR="00AA4780" w:rsidRDefault="00A10664" w:rsidP="00A10664">
            <w:pPr>
              <w:tabs>
                <w:tab w:val="left" w:pos="360"/>
              </w:tabs>
              <w:autoSpaceDE w:val="0"/>
              <w:autoSpaceDN w:val="0"/>
              <w:adjustRightInd w:val="0"/>
              <w:ind w:left="360"/>
              <w:jc w:val="center"/>
              <w:rPr>
                <w:lang w:eastAsia="x-none"/>
              </w:rPr>
            </w:pPr>
            <w:r w:rsidRPr="002C1650">
              <w:rPr>
                <w:lang w:eastAsia="x-none"/>
              </w:rPr>
              <w:t>​</w:t>
            </w:r>
          </w:p>
          <w:p w14:paraId="65E6DADB" w14:textId="7F94B776" w:rsidR="00AA4780" w:rsidRDefault="00AA4780" w:rsidP="00BB0C08">
            <w:pPr>
              <w:tabs>
                <w:tab w:val="left" w:pos="360"/>
              </w:tabs>
              <w:autoSpaceDE w:val="0"/>
              <w:autoSpaceDN w:val="0"/>
              <w:adjustRightInd w:val="0"/>
              <w:rPr>
                <w:lang w:eastAsia="x-none"/>
              </w:rPr>
            </w:pPr>
          </w:p>
          <w:p w14:paraId="56E99D89" w14:textId="530AF1B0" w:rsidR="00A10664" w:rsidRPr="00C8525D" w:rsidRDefault="00A10664" w:rsidP="00A10664">
            <w:pPr>
              <w:tabs>
                <w:tab w:val="left" w:pos="360"/>
              </w:tabs>
              <w:autoSpaceDE w:val="0"/>
              <w:autoSpaceDN w:val="0"/>
              <w:adjustRightInd w:val="0"/>
              <w:ind w:left="360"/>
              <w:jc w:val="center"/>
              <w:rPr>
                <w:b/>
              </w:rPr>
            </w:pPr>
            <w:r w:rsidRPr="00C8525D">
              <w:rPr>
                <w:b/>
              </w:rPr>
              <w:t>Član 16</w:t>
            </w:r>
          </w:p>
          <w:p w14:paraId="5B4D83DC" w14:textId="77777777" w:rsidR="00A10664" w:rsidRPr="00C8525D" w:rsidRDefault="00A10664" w:rsidP="00A10664">
            <w:pPr>
              <w:tabs>
                <w:tab w:val="left" w:pos="360"/>
              </w:tabs>
              <w:autoSpaceDE w:val="0"/>
              <w:autoSpaceDN w:val="0"/>
              <w:adjustRightInd w:val="0"/>
              <w:ind w:left="360"/>
              <w:jc w:val="center"/>
              <w:rPr>
                <w:b/>
              </w:rPr>
            </w:pPr>
            <w:r w:rsidRPr="00C8525D">
              <w:rPr>
                <w:b/>
              </w:rPr>
              <w:t>Upravljanje javnim vodnim zemljištem</w:t>
            </w:r>
          </w:p>
          <w:p w14:paraId="6E67D282" w14:textId="7CC832DE" w:rsidR="00A10664" w:rsidRPr="00C8525D" w:rsidRDefault="00A10664" w:rsidP="00C8525D">
            <w:pPr>
              <w:tabs>
                <w:tab w:val="left" w:pos="360"/>
              </w:tabs>
              <w:autoSpaceDE w:val="0"/>
              <w:autoSpaceDN w:val="0"/>
              <w:adjustRightInd w:val="0"/>
              <w:ind w:left="360"/>
              <w:jc w:val="center"/>
              <w:rPr>
                <w:b/>
              </w:rPr>
            </w:pPr>
            <w:r w:rsidRPr="00C8525D">
              <w:rPr>
                <w:b/>
              </w:rPr>
              <w:t>​</w:t>
            </w:r>
          </w:p>
          <w:p w14:paraId="2003C4FB" w14:textId="63008576" w:rsidR="00A10664" w:rsidRPr="00C8525D" w:rsidRDefault="00C8525D" w:rsidP="00C8525D">
            <w:pPr>
              <w:tabs>
                <w:tab w:val="left" w:pos="360"/>
                <w:tab w:val="left" w:pos="1080"/>
              </w:tabs>
              <w:autoSpaceDE w:val="0"/>
              <w:autoSpaceDN w:val="0"/>
              <w:adjustRightInd w:val="0"/>
              <w:jc w:val="both"/>
            </w:pPr>
            <w:r>
              <w:t>1.</w:t>
            </w:r>
            <w:r w:rsidR="00A10664" w:rsidRPr="00C8525D">
              <w:t>Upravljanje javnim vodnim zemljištem obuhvata održavanje vodnog zemljišta, određivanje načina korišćenja vodnog zemljišta kao i korišćenje vodnog zemljišta.</w:t>
            </w:r>
          </w:p>
          <w:p w14:paraId="3B604F3F" w14:textId="77777777" w:rsidR="00C8525D" w:rsidRDefault="00C8525D" w:rsidP="00C8525D">
            <w:pPr>
              <w:tabs>
                <w:tab w:val="left" w:pos="360"/>
                <w:tab w:val="left" w:pos="1080"/>
              </w:tabs>
              <w:autoSpaceDE w:val="0"/>
              <w:autoSpaceDN w:val="0"/>
              <w:adjustRightInd w:val="0"/>
              <w:jc w:val="both"/>
              <w:rPr>
                <w:rFonts w:eastAsiaTheme="minorHAnsi"/>
              </w:rPr>
            </w:pPr>
          </w:p>
          <w:p w14:paraId="1EFB2AC5" w14:textId="03E9E7F1" w:rsidR="00A10664" w:rsidRDefault="00C8525D" w:rsidP="00C8525D">
            <w:pPr>
              <w:tabs>
                <w:tab w:val="left" w:pos="360"/>
                <w:tab w:val="left" w:pos="1080"/>
              </w:tabs>
              <w:autoSpaceDE w:val="0"/>
              <w:autoSpaceDN w:val="0"/>
              <w:adjustRightInd w:val="0"/>
              <w:jc w:val="both"/>
            </w:pPr>
            <w:r>
              <w:t>2.</w:t>
            </w:r>
            <w:r w:rsidR="00A10664" w:rsidRPr="00C8525D">
              <w:t>Javnim vodnim zemljištem upravlja Agencija.</w:t>
            </w:r>
          </w:p>
          <w:p w14:paraId="3F73B416" w14:textId="77777777" w:rsidR="004C38A2" w:rsidRPr="00C8525D" w:rsidRDefault="004C38A2" w:rsidP="00C8525D">
            <w:pPr>
              <w:tabs>
                <w:tab w:val="left" w:pos="360"/>
                <w:tab w:val="left" w:pos="1080"/>
              </w:tabs>
              <w:autoSpaceDE w:val="0"/>
              <w:autoSpaceDN w:val="0"/>
              <w:adjustRightInd w:val="0"/>
              <w:jc w:val="both"/>
            </w:pPr>
          </w:p>
          <w:p w14:paraId="38D5C9C6" w14:textId="3FC3A569" w:rsidR="00A10664" w:rsidRPr="00C8525D" w:rsidRDefault="00C8525D" w:rsidP="00C8525D">
            <w:pPr>
              <w:tabs>
                <w:tab w:val="left" w:pos="360"/>
                <w:tab w:val="left" w:pos="1080"/>
              </w:tabs>
              <w:autoSpaceDE w:val="0"/>
              <w:autoSpaceDN w:val="0"/>
              <w:adjustRightInd w:val="0"/>
              <w:jc w:val="both"/>
            </w:pPr>
            <w:r>
              <w:rPr>
                <w:rFonts w:eastAsiaTheme="minorHAnsi"/>
              </w:rPr>
              <w:t>3.</w:t>
            </w:r>
            <w:r w:rsidR="00A10664" w:rsidRPr="00C8525D">
              <w:t>Izuzetno, javnim vodnim zemljištem iz podstava 1.4 stava 1 člana 10 ovog zakona upravlja javno preduzeće koje pruža usluge vodosnabdevanja.</w:t>
            </w:r>
          </w:p>
          <w:p w14:paraId="66522502" w14:textId="7B5DFDBE" w:rsidR="00C8525D" w:rsidRDefault="00C8525D" w:rsidP="00A10664">
            <w:pPr>
              <w:tabs>
                <w:tab w:val="left" w:pos="360"/>
              </w:tabs>
              <w:autoSpaceDE w:val="0"/>
              <w:autoSpaceDN w:val="0"/>
              <w:adjustRightInd w:val="0"/>
              <w:ind w:left="360"/>
              <w:jc w:val="center"/>
              <w:rPr>
                <w:b/>
              </w:rPr>
            </w:pPr>
          </w:p>
          <w:p w14:paraId="5FDC6DC3" w14:textId="77777777" w:rsidR="00262E05" w:rsidRPr="00C8525D" w:rsidRDefault="00262E05" w:rsidP="00A10664">
            <w:pPr>
              <w:tabs>
                <w:tab w:val="left" w:pos="360"/>
              </w:tabs>
              <w:autoSpaceDE w:val="0"/>
              <w:autoSpaceDN w:val="0"/>
              <w:adjustRightInd w:val="0"/>
              <w:ind w:left="360"/>
              <w:jc w:val="center"/>
              <w:rPr>
                <w:b/>
              </w:rPr>
            </w:pPr>
          </w:p>
          <w:p w14:paraId="7CAA71F7" w14:textId="77777777" w:rsidR="00A10664" w:rsidRPr="00C8525D" w:rsidRDefault="00A10664" w:rsidP="00A10664">
            <w:pPr>
              <w:tabs>
                <w:tab w:val="left" w:pos="360"/>
              </w:tabs>
              <w:autoSpaceDE w:val="0"/>
              <w:autoSpaceDN w:val="0"/>
              <w:adjustRightInd w:val="0"/>
              <w:ind w:left="360"/>
              <w:jc w:val="center"/>
              <w:rPr>
                <w:b/>
              </w:rPr>
            </w:pPr>
            <w:r w:rsidRPr="00C8525D">
              <w:rPr>
                <w:b/>
              </w:rPr>
              <w:t>Član 17</w:t>
            </w:r>
          </w:p>
          <w:p w14:paraId="31E3040C" w14:textId="77777777" w:rsidR="00A10664" w:rsidRPr="00C8525D" w:rsidRDefault="00A10664" w:rsidP="00A10664">
            <w:pPr>
              <w:tabs>
                <w:tab w:val="left" w:pos="360"/>
              </w:tabs>
              <w:autoSpaceDE w:val="0"/>
              <w:autoSpaceDN w:val="0"/>
              <w:adjustRightInd w:val="0"/>
              <w:ind w:left="360"/>
              <w:jc w:val="center"/>
              <w:rPr>
                <w:b/>
              </w:rPr>
            </w:pPr>
            <w:r w:rsidRPr="00C8525D">
              <w:rPr>
                <w:b/>
              </w:rPr>
              <w:t>Prestanak statusa javnog vodnog zemljišta</w:t>
            </w:r>
          </w:p>
          <w:p w14:paraId="6D1F08D0" w14:textId="77777777" w:rsidR="00A10664" w:rsidRPr="00C8525D" w:rsidRDefault="00A10664" w:rsidP="00A10664">
            <w:pPr>
              <w:tabs>
                <w:tab w:val="left" w:pos="360"/>
              </w:tabs>
              <w:autoSpaceDE w:val="0"/>
              <w:autoSpaceDN w:val="0"/>
              <w:adjustRightInd w:val="0"/>
              <w:ind w:left="360"/>
              <w:jc w:val="center"/>
              <w:rPr>
                <w:b/>
              </w:rPr>
            </w:pPr>
          </w:p>
          <w:p w14:paraId="4315E944" w14:textId="2E92787C" w:rsidR="0054469E" w:rsidRPr="00C8525D" w:rsidRDefault="00C8525D" w:rsidP="00C8525D">
            <w:pPr>
              <w:tabs>
                <w:tab w:val="left" w:pos="360"/>
              </w:tabs>
              <w:autoSpaceDE w:val="0"/>
              <w:autoSpaceDN w:val="0"/>
              <w:adjustRightInd w:val="0"/>
              <w:jc w:val="both"/>
            </w:pPr>
            <w:r>
              <w:t>1.</w:t>
            </w:r>
            <w:r w:rsidR="00A10664" w:rsidRPr="00C8525D">
              <w:t>Vodnom zemljištu može prestati status javnog vodnog zemljišta kada ono postane trajno nepotrebno u smislu člana 14. ovog zakona.</w:t>
            </w:r>
          </w:p>
          <w:p w14:paraId="4326A74C" w14:textId="50188D42" w:rsidR="00A10664" w:rsidRPr="00C8525D" w:rsidRDefault="00C8525D" w:rsidP="00C8525D">
            <w:pPr>
              <w:tabs>
                <w:tab w:val="left" w:pos="360"/>
              </w:tabs>
              <w:autoSpaceDE w:val="0"/>
              <w:autoSpaceDN w:val="0"/>
              <w:adjustRightInd w:val="0"/>
              <w:jc w:val="both"/>
            </w:pPr>
            <w:r>
              <w:rPr>
                <w:rFonts w:eastAsiaTheme="minorHAnsi"/>
              </w:rPr>
              <w:lastRenderedPageBreak/>
              <w:t>2.</w:t>
            </w:r>
            <w:r w:rsidR="00A10664" w:rsidRPr="00C8525D">
              <w:t>Ispunjenost uslova iz stava 1. ovog člana utvrđuje rešenjem ministar, uz prethodnu preporuku Agencije.</w:t>
            </w:r>
          </w:p>
          <w:p w14:paraId="439E0346" w14:textId="1A49658A" w:rsidR="00C8525D" w:rsidRDefault="00C8525D" w:rsidP="00BB0C08">
            <w:pPr>
              <w:tabs>
                <w:tab w:val="left" w:pos="360"/>
              </w:tabs>
              <w:autoSpaceDE w:val="0"/>
              <w:autoSpaceDN w:val="0"/>
              <w:adjustRightInd w:val="0"/>
              <w:rPr>
                <w:b/>
              </w:rPr>
            </w:pPr>
          </w:p>
          <w:p w14:paraId="23C76617" w14:textId="77777777" w:rsidR="00C8525D" w:rsidRDefault="00C8525D" w:rsidP="00A10664">
            <w:pPr>
              <w:tabs>
                <w:tab w:val="left" w:pos="360"/>
              </w:tabs>
              <w:autoSpaceDE w:val="0"/>
              <w:autoSpaceDN w:val="0"/>
              <w:adjustRightInd w:val="0"/>
              <w:ind w:left="360"/>
              <w:jc w:val="center"/>
              <w:rPr>
                <w:b/>
              </w:rPr>
            </w:pPr>
          </w:p>
          <w:p w14:paraId="65FAA854" w14:textId="2DBF6D0D" w:rsidR="00A10664" w:rsidRPr="00C8525D" w:rsidRDefault="00A10664" w:rsidP="00A10664">
            <w:pPr>
              <w:tabs>
                <w:tab w:val="left" w:pos="360"/>
              </w:tabs>
              <w:autoSpaceDE w:val="0"/>
              <w:autoSpaceDN w:val="0"/>
              <w:adjustRightInd w:val="0"/>
              <w:ind w:left="360"/>
              <w:jc w:val="center"/>
              <w:rPr>
                <w:b/>
              </w:rPr>
            </w:pPr>
            <w:r w:rsidRPr="00C8525D">
              <w:rPr>
                <w:b/>
              </w:rPr>
              <w:t>Član 18</w:t>
            </w:r>
          </w:p>
          <w:p w14:paraId="5C189221" w14:textId="77777777" w:rsidR="00A10664" w:rsidRPr="00C8525D" w:rsidRDefault="00A10664" w:rsidP="00A10664">
            <w:pPr>
              <w:tabs>
                <w:tab w:val="left" w:pos="360"/>
              </w:tabs>
              <w:autoSpaceDE w:val="0"/>
              <w:autoSpaceDN w:val="0"/>
              <w:adjustRightInd w:val="0"/>
              <w:ind w:left="360"/>
              <w:jc w:val="center"/>
              <w:rPr>
                <w:b/>
              </w:rPr>
            </w:pPr>
            <w:r w:rsidRPr="00C8525D">
              <w:rPr>
                <w:b/>
              </w:rPr>
              <w:t>Vodni objekti i drugi objekti na javnom vodnom zemljištu</w:t>
            </w:r>
          </w:p>
          <w:p w14:paraId="35AAE03E" w14:textId="1988448D" w:rsidR="00A10664" w:rsidRDefault="00A10664" w:rsidP="00A10664">
            <w:pPr>
              <w:tabs>
                <w:tab w:val="left" w:pos="360"/>
              </w:tabs>
              <w:autoSpaceDE w:val="0"/>
              <w:autoSpaceDN w:val="0"/>
              <w:adjustRightInd w:val="0"/>
              <w:ind w:left="360"/>
              <w:jc w:val="center"/>
              <w:rPr>
                <w:b/>
              </w:rPr>
            </w:pPr>
          </w:p>
          <w:p w14:paraId="1BBA9B83" w14:textId="77777777" w:rsidR="004C38A2" w:rsidRPr="00C8525D" w:rsidRDefault="004C38A2" w:rsidP="00A10664">
            <w:pPr>
              <w:tabs>
                <w:tab w:val="left" w:pos="360"/>
              </w:tabs>
              <w:autoSpaceDE w:val="0"/>
              <w:autoSpaceDN w:val="0"/>
              <w:adjustRightInd w:val="0"/>
              <w:ind w:left="360"/>
              <w:jc w:val="center"/>
              <w:rPr>
                <w:b/>
              </w:rPr>
            </w:pPr>
          </w:p>
          <w:p w14:paraId="776985B5" w14:textId="1FE044E1" w:rsidR="00A10664" w:rsidRPr="00C8525D" w:rsidRDefault="00C8525D" w:rsidP="00C8525D">
            <w:pPr>
              <w:tabs>
                <w:tab w:val="left" w:pos="360"/>
              </w:tabs>
              <w:autoSpaceDE w:val="0"/>
              <w:autoSpaceDN w:val="0"/>
              <w:adjustRightInd w:val="0"/>
              <w:jc w:val="both"/>
            </w:pPr>
            <w:r>
              <w:t>1.</w:t>
            </w:r>
            <w:r w:rsidR="00A10664" w:rsidRPr="00C8525D">
              <w:t>Vodni objekti izgrađeni na javnom vodnom zemljištu pripadaju javnom vodnom zemljištu po principu potpune nepokretnosti, osim vodnih objekata izgrađenih na osnovu prava građenja dok to pravo važi, odnosno po osnovu prava služnosti cevovoda.</w:t>
            </w:r>
          </w:p>
          <w:p w14:paraId="263B7322" w14:textId="377C33F2" w:rsidR="00A10664" w:rsidRDefault="00A10664"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32E1A102" w14:textId="77777777" w:rsidR="00262E05" w:rsidRPr="00C8525D" w:rsidRDefault="00262E05"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51BC94ED" w14:textId="14671759" w:rsidR="00A10664" w:rsidRPr="00C8525D" w:rsidRDefault="00C8525D" w:rsidP="00C8525D">
            <w:pPr>
              <w:tabs>
                <w:tab w:val="left" w:pos="360"/>
              </w:tabs>
              <w:autoSpaceDE w:val="0"/>
              <w:autoSpaceDN w:val="0"/>
              <w:adjustRightInd w:val="0"/>
              <w:jc w:val="both"/>
            </w:pPr>
            <w:r>
              <w:t>2.</w:t>
            </w:r>
            <w:r w:rsidR="00A10664" w:rsidRPr="00C8525D">
              <w:t>Izgradnjom puteva i železničke pruge na javnom vodnom zemljištu ne menja se pravni status vodnog zemljišta.</w:t>
            </w:r>
          </w:p>
          <w:p w14:paraId="4AAA1D11" w14:textId="2094CE9A" w:rsidR="00A10664" w:rsidRDefault="00A10664" w:rsidP="00C8525D">
            <w:pPr>
              <w:tabs>
                <w:tab w:val="left" w:pos="360"/>
              </w:tabs>
              <w:autoSpaceDE w:val="0"/>
              <w:autoSpaceDN w:val="0"/>
              <w:adjustRightInd w:val="0"/>
              <w:jc w:val="both"/>
              <w:rPr>
                <w:b/>
              </w:rPr>
            </w:pPr>
          </w:p>
          <w:p w14:paraId="07C6ABF6" w14:textId="77777777" w:rsidR="00262E05" w:rsidRPr="00C8525D" w:rsidRDefault="00262E05" w:rsidP="00C8525D">
            <w:pPr>
              <w:tabs>
                <w:tab w:val="left" w:pos="360"/>
              </w:tabs>
              <w:autoSpaceDE w:val="0"/>
              <w:autoSpaceDN w:val="0"/>
              <w:adjustRightInd w:val="0"/>
              <w:jc w:val="both"/>
              <w:rPr>
                <w:b/>
              </w:rPr>
            </w:pPr>
          </w:p>
          <w:p w14:paraId="7B29EE43" w14:textId="77777777" w:rsidR="00A10664" w:rsidRPr="00C8525D" w:rsidRDefault="00A10664" w:rsidP="00C8525D">
            <w:pPr>
              <w:tabs>
                <w:tab w:val="left" w:pos="360"/>
              </w:tabs>
              <w:autoSpaceDE w:val="0"/>
              <w:autoSpaceDN w:val="0"/>
              <w:adjustRightInd w:val="0"/>
              <w:jc w:val="center"/>
              <w:rPr>
                <w:b/>
              </w:rPr>
            </w:pPr>
            <w:r w:rsidRPr="00C8525D">
              <w:rPr>
                <w:b/>
              </w:rPr>
              <w:t>Član 19</w:t>
            </w:r>
          </w:p>
          <w:p w14:paraId="12A67F6C" w14:textId="77777777" w:rsidR="00A10664" w:rsidRPr="00C8525D" w:rsidRDefault="00A10664" w:rsidP="00C8525D">
            <w:pPr>
              <w:tabs>
                <w:tab w:val="left" w:pos="360"/>
              </w:tabs>
              <w:autoSpaceDE w:val="0"/>
              <w:autoSpaceDN w:val="0"/>
              <w:adjustRightInd w:val="0"/>
              <w:jc w:val="center"/>
              <w:rPr>
                <w:b/>
              </w:rPr>
            </w:pPr>
            <w:r w:rsidRPr="00C8525D">
              <w:rPr>
                <w:b/>
              </w:rPr>
              <w:t>Korišćenje javnog vodnog zemljišta za privrednu ili ličnu delatnost</w:t>
            </w:r>
          </w:p>
          <w:p w14:paraId="20F3F5F3" w14:textId="77777777" w:rsidR="00262E05" w:rsidRDefault="00262E05" w:rsidP="00262E05">
            <w:pPr>
              <w:tabs>
                <w:tab w:val="left" w:pos="360"/>
              </w:tabs>
              <w:autoSpaceDE w:val="0"/>
              <w:autoSpaceDN w:val="0"/>
              <w:adjustRightInd w:val="0"/>
              <w:jc w:val="both"/>
              <w:rPr>
                <w:b/>
              </w:rPr>
            </w:pPr>
            <w:r>
              <w:rPr>
                <w:b/>
              </w:rPr>
              <w:t>​</w:t>
            </w:r>
          </w:p>
          <w:p w14:paraId="0CF2A347" w14:textId="77A8C755" w:rsidR="00A10664" w:rsidRPr="00262E05" w:rsidRDefault="00C8525D" w:rsidP="00262E05">
            <w:pPr>
              <w:tabs>
                <w:tab w:val="left" w:pos="360"/>
              </w:tabs>
              <w:autoSpaceDE w:val="0"/>
              <w:autoSpaceDN w:val="0"/>
              <w:adjustRightInd w:val="0"/>
              <w:jc w:val="both"/>
              <w:rPr>
                <w:b/>
              </w:rPr>
            </w:pPr>
            <w:r>
              <w:t>1.</w:t>
            </w:r>
            <w:r w:rsidR="00A10664" w:rsidRPr="00C8525D">
              <w:t xml:space="preserve">Pravna i fizička lica mogu na jednom delu zemljišta sticati pravo zakupa, pravo građenja i pravo služnosti za svoje ekonomske ili lične potrebe samo ako ovo pravo ne utiče na </w:t>
            </w:r>
            <w:r w:rsidR="00A10664" w:rsidRPr="00C8525D">
              <w:lastRenderedPageBreak/>
              <w:t>ispunjavanje namena vodnog zemljišta prema članu 14. ovog zakona.</w:t>
            </w:r>
          </w:p>
          <w:p w14:paraId="536E8EA4" w14:textId="2EF6017B" w:rsidR="00A10664" w:rsidRDefault="00A10664"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24C823B8" w14:textId="2C07B5AB" w:rsidR="00262E05" w:rsidRDefault="00262E05"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p>
          <w:p w14:paraId="53631E17" w14:textId="33F04D09" w:rsidR="00A10664" w:rsidRPr="00BB0C08" w:rsidRDefault="00C8525D"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w:t>
            </w:r>
            <w:r w:rsidR="00A10664" w:rsidRPr="00BB0C08">
              <w:rPr>
                <w:rFonts w:ascii="Times New Roman" w:hAnsi="Times New Roman" w:cs="Times New Roman"/>
                <w:sz w:val="24"/>
                <w:szCs w:val="24"/>
              </w:rPr>
              <w:t>Davanje u zakup javnog vodnog zemljišta vrši se putem javnog konkursa na period ne duži od petnaest (15) godina, a po isteku ovog roka korisnik javnog vodnog zemljišta je dužan da ukloni sve objekte koji su služili za korišćenje javnog vodnog zemljišta u roku od tri (3) meseci.</w:t>
            </w:r>
          </w:p>
          <w:p w14:paraId="66457003" w14:textId="2EFCA758" w:rsidR="0054469E" w:rsidRDefault="0054469E" w:rsidP="00C8525D">
            <w:pPr>
              <w:pStyle w:val="ListParagraph"/>
              <w:spacing w:after="0"/>
              <w:ind w:left="0"/>
              <w:jc w:val="both"/>
              <w:rPr>
                <w:rFonts w:ascii="Times New Roman" w:hAnsi="Times New Roman" w:cs="Times New Roman"/>
                <w:sz w:val="24"/>
                <w:szCs w:val="24"/>
              </w:rPr>
            </w:pPr>
          </w:p>
          <w:p w14:paraId="2DACA54D" w14:textId="77777777" w:rsidR="00BB0C08" w:rsidRPr="00BB0C08" w:rsidRDefault="00BB0C08" w:rsidP="00C8525D">
            <w:pPr>
              <w:pStyle w:val="ListParagraph"/>
              <w:spacing w:after="0"/>
              <w:ind w:left="0"/>
              <w:jc w:val="both"/>
              <w:rPr>
                <w:rFonts w:ascii="Times New Roman" w:hAnsi="Times New Roman" w:cs="Times New Roman"/>
                <w:sz w:val="24"/>
                <w:szCs w:val="24"/>
              </w:rPr>
            </w:pPr>
          </w:p>
          <w:p w14:paraId="65D87BF6" w14:textId="7F8AF161" w:rsidR="00A10664" w:rsidRPr="00BB0C08" w:rsidRDefault="00864127" w:rsidP="00262E05">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3.</w:t>
            </w:r>
            <w:r w:rsidR="00A10664" w:rsidRPr="00BB0C08">
              <w:rPr>
                <w:rFonts w:ascii="Times New Roman" w:hAnsi="Times New Roman" w:cs="Times New Roman"/>
                <w:sz w:val="24"/>
                <w:szCs w:val="24"/>
              </w:rPr>
              <w:t>U slučajevima kada se javno vodno zemljište iz stava 2. ovog člana koristi za potrebe državnog organa, ustanove, agencije, državne organizacije ili javna preduzeća, ne primenjuje se postupak javnog nadmetanja i ne zahteva se plaćanje za korišćenje vodnog zemljišta .</w:t>
            </w:r>
          </w:p>
          <w:p w14:paraId="3D186CE0" w14:textId="78ACDF4C" w:rsidR="00A10664" w:rsidRPr="00BB0C08" w:rsidRDefault="00A10664"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1AFF6611" w14:textId="0AFEC0EC" w:rsidR="0054469E" w:rsidRDefault="0054469E"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6A3BE643" w14:textId="77777777" w:rsidR="00BB0C08" w:rsidRPr="00BB0C08" w:rsidRDefault="00BB0C08"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6D15A56A" w14:textId="374A2115" w:rsidR="00A10664" w:rsidRPr="00BB0C08" w:rsidRDefault="00864127" w:rsidP="00864127">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4.</w:t>
            </w:r>
            <w:r w:rsidR="00A10664" w:rsidRPr="00BB0C08">
              <w:rPr>
                <w:rFonts w:ascii="Times New Roman" w:hAnsi="Times New Roman" w:cs="Times New Roman"/>
                <w:sz w:val="24"/>
                <w:szCs w:val="24"/>
              </w:rPr>
              <w:t>Na javnom vodnom zemljištu može se dati pravo službenosti za izgradnju objekata linearne infrastrukture, cevovoda, kolektora, podzemnih i nadzemnih kablova i drugih instalacija, kao i prava prolaza.</w:t>
            </w:r>
          </w:p>
          <w:p w14:paraId="7277BDC1" w14:textId="78D265B3" w:rsidR="00A10664" w:rsidRPr="00BB0C08" w:rsidRDefault="00A10664"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3A9483A2" w14:textId="77777777" w:rsidR="0054469E" w:rsidRPr="00BB0C08" w:rsidRDefault="0054469E" w:rsidP="00C8525D">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76B784D4" w14:textId="4D6B7FDF" w:rsidR="00A10664" w:rsidRPr="00BB0C08" w:rsidRDefault="00864127" w:rsidP="00864127">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sidRPr="00BB0C08">
              <w:rPr>
                <w:rFonts w:ascii="Times New Roman" w:hAnsi="Times New Roman" w:cs="Times New Roman"/>
                <w:sz w:val="24"/>
                <w:szCs w:val="24"/>
              </w:rPr>
              <w:t>5.</w:t>
            </w:r>
            <w:r w:rsidR="00A10664" w:rsidRPr="00BB0C08">
              <w:rPr>
                <w:rFonts w:ascii="Times New Roman" w:hAnsi="Times New Roman" w:cs="Times New Roman"/>
                <w:sz w:val="24"/>
                <w:szCs w:val="24"/>
              </w:rPr>
              <w:t xml:space="preserve">Objekti koji su u vlasništvu Republike Kosovo ili koji imaju status dobra u opštoj </w:t>
            </w:r>
            <w:r w:rsidR="00A10664" w:rsidRPr="00BB0C08">
              <w:rPr>
                <w:rFonts w:ascii="Times New Roman" w:hAnsi="Times New Roman" w:cs="Times New Roman"/>
                <w:sz w:val="24"/>
                <w:szCs w:val="24"/>
              </w:rPr>
              <w:lastRenderedPageBreak/>
              <w:t>upotrebi ili od posebnog interesa mogu se graditi na javnom vodnom zemljištu.</w:t>
            </w:r>
          </w:p>
          <w:p w14:paraId="7F1F78CB" w14:textId="649C06DC" w:rsidR="00262E05" w:rsidRPr="00C8525D" w:rsidRDefault="00262E05" w:rsidP="00C8525D">
            <w:pPr>
              <w:pStyle w:val="ListParagraph"/>
              <w:spacing w:after="0"/>
              <w:ind w:left="0"/>
              <w:jc w:val="both"/>
              <w:rPr>
                <w:rFonts w:ascii="Times New Roman" w:hAnsi="Times New Roman" w:cs="Times New Roman"/>
                <w:sz w:val="24"/>
                <w:szCs w:val="24"/>
              </w:rPr>
            </w:pPr>
          </w:p>
          <w:p w14:paraId="4D247679" w14:textId="2B92DE71" w:rsidR="00A10664" w:rsidRPr="00C8525D" w:rsidRDefault="00864127" w:rsidP="00864127">
            <w:pPr>
              <w:pStyle w:val="ListParagraph"/>
              <w:tabs>
                <w:tab w:val="left" w:pos="360"/>
              </w:tabs>
              <w:autoSpaceDE w:val="0"/>
              <w:autoSpaceDN w:val="0"/>
              <w:adjustRightInd w:val="0"/>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6.</w:t>
            </w:r>
            <w:r w:rsidR="00A10664" w:rsidRPr="00C8525D">
              <w:rPr>
                <w:rFonts w:ascii="Times New Roman" w:hAnsi="Times New Roman" w:cs="Times New Roman"/>
                <w:sz w:val="24"/>
                <w:szCs w:val="24"/>
              </w:rPr>
              <w:t>Korišćenje vodnog zemljišta vrši se odlukom Vlade u skladu sa propisima o javnoj svojini.</w:t>
            </w:r>
          </w:p>
          <w:p w14:paraId="0AE1CB6A" w14:textId="77777777" w:rsidR="00A10664" w:rsidRPr="00C8525D" w:rsidRDefault="00A10664" w:rsidP="00A10664">
            <w:pPr>
              <w:tabs>
                <w:tab w:val="left" w:pos="360"/>
              </w:tabs>
              <w:autoSpaceDE w:val="0"/>
              <w:autoSpaceDN w:val="0"/>
              <w:adjustRightInd w:val="0"/>
              <w:ind w:left="360"/>
              <w:jc w:val="center"/>
              <w:rPr>
                <w:b/>
              </w:rPr>
            </w:pPr>
          </w:p>
          <w:p w14:paraId="4A2718BB" w14:textId="2C55787D" w:rsidR="00864127" w:rsidRDefault="00864127" w:rsidP="00BB0C08">
            <w:pPr>
              <w:tabs>
                <w:tab w:val="left" w:pos="360"/>
              </w:tabs>
              <w:autoSpaceDE w:val="0"/>
              <w:autoSpaceDN w:val="0"/>
              <w:adjustRightInd w:val="0"/>
              <w:rPr>
                <w:b/>
              </w:rPr>
            </w:pPr>
          </w:p>
          <w:p w14:paraId="1345519D" w14:textId="74505DB0" w:rsidR="00A10664" w:rsidRPr="00C8525D" w:rsidRDefault="00A10664" w:rsidP="00A10664">
            <w:pPr>
              <w:tabs>
                <w:tab w:val="left" w:pos="360"/>
              </w:tabs>
              <w:autoSpaceDE w:val="0"/>
              <w:autoSpaceDN w:val="0"/>
              <w:adjustRightInd w:val="0"/>
              <w:ind w:left="360"/>
              <w:jc w:val="center"/>
              <w:rPr>
                <w:b/>
              </w:rPr>
            </w:pPr>
            <w:r w:rsidRPr="00C8525D">
              <w:rPr>
                <w:b/>
              </w:rPr>
              <w:t>Član 20</w:t>
            </w:r>
          </w:p>
          <w:p w14:paraId="6558BF09" w14:textId="77777777" w:rsidR="00A10664" w:rsidRPr="00C8525D" w:rsidRDefault="00A10664" w:rsidP="00A10664">
            <w:pPr>
              <w:tabs>
                <w:tab w:val="left" w:pos="360"/>
              </w:tabs>
              <w:autoSpaceDE w:val="0"/>
              <w:autoSpaceDN w:val="0"/>
              <w:adjustRightInd w:val="0"/>
              <w:ind w:left="360"/>
              <w:jc w:val="center"/>
              <w:rPr>
                <w:b/>
              </w:rPr>
            </w:pPr>
            <w:r w:rsidRPr="00C8525D">
              <w:rPr>
                <w:b/>
              </w:rPr>
              <w:t>Korišćenje javnog vodnog zemljišta za odmor i rekreaciju</w:t>
            </w:r>
          </w:p>
          <w:p w14:paraId="0979AB99" w14:textId="73B5EC89" w:rsidR="004C38A2" w:rsidRPr="00C8525D" w:rsidRDefault="00A10664" w:rsidP="00262E05">
            <w:pPr>
              <w:tabs>
                <w:tab w:val="left" w:pos="360"/>
              </w:tabs>
              <w:autoSpaceDE w:val="0"/>
              <w:autoSpaceDN w:val="0"/>
              <w:adjustRightInd w:val="0"/>
              <w:ind w:left="360"/>
              <w:jc w:val="center"/>
              <w:rPr>
                <w:b/>
              </w:rPr>
            </w:pPr>
            <w:r w:rsidRPr="00C8525D">
              <w:rPr>
                <w:b/>
              </w:rPr>
              <w:t>​</w:t>
            </w:r>
          </w:p>
          <w:p w14:paraId="2836AB66" w14:textId="301AD4E6" w:rsidR="00A10664" w:rsidRPr="00864127" w:rsidRDefault="00864127" w:rsidP="00864127">
            <w:pPr>
              <w:tabs>
                <w:tab w:val="left" w:pos="450"/>
              </w:tabs>
              <w:autoSpaceDE w:val="0"/>
              <w:autoSpaceDN w:val="0"/>
              <w:adjustRightInd w:val="0"/>
              <w:jc w:val="both"/>
            </w:pPr>
            <w:r>
              <w:t>1.</w:t>
            </w:r>
            <w:r w:rsidR="00A10664" w:rsidRPr="00864127">
              <w:t>Javno vodno zemljište može svako koristiti za odmor i rekreaciju, na način koji utvrde nadležni organi opština u kojima se nalaze, uz prethodno odobrenje Agencije.</w:t>
            </w:r>
          </w:p>
          <w:p w14:paraId="11CD5D62" w14:textId="3AB13E41" w:rsidR="00262E05" w:rsidRPr="00C8525D" w:rsidRDefault="00262E05" w:rsidP="00A10664">
            <w:pPr>
              <w:pStyle w:val="ListParagraph"/>
              <w:tabs>
                <w:tab w:val="left" w:pos="450"/>
              </w:tabs>
              <w:autoSpaceDE w:val="0"/>
              <w:autoSpaceDN w:val="0"/>
              <w:adjustRightInd w:val="0"/>
              <w:ind w:left="0"/>
              <w:jc w:val="both"/>
              <w:rPr>
                <w:rFonts w:ascii="Times New Roman" w:hAnsi="Times New Roman" w:cs="Times New Roman"/>
                <w:sz w:val="24"/>
                <w:szCs w:val="24"/>
              </w:rPr>
            </w:pPr>
          </w:p>
          <w:p w14:paraId="2442EF84" w14:textId="3319E95D" w:rsidR="00A10664" w:rsidRPr="00864127" w:rsidRDefault="00864127" w:rsidP="00864127">
            <w:pPr>
              <w:tabs>
                <w:tab w:val="left" w:pos="450"/>
              </w:tabs>
              <w:autoSpaceDE w:val="0"/>
              <w:autoSpaceDN w:val="0"/>
              <w:adjustRightInd w:val="0"/>
              <w:jc w:val="both"/>
            </w:pPr>
            <w:r>
              <w:t>2.</w:t>
            </w:r>
            <w:r w:rsidR="00A10664" w:rsidRPr="00864127">
              <w:t>U slučaju korišćenja javnog vodnog zemljišta iz stava 1. ovog člana, ne sme se rizikovati korišćenje javnog vodnog zemljišta za namene iz člana 14. ovog zakona, kao ni za druge namene u skladu sa ovim zakonom, a posebno mora biti osigurana zaštita obala i vodnog korita, kao i vodnih objekata koji se u njima nalaze.</w:t>
            </w:r>
          </w:p>
          <w:p w14:paraId="36EB4DE8" w14:textId="3968D309" w:rsidR="00A10664" w:rsidRDefault="00A10664" w:rsidP="00A10664">
            <w:pPr>
              <w:pStyle w:val="ListParagraph"/>
              <w:rPr>
                <w:rFonts w:ascii="Times New Roman" w:hAnsi="Times New Roman" w:cs="Times New Roman"/>
                <w:sz w:val="24"/>
                <w:szCs w:val="24"/>
              </w:rPr>
            </w:pPr>
          </w:p>
          <w:p w14:paraId="0574E2A7" w14:textId="63DD8840" w:rsidR="00BB0C08" w:rsidRDefault="00BB0C08" w:rsidP="00A10664">
            <w:pPr>
              <w:pStyle w:val="ListParagraph"/>
              <w:rPr>
                <w:rFonts w:ascii="Times New Roman" w:hAnsi="Times New Roman" w:cs="Times New Roman"/>
                <w:sz w:val="24"/>
                <w:szCs w:val="24"/>
              </w:rPr>
            </w:pPr>
          </w:p>
          <w:p w14:paraId="44C0EAC6" w14:textId="1778DDE5" w:rsidR="00BB0C08" w:rsidRDefault="00BB0C08" w:rsidP="00A10664">
            <w:pPr>
              <w:pStyle w:val="ListParagraph"/>
              <w:rPr>
                <w:rFonts w:ascii="Times New Roman" w:hAnsi="Times New Roman" w:cs="Times New Roman"/>
                <w:sz w:val="24"/>
                <w:szCs w:val="24"/>
              </w:rPr>
            </w:pPr>
          </w:p>
          <w:p w14:paraId="12E56160" w14:textId="0BD32D61" w:rsidR="00BB0C08" w:rsidRDefault="00BB0C08" w:rsidP="00A10664">
            <w:pPr>
              <w:pStyle w:val="ListParagraph"/>
              <w:rPr>
                <w:rFonts w:ascii="Times New Roman" w:hAnsi="Times New Roman" w:cs="Times New Roman"/>
                <w:sz w:val="24"/>
                <w:szCs w:val="24"/>
              </w:rPr>
            </w:pPr>
          </w:p>
          <w:p w14:paraId="3F809BEF" w14:textId="6BDC89B3" w:rsidR="00BB0C08" w:rsidRDefault="00BB0C08" w:rsidP="00A10664">
            <w:pPr>
              <w:pStyle w:val="ListParagraph"/>
              <w:rPr>
                <w:rFonts w:ascii="Times New Roman" w:hAnsi="Times New Roman" w:cs="Times New Roman"/>
                <w:sz w:val="24"/>
                <w:szCs w:val="24"/>
              </w:rPr>
            </w:pPr>
          </w:p>
          <w:p w14:paraId="069B8068" w14:textId="487BC620" w:rsidR="00BB0C08" w:rsidRDefault="00BB0C08" w:rsidP="00A10664">
            <w:pPr>
              <w:pStyle w:val="ListParagraph"/>
              <w:rPr>
                <w:rFonts w:ascii="Times New Roman" w:hAnsi="Times New Roman" w:cs="Times New Roman"/>
                <w:sz w:val="24"/>
                <w:szCs w:val="24"/>
              </w:rPr>
            </w:pPr>
          </w:p>
          <w:p w14:paraId="4F6C9AF5" w14:textId="77777777" w:rsidR="00BB0C08" w:rsidRPr="00C8525D" w:rsidRDefault="00BB0C08" w:rsidP="00A10664">
            <w:pPr>
              <w:pStyle w:val="ListParagraph"/>
              <w:rPr>
                <w:rFonts w:ascii="Times New Roman" w:hAnsi="Times New Roman" w:cs="Times New Roman"/>
                <w:sz w:val="24"/>
                <w:szCs w:val="24"/>
              </w:rPr>
            </w:pPr>
          </w:p>
          <w:p w14:paraId="7C188489" w14:textId="77777777" w:rsidR="00A10664" w:rsidRPr="00C8525D" w:rsidRDefault="00A10664" w:rsidP="0054469E">
            <w:pPr>
              <w:tabs>
                <w:tab w:val="left" w:pos="360"/>
              </w:tabs>
              <w:autoSpaceDE w:val="0"/>
              <w:autoSpaceDN w:val="0"/>
              <w:adjustRightInd w:val="0"/>
              <w:ind w:left="360"/>
              <w:jc w:val="center"/>
              <w:rPr>
                <w:b/>
              </w:rPr>
            </w:pPr>
            <w:r w:rsidRPr="00C8525D">
              <w:rPr>
                <w:b/>
              </w:rPr>
              <w:t>Član 21</w:t>
            </w:r>
          </w:p>
          <w:p w14:paraId="53A17201" w14:textId="18E701D0" w:rsidR="00A10664" w:rsidRPr="00C8525D" w:rsidRDefault="00A10664" w:rsidP="0054469E">
            <w:pPr>
              <w:tabs>
                <w:tab w:val="left" w:pos="360"/>
              </w:tabs>
              <w:autoSpaceDE w:val="0"/>
              <w:autoSpaceDN w:val="0"/>
              <w:adjustRightInd w:val="0"/>
              <w:jc w:val="center"/>
              <w:rPr>
                <w:b/>
              </w:rPr>
            </w:pPr>
            <w:r w:rsidRPr="00C8525D">
              <w:rPr>
                <w:b/>
              </w:rPr>
              <w:t>Katastarske parcele koje nisu javno vodno zemljište</w:t>
            </w:r>
          </w:p>
          <w:p w14:paraId="11DF4E88" w14:textId="0BD36BCC" w:rsidR="000056A1" w:rsidRPr="00C8525D" w:rsidRDefault="000056A1" w:rsidP="00B40D03">
            <w:pPr>
              <w:tabs>
                <w:tab w:val="left" w:pos="360"/>
              </w:tabs>
              <w:autoSpaceDE w:val="0"/>
              <w:autoSpaceDN w:val="0"/>
              <w:adjustRightInd w:val="0"/>
              <w:jc w:val="both"/>
              <w:rPr>
                <w:b/>
              </w:rPr>
            </w:pPr>
          </w:p>
          <w:p w14:paraId="14E71ADD" w14:textId="0FABBD93" w:rsidR="00DB29F2" w:rsidRDefault="00B40D03" w:rsidP="00B40D03">
            <w:pPr>
              <w:tabs>
                <w:tab w:val="left" w:pos="360"/>
              </w:tabs>
              <w:autoSpaceDE w:val="0"/>
              <w:autoSpaceDN w:val="0"/>
              <w:adjustRightInd w:val="0"/>
              <w:jc w:val="both"/>
            </w:pPr>
            <w:r>
              <w:t>1.</w:t>
            </w:r>
            <w:r w:rsidR="00A10664" w:rsidRPr="00B40D03">
              <w:t>Pravna i fizička lica koja su vlasnici parcela koje pripadaju vodnom zemljištu dužna su da dozvole korišćenje te parcele za svrhe iz člana 14. ovog zakona radi poboljšanja vodnog režima.</w:t>
            </w:r>
          </w:p>
          <w:p w14:paraId="7CBB73EB" w14:textId="55C09170" w:rsidR="00BB0C08" w:rsidRPr="00B40D03" w:rsidRDefault="00BB0C08" w:rsidP="00B40D03">
            <w:pPr>
              <w:tabs>
                <w:tab w:val="left" w:pos="360"/>
              </w:tabs>
              <w:autoSpaceDE w:val="0"/>
              <w:autoSpaceDN w:val="0"/>
              <w:adjustRightInd w:val="0"/>
              <w:jc w:val="both"/>
            </w:pPr>
          </w:p>
          <w:p w14:paraId="48BA300E" w14:textId="737ABDA2" w:rsidR="00A10664" w:rsidRPr="00B40D03" w:rsidRDefault="00B40D03" w:rsidP="00B40D03">
            <w:pPr>
              <w:tabs>
                <w:tab w:val="left" w:pos="360"/>
              </w:tabs>
              <w:autoSpaceDE w:val="0"/>
              <w:autoSpaceDN w:val="0"/>
              <w:adjustRightInd w:val="0"/>
              <w:jc w:val="both"/>
            </w:pPr>
            <w:r>
              <w:rPr>
                <w:rFonts w:eastAsiaTheme="minorHAnsi"/>
              </w:rPr>
              <w:t>2.</w:t>
            </w:r>
            <w:r w:rsidR="00A10664" w:rsidRPr="00B40D03">
              <w:t>Odredbe stava 1. ovog člana primenjuju se i na delove vodnog zemljišta u kojima se nalaze putna i železnička infrastruktura itd., bez obzira na pravo svojine na katastarskim parcelama koje čine vodno zemljište.</w:t>
            </w:r>
          </w:p>
          <w:p w14:paraId="29D2567D" w14:textId="384B7714" w:rsidR="00A10664" w:rsidRDefault="00A10664" w:rsidP="00B40D03">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2AEFB898" w14:textId="21F1A5F1" w:rsidR="00BB0C08" w:rsidRPr="00C8525D" w:rsidRDefault="00BB0C08" w:rsidP="00B40D03">
            <w:pPr>
              <w:pStyle w:val="ListParagraph"/>
              <w:tabs>
                <w:tab w:val="left" w:pos="360"/>
              </w:tabs>
              <w:autoSpaceDE w:val="0"/>
              <w:autoSpaceDN w:val="0"/>
              <w:adjustRightInd w:val="0"/>
              <w:spacing w:after="0"/>
              <w:ind w:left="0"/>
              <w:jc w:val="both"/>
              <w:rPr>
                <w:rFonts w:ascii="Times New Roman" w:hAnsi="Times New Roman" w:cs="Times New Roman"/>
                <w:sz w:val="24"/>
                <w:szCs w:val="24"/>
              </w:rPr>
            </w:pPr>
          </w:p>
          <w:p w14:paraId="054CC53E" w14:textId="06DF1101" w:rsidR="00A10664" w:rsidRPr="00B40D03" w:rsidRDefault="00B40D03" w:rsidP="00B40D03">
            <w:pPr>
              <w:tabs>
                <w:tab w:val="left" w:pos="360"/>
              </w:tabs>
              <w:autoSpaceDE w:val="0"/>
              <w:autoSpaceDN w:val="0"/>
              <w:adjustRightInd w:val="0"/>
              <w:jc w:val="both"/>
            </w:pPr>
            <w:r>
              <w:t>3.</w:t>
            </w:r>
            <w:r w:rsidR="00A10664" w:rsidRPr="00B40D03">
              <w:t>Licima iz stava 1. ovog člana nije dozvoljeno da na vodnom zemljištu postavljaju predmete ili druge prepreke koje bi onemogućavale slobodan prolaz na vodno zemljište.</w:t>
            </w:r>
          </w:p>
          <w:p w14:paraId="405662D7" w14:textId="131B2674" w:rsidR="00B40D03" w:rsidRDefault="00B40D03" w:rsidP="0028604D">
            <w:pPr>
              <w:tabs>
                <w:tab w:val="left" w:pos="360"/>
              </w:tabs>
              <w:autoSpaceDE w:val="0"/>
              <w:autoSpaceDN w:val="0"/>
              <w:adjustRightInd w:val="0"/>
              <w:rPr>
                <w:b/>
              </w:rPr>
            </w:pPr>
          </w:p>
          <w:p w14:paraId="139EDF59" w14:textId="72A3C1AF" w:rsidR="0028604D" w:rsidRDefault="0028604D" w:rsidP="0028604D">
            <w:pPr>
              <w:tabs>
                <w:tab w:val="left" w:pos="360"/>
              </w:tabs>
              <w:autoSpaceDE w:val="0"/>
              <w:autoSpaceDN w:val="0"/>
              <w:adjustRightInd w:val="0"/>
              <w:rPr>
                <w:b/>
              </w:rPr>
            </w:pPr>
          </w:p>
          <w:p w14:paraId="0F4A5548" w14:textId="77777777" w:rsidR="000056A1" w:rsidRDefault="000056A1" w:rsidP="0028604D">
            <w:pPr>
              <w:tabs>
                <w:tab w:val="left" w:pos="360"/>
              </w:tabs>
              <w:autoSpaceDE w:val="0"/>
              <w:autoSpaceDN w:val="0"/>
              <w:adjustRightInd w:val="0"/>
              <w:rPr>
                <w:b/>
              </w:rPr>
            </w:pPr>
          </w:p>
          <w:p w14:paraId="066D5093" w14:textId="193FD18A" w:rsidR="00A10664" w:rsidRPr="00B6202D" w:rsidRDefault="00A10664" w:rsidP="00A10664">
            <w:pPr>
              <w:tabs>
                <w:tab w:val="left" w:pos="360"/>
              </w:tabs>
              <w:autoSpaceDE w:val="0"/>
              <w:autoSpaceDN w:val="0"/>
              <w:adjustRightInd w:val="0"/>
              <w:ind w:left="360"/>
              <w:jc w:val="center"/>
              <w:rPr>
                <w:b/>
              </w:rPr>
            </w:pPr>
            <w:r>
              <w:rPr>
                <w:b/>
              </w:rPr>
              <w:t>Član</w:t>
            </w:r>
            <w:r w:rsidRPr="00B6202D">
              <w:rPr>
                <w:b/>
              </w:rPr>
              <w:t xml:space="preserve"> 22</w:t>
            </w:r>
          </w:p>
          <w:p w14:paraId="2AB8C616" w14:textId="77777777" w:rsidR="00A10664" w:rsidRDefault="00A10664" w:rsidP="00A10664">
            <w:pPr>
              <w:tabs>
                <w:tab w:val="left" w:pos="360"/>
              </w:tabs>
              <w:autoSpaceDE w:val="0"/>
              <w:autoSpaceDN w:val="0"/>
              <w:adjustRightInd w:val="0"/>
              <w:ind w:left="360"/>
              <w:jc w:val="center"/>
              <w:rPr>
                <w:b/>
              </w:rPr>
            </w:pPr>
            <w:r w:rsidRPr="00B210E5">
              <w:rPr>
                <w:b/>
              </w:rPr>
              <w:t>Prednost kupovine vodenog zemljišta</w:t>
            </w:r>
          </w:p>
          <w:p w14:paraId="0D93F3B1" w14:textId="77777777" w:rsidR="00A10664" w:rsidRPr="00BB0C08" w:rsidRDefault="00A10664" w:rsidP="00A10664">
            <w:pPr>
              <w:tabs>
                <w:tab w:val="left" w:pos="360"/>
              </w:tabs>
              <w:autoSpaceDE w:val="0"/>
              <w:autoSpaceDN w:val="0"/>
              <w:adjustRightInd w:val="0"/>
              <w:ind w:left="360"/>
              <w:jc w:val="center"/>
              <w:rPr>
                <w:b/>
              </w:rPr>
            </w:pPr>
          </w:p>
          <w:p w14:paraId="7FF87B87" w14:textId="50B42824" w:rsidR="00A10664" w:rsidRPr="00BB0C08" w:rsidRDefault="00B40D03" w:rsidP="00B40D03">
            <w:pPr>
              <w:tabs>
                <w:tab w:val="left" w:pos="450"/>
              </w:tabs>
              <w:autoSpaceDE w:val="0"/>
              <w:autoSpaceDN w:val="0"/>
              <w:adjustRightInd w:val="0"/>
              <w:jc w:val="both"/>
            </w:pPr>
            <w:r w:rsidRPr="00BB0C08">
              <w:t>1.</w:t>
            </w:r>
            <w:r w:rsidR="00A10664" w:rsidRPr="00BB0C08">
              <w:t>Republika Kosovo ima pravo prvenstva kupovine zemljišne imovine koja čini vodno zemljište i koja nije javno vodno zemljište.</w:t>
            </w:r>
          </w:p>
          <w:p w14:paraId="7AA7ED04" w14:textId="28260070" w:rsidR="00A10664" w:rsidRPr="00BB0C08" w:rsidRDefault="00A10664"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54EB927E" w14:textId="3C3C49B9" w:rsidR="000056A1" w:rsidRDefault="000056A1"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6FE5235C" w14:textId="77777777" w:rsidR="00BB0C08" w:rsidRPr="00BB0C08" w:rsidRDefault="00BB0C08"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173C9FC7" w14:textId="496EC5A2" w:rsidR="00A10664" w:rsidRPr="00BB0C08" w:rsidRDefault="00B40D03" w:rsidP="00B40D03">
            <w:pPr>
              <w:tabs>
                <w:tab w:val="left" w:pos="450"/>
              </w:tabs>
              <w:autoSpaceDE w:val="0"/>
              <w:autoSpaceDN w:val="0"/>
              <w:adjustRightInd w:val="0"/>
              <w:jc w:val="both"/>
            </w:pPr>
            <w:r w:rsidRPr="00BB0C08">
              <w:t>2.</w:t>
            </w:r>
            <w:r w:rsidR="00A10664" w:rsidRPr="00BB0C08">
              <w:t>Vlasnik parcele gde je vodno zemljište u skladu sa članom 14. ovog zakona, dužan je da Agenciji dostavi ponudu za prodaju po tržišnim cenama.</w:t>
            </w:r>
          </w:p>
          <w:p w14:paraId="35316B58" w14:textId="1BAC8D13" w:rsidR="000056A1" w:rsidRPr="00BB0C08" w:rsidRDefault="000056A1"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6A6D7E34" w14:textId="76B37747" w:rsidR="00A10664" w:rsidRPr="00BB0C08" w:rsidRDefault="00B40D03" w:rsidP="00B40D03">
            <w:pPr>
              <w:tabs>
                <w:tab w:val="left" w:pos="450"/>
              </w:tabs>
              <w:autoSpaceDE w:val="0"/>
              <w:autoSpaceDN w:val="0"/>
              <w:adjustRightInd w:val="0"/>
              <w:jc w:val="both"/>
            </w:pPr>
            <w:r w:rsidRPr="00BB0C08">
              <w:t>3.</w:t>
            </w:r>
            <w:r w:rsidR="00A10664" w:rsidRPr="00BB0C08">
              <w:t>Ponuda iz stava 2. ovog člana mora da sadrži podatke o parceli koja pripada vodnom zemljištu, kao i cenu i druge uslove prodaje.</w:t>
            </w:r>
          </w:p>
          <w:p w14:paraId="3B6418CA" w14:textId="2B01D398" w:rsidR="00DB29F2" w:rsidRDefault="00DB29F2"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001F2598" w14:textId="77777777" w:rsidR="00BB0C08" w:rsidRPr="00BB0C08" w:rsidRDefault="00BB0C08"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6ABC1111" w14:textId="181D3031" w:rsidR="00A10664" w:rsidRPr="00BB0C08" w:rsidRDefault="00B40D03" w:rsidP="00B40D03">
            <w:pPr>
              <w:tabs>
                <w:tab w:val="left" w:pos="450"/>
              </w:tabs>
              <w:autoSpaceDE w:val="0"/>
              <w:autoSpaceDN w:val="0"/>
              <w:adjustRightInd w:val="0"/>
              <w:jc w:val="both"/>
            </w:pPr>
            <w:r w:rsidRPr="00BB0C08">
              <w:t>4.</w:t>
            </w:r>
            <w:r w:rsidR="00A10664" w:rsidRPr="00BB0C08">
              <w:t>Nakon prihvatanja ponude, Agencija je dužna da ponudu zajedno sa svojim mišljenjem dostavi ministru u roku od petnaest (15) dana, koji, nakon konsultacija sa nadležnim ministarstvima finansija i ministarstvom za javnu upravu, obaveštava Agenciju i vlasnika parcele na vodnom zemljištu za prihvatanje ili odbijanje ponude.</w:t>
            </w:r>
          </w:p>
          <w:p w14:paraId="287A6FB1" w14:textId="7FC8DE8A" w:rsidR="0028604D" w:rsidRPr="00BB0C08" w:rsidRDefault="0028604D"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580E44D3" w14:textId="77777777" w:rsidR="000056A1" w:rsidRPr="00BB0C08" w:rsidRDefault="000056A1"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132A16A3" w14:textId="3EE65DF9" w:rsidR="00A10664" w:rsidRPr="00BB0C08" w:rsidRDefault="00B40D03" w:rsidP="00B40D03">
            <w:pPr>
              <w:tabs>
                <w:tab w:val="left" w:pos="450"/>
              </w:tabs>
              <w:autoSpaceDE w:val="0"/>
              <w:autoSpaceDN w:val="0"/>
              <w:adjustRightInd w:val="0"/>
              <w:jc w:val="both"/>
            </w:pPr>
            <w:r w:rsidRPr="00BB0C08">
              <w:t>5.</w:t>
            </w:r>
            <w:r w:rsidR="00A10664" w:rsidRPr="00BB0C08">
              <w:t>Obaveštenje iz stava 4. ovog člana mora se izvršiti u roku od šezdeset (60) dana od dana prihvatanja ponude od strane vlasnika parcele.</w:t>
            </w:r>
          </w:p>
          <w:p w14:paraId="50B334B8" w14:textId="4FFC847F" w:rsidR="00A10664" w:rsidRDefault="00A10664"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2573D095" w14:textId="77777777" w:rsidR="00BB0C08" w:rsidRPr="00BB0C08" w:rsidRDefault="00BB0C08" w:rsidP="00B40D03">
            <w:pPr>
              <w:pStyle w:val="ListParagraph"/>
              <w:tabs>
                <w:tab w:val="left" w:pos="450"/>
              </w:tabs>
              <w:autoSpaceDE w:val="0"/>
              <w:autoSpaceDN w:val="0"/>
              <w:adjustRightInd w:val="0"/>
              <w:spacing w:after="0"/>
              <w:ind w:left="0"/>
              <w:jc w:val="both"/>
              <w:rPr>
                <w:rFonts w:ascii="Times New Roman" w:hAnsi="Times New Roman" w:cs="Times New Roman"/>
                <w:sz w:val="24"/>
                <w:szCs w:val="24"/>
              </w:rPr>
            </w:pPr>
          </w:p>
          <w:p w14:paraId="700CEEB3" w14:textId="6A891A30" w:rsidR="00A10664" w:rsidRPr="00103410" w:rsidRDefault="00B40D03" w:rsidP="00103410">
            <w:pPr>
              <w:tabs>
                <w:tab w:val="left" w:pos="450"/>
              </w:tabs>
              <w:autoSpaceDE w:val="0"/>
              <w:autoSpaceDN w:val="0"/>
              <w:adjustRightInd w:val="0"/>
              <w:jc w:val="both"/>
            </w:pPr>
            <w:r w:rsidRPr="00BB0C08">
              <w:t>6.</w:t>
            </w:r>
            <w:r w:rsidR="00A10664" w:rsidRPr="00BB0C08">
              <w:t xml:space="preserve">Ako pravo prvenstva kupovine parcele na vodnom zemljištu ne ostvari u roku iz stava 5. ovog člana putem pismenog obaveštenja </w:t>
            </w:r>
            <w:r w:rsidR="00A10664" w:rsidRPr="00BB0C08">
              <w:lastRenderedPageBreak/>
              <w:t>vlasnika parcele, prodavac može tu nekretninu prodati drugom kupcu</w:t>
            </w:r>
            <w:r w:rsidR="00A10664" w:rsidRPr="00B40D03">
              <w:t>.</w:t>
            </w:r>
          </w:p>
          <w:p w14:paraId="309A20BC" w14:textId="77777777" w:rsidR="0028604D" w:rsidRDefault="0028604D" w:rsidP="00A10664">
            <w:pPr>
              <w:tabs>
                <w:tab w:val="left" w:pos="360"/>
              </w:tabs>
              <w:autoSpaceDE w:val="0"/>
              <w:autoSpaceDN w:val="0"/>
              <w:adjustRightInd w:val="0"/>
              <w:ind w:left="360"/>
              <w:jc w:val="center"/>
              <w:rPr>
                <w:b/>
              </w:rPr>
            </w:pPr>
          </w:p>
          <w:p w14:paraId="3B2E38AC" w14:textId="77777777" w:rsidR="00A10664" w:rsidRPr="00B6202D" w:rsidRDefault="00A10664" w:rsidP="00A10664">
            <w:pPr>
              <w:tabs>
                <w:tab w:val="left" w:pos="360"/>
              </w:tabs>
              <w:autoSpaceDE w:val="0"/>
              <w:autoSpaceDN w:val="0"/>
              <w:adjustRightInd w:val="0"/>
              <w:ind w:left="360"/>
              <w:jc w:val="center"/>
              <w:rPr>
                <w:b/>
              </w:rPr>
            </w:pPr>
            <w:r>
              <w:rPr>
                <w:b/>
              </w:rPr>
              <w:t>Član</w:t>
            </w:r>
            <w:r w:rsidRPr="00B6202D">
              <w:rPr>
                <w:b/>
              </w:rPr>
              <w:t xml:space="preserve"> 23</w:t>
            </w:r>
          </w:p>
          <w:p w14:paraId="7740EAD5" w14:textId="77777777" w:rsidR="00A10664" w:rsidRDefault="00A10664" w:rsidP="00A10664">
            <w:pPr>
              <w:tabs>
                <w:tab w:val="left" w:pos="360"/>
              </w:tabs>
              <w:autoSpaceDE w:val="0"/>
              <w:autoSpaceDN w:val="0"/>
              <w:adjustRightInd w:val="0"/>
              <w:ind w:left="360"/>
              <w:jc w:val="center"/>
              <w:rPr>
                <w:b/>
              </w:rPr>
            </w:pPr>
            <w:r w:rsidRPr="00D86192">
              <w:rPr>
                <w:b/>
              </w:rPr>
              <w:t>Eksproprijacija vodnog zemljišta koje nije javno vodno zemljište</w:t>
            </w:r>
          </w:p>
          <w:p w14:paraId="107DF11B" w14:textId="77777777" w:rsidR="00A10664" w:rsidRPr="00B40D03" w:rsidRDefault="00A10664" w:rsidP="00B40D03">
            <w:pPr>
              <w:tabs>
                <w:tab w:val="left" w:pos="360"/>
              </w:tabs>
              <w:autoSpaceDE w:val="0"/>
              <w:autoSpaceDN w:val="0"/>
              <w:adjustRightInd w:val="0"/>
              <w:ind w:left="360"/>
              <w:rPr>
                <w:b/>
              </w:rPr>
            </w:pPr>
          </w:p>
          <w:p w14:paraId="4A9758DF" w14:textId="1A5E60F4" w:rsidR="00A10664" w:rsidRPr="00B40D03" w:rsidRDefault="00B40D03" w:rsidP="00B40D03">
            <w:pPr>
              <w:jc w:val="both"/>
            </w:pPr>
            <w:r>
              <w:t>1.</w:t>
            </w:r>
            <w:r w:rsidR="00A10664" w:rsidRPr="00B40D03">
              <w:t>Ako su parcele vodnog zemljišta od posebnog značaja za održavanje vodnog režima, mogu se eksproprisati u skladu sa zakonom kojim se uređuje eksproprijacija.</w:t>
            </w:r>
          </w:p>
          <w:p w14:paraId="19EF2757" w14:textId="7B605EE9" w:rsidR="00DB29F2" w:rsidRDefault="00DB29F2" w:rsidP="00DB29F2">
            <w:pPr>
              <w:jc w:val="both"/>
            </w:pPr>
          </w:p>
          <w:p w14:paraId="3B260F93" w14:textId="77777777" w:rsidR="00103410" w:rsidRPr="00DB29F2" w:rsidRDefault="00103410" w:rsidP="00DB29F2">
            <w:pPr>
              <w:jc w:val="both"/>
            </w:pPr>
          </w:p>
          <w:p w14:paraId="6C659A35" w14:textId="39DE5DEF" w:rsidR="00B40D03" w:rsidRDefault="00B40D03" w:rsidP="000056A1">
            <w:pPr>
              <w:jc w:val="both"/>
            </w:pPr>
            <w:r>
              <w:t>2.</w:t>
            </w:r>
            <w:r w:rsidR="00A10664" w:rsidRPr="00B40D03">
              <w:t>Potrebu za eksproprijacijom utvrđuje Agencija koja pokreće postupak eksproprijacije i p</w:t>
            </w:r>
            <w:r w:rsidR="000056A1">
              <w:t>laća troškove eksproprijacije.</w:t>
            </w:r>
          </w:p>
          <w:p w14:paraId="172B580F" w14:textId="3109DB3A" w:rsidR="004C38A2" w:rsidRDefault="004C38A2" w:rsidP="0054469E"/>
          <w:p w14:paraId="622C18DC" w14:textId="77777777" w:rsidR="00103410" w:rsidRPr="0054469E" w:rsidRDefault="00103410" w:rsidP="0054469E"/>
          <w:p w14:paraId="6D2D18F1" w14:textId="77777777" w:rsidR="00A10664" w:rsidRPr="00B6202D" w:rsidRDefault="00A10664" w:rsidP="00A10664">
            <w:pPr>
              <w:tabs>
                <w:tab w:val="left" w:pos="360"/>
              </w:tabs>
              <w:autoSpaceDE w:val="0"/>
              <w:autoSpaceDN w:val="0"/>
              <w:adjustRightInd w:val="0"/>
              <w:ind w:left="360"/>
              <w:jc w:val="center"/>
              <w:rPr>
                <w:b/>
              </w:rPr>
            </w:pPr>
            <w:r>
              <w:rPr>
                <w:b/>
              </w:rPr>
              <w:t>Član</w:t>
            </w:r>
            <w:r w:rsidRPr="00B6202D">
              <w:rPr>
                <w:b/>
              </w:rPr>
              <w:t xml:space="preserve"> 24</w:t>
            </w:r>
          </w:p>
          <w:p w14:paraId="7622C531" w14:textId="77777777" w:rsidR="00A10664" w:rsidRDefault="00A10664" w:rsidP="00A10664">
            <w:pPr>
              <w:tabs>
                <w:tab w:val="left" w:pos="360"/>
              </w:tabs>
              <w:autoSpaceDE w:val="0"/>
              <w:autoSpaceDN w:val="0"/>
              <w:adjustRightInd w:val="0"/>
              <w:ind w:left="360"/>
              <w:jc w:val="center"/>
              <w:rPr>
                <w:b/>
              </w:rPr>
            </w:pPr>
            <w:r w:rsidRPr="00813E42">
              <w:rPr>
                <w:b/>
              </w:rPr>
              <w:t xml:space="preserve">Izmena </w:t>
            </w:r>
            <w:r>
              <w:rPr>
                <w:b/>
              </w:rPr>
              <w:t>vodnog zemljišta kao rezultat skretanja vodotoka</w:t>
            </w:r>
          </w:p>
          <w:p w14:paraId="2EF3DB84" w14:textId="77777777" w:rsidR="00A10664" w:rsidRPr="00B6202D" w:rsidRDefault="00A10664" w:rsidP="00A10664">
            <w:pPr>
              <w:tabs>
                <w:tab w:val="left" w:pos="360"/>
              </w:tabs>
              <w:autoSpaceDE w:val="0"/>
              <w:autoSpaceDN w:val="0"/>
              <w:adjustRightInd w:val="0"/>
              <w:ind w:left="360"/>
              <w:jc w:val="center"/>
              <w:rPr>
                <w:b/>
              </w:rPr>
            </w:pPr>
          </w:p>
          <w:p w14:paraId="5C393463" w14:textId="1239B77B" w:rsidR="00A10664" w:rsidRPr="00B40D03" w:rsidRDefault="00B40D03" w:rsidP="00B40D03">
            <w:pPr>
              <w:tabs>
                <w:tab w:val="left" w:pos="360"/>
              </w:tabs>
              <w:autoSpaceDE w:val="0"/>
              <w:autoSpaceDN w:val="0"/>
              <w:adjustRightInd w:val="0"/>
              <w:jc w:val="both"/>
            </w:pPr>
            <w:r>
              <w:t>1</w:t>
            </w:r>
            <w:r w:rsidRPr="00B40D03">
              <w:t>.</w:t>
            </w:r>
            <w:r w:rsidR="00A10664" w:rsidRPr="00B40D03">
              <w:t>U slučaju da se, kao rezultat događaja koja nije direktna posledica ljudske delatnosti, površinske vode trajno uklone iz postojećeg korita vodotoka, u kom slučaju dođe do plavljenja obale vodotoka ili drugog zemljišta, prethodno stanje se mora vratiti ako je to neophodno za:</w:t>
            </w:r>
          </w:p>
          <w:p w14:paraId="199BA737" w14:textId="10CA325E" w:rsidR="00A10664" w:rsidRDefault="00A10664" w:rsidP="00A10664">
            <w:pPr>
              <w:pStyle w:val="ListParagraph"/>
              <w:tabs>
                <w:tab w:val="left" w:pos="360"/>
              </w:tabs>
              <w:autoSpaceDE w:val="0"/>
              <w:autoSpaceDN w:val="0"/>
              <w:adjustRightInd w:val="0"/>
              <w:ind w:left="0"/>
              <w:jc w:val="both"/>
              <w:rPr>
                <w:rFonts w:ascii="Times New Roman" w:hAnsi="Times New Roman" w:cs="Times New Roman"/>
                <w:sz w:val="24"/>
                <w:szCs w:val="24"/>
              </w:rPr>
            </w:pPr>
          </w:p>
          <w:p w14:paraId="37FB06A8" w14:textId="77777777" w:rsidR="00103410" w:rsidRPr="00B40D03" w:rsidRDefault="00103410" w:rsidP="00A10664">
            <w:pPr>
              <w:pStyle w:val="ListParagraph"/>
              <w:tabs>
                <w:tab w:val="left" w:pos="360"/>
              </w:tabs>
              <w:autoSpaceDE w:val="0"/>
              <w:autoSpaceDN w:val="0"/>
              <w:adjustRightInd w:val="0"/>
              <w:ind w:left="0"/>
              <w:jc w:val="both"/>
              <w:rPr>
                <w:rFonts w:ascii="Times New Roman" w:hAnsi="Times New Roman" w:cs="Times New Roman"/>
                <w:sz w:val="24"/>
                <w:szCs w:val="24"/>
              </w:rPr>
            </w:pPr>
          </w:p>
          <w:p w14:paraId="036A9604" w14:textId="7EFE0927" w:rsidR="00A10664" w:rsidRPr="00B40D03" w:rsidRDefault="00B40D03" w:rsidP="00B40D03">
            <w:pPr>
              <w:pStyle w:val="ListParagraph"/>
              <w:tabs>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1.1.</w:t>
            </w:r>
            <w:r w:rsidR="00A10664" w:rsidRPr="00B40D03">
              <w:rPr>
                <w:rFonts w:ascii="Times New Roman" w:hAnsi="Times New Roman" w:cs="Times New Roman"/>
                <w:sz w:val="24"/>
                <w:szCs w:val="24"/>
              </w:rPr>
              <w:t>Zaštitu od štetnog dejstva vode;</w:t>
            </w:r>
          </w:p>
          <w:p w14:paraId="2B09D14D" w14:textId="77777777" w:rsidR="00A10664" w:rsidRPr="00B40D03" w:rsidRDefault="00A10664" w:rsidP="00A10664">
            <w:pPr>
              <w:pStyle w:val="ListParagraph"/>
              <w:tabs>
                <w:tab w:val="left" w:pos="810"/>
              </w:tabs>
              <w:autoSpaceDE w:val="0"/>
              <w:autoSpaceDN w:val="0"/>
              <w:adjustRightInd w:val="0"/>
              <w:jc w:val="both"/>
              <w:rPr>
                <w:rFonts w:ascii="Times New Roman" w:hAnsi="Times New Roman" w:cs="Times New Roman"/>
                <w:sz w:val="24"/>
                <w:szCs w:val="24"/>
              </w:rPr>
            </w:pPr>
          </w:p>
          <w:p w14:paraId="32AF3324" w14:textId="5B4F170E" w:rsidR="00A10664" w:rsidRPr="00B40D03" w:rsidRDefault="00B40D03" w:rsidP="00B40D03">
            <w:pPr>
              <w:pStyle w:val="ListParagraph"/>
              <w:tabs>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1.2.</w:t>
            </w:r>
            <w:r w:rsidR="00A10664" w:rsidRPr="00B40D03">
              <w:rPr>
                <w:rFonts w:ascii="Times New Roman" w:hAnsi="Times New Roman" w:cs="Times New Roman"/>
                <w:sz w:val="24"/>
                <w:szCs w:val="24"/>
              </w:rPr>
              <w:t>Očuvanje vodnog režima;</w:t>
            </w:r>
          </w:p>
          <w:p w14:paraId="0649C074" w14:textId="77777777" w:rsidR="00A10664" w:rsidRPr="00B40D03" w:rsidRDefault="00A10664" w:rsidP="00A10664">
            <w:pPr>
              <w:pStyle w:val="ListParagraph"/>
              <w:rPr>
                <w:rFonts w:ascii="Times New Roman" w:hAnsi="Times New Roman" w:cs="Times New Roman"/>
                <w:sz w:val="24"/>
                <w:szCs w:val="24"/>
              </w:rPr>
            </w:pPr>
          </w:p>
          <w:p w14:paraId="5668C37C" w14:textId="77777777" w:rsidR="00A10664" w:rsidRPr="00B40D03" w:rsidRDefault="00A10664" w:rsidP="00A10664">
            <w:pPr>
              <w:pStyle w:val="ListParagraph"/>
              <w:tabs>
                <w:tab w:val="left" w:pos="810"/>
              </w:tabs>
              <w:autoSpaceDE w:val="0"/>
              <w:autoSpaceDN w:val="0"/>
              <w:adjustRightInd w:val="0"/>
              <w:jc w:val="both"/>
              <w:rPr>
                <w:rFonts w:ascii="Times New Roman" w:hAnsi="Times New Roman" w:cs="Times New Roman"/>
                <w:sz w:val="24"/>
                <w:szCs w:val="24"/>
              </w:rPr>
            </w:pPr>
          </w:p>
          <w:p w14:paraId="0C203F5F" w14:textId="2AFD1490" w:rsidR="00A10664" w:rsidRPr="00B40D03" w:rsidRDefault="00B40D03" w:rsidP="00B40D03">
            <w:pPr>
              <w:pStyle w:val="ListParagraph"/>
              <w:tabs>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1.3.</w:t>
            </w:r>
            <w:r w:rsidR="00A10664" w:rsidRPr="00B40D03">
              <w:rPr>
                <w:rFonts w:ascii="Times New Roman" w:hAnsi="Times New Roman" w:cs="Times New Roman"/>
                <w:sz w:val="24"/>
                <w:szCs w:val="24"/>
              </w:rPr>
              <w:t>Nesmetano sprovođenje stečenog vodnog prava;</w:t>
            </w:r>
          </w:p>
          <w:p w14:paraId="4C2BD263" w14:textId="77777777" w:rsidR="00A10664" w:rsidRPr="00B40D03" w:rsidRDefault="00A10664" w:rsidP="00A10664">
            <w:pPr>
              <w:pStyle w:val="ListParagraph"/>
              <w:tabs>
                <w:tab w:val="left" w:pos="810"/>
              </w:tabs>
              <w:autoSpaceDE w:val="0"/>
              <w:autoSpaceDN w:val="0"/>
              <w:adjustRightInd w:val="0"/>
              <w:jc w:val="both"/>
              <w:rPr>
                <w:rFonts w:ascii="Times New Roman" w:hAnsi="Times New Roman" w:cs="Times New Roman"/>
                <w:sz w:val="24"/>
                <w:szCs w:val="24"/>
              </w:rPr>
            </w:pPr>
          </w:p>
          <w:p w14:paraId="4833069E" w14:textId="782BE650" w:rsidR="00A10664" w:rsidRPr="00B40D03" w:rsidRDefault="00B40D03" w:rsidP="00B40D03">
            <w:pPr>
              <w:pStyle w:val="ListParagraph"/>
              <w:tabs>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1.4.</w:t>
            </w:r>
            <w:r w:rsidR="00A10664" w:rsidRPr="00B40D03">
              <w:rPr>
                <w:rFonts w:ascii="Times New Roman" w:hAnsi="Times New Roman" w:cs="Times New Roman"/>
                <w:sz w:val="24"/>
                <w:szCs w:val="24"/>
              </w:rPr>
              <w:t>Pravnu upotrebu nepokretne imovine.</w:t>
            </w:r>
          </w:p>
          <w:p w14:paraId="714A27F2" w14:textId="717CB85D" w:rsidR="00DB29F2" w:rsidRDefault="00DB29F2" w:rsidP="00B40D03">
            <w:pPr>
              <w:tabs>
                <w:tab w:val="left" w:pos="360"/>
              </w:tabs>
              <w:autoSpaceDE w:val="0"/>
              <w:autoSpaceDN w:val="0"/>
              <w:adjustRightInd w:val="0"/>
              <w:rPr>
                <w:b/>
              </w:rPr>
            </w:pPr>
          </w:p>
          <w:p w14:paraId="1CE9C43D" w14:textId="77777777" w:rsidR="00DB29F2" w:rsidRDefault="00DB29F2" w:rsidP="00B40D03">
            <w:pPr>
              <w:tabs>
                <w:tab w:val="left" w:pos="360"/>
              </w:tabs>
              <w:autoSpaceDE w:val="0"/>
              <w:autoSpaceDN w:val="0"/>
              <w:adjustRightInd w:val="0"/>
              <w:rPr>
                <w:b/>
              </w:rPr>
            </w:pPr>
          </w:p>
          <w:p w14:paraId="53189F4C" w14:textId="77777777" w:rsidR="00A10664" w:rsidRPr="00B6202D" w:rsidRDefault="00A10664" w:rsidP="00A10664">
            <w:pPr>
              <w:tabs>
                <w:tab w:val="left" w:pos="360"/>
              </w:tabs>
              <w:autoSpaceDE w:val="0"/>
              <w:autoSpaceDN w:val="0"/>
              <w:adjustRightInd w:val="0"/>
              <w:ind w:left="360"/>
              <w:jc w:val="center"/>
              <w:rPr>
                <w:b/>
              </w:rPr>
            </w:pPr>
            <w:r>
              <w:rPr>
                <w:b/>
              </w:rPr>
              <w:t>Član</w:t>
            </w:r>
            <w:r w:rsidRPr="00B6202D">
              <w:rPr>
                <w:b/>
              </w:rPr>
              <w:t xml:space="preserve"> 25</w:t>
            </w:r>
          </w:p>
          <w:p w14:paraId="72A3FDF9" w14:textId="77777777" w:rsidR="00A10664" w:rsidRPr="00C05B36" w:rsidRDefault="00A10664" w:rsidP="00A10664">
            <w:pPr>
              <w:tabs>
                <w:tab w:val="left" w:pos="360"/>
              </w:tabs>
              <w:autoSpaceDE w:val="0"/>
              <w:autoSpaceDN w:val="0"/>
              <w:adjustRightInd w:val="0"/>
              <w:ind w:left="360"/>
              <w:jc w:val="center"/>
              <w:rPr>
                <w:b/>
              </w:rPr>
            </w:pPr>
            <w:r w:rsidRPr="00C05B36">
              <w:rPr>
                <w:b/>
              </w:rPr>
              <w:t>Postupak vraćanja u pređašnje stanje nakon skretanja vodotoka</w:t>
            </w:r>
          </w:p>
          <w:p w14:paraId="4AA727D9" w14:textId="1540206D" w:rsidR="00A10664" w:rsidRPr="00BE5B68" w:rsidRDefault="00A10664" w:rsidP="00B40D03">
            <w:pPr>
              <w:tabs>
                <w:tab w:val="left" w:pos="360"/>
              </w:tabs>
              <w:autoSpaceDE w:val="0"/>
              <w:autoSpaceDN w:val="0"/>
              <w:adjustRightInd w:val="0"/>
              <w:ind w:left="360"/>
              <w:jc w:val="center"/>
              <w:rPr>
                <w:b/>
              </w:rPr>
            </w:pPr>
            <w:r w:rsidRPr="00C05B36">
              <w:rPr>
                <w:b/>
              </w:rPr>
              <w:t>​</w:t>
            </w:r>
          </w:p>
          <w:p w14:paraId="09B09F07" w14:textId="3BCFA7D9" w:rsidR="00A10664" w:rsidRPr="00BE5B68" w:rsidRDefault="0054469E" w:rsidP="00A10664">
            <w:pPr>
              <w:tabs>
                <w:tab w:val="left" w:pos="360"/>
              </w:tabs>
              <w:autoSpaceDE w:val="0"/>
              <w:autoSpaceDN w:val="0"/>
              <w:adjustRightInd w:val="0"/>
              <w:jc w:val="both"/>
              <w:rPr>
                <w:lang w:eastAsia="x-none"/>
              </w:rPr>
            </w:pPr>
            <w:r>
              <w:rPr>
                <w:lang w:eastAsia="x-none"/>
              </w:rPr>
              <w:t>1.</w:t>
            </w:r>
            <w:r w:rsidR="00A10664" w:rsidRPr="00BE5B68">
              <w:rPr>
                <w:lang w:eastAsia="x-none"/>
              </w:rPr>
              <w:t xml:space="preserve">Vlasnik poplavljenog zemljišta usled uklanjanja vode iz korita vodotoka u skladu sa članom 24. ovog zakona, na čijem imanju se preselio preusmereni vodotok, ili nosilac vodnog prava ovog dobra, može podneti </w:t>
            </w:r>
            <w:r w:rsidR="00A10664">
              <w:rPr>
                <w:lang w:eastAsia="x-none"/>
              </w:rPr>
              <w:t>z</w:t>
            </w:r>
            <w:r w:rsidR="00A10664" w:rsidRPr="00BE5B68">
              <w:rPr>
                <w:lang w:eastAsia="x-none"/>
              </w:rPr>
              <w:t>ahtev Ministarstvu za vraćanje pređašnjeg stanja po katastarskoj dokumentaciji, najkasnije šest (6) godina od vremena skretanja vodotoka.</w:t>
            </w:r>
          </w:p>
          <w:p w14:paraId="2000BC8D" w14:textId="436F638D" w:rsidR="00B40D03" w:rsidRDefault="00B40D03" w:rsidP="00A10664">
            <w:pPr>
              <w:tabs>
                <w:tab w:val="left" w:pos="360"/>
              </w:tabs>
              <w:autoSpaceDE w:val="0"/>
              <w:autoSpaceDN w:val="0"/>
              <w:adjustRightInd w:val="0"/>
              <w:jc w:val="both"/>
              <w:rPr>
                <w:lang w:eastAsia="x-none"/>
              </w:rPr>
            </w:pPr>
          </w:p>
          <w:p w14:paraId="234AFECD" w14:textId="77777777" w:rsidR="00103410" w:rsidRPr="00BE5B68" w:rsidRDefault="00103410" w:rsidP="00A10664">
            <w:pPr>
              <w:tabs>
                <w:tab w:val="left" w:pos="360"/>
              </w:tabs>
              <w:autoSpaceDE w:val="0"/>
              <w:autoSpaceDN w:val="0"/>
              <w:adjustRightInd w:val="0"/>
              <w:jc w:val="both"/>
              <w:rPr>
                <w:lang w:eastAsia="x-none"/>
              </w:rPr>
            </w:pPr>
          </w:p>
          <w:p w14:paraId="1ECC83C3" w14:textId="77777777" w:rsidR="00A10664" w:rsidRDefault="00A10664" w:rsidP="00A10664">
            <w:pPr>
              <w:tabs>
                <w:tab w:val="left" w:pos="360"/>
              </w:tabs>
              <w:autoSpaceDE w:val="0"/>
              <w:autoSpaceDN w:val="0"/>
              <w:adjustRightInd w:val="0"/>
              <w:jc w:val="both"/>
              <w:rPr>
                <w:lang w:eastAsia="x-none"/>
              </w:rPr>
            </w:pPr>
            <w:r w:rsidRPr="00BE5B68">
              <w:rPr>
                <w:lang w:eastAsia="x-none"/>
              </w:rPr>
              <w:t>2. Zahtev iz stava 1. ovog člana mora da sadrži dokaz o vlasništvu nad zemljištem, odnosno dokaz o postojanju vodnog prava, dokumentaciju i opis pređašnjeg stanja, kao i predlog za vraćanje u pređašnje stanje.</w:t>
            </w:r>
          </w:p>
          <w:p w14:paraId="156C7F09" w14:textId="2D56A289" w:rsidR="00B40D03" w:rsidRDefault="00B40D03" w:rsidP="00A10664">
            <w:pPr>
              <w:tabs>
                <w:tab w:val="left" w:pos="360"/>
              </w:tabs>
              <w:autoSpaceDE w:val="0"/>
              <w:autoSpaceDN w:val="0"/>
              <w:adjustRightInd w:val="0"/>
              <w:jc w:val="both"/>
              <w:rPr>
                <w:lang w:eastAsia="x-none"/>
              </w:rPr>
            </w:pPr>
          </w:p>
          <w:p w14:paraId="6FA61A56" w14:textId="361C39B6" w:rsidR="000056A1" w:rsidRDefault="000056A1" w:rsidP="00A10664">
            <w:pPr>
              <w:tabs>
                <w:tab w:val="left" w:pos="360"/>
              </w:tabs>
              <w:autoSpaceDE w:val="0"/>
              <w:autoSpaceDN w:val="0"/>
              <w:adjustRightInd w:val="0"/>
              <w:jc w:val="both"/>
              <w:rPr>
                <w:lang w:eastAsia="x-none"/>
              </w:rPr>
            </w:pPr>
          </w:p>
          <w:p w14:paraId="73DEC717" w14:textId="77777777" w:rsidR="00103410" w:rsidRDefault="00103410" w:rsidP="00A10664">
            <w:pPr>
              <w:tabs>
                <w:tab w:val="left" w:pos="360"/>
              </w:tabs>
              <w:autoSpaceDE w:val="0"/>
              <w:autoSpaceDN w:val="0"/>
              <w:adjustRightInd w:val="0"/>
              <w:jc w:val="both"/>
              <w:rPr>
                <w:lang w:eastAsia="x-none"/>
              </w:rPr>
            </w:pPr>
          </w:p>
          <w:p w14:paraId="1D68AC49" w14:textId="77777777" w:rsidR="00A10664" w:rsidRPr="007A5C0E" w:rsidRDefault="00A10664" w:rsidP="00A10664">
            <w:pPr>
              <w:tabs>
                <w:tab w:val="left" w:pos="360"/>
              </w:tabs>
              <w:autoSpaceDE w:val="0"/>
              <w:autoSpaceDN w:val="0"/>
              <w:adjustRightInd w:val="0"/>
              <w:jc w:val="both"/>
            </w:pPr>
            <w:r w:rsidRPr="00B6202D">
              <w:t xml:space="preserve">3. </w:t>
            </w:r>
            <w:r w:rsidRPr="007A5C0E">
              <w:t>Ministarstvo odlučuje o zahtevu za vraćanje u pređašnje stanje, vodeći računa o očuvanju karakteristika vodnog režima i prirodnog bilansa voda, vodenih i priobalnih ekosistema, kao i posledi</w:t>
            </w:r>
            <w:r>
              <w:t>ca vraćanja pređašnjeg stanja</w:t>
            </w:r>
            <w:r w:rsidRPr="007A5C0E">
              <w:t>, koji se odnose na normalno korišćenje nepokretnosti ili ostvarivanje vodnog prava.</w:t>
            </w:r>
          </w:p>
          <w:p w14:paraId="53A63593" w14:textId="0FDC6446" w:rsidR="00A10664" w:rsidRDefault="00A10664" w:rsidP="00A10664">
            <w:pPr>
              <w:tabs>
                <w:tab w:val="left" w:pos="360"/>
              </w:tabs>
              <w:autoSpaceDE w:val="0"/>
              <w:autoSpaceDN w:val="0"/>
              <w:adjustRightInd w:val="0"/>
              <w:jc w:val="both"/>
            </w:pPr>
          </w:p>
          <w:p w14:paraId="14FF7FD0" w14:textId="779E1831" w:rsidR="00B40D03" w:rsidRDefault="00B40D03" w:rsidP="00A10664">
            <w:pPr>
              <w:tabs>
                <w:tab w:val="left" w:pos="360"/>
              </w:tabs>
              <w:autoSpaceDE w:val="0"/>
              <w:autoSpaceDN w:val="0"/>
              <w:adjustRightInd w:val="0"/>
              <w:jc w:val="both"/>
            </w:pPr>
          </w:p>
          <w:p w14:paraId="35449EF2" w14:textId="6D316647" w:rsidR="000056A1" w:rsidRPr="007A5C0E" w:rsidRDefault="000056A1" w:rsidP="00A10664">
            <w:pPr>
              <w:tabs>
                <w:tab w:val="left" w:pos="360"/>
              </w:tabs>
              <w:autoSpaceDE w:val="0"/>
              <w:autoSpaceDN w:val="0"/>
              <w:adjustRightInd w:val="0"/>
              <w:jc w:val="both"/>
            </w:pPr>
          </w:p>
          <w:p w14:paraId="2A622610" w14:textId="77777777" w:rsidR="00A10664" w:rsidRPr="007A5C0E" w:rsidRDefault="00A10664" w:rsidP="00A10664">
            <w:pPr>
              <w:tabs>
                <w:tab w:val="left" w:pos="360"/>
              </w:tabs>
              <w:autoSpaceDE w:val="0"/>
              <w:autoSpaceDN w:val="0"/>
              <w:adjustRightInd w:val="0"/>
              <w:jc w:val="both"/>
            </w:pPr>
            <w:r w:rsidRPr="007A5C0E">
              <w:t xml:space="preserve">4. Troškove za vraćanje pređašnjeg stanja solidarno snose lice iz stava 1. ovog člana i država u jednakom odnosu, obe strane od pedeset odsto (50%) troškova, osim u slučaju vraćanja </w:t>
            </w:r>
            <w:r>
              <w:t xml:space="preserve">u </w:t>
            </w:r>
            <w:r w:rsidRPr="007A5C0E">
              <w:t>prethodno stanje radi zaštite od štetnog dejstva voda ili očuvanja vodnog režima, u kom slučaju troškove snosi država.</w:t>
            </w:r>
          </w:p>
          <w:p w14:paraId="125B0F9A" w14:textId="39E5E3BC" w:rsidR="00A10664" w:rsidRDefault="00A10664" w:rsidP="00A10664">
            <w:pPr>
              <w:tabs>
                <w:tab w:val="left" w:pos="360"/>
              </w:tabs>
              <w:autoSpaceDE w:val="0"/>
              <w:autoSpaceDN w:val="0"/>
              <w:adjustRightInd w:val="0"/>
              <w:jc w:val="both"/>
            </w:pPr>
          </w:p>
          <w:p w14:paraId="23B52C87" w14:textId="5F01839F" w:rsidR="0054469E" w:rsidRDefault="0054469E" w:rsidP="00A10664">
            <w:pPr>
              <w:tabs>
                <w:tab w:val="left" w:pos="360"/>
              </w:tabs>
              <w:autoSpaceDE w:val="0"/>
              <w:autoSpaceDN w:val="0"/>
              <w:adjustRightInd w:val="0"/>
              <w:jc w:val="both"/>
            </w:pPr>
          </w:p>
          <w:p w14:paraId="7A0A4E42" w14:textId="62D4C5A9" w:rsidR="000056A1" w:rsidRPr="007A5C0E" w:rsidRDefault="000056A1" w:rsidP="00A10664">
            <w:pPr>
              <w:tabs>
                <w:tab w:val="left" w:pos="360"/>
              </w:tabs>
              <w:autoSpaceDE w:val="0"/>
              <w:autoSpaceDN w:val="0"/>
              <w:adjustRightInd w:val="0"/>
              <w:jc w:val="both"/>
            </w:pPr>
          </w:p>
          <w:p w14:paraId="4A724DFA" w14:textId="77777777" w:rsidR="00A10664" w:rsidRPr="007A5C0E" w:rsidRDefault="00A10664" w:rsidP="00A10664">
            <w:pPr>
              <w:tabs>
                <w:tab w:val="left" w:pos="360"/>
              </w:tabs>
              <w:autoSpaceDE w:val="0"/>
              <w:autoSpaceDN w:val="0"/>
              <w:adjustRightInd w:val="0"/>
              <w:jc w:val="both"/>
            </w:pPr>
            <w:r w:rsidRPr="007A5C0E">
              <w:t>5. Stručni nadzor nad obavljanjem poslova neophodnih za vraćanje pređašnjeg stanja vrši Agencija.</w:t>
            </w:r>
          </w:p>
          <w:p w14:paraId="1ABADA67" w14:textId="2E7E93E9" w:rsidR="00DB29F2" w:rsidRDefault="00DB29F2" w:rsidP="00A10664">
            <w:pPr>
              <w:tabs>
                <w:tab w:val="left" w:pos="360"/>
              </w:tabs>
              <w:autoSpaceDE w:val="0"/>
              <w:autoSpaceDN w:val="0"/>
              <w:adjustRightInd w:val="0"/>
              <w:jc w:val="both"/>
            </w:pPr>
          </w:p>
          <w:p w14:paraId="48FD232B" w14:textId="77777777" w:rsidR="00103410" w:rsidRPr="007A5C0E" w:rsidRDefault="00103410" w:rsidP="00A10664">
            <w:pPr>
              <w:tabs>
                <w:tab w:val="left" w:pos="360"/>
              </w:tabs>
              <w:autoSpaceDE w:val="0"/>
              <w:autoSpaceDN w:val="0"/>
              <w:adjustRightInd w:val="0"/>
              <w:jc w:val="both"/>
            </w:pPr>
          </w:p>
          <w:p w14:paraId="3F041D22" w14:textId="77777777" w:rsidR="00A10664" w:rsidRPr="007A5C0E" w:rsidRDefault="00A10664" w:rsidP="00A10664">
            <w:pPr>
              <w:tabs>
                <w:tab w:val="left" w:pos="360"/>
              </w:tabs>
              <w:autoSpaceDE w:val="0"/>
              <w:autoSpaceDN w:val="0"/>
              <w:adjustRightInd w:val="0"/>
              <w:jc w:val="both"/>
            </w:pPr>
            <w:r w:rsidRPr="007A5C0E">
              <w:t>6. Ako zbog zaštite vodnog režima nije moguće vratiti pređašnje stanje zemljišta iz člana 24. ovog zakona, država će vlasniku zemljišta iz stava 1. ovog člana dati drugo zemljište</w:t>
            </w:r>
            <w:r>
              <w:t xml:space="preserve"> </w:t>
            </w:r>
            <w:r w:rsidRPr="007A5C0E">
              <w:t xml:space="preserve">uporedive vrednosti sa zemljištem pokrivenim </w:t>
            </w:r>
            <w:r w:rsidRPr="007A5C0E">
              <w:lastRenderedPageBreak/>
              <w:t>vodom ili će, ako to nije moguće, otkupiti zemljište poplavljeno usled pomeranja korita vodotoka.</w:t>
            </w:r>
          </w:p>
          <w:p w14:paraId="1BDE84A2" w14:textId="016DE114" w:rsidR="00A10664" w:rsidRDefault="00A10664" w:rsidP="00A10664">
            <w:pPr>
              <w:tabs>
                <w:tab w:val="left" w:pos="360"/>
              </w:tabs>
              <w:autoSpaceDE w:val="0"/>
              <w:autoSpaceDN w:val="0"/>
              <w:adjustRightInd w:val="0"/>
              <w:jc w:val="both"/>
            </w:pPr>
          </w:p>
          <w:p w14:paraId="6F60646D" w14:textId="77777777" w:rsidR="000056A1" w:rsidRPr="007A5C0E" w:rsidRDefault="000056A1" w:rsidP="00A10664">
            <w:pPr>
              <w:tabs>
                <w:tab w:val="left" w:pos="360"/>
              </w:tabs>
              <w:autoSpaceDE w:val="0"/>
              <w:autoSpaceDN w:val="0"/>
              <w:adjustRightInd w:val="0"/>
              <w:jc w:val="both"/>
            </w:pPr>
          </w:p>
          <w:p w14:paraId="4293082D" w14:textId="3A5F7A45" w:rsidR="00A10664" w:rsidRPr="00B40D03" w:rsidRDefault="00B40D03" w:rsidP="00B40D03">
            <w:pPr>
              <w:tabs>
                <w:tab w:val="left" w:pos="360"/>
              </w:tabs>
              <w:autoSpaceDE w:val="0"/>
              <w:autoSpaceDN w:val="0"/>
              <w:adjustRightInd w:val="0"/>
              <w:jc w:val="both"/>
            </w:pPr>
            <w:r>
              <w:t>7.</w:t>
            </w:r>
            <w:r w:rsidR="00A10664" w:rsidRPr="00B40D03">
              <w:t>Vlasnik ili posednik zemljišta u blizini zemljišta na kome je dozvoljeno vraćanje u pređašnje stanje prema stavu 3. ovog člana, mora dozvoliti privremeno korišćenje svog zemljišta za obavljanje radova na vraćanju pređašnjeg stanja bez kompenzacija.</w:t>
            </w:r>
          </w:p>
          <w:p w14:paraId="1DAD9193" w14:textId="5BA594CB" w:rsidR="00A10664" w:rsidRDefault="00A10664" w:rsidP="00A10664">
            <w:pPr>
              <w:pStyle w:val="ListParagraph"/>
              <w:tabs>
                <w:tab w:val="left" w:pos="360"/>
              </w:tabs>
              <w:autoSpaceDE w:val="0"/>
              <w:autoSpaceDN w:val="0"/>
              <w:adjustRightInd w:val="0"/>
              <w:ind w:left="360"/>
              <w:jc w:val="both"/>
              <w:rPr>
                <w:b/>
                <w:szCs w:val="24"/>
              </w:rPr>
            </w:pPr>
          </w:p>
          <w:p w14:paraId="1B9B3C50" w14:textId="440507AE" w:rsidR="0028604D" w:rsidRPr="0016663A" w:rsidRDefault="0028604D" w:rsidP="0016663A">
            <w:pPr>
              <w:tabs>
                <w:tab w:val="left" w:pos="360"/>
              </w:tabs>
              <w:autoSpaceDE w:val="0"/>
              <w:autoSpaceDN w:val="0"/>
              <w:adjustRightInd w:val="0"/>
              <w:jc w:val="both"/>
              <w:rPr>
                <w:b/>
              </w:rPr>
            </w:pPr>
          </w:p>
          <w:p w14:paraId="26B6651C" w14:textId="77777777" w:rsidR="00A10664" w:rsidRPr="00B40D03" w:rsidRDefault="00A10664" w:rsidP="00B40D03">
            <w:pPr>
              <w:pStyle w:val="ListParagraph"/>
              <w:tabs>
                <w:tab w:val="left" w:pos="360"/>
              </w:tabs>
              <w:autoSpaceDE w:val="0"/>
              <w:autoSpaceDN w:val="0"/>
              <w:adjustRightInd w:val="0"/>
              <w:spacing w:after="0" w:line="240" w:lineRule="auto"/>
              <w:ind w:left="0"/>
              <w:jc w:val="center"/>
              <w:rPr>
                <w:rFonts w:ascii="Times New Roman" w:hAnsi="Times New Roman" w:cs="Times New Roman"/>
                <w:b/>
                <w:sz w:val="24"/>
                <w:szCs w:val="24"/>
              </w:rPr>
            </w:pPr>
            <w:r w:rsidRPr="00B40D03">
              <w:rPr>
                <w:rFonts w:ascii="Times New Roman" w:hAnsi="Times New Roman" w:cs="Times New Roman"/>
                <w:b/>
                <w:sz w:val="24"/>
                <w:szCs w:val="24"/>
              </w:rPr>
              <w:t>Član 26</w:t>
            </w:r>
          </w:p>
          <w:p w14:paraId="3E519932" w14:textId="77777777" w:rsidR="00A10664" w:rsidRPr="00B40D03" w:rsidRDefault="00A10664" w:rsidP="00B40D03">
            <w:pPr>
              <w:tabs>
                <w:tab w:val="left" w:pos="360"/>
              </w:tabs>
              <w:autoSpaceDE w:val="0"/>
              <w:autoSpaceDN w:val="0"/>
              <w:adjustRightInd w:val="0"/>
              <w:jc w:val="center"/>
              <w:rPr>
                <w:b/>
              </w:rPr>
            </w:pPr>
            <w:r w:rsidRPr="00B40D03">
              <w:rPr>
                <w:b/>
              </w:rPr>
              <w:t>Vodni objekti</w:t>
            </w:r>
          </w:p>
          <w:p w14:paraId="5B6EEB94" w14:textId="77777777" w:rsidR="00A10664" w:rsidRPr="00B6202D" w:rsidRDefault="00A10664" w:rsidP="00A10664">
            <w:pPr>
              <w:tabs>
                <w:tab w:val="left" w:pos="360"/>
              </w:tabs>
              <w:autoSpaceDE w:val="0"/>
              <w:autoSpaceDN w:val="0"/>
              <w:adjustRightInd w:val="0"/>
              <w:ind w:left="360"/>
              <w:jc w:val="center"/>
              <w:rPr>
                <w:b/>
              </w:rPr>
            </w:pPr>
          </w:p>
          <w:p w14:paraId="4950737E" w14:textId="1B83E9C6" w:rsidR="00A10664" w:rsidRPr="00D70CDE" w:rsidRDefault="00A10664" w:rsidP="00A10664">
            <w:pPr>
              <w:tabs>
                <w:tab w:val="left" w:pos="360"/>
                <w:tab w:val="left" w:pos="810"/>
              </w:tabs>
              <w:autoSpaceDE w:val="0"/>
              <w:autoSpaceDN w:val="0"/>
              <w:adjustRightInd w:val="0"/>
              <w:jc w:val="both"/>
            </w:pPr>
            <w:r w:rsidRPr="00D70CDE">
              <w:t>Vodni objekti su građevine sa pratećom opremom koje čine tehničku i funkcionalnu celinu i služe za regulisanje voda, zaštitu od štetnog dejstva voda, vađenje vode za njihovo korišćenje i zaštitu voda.</w:t>
            </w:r>
          </w:p>
          <w:p w14:paraId="7227B50C" w14:textId="44078719" w:rsidR="00B40D03" w:rsidRDefault="00B40D03" w:rsidP="0028604D">
            <w:pPr>
              <w:tabs>
                <w:tab w:val="left" w:pos="360"/>
                <w:tab w:val="left" w:pos="810"/>
              </w:tabs>
              <w:autoSpaceDE w:val="0"/>
              <w:autoSpaceDN w:val="0"/>
              <w:adjustRightInd w:val="0"/>
              <w:jc w:val="both"/>
            </w:pPr>
          </w:p>
          <w:p w14:paraId="6FD69B3A" w14:textId="26003128" w:rsidR="00103410" w:rsidRDefault="00103410" w:rsidP="0028604D">
            <w:pPr>
              <w:tabs>
                <w:tab w:val="left" w:pos="360"/>
                <w:tab w:val="left" w:pos="810"/>
              </w:tabs>
              <w:autoSpaceDE w:val="0"/>
              <w:autoSpaceDN w:val="0"/>
              <w:adjustRightInd w:val="0"/>
              <w:jc w:val="both"/>
            </w:pPr>
          </w:p>
          <w:p w14:paraId="706A9B67" w14:textId="77777777" w:rsidR="00103410" w:rsidRPr="0028604D" w:rsidRDefault="00103410" w:rsidP="0028604D">
            <w:pPr>
              <w:tabs>
                <w:tab w:val="left" w:pos="360"/>
                <w:tab w:val="left" w:pos="810"/>
              </w:tabs>
              <w:autoSpaceDE w:val="0"/>
              <w:autoSpaceDN w:val="0"/>
              <w:adjustRightInd w:val="0"/>
              <w:jc w:val="both"/>
            </w:pPr>
          </w:p>
          <w:p w14:paraId="6DA9B0C4" w14:textId="77777777" w:rsidR="00A10664" w:rsidRPr="00B40D03" w:rsidRDefault="00A10664" w:rsidP="00A10664">
            <w:pPr>
              <w:pStyle w:val="ListParagraph"/>
              <w:tabs>
                <w:tab w:val="left" w:pos="360"/>
                <w:tab w:val="left" w:pos="810"/>
              </w:tabs>
              <w:autoSpaceDE w:val="0"/>
              <w:autoSpaceDN w:val="0"/>
              <w:adjustRightInd w:val="0"/>
              <w:ind w:left="816"/>
              <w:jc w:val="center"/>
              <w:rPr>
                <w:rFonts w:ascii="Times New Roman" w:hAnsi="Times New Roman" w:cs="Times New Roman"/>
                <w:b/>
                <w:sz w:val="24"/>
                <w:szCs w:val="24"/>
              </w:rPr>
            </w:pPr>
            <w:r w:rsidRPr="00B40D03">
              <w:rPr>
                <w:rFonts w:ascii="Times New Roman" w:hAnsi="Times New Roman" w:cs="Times New Roman"/>
                <w:b/>
                <w:sz w:val="24"/>
                <w:szCs w:val="24"/>
              </w:rPr>
              <w:t>Član 27</w:t>
            </w:r>
          </w:p>
          <w:p w14:paraId="21EF3781" w14:textId="77777777" w:rsidR="00A10664" w:rsidRPr="00B40D03" w:rsidRDefault="00A10664" w:rsidP="00A10664">
            <w:pPr>
              <w:pStyle w:val="ListParagraph"/>
              <w:tabs>
                <w:tab w:val="left" w:pos="360"/>
                <w:tab w:val="left" w:pos="810"/>
              </w:tabs>
              <w:autoSpaceDE w:val="0"/>
              <w:autoSpaceDN w:val="0"/>
              <w:adjustRightInd w:val="0"/>
              <w:ind w:left="816"/>
              <w:jc w:val="center"/>
              <w:rPr>
                <w:rFonts w:ascii="Times New Roman" w:hAnsi="Times New Roman" w:cs="Times New Roman"/>
                <w:b/>
                <w:sz w:val="24"/>
                <w:szCs w:val="24"/>
              </w:rPr>
            </w:pPr>
            <w:r w:rsidRPr="00B40D03">
              <w:rPr>
                <w:rFonts w:ascii="Times New Roman" w:hAnsi="Times New Roman" w:cs="Times New Roman"/>
                <w:b/>
                <w:sz w:val="24"/>
                <w:szCs w:val="24"/>
              </w:rPr>
              <w:t>Vrste vodnih objekata</w:t>
            </w:r>
          </w:p>
          <w:p w14:paraId="713123B5" w14:textId="77777777" w:rsidR="00A10664" w:rsidRPr="00D70CDE" w:rsidRDefault="00A10664" w:rsidP="00A10664">
            <w:pPr>
              <w:pStyle w:val="ListParagraph"/>
              <w:tabs>
                <w:tab w:val="left" w:pos="360"/>
                <w:tab w:val="left" w:pos="810"/>
              </w:tabs>
              <w:autoSpaceDE w:val="0"/>
              <w:autoSpaceDN w:val="0"/>
              <w:adjustRightInd w:val="0"/>
              <w:ind w:left="816"/>
              <w:jc w:val="both"/>
              <w:rPr>
                <w:szCs w:val="24"/>
              </w:rPr>
            </w:pPr>
          </w:p>
          <w:p w14:paraId="0533BA6A" w14:textId="77777777" w:rsidR="00A10664" w:rsidRPr="00B40D03" w:rsidRDefault="00A10664" w:rsidP="00A10664">
            <w:pPr>
              <w:tabs>
                <w:tab w:val="left" w:pos="360"/>
                <w:tab w:val="left" w:pos="810"/>
              </w:tabs>
              <w:autoSpaceDE w:val="0"/>
              <w:autoSpaceDN w:val="0"/>
              <w:adjustRightInd w:val="0"/>
              <w:jc w:val="both"/>
            </w:pPr>
            <w:r w:rsidRPr="0014606B">
              <w:t>1</w:t>
            </w:r>
            <w:r w:rsidRPr="00B40D03">
              <w:t>. Vodeni objekti, u zavisnosti od njihovog odredišta, mogu biti:</w:t>
            </w:r>
          </w:p>
          <w:p w14:paraId="2C83181A" w14:textId="77777777" w:rsidR="00A10664" w:rsidRPr="00B40D03" w:rsidRDefault="00A10664" w:rsidP="00A10664">
            <w:pPr>
              <w:tabs>
                <w:tab w:val="left" w:pos="360"/>
                <w:tab w:val="left" w:pos="810"/>
              </w:tabs>
              <w:autoSpaceDE w:val="0"/>
              <w:autoSpaceDN w:val="0"/>
              <w:adjustRightInd w:val="0"/>
              <w:ind w:left="360"/>
              <w:jc w:val="both"/>
            </w:pPr>
          </w:p>
          <w:p w14:paraId="3C405BA3" w14:textId="795856CD" w:rsidR="00A10664" w:rsidRPr="00B40D03" w:rsidRDefault="00B40D03" w:rsidP="00B40D03">
            <w:pPr>
              <w:pStyle w:val="ListParagraph"/>
              <w:tabs>
                <w:tab w:val="left" w:pos="360"/>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1.1.</w:t>
            </w:r>
            <w:r w:rsidR="00A10664" w:rsidRPr="00B40D03">
              <w:rPr>
                <w:rFonts w:ascii="Times New Roman" w:hAnsi="Times New Roman" w:cs="Times New Roman"/>
                <w:sz w:val="24"/>
                <w:szCs w:val="24"/>
              </w:rPr>
              <w:t>Regulacioni i zaštitni objekti, kao što su: nasipi, veštačka korita vodotokova, kanali, tuneli, brane i akumulacije, ustave, pragovi, objekti za zaštitu od erozije i bujica i drugi objekti koji pripadaju ovim objektima;</w:t>
            </w:r>
          </w:p>
          <w:p w14:paraId="0C084CEB" w14:textId="616FD7FD" w:rsidR="00A10664" w:rsidRDefault="00A10664" w:rsidP="00B40D03">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p>
          <w:p w14:paraId="1ABDE785" w14:textId="2BB9EB65" w:rsidR="0028604D" w:rsidRDefault="0028604D" w:rsidP="00B40D03">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p>
          <w:p w14:paraId="1F0E0482" w14:textId="2EDA98C6" w:rsidR="0016663A" w:rsidRPr="0016663A" w:rsidRDefault="0016663A" w:rsidP="0016663A">
            <w:pPr>
              <w:tabs>
                <w:tab w:val="left" w:pos="360"/>
                <w:tab w:val="left" w:pos="810"/>
              </w:tabs>
              <w:autoSpaceDE w:val="0"/>
              <w:autoSpaceDN w:val="0"/>
              <w:adjustRightInd w:val="0"/>
              <w:jc w:val="both"/>
            </w:pPr>
          </w:p>
          <w:p w14:paraId="357B7889" w14:textId="0DBAC2F5" w:rsidR="00A10664" w:rsidRPr="00B40D03" w:rsidRDefault="00B40D03" w:rsidP="00B40D03">
            <w:pPr>
              <w:pStyle w:val="ListParagraph"/>
              <w:tabs>
                <w:tab w:val="left" w:pos="360"/>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1.2.</w:t>
            </w:r>
            <w:r w:rsidR="00A10664" w:rsidRPr="00B40D03">
              <w:rPr>
                <w:rFonts w:ascii="Times New Roman" w:hAnsi="Times New Roman" w:cs="Times New Roman"/>
                <w:sz w:val="24"/>
                <w:szCs w:val="24"/>
              </w:rPr>
              <w:t>Objekti vodovoda, koji uključuju:</w:t>
            </w:r>
          </w:p>
          <w:p w14:paraId="5CCBFD34" w14:textId="23AC0438" w:rsidR="00A10664" w:rsidRDefault="00A10664" w:rsidP="00A10664">
            <w:pPr>
              <w:pStyle w:val="ListParagraph"/>
              <w:rPr>
                <w:rFonts w:ascii="Times New Roman" w:hAnsi="Times New Roman" w:cs="Times New Roman"/>
                <w:sz w:val="24"/>
                <w:szCs w:val="24"/>
              </w:rPr>
            </w:pPr>
          </w:p>
          <w:p w14:paraId="192AAD04" w14:textId="77777777" w:rsidR="00DB29F2" w:rsidRPr="00B40D03" w:rsidRDefault="00DB29F2" w:rsidP="00A10664">
            <w:pPr>
              <w:pStyle w:val="ListParagraph"/>
              <w:rPr>
                <w:rFonts w:ascii="Times New Roman" w:hAnsi="Times New Roman" w:cs="Times New Roman"/>
                <w:sz w:val="24"/>
                <w:szCs w:val="24"/>
              </w:rPr>
            </w:pPr>
          </w:p>
          <w:p w14:paraId="18BDA124" w14:textId="77D01314" w:rsidR="00A10664" w:rsidRPr="00B40D03" w:rsidRDefault="00B40D03" w:rsidP="00B40D03">
            <w:pPr>
              <w:pStyle w:val="ListParagraph"/>
              <w:tabs>
                <w:tab w:val="left" w:pos="360"/>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1.2.1.</w:t>
            </w:r>
            <w:r w:rsidR="00A10664" w:rsidRPr="00B40D03">
              <w:rPr>
                <w:rFonts w:ascii="Times New Roman" w:hAnsi="Times New Roman" w:cs="Times New Roman"/>
                <w:sz w:val="24"/>
                <w:szCs w:val="24"/>
              </w:rPr>
              <w:t>objekti za javno vodosnabdevanje, kao što su: rezervoari, vodozahvatni radovi, postrojenja za prečišćavanje vode, rezervoari, pumpne stanice, magistralni cevovodi i vodovodna mreža;</w:t>
            </w:r>
          </w:p>
          <w:p w14:paraId="0D2F9A2F" w14:textId="4AD60FE7" w:rsidR="0016663A" w:rsidRPr="00DB29F2" w:rsidRDefault="0016663A" w:rsidP="00DB29F2">
            <w:pPr>
              <w:tabs>
                <w:tab w:val="left" w:pos="360"/>
                <w:tab w:val="left" w:pos="810"/>
              </w:tabs>
              <w:autoSpaceDE w:val="0"/>
              <w:autoSpaceDN w:val="0"/>
              <w:adjustRightInd w:val="0"/>
              <w:jc w:val="both"/>
            </w:pPr>
          </w:p>
          <w:p w14:paraId="2B0E0562" w14:textId="6F7FDDDC" w:rsidR="00A10664" w:rsidRPr="00B40D03" w:rsidRDefault="00B40D03" w:rsidP="00B40D03">
            <w:pPr>
              <w:pStyle w:val="ListParagraph"/>
              <w:tabs>
                <w:tab w:val="left" w:pos="360"/>
                <w:tab w:val="left" w:pos="810"/>
              </w:tabs>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1.2.2.</w:t>
            </w:r>
            <w:r w:rsidR="00A10664" w:rsidRPr="00B40D03">
              <w:rPr>
                <w:rFonts w:ascii="Times New Roman" w:hAnsi="Times New Roman" w:cs="Times New Roman"/>
                <w:sz w:val="24"/>
                <w:szCs w:val="24"/>
              </w:rPr>
              <w:t>objekti za javnu kanalizaciju, kao što su: cevi i kanali za sakupljanje i transport otpadnih voda, mešane cevi i kanali otpadne i atmosferske vode, kolektori, pumpne stanice, postrojenja za prečišćavanje otpadnih voda, oprema za tretman mulja, lagune, mesta ispuštanja u prijemnik i kanalizaciona mreža;</w:t>
            </w:r>
          </w:p>
          <w:p w14:paraId="7EA6D356" w14:textId="3A10C14F" w:rsidR="0028604D" w:rsidRDefault="0028604D" w:rsidP="004C38A2">
            <w:pPr>
              <w:tabs>
                <w:tab w:val="left" w:pos="360"/>
                <w:tab w:val="left" w:pos="810"/>
              </w:tabs>
              <w:autoSpaceDE w:val="0"/>
              <w:autoSpaceDN w:val="0"/>
              <w:adjustRightInd w:val="0"/>
              <w:jc w:val="both"/>
              <w:rPr>
                <w:rFonts w:eastAsiaTheme="minorHAnsi"/>
              </w:rPr>
            </w:pPr>
          </w:p>
          <w:p w14:paraId="2FD4D5B5" w14:textId="7D0DFFB3" w:rsidR="004C38A2" w:rsidRDefault="004C38A2" w:rsidP="004C38A2">
            <w:pPr>
              <w:tabs>
                <w:tab w:val="left" w:pos="360"/>
                <w:tab w:val="left" w:pos="810"/>
              </w:tabs>
              <w:autoSpaceDE w:val="0"/>
              <w:autoSpaceDN w:val="0"/>
              <w:adjustRightInd w:val="0"/>
              <w:jc w:val="both"/>
            </w:pPr>
          </w:p>
          <w:p w14:paraId="1D17648D" w14:textId="77777777" w:rsidR="00103410" w:rsidRPr="004C38A2" w:rsidRDefault="00103410" w:rsidP="004C38A2">
            <w:pPr>
              <w:tabs>
                <w:tab w:val="left" w:pos="360"/>
                <w:tab w:val="left" w:pos="810"/>
              </w:tabs>
              <w:autoSpaceDE w:val="0"/>
              <w:autoSpaceDN w:val="0"/>
              <w:adjustRightInd w:val="0"/>
              <w:jc w:val="both"/>
            </w:pPr>
          </w:p>
          <w:p w14:paraId="68B525EF" w14:textId="7A7F886B" w:rsidR="00A10664" w:rsidRPr="00B40D03" w:rsidRDefault="00B40D03" w:rsidP="00B40D03">
            <w:pPr>
              <w:tabs>
                <w:tab w:val="left" w:pos="360"/>
                <w:tab w:val="left" w:pos="810"/>
              </w:tabs>
              <w:autoSpaceDE w:val="0"/>
              <w:autoSpaceDN w:val="0"/>
              <w:adjustRightInd w:val="0"/>
              <w:ind w:left="284"/>
              <w:jc w:val="both"/>
            </w:pPr>
            <w:r>
              <w:t xml:space="preserve">1.3. </w:t>
            </w:r>
            <w:r w:rsidR="00A10664" w:rsidRPr="00B40D03">
              <w:t xml:space="preserve">Objekti za navodnjavanje, kao što su: rezervoari, vodozahvati u rekama, kanali i </w:t>
            </w:r>
          </w:p>
          <w:p w14:paraId="087D2FE6" w14:textId="766EAB71" w:rsidR="00A10664" w:rsidRPr="00B40D03" w:rsidRDefault="00A10664" w:rsidP="00B40D03">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r w:rsidRPr="00B40D03">
              <w:rPr>
                <w:rFonts w:ascii="Times New Roman" w:hAnsi="Times New Roman" w:cs="Times New Roman"/>
                <w:sz w:val="24"/>
                <w:szCs w:val="24"/>
              </w:rPr>
              <w:lastRenderedPageBreak/>
              <w:t>podzemne vode, magistralni kanali i mreža za navodnjavanje sa pratećom opremom;</w:t>
            </w:r>
          </w:p>
          <w:p w14:paraId="45A33783" w14:textId="6452A868" w:rsidR="00A10664" w:rsidRDefault="00A10664" w:rsidP="00B40D03">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p>
          <w:p w14:paraId="219575D5" w14:textId="32E2499B" w:rsidR="00A10664" w:rsidRPr="0028604D" w:rsidRDefault="00A10664" w:rsidP="0028604D">
            <w:pPr>
              <w:tabs>
                <w:tab w:val="left" w:pos="360"/>
                <w:tab w:val="left" w:pos="810"/>
              </w:tabs>
              <w:autoSpaceDE w:val="0"/>
              <w:autoSpaceDN w:val="0"/>
              <w:adjustRightInd w:val="0"/>
              <w:jc w:val="both"/>
            </w:pPr>
          </w:p>
          <w:p w14:paraId="7DD62CAA" w14:textId="7D01BDC9" w:rsidR="00A10664" w:rsidRPr="00B40D03" w:rsidRDefault="00B40D03" w:rsidP="00B40D03">
            <w:pPr>
              <w:tabs>
                <w:tab w:val="left" w:pos="360"/>
                <w:tab w:val="left" w:pos="810"/>
              </w:tabs>
              <w:autoSpaceDE w:val="0"/>
              <w:autoSpaceDN w:val="0"/>
              <w:adjustRightInd w:val="0"/>
              <w:ind w:left="284"/>
              <w:jc w:val="both"/>
            </w:pPr>
            <w:r>
              <w:t>1.4.</w:t>
            </w:r>
            <w:r w:rsidR="00A10664" w:rsidRPr="00B40D03">
              <w:t>Objekti za odvodnjavanje zemljišta, kao što su: glavni i sabirni drenažni kanali i cevi u koje se ispušta voda iz sistema za odvodnjavanje zajedno sa pratećom opremom kao što su pumpne stanice, ustave, sifoni itd.;</w:t>
            </w:r>
          </w:p>
          <w:p w14:paraId="1C7C701E" w14:textId="57B46AD2" w:rsidR="00A10664" w:rsidRPr="0028604D" w:rsidRDefault="00A10664" w:rsidP="0028604D">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r w:rsidRPr="00B40D03">
              <w:rPr>
                <w:rFonts w:ascii="Times New Roman" w:hAnsi="Times New Roman" w:cs="Times New Roman"/>
                <w:sz w:val="24"/>
                <w:szCs w:val="24"/>
              </w:rPr>
              <w:t xml:space="preserve">    </w:t>
            </w:r>
          </w:p>
          <w:p w14:paraId="4DBC656C" w14:textId="5D378D75" w:rsidR="00A10664" w:rsidRPr="00B40D03" w:rsidRDefault="00B40D03" w:rsidP="00B40D03">
            <w:pPr>
              <w:tabs>
                <w:tab w:val="left" w:pos="360"/>
                <w:tab w:val="left" w:pos="810"/>
              </w:tabs>
              <w:autoSpaceDE w:val="0"/>
              <w:autoSpaceDN w:val="0"/>
              <w:adjustRightInd w:val="0"/>
              <w:ind w:left="284"/>
              <w:jc w:val="both"/>
            </w:pPr>
            <w:r>
              <w:t>1.5.</w:t>
            </w:r>
            <w:r w:rsidR="00A10664" w:rsidRPr="00B40D03">
              <w:t xml:space="preserve">Objekti za proizvodnju hidroenergije, kao što su: brane, vodozahvatni radovi, kanali, </w:t>
            </w:r>
            <w:r>
              <w:t xml:space="preserve">        </w:t>
            </w:r>
            <w:r w:rsidR="00A10664" w:rsidRPr="00B40D03">
              <w:t>cevovodi, tuneli zajedno sa konstrukcijama i drugom pratećom opremom;</w:t>
            </w:r>
          </w:p>
          <w:p w14:paraId="4F8BB37B" w14:textId="77777777" w:rsidR="00A10664" w:rsidRPr="00B40D03" w:rsidRDefault="00A10664" w:rsidP="00B40D03">
            <w:pPr>
              <w:pStyle w:val="ListParagraph"/>
              <w:tabs>
                <w:tab w:val="left" w:pos="360"/>
                <w:tab w:val="left" w:pos="810"/>
              </w:tabs>
              <w:autoSpaceDE w:val="0"/>
              <w:autoSpaceDN w:val="0"/>
              <w:adjustRightInd w:val="0"/>
              <w:spacing w:after="0"/>
              <w:ind w:left="284"/>
              <w:jc w:val="both"/>
              <w:rPr>
                <w:rFonts w:ascii="Times New Roman" w:hAnsi="Times New Roman" w:cs="Times New Roman"/>
                <w:sz w:val="24"/>
                <w:szCs w:val="24"/>
              </w:rPr>
            </w:pPr>
          </w:p>
          <w:p w14:paraId="3D7147F5" w14:textId="2B16EC8D" w:rsidR="00A10664" w:rsidRPr="00B40D03" w:rsidRDefault="00B40D03" w:rsidP="00B40D03">
            <w:pPr>
              <w:tabs>
                <w:tab w:val="left" w:pos="360"/>
                <w:tab w:val="left" w:pos="810"/>
              </w:tabs>
              <w:autoSpaceDE w:val="0"/>
              <w:autoSpaceDN w:val="0"/>
              <w:adjustRightInd w:val="0"/>
              <w:ind w:left="284"/>
              <w:jc w:val="both"/>
            </w:pPr>
            <w:r>
              <w:t>1.6.</w:t>
            </w:r>
            <w:r w:rsidR="00A10664" w:rsidRPr="00B40D03">
              <w:t>Objekti za praćenje voda, kao što su: limnigrafi, nivometri za merenje nivoa vode, retenzije,  pijezometrijsko bušenje itd.</w:t>
            </w:r>
          </w:p>
          <w:p w14:paraId="3DE2466A" w14:textId="77777777" w:rsidR="00A10664" w:rsidRPr="00B40D03" w:rsidRDefault="00A10664" w:rsidP="00A10664">
            <w:pPr>
              <w:pStyle w:val="ListParagraph"/>
              <w:tabs>
                <w:tab w:val="left" w:pos="360"/>
                <w:tab w:val="left" w:pos="810"/>
              </w:tabs>
              <w:autoSpaceDE w:val="0"/>
              <w:autoSpaceDN w:val="0"/>
              <w:adjustRightInd w:val="0"/>
              <w:jc w:val="both"/>
              <w:rPr>
                <w:rFonts w:ascii="Times New Roman" w:hAnsi="Times New Roman" w:cs="Times New Roman"/>
                <w:sz w:val="24"/>
                <w:szCs w:val="24"/>
              </w:rPr>
            </w:pPr>
          </w:p>
          <w:p w14:paraId="5F31F237" w14:textId="77777777"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0BD74E4B" w14:textId="5A7C7473" w:rsidR="000B67F0"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2</w:t>
            </w:r>
            <w:r w:rsidR="00B40D03">
              <w:rPr>
                <w:rFonts w:ascii="Times New Roman" w:hAnsi="Times New Roman" w:cs="Times New Roman"/>
                <w:sz w:val="24"/>
                <w:szCs w:val="24"/>
              </w:rPr>
              <w:t>.</w:t>
            </w:r>
            <w:r w:rsidR="00A10664" w:rsidRPr="00B40D03">
              <w:rPr>
                <w:rFonts w:ascii="Times New Roman" w:hAnsi="Times New Roman" w:cs="Times New Roman"/>
                <w:sz w:val="24"/>
                <w:szCs w:val="24"/>
              </w:rPr>
              <w:t>Izgradnja i održavanje vodnih objekata iz stava 1. ovog člana je o</w:t>
            </w:r>
            <w:r w:rsidR="00067D56">
              <w:rPr>
                <w:rFonts w:ascii="Times New Roman" w:hAnsi="Times New Roman" w:cs="Times New Roman"/>
                <w:sz w:val="24"/>
                <w:szCs w:val="24"/>
              </w:rPr>
              <w:t>d interesa za Republiku Kosovo.</w:t>
            </w:r>
          </w:p>
          <w:p w14:paraId="738C4707" w14:textId="6ED5B88E"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181614DA" w14:textId="7F9257D9"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2C412954" w14:textId="7AEA8624"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12290E0A" w14:textId="54E5941A"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066F9A71" w14:textId="5F0B203C"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48E08679" w14:textId="4E874817" w:rsidR="00A458D7"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36E57146" w14:textId="77777777" w:rsidR="00A458D7" w:rsidRPr="00067D56" w:rsidRDefault="00A458D7" w:rsidP="00067D56">
            <w:pPr>
              <w:pStyle w:val="ListParagraph"/>
              <w:tabs>
                <w:tab w:val="left" w:pos="360"/>
                <w:tab w:val="left" w:pos="810"/>
              </w:tabs>
              <w:autoSpaceDE w:val="0"/>
              <w:autoSpaceDN w:val="0"/>
              <w:adjustRightInd w:val="0"/>
              <w:ind w:left="0"/>
              <w:jc w:val="both"/>
              <w:rPr>
                <w:rFonts w:ascii="Times New Roman" w:hAnsi="Times New Roman" w:cs="Times New Roman"/>
                <w:sz w:val="24"/>
                <w:szCs w:val="24"/>
              </w:rPr>
            </w:pPr>
          </w:p>
          <w:p w14:paraId="15DAD4BE" w14:textId="5D5C7FC0" w:rsidR="00A10664" w:rsidRPr="00B6202D" w:rsidRDefault="00A10664" w:rsidP="00A10664">
            <w:pPr>
              <w:tabs>
                <w:tab w:val="left" w:pos="360"/>
              </w:tabs>
              <w:autoSpaceDE w:val="0"/>
              <w:autoSpaceDN w:val="0"/>
              <w:adjustRightInd w:val="0"/>
              <w:ind w:left="360"/>
              <w:jc w:val="center"/>
              <w:rPr>
                <w:b/>
              </w:rPr>
            </w:pPr>
            <w:r w:rsidRPr="00D017F0">
              <w:rPr>
                <w:b/>
              </w:rPr>
              <w:t>Član</w:t>
            </w:r>
            <w:r w:rsidRPr="00B6202D">
              <w:rPr>
                <w:b/>
              </w:rPr>
              <w:t xml:space="preserve"> 28</w:t>
            </w:r>
          </w:p>
          <w:p w14:paraId="07202CD5" w14:textId="77777777" w:rsidR="00A10664" w:rsidRDefault="00A10664" w:rsidP="00A10664">
            <w:pPr>
              <w:tabs>
                <w:tab w:val="left" w:pos="360"/>
              </w:tabs>
              <w:autoSpaceDE w:val="0"/>
              <w:autoSpaceDN w:val="0"/>
              <w:adjustRightInd w:val="0"/>
              <w:ind w:left="360"/>
              <w:jc w:val="center"/>
              <w:rPr>
                <w:b/>
              </w:rPr>
            </w:pPr>
            <w:r>
              <w:rPr>
                <w:b/>
              </w:rPr>
              <w:t>Pravni status vodnih objekata</w:t>
            </w:r>
          </w:p>
          <w:p w14:paraId="78649681" w14:textId="77777777" w:rsidR="00A10664" w:rsidRPr="00B6202D" w:rsidRDefault="00A10664" w:rsidP="00A10664">
            <w:pPr>
              <w:tabs>
                <w:tab w:val="left" w:pos="360"/>
              </w:tabs>
              <w:autoSpaceDE w:val="0"/>
              <w:autoSpaceDN w:val="0"/>
              <w:adjustRightInd w:val="0"/>
              <w:ind w:left="360"/>
              <w:rPr>
                <w:b/>
              </w:rPr>
            </w:pPr>
          </w:p>
          <w:p w14:paraId="45EEDCBB" w14:textId="64E4AF28" w:rsidR="00A10664" w:rsidRPr="00A52D50" w:rsidRDefault="00B40D03" w:rsidP="00B40D03">
            <w:pPr>
              <w:tabs>
                <w:tab w:val="left" w:pos="360"/>
              </w:tabs>
              <w:autoSpaceDE w:val="0"/>
              <w:autoSpaceDN w:val="0"/>
              <w:adjustRightInd w:val="0"/>
              <w:jc w:val="both"/>
            </w:pPr>
            <w:r>
              <w:t>1.</w:t>
            </w:r>
            <w:r w:rsidR="00A10664" w:rsidRPr="00A52D50">
              <w:t>Regulatorni i zaštitni objekti iz podstava 1.1 i objekti za praćenje voda iz stava 1.6 člana 27 ovog zakona su u vlasništvu Republike Kosovo.</w:t>
            </w:r>
          </w:p>
          <w:p w14:paraId="7796D429" w14:textId="2E7C4440" w:rsidR="00A10664" w:rsidRPr="00A52D50" w:rsidRDefault="00A10664" w:rsidP="000B67F0">
            <w:pPr>
              <w:tabs>
                <w:tab w:val="left" w:pos="360"/>
              </w:tabs>
              <w:autoSpaceDE w:val="0"/>
              <w:autoSpaceDN w:val="0"/>
              <w:adjustRightInd w:val="0"/>
              <w:jc w:val="both"/>
            </w:pPr>
          </w:p>
          <w:p w14:paraId="705310B5" w14:textId="5418CDE5" w:rsidR="00067D56" w:rsidRDefault="00067D56" w:rsidP="000B67F0">
            <w:pPr>
              <w:tabs>
                <w:tab w:val="left" w:pos="360"/>
              </w:tabs>
              <w:autoSpaceDE w:val="0"/>
              <w:autoSpaceDN w:val="0"/>
              <w:adjustRightInd w:val="0"/>
              <w:jc w:val="both"/>
            </w:pPr>
          </w:p>
          <w:p w14:paraId="569FAA8C" w14:textId="77777777" w:rsidR="00A52D50" w:rsidRPr="00A52D50" w:rsidRDefault="00A52D50" w:rsidP="000B67F0">
            <w:pPr>
              <w:tabs>
                <w:tab w:val="left" w:pos="360"/>
              </w:tabs>
              <w:autoSpaceDE w:val="0"/>
              <w:autoSpaceDN w:val="0"/>
              <w:adjustRightInd w:val="0"/>
              <w:jc w:val="both"/>
            </w:pPr>
          </w:p>
          <w:p w14:paraId="70562E1D" w14:textId="20691447" w:rsidR="00A10664" w:rsidRPr="00A52D50" w:rsidRDefault="00B40D03" w:rsidP="00B40D03">
            <w:pPr>
              <w:tabs>
                <w:tab w:val="left" w:pos="360"/>
              </w:tabs>
              <w:autoSpaceDE w:val="0"/>
              <w:autoSpaceDN w:val="0"/>
              <w:adjustRightInd w:val="0"/>
              <w:jc w:val="both"/>
            </w:pPr>
            <w:r w:rsidRPr="00A52D50">
              <w:t>2.</w:t>
            </w:r>
            <w:r w:rsidR="00A10664" w:rsidRPr="00A52D50">
              <w:t>Vodouslužni objekti iz stava 1.2 člana 27 ovog zakona su u vlasništvu pružaoca javnih usluga vodosnabdevanja i kanalizacije.</w:t>
            </w:r>
          </w:p>
          <w:p w14:paraId="35340D3D" w14:textId="77777777" w:rsidR="00A10664" w:rsidRPr="00A52D50" w:rsidRDefault="00A10664" w:rsidP="00A10664">
            <w:pPr>
              <w:pStyle w:val="ListParagraph"/>
              <w:tabs>
                <w:tab w:val="left" w:pos="360"/>
              </w:tabs>
              <w:autoSpaceDE w:val="0"/>
              <w:autoSpaceDN w:val="0"/>
              <w:adjustRightInd w:val="0"/>
              <w:jc w:val="both"/>
              <w:rPr>
                <w:rFonts w:ascii="Times New Roman" w:hAnsi="Times New Roman" w:cs="Times New Roman"/>
                <w:sz w:val="24"/>
                <w:szCs w:val="24"/>
              </w:rPr>
            </w:pPr>
          </w:p>
          <w:p w14:paraId="28ECBCFF" w14:textId="6A9B6532" w:rsidR="00A10664" w:rsidRPr="00A52D50" w:rsidRDefault="00B40D03" w:rsidP="00B40D03">
            <w:pPr>
              <w:tabs>
                <w:tab w:val="left" w:pos="360"/>
              </w:tabs>
              <w:autoSpaceDE w:val="0"/>
              <w:autoSpaceDN w:val="0"/>
              <w:adjustRightInd w:val="0"/>
              <w:jc w:val="both"/>
            </w:pPr>
            <w:r w:rsidRPr="00A52D50">
              <w:t>3.</w:t>
            </w:r>
            <w:r w:rsidR="00A10664" w:rsidRPr="00A52D50">
              <w:t>Izuzev stava 2. ovog člana, cevovodi i drugi objekti koji služe za prikupljanje, odvođenje i ispuštanje atmosferskih voda su u vlasništvu opština u kojima se nalaze.</w:t>
            </w:r>
          </w:p>
          <w:p w14:paraId="1D1B4254" w14:textId="4AC31A30" w:rsidR="00A10664" w:rsidRDefault="00A10664" w:rsidP="00057FBC">
            <w:pPr>
              <w:tabs>
                <w:tab w:val="left" w:pos="360"/>
              </w:tabs>
              <w:autoSpaceDE w:val="0"/>
              <w:autoSpaceDN w:val="0"/>
              <w:adjustRightInd w:val="0"/>
              <w:jc w:val="both"/>
            </w:pPr>
          </w:p>
          <w:p w14:paraId="39D09375" w14:textId="77777777" w:rsidR="00A52D50" w:rsidRPr="00A52D50" w:rsidRDefault="00A52D50" w:rsidP="00057FBC">
            <w:pPr>
              <w:tabs>
                <w:tab w:val="left" w:pos="360"/>
              </w:tabs>
              <w:autoSpaceDE w:val="0"/>
              <w:autoSpaceDN w:val="0"/>
              <w:adjustRightInd w:val="0"/>
              <w:jc w:val="both"/>
            </w:pPr>
          </w:p>
          <w:p w14:paraId="39CC5321" w14:textId="6CC676A2" w:rsidR="00A10664" w:rsidRPr="00A52D50" w:rsidRDefault="00057FBC" w:rsidP="00B40D03">
            <w:pPr>
              <w:tabs>
                <w:tab w:val="left" w:pos="360"/>
              </w:tabs>
              <w:autoSpaceDE w:val="0"/>
              <w:autoSpaceDN w:val="0"/>
              <w:adjustRightInd w:val="0"/>
              <w:jc w:val="both"/>
            </w:pPr>
            <w:r w:rsidRPr="00A52D50">
              <w:t>4.</w:t>
            </w:r>
            <w:r w:rsidR="00A10664" w:rsidRPr="00A52D50">
              <w:t>Objekti za navodnjavanje i odvodnjavanje iz podstava 1.3 i 1.4 člana 27 ovog zakona su u vlasništvu javnih preduzeća koja pružaju usluge navodnjavanja.</w:t>
            </w:r>
          </w:p>
          <w:p w14:paraId="6E9DDED2" w14:textId="77777777" w:rsidR="00A10664" w:rsidRPr="00A52D50" w:rsidRDefault="00A10664" w:rsidP="00057FBC">
            <w:pPr>
              <w:tabs>
                <w:tab w:val="left" w:pos="360"/>
              </w:tabs>
              <w:autoSpaceDE w:val="0"/>
              <w:autoSpaceDN w:val="0"/>
              <w:adjustRightInd w:val="0"/>
              <w:jc w:val="both"/>
            </w:pPr>
          </w:p>
          <w:p w14:paraId="397A0338" w14:textId="2D5E08FB" w:rsidR="00A10664" w:rsidRPr="00A52D50" w:rsidRDefault="00057FBC" w:rsidP="00057FBC">
            <w:pPr>
              <w:tabs>
                <w:tab w:val="left" w:pos="360"/>
              </w:tabs>
              <w:autoSpaceDE w:val="0"/>
              <w:autoSpaceDN w:val="0"/>
              <w:adjustRightInd w:val="0"/>
              <w:jc w:val="both"/>
            </w:pPr>
            <w:r w:rsidRPr="00A52D50">
              <w:t>5.</w:t>
            </w:r>
            <w:r w:rsidR="00A10664" w:rsidRPr="00A52D50">
              <w:t xml:space="preserve">Izuzev stava 4. ovog člana, objekti i oprema za navodnjavanje i odvodnjavanje mogu biti u vlasništvu opština ako su investicije izvršile opštine, a vlasništvo nije preneto na javno preduzeće koje pruža usluge navodnjavanja. </w:t>
            </w:r>
          </w:p>
          <w:p w14:paraId="36F9841B" w14:textId="55FFA351" w:rsidR="0054469E" w:rsidRDefault="0054469E" w:rsidP="002347C6"/>
          <w:p w14:paraId="4B2945DF" w14:textId="0B973D4E" w:rsidR="00A52D50" w:rsidRDefault="00A52D50" w:rsidP="002347C6"/>
          <w:p w14:paraId="072830B6" w14:textId="08EDFE1A" w:rsidR="00A52D50" w:rsidRPr="00A52D50" w:rsidRDefault="00A52D50" w:rsidP="002347C6"/>
          <w:p w14:paraId="091FD37A" w14:textId="3CE577EB" w:rsidR="00A10664" w:rsidRPr="00A52D50" w:rsidRDefault="00057FBC" w:rsidP="00057FBC">
            <w:pPr>
              <w:tabs>
                <w:tab w:val="left" w:pos="360"/>
              </w:tabs>
              <w:autoSpaceDE w:val="0"/>
              <w:autoSpaceDN w:val="0"/>
              <w:adjustRightInd w:val="0"/>
              <w:jc w:val="both"/>
            </w:pPr>
            <w:r w:rsidRPr="00A52D50">
              <w:t>6.</w:t>
            </w:r>
            <w:r w:rsidR="00A10664" w:rsidRPr="00A52D50">
              <w:t>Objekti za proizvodnju hidroenergije iz podstava 1.5 člana 27 ovog zakona izgrađeni na vodnom zemljištu su u svojini lica koje je izvršilo ulaganja za izgradnju tih objekata ili lica na koje je ovo prenelo pravo svojine, dok se produžava dato pravo građenja na vodnom zemljištu.</w:t>
            </w:r>
          </w:p>
          <w:p w14:paraId="2500A426" w14:textId="77777777" w:rsidR="00A10664" w:rsidRPr="00B6202D" w:rsidRDefault="00A10664" w:rsidP="00A10664">
            <w:pPr>
              <w:pStyle w:val="ListParagraph"/>
              <w:rPr>
                <w:szCs w:val="24"/>
              </w:rPr>
            </w:pPr>
          </w:p>
          <w:p w14:paraId="24A5FB75" w14:textId="77777777" w:rsidR="00A10664" w:rsidRPr="00B6202D" w:rsidRDefault="00A10664" w:rsidP="00A10664">
            <w:pPr>
              <w:tabs>
                <w:tab w:val="left" w:pos="360"/>
              </w:tabs>
              <w:autoSpaceDE w:val="0"/>
              <w:autoSpaceDN w:val="0"/>
              <w:adjustRightInd w:val="0"/>
              <w:ind w:left="360"/>
              <w:jc w:val="center"/>
              <w:rPr>
                <w:b/>
              </w:rPr>
            </w:pPr>
            <w:r w:rsidRPr="00D017F0">
              <w:rPr>
                <w:b/>
              </w:rPr>
              <w:t>Član</w:t>
            </w:r>
            <w:r w:rsidRPr="00B6202D">
              <w:rPr>
                <w:b/>
              </w:rPr>
              <w:t xml:space="preserve"> 29</w:t>
            </w:r>
          </w:p>
          <w:p w14:paraId="0EAC6D15" w14:textId="77777777" w:rsidR="00A10664" w:rsidRDefault="00A10664" w:rsidP="00A10664">
            <w:pPr>
              <w:tabs>
                <w:tab w:val="left" w:pos="360"/>
              </w:tabs>
              <w:autoSpaceDE w:val="0"/>
              <w:autoSpaceDN w:val="0"/>
              <w:adjustRightInd w:val="0"/>
              <w:ind w:left="360"/>
              <w:jc w:val="center"/>
              <w:rPr>
                <w:b/>
              </w:rPr>
            </w:pPr>
            <w:r>
              <w:rPr>
                <w:b/>
              </w:rPr>
              <w:t xml:space="preserve">Upravljanje vodnim objektima </w:t>
            </w:r>
          </w:p>
          <w:p w14:paraId="07E16D3D" w14:textId="4A6D9ABA" w:rsidR="00A10664" w:rsidRDefault="00A10664" w:rsidP="00A10664">
            <w:pPr>
              <w:tabs>
                <w:tab w:val="left" w:pos="360"/>
              </w:tabs>
              <w:autoSpaceDE w:val="0"/>
              <w:autoSpaceDN w:val="0"/>
              <w:adjustRightInd w:val="0"/>
              <w:ind w:left="360"/>
              <w:rPr>
                <w:b/>
              </w:rPr>
            </w:pPr>
          </w:p>
          <w:p w14:paraId="69D5BD17" w14:textId="77777777" w:rsidR="00067D56" w:rsidRPr="00B6202D" w:rsidRDefault="00067D56" w:rsidP="00A10664">
            <w:pPr>
              <w:tabs>
                <w:tab w:val="left" w:pos="360"/>
              </w:tabs>
              <w:autoSpaceDE w:val="0"/>
              <w:autoSpaceDN w:val="0"/>
              <w:adjustRightInd w:val="0"/>
              <w:ind w:left="360"/>
              <w:rPr>
                <w:b/>
              </w:rPr>
            </w:pPr>
          </w:p>
          <w:p w14:paraId="6E286FE2" w14:textId="77777777" w:rsidR="00A10664" w:rsidRPr="00776054" w:rsidRDefault="00A10664" w:rsidP="00776054">
            <w:pPr>
              <w:pStyle w:val="ListParagraph"/>
              <w:ind w:left="-26"/>
              <w:jc w:val="both"/>
              <w:rPr>
                <w:rFonts w:ascii="Times New Roman" w:hAnsi="Times New Roman" w:cs="Times New Roman"/>
                <w:sz w:val="24"/>
                <w:szCs w:val="24"/>
              </w:rPr>
            </w:pPr>
            <w:r w:rsidRPr="00776054">
              <w:rPr>
                <w:rFonts w:ascii="Times New Roman" w:hAnsi="Times New Roman" w:cs="Times New Roman"/>
                <w:sz w:val="24"/>
                <w:szCs w:val="24"/>
              </w:rPr>
              <w:t>1. Upravljanje u smislu ovog člana obuhvata radove na izgradnji vodnih objekata, održavanju i radu, kao i korišćenje za odredište koje vodni objekat ima.</w:t>
            </w:r>
          </w:p>
          <w:p w14:paraId="2059302F" w14:textId="22E33AA9" w:rsidR="00A10664" w:rsidRDefault="00A10664" w:rsidP="00776054">
            <w:pPr>
              <w:pStyle w:val="ListParagraph"/>
              <w:ind w:left="-26" w:firstLine="746"/>
              <w:jc w:val="both"/>
              <w:rPr>
                <w:rFonts w:ascii="Times New Roman" w:hAnsi="Times New Roman" w:cs="Times New Roman"/>
                <w:sz w:val="24"/>
                <w:szCs w:val="24"/>
              </w:rPr>
            </w:pPr>
          </w:p>
          <w:p w14:paraId="024E1919" w14:textId="77777777" w:rsidR="00A52D50" w:rsidRPr="00776054" w:rsidRDefault="00A52D50" w:rsidP="00776054">
            <w:pPr>
              <w:pStyle w:val="ListParagraph"/>
              <w:ind w:left="-26" w:firstLine="746"/>
              <w:jc w:val="both"/>
              <w:rPr>
                <w:rFonts w:ascii="Times New Roman" w:hAnsi="Times New Roman" w:cs="Times New Roman"/>
                <w:sz w:val="24"/>
                <w:szCs w:val="24"/>
              </w:rPr>
            </w:pPr>
          </w:p>
          <w:p w14:paraId="189A30F3" w14:textId="77777777" w:rsidR="00A10664" w:rsidRPr="00776054" w:rsidRDefault="00A10664" w:rsidP="00776054">
            <w:pPr>
              <w:pStyle w:val="ListParagraph"/>
              <w:ind w:left="-26"/>
              <w:jc w:val="both"/>
              <w:rPr>
                <w:rFonts w:ascii="Times New Roman" w:hAnsi="Times New Roman" w:cs="Times New Roman"/>
                <w:sz w:val="24"/>
                <w:szCs w:val="24"/>
              </w:rPr>
            </w:pPr>
            <w:r w:rsidRPr="00776054">
              <w:rPr>
                <w:rFonts w:ascii="Times New Roman" w:hAnsi="Times New Roman" w:cs="Times New Roman"/>
                <w:sz w:val="24"/>
                <w:szCs w:val="24"/>
              </w:rPr>
              <w:t>2. Regulativnim i zaštitnim objektima iz stava 1.1 člana 27 ovog zakona upravlja Agencija.</w:t>
            </w:r>
          </w:p>
          <w:p w14:paraId="3E6884A4" w14:textId="0063EE85" w:rsidR="00A52D50" w:rsidRPr="00A52D50" w:rsidRDefault="00A52D50" w:rsidP="00A52D50">
            <w:pPr>
              <w:jc w:val="both"/>
            </w:pPr>
          </w:p>
          <w:p w14:paraId="40416F15" w14:textId="77777777" w:rsidR="00A10664" w:rsidRPr="00776054" w:rsidRDefault="00A10664" w:rsidP="00776054">
            <w:pPr>
              <w:pStyle w:val="ListParagraph"/>
              <w:ind w:left="-26"/>
              <w:jc w:val="both"/>
              <w:rPr>
                <w:rFonts w:ascii="Times New Roman" w:hAnsi="Times New Roman" w:cs="Times New Roman"/>
                <w:sz w:val="24"/>
                <w:szCs w:val="24"/>
              </w:rPr>
            </w:pPr>
            <w:r w:rsidRPr="00776054">
              <w:rPr>
                <w:rFonts w:ascii="Times New Roman" w:hAnsi="Times New Roman" w:cs="Times New Roman"/>
                <w:sz w:val="24"/>
                <w:szCs w:val="24"/>
              </w:rPr>
              <w:t>3. Objektima za praćenje voda iz stava 1.6 člana 27 ovog zakona upravlja državna institucija odgovorna za hidrometeorološku delatnost.</w:t>
            </w:r>
          </w:p>
          <w:p w14:paraId="294F52EB" w14:textId="5D0A2EAB" w:rsidR="00A10664" w:rsidRDefault="00A10664" w:rsidP="00776054">
            <w:pPr>
              <w:pStyle w:val="ListParagraph"/>
              <w:ind w:left="-26" w:firstLine="746"/>
              <w:jc w:val="both"/>
              <w:rPr>
                <w:rFonts w:ascii="Times New Roman" w:hAnsi="Times New Roman" w:cs="Times New Roman"/>
                <w:sz w:val="24"/>
                <w:szCs w:val="24"/>
              </w:rPr>
            </w:pPr>
          </w:p>
          <w:p w14:paraId="6AAD41A4" w14:textId="5E8E8AEF" w:rsidR="00067D56" w:rsidRDefault="00067D56" w:rsidP="00776054">
            <w:pPr>
              <w:pStyle w:val="ListParagraph"/>
              <w:ind w:left="-26" w:firstLine="746"/>
              <w:jc w:val="both"/>
              <w:rPr>
                <w:rFonts w:ascii="Times New Roman" w:hAnsi="Times New Roman" w:cs="Times New Roman"/>
                <w:sz w:val="24"/>
                <w:szCs w:val="24"/>
              </w:rPr>
            </w:pPr>
          </w:p>
          <w:p w14:paraId="1D74D236" w14:textId="77777777" w:rsidR="00067D56" w:rsidRPr="00776054" w:rsidRDefault="00067D56" w:rsidP="00776054">
            <w:pPr>
              <w:pStyle w:val="ListParagraph"/>
              <w:ind w:left="-26" w:firstLine="746"/>
              <w:jc w:val="both"/>
              <w:rPr>
                <w:rFonts w:ascii="Times New Roman" w:hAnsi="Times New Roman" w:cs="Times New Roman"/>
                <w:sz w:val="24"/>
                <w:szCs w:val="24"/>
              </w:rPr>
            </w:pPr>
          </w:p>
          <w:p w14:paraId="4A2D6070" w14:textId="6F69643B" w:rsidR="00A10664" w:rsidRPr="00A52D50" w:rsidRDefault="00A10664" w:rsidP="00067D56">
            <w:pPr>
              <w:pStyle w:val="ListParagraph"/>
              <w:ind w:left="-26"/>
              <w:jc w:val="both"/>
              <w:rPr>
                <w:rFonts w:ascii="Times New Roman" w:hAnsi="Times New Roman" w:cs="Times New Roman"/>
                <w:sz w:val="24"/>
                <w:szCs w:val="24"/>
              </w:rPr>
            </w:pPr>
            <w:r w:rsidRPr="00776054">
              <w:rPr>
                <w:rFonts w:ascii="Times New Roman" w:hAnsi="Times New Roman" w:cs="Times New Roman"/>
                <w:sz w:val="24"/>
                <w:szCs w:val="24"/>
              </w:rPr>
              <w:t>4</w:t>
            </w:r>
            <w:r w:rsidRPr="00A52D50">
              <w:rPr>
                <w:rFonts w:ascii="Times New Roman" w:hAnsi="Times New Roman" w:cs="Times New Roman"/>
                <w:sz w:val="24"/>
                <w:szCs w:val="24"/>
              </w:rPr>
              <w:t>. Objektima za navodnjavanje i odvodnjavanje upravlja javno preduzeće koje pruža usluge navodnjavanja, osim objekata i opreme iz stava 5. člana 27. ovog zakona, kojima upravljaju opštine.</w:t>
            </w:r>
          </w:p>
          <w:p w14:paraId="39371FA6" w14:textId="77777777" w:rsidR="00A52D50" w:rsidRPr="00A52D50" w:rsidRDefault="00A52D50" w:rsidP="00067D56">
            <w:pPr>
              <w:pStyle w:val="ListParagraph"/>
              <w:ind w:left="-26"/>
              <w:jc w:val="both"/>
              <w:rPr>
                <w:rFonts w:ascii="Times New Roman" w:hAnsi="Times New Roman" w:cs="Times New Roman"/>
                <w:sz w:val="24"/>
                <w:szCs w:val="24"/>
              </w:rPr>
            </w:pPr>
          </w:p>
          <w:p w14:paraId="49D97929" w14:textId="77777777" w:rsidR="00A10664" w:rsidRPr="00A52D50" w:rsidRDefault="00A10664" w:rsidP="00776054">
            <w:pPr>
              <w:pStyle w:val="ListParagraph"/>
              <w:ind w:left="-26"/>
              <w:jc w:val="both"/>
              <w:rPr>
                <w:rFonts w:ascii="Times New Roman" w:hAnsi="Times New Roman" w:cs="Times New Roman"/>
                <w:sz w:val="24"/>
                <w:szCs w:val="24"/>
              </w:rPr>
            </w:pPr>
            <w:r w:rsidRPr="00A52D50">
              <w:rPr>
                <w:rFonts w:ascii="Times New Roman" w:hAnsi="Times New Roman" w:cs="Times New Roman"/>
                <w:sz w:val="24"/>
                <w:szCs w:val="24"/>
              </w:rPr>
              <w:t>5. Vodouslužnim objektima iz stava 2. člana 27. ovog zakona upravlja javno preduzeće koje pruža usluge vodosnabdevanja i kanalizacije.</w:t>
            </w:r>
          </w:p>
          <w:p w14:paraId="3709F6E2" w14:textId="13FFBBD8" w:rsidR="00A10664" w:rsidRPr="00A52D50" w:rsidRDefault="00A10664" w:rsidP="00776054">
            <w:pPr>
              <w:pStyle w:val="ListParagraph"/>
              <w:ind w:left="-26" w:firstLine="746"/>
              <w:jc w:val="both"/>
              <w:rPr>
                <w:rFonts w:ascii="Times New Roman" w:hAnsi="Times New Roman" w:cs="Times New Roman"/>
                <w:sz w:val="24"/>
                <w:szCs w:val="24"/>
              </w:rPr>
            </w:pPr>
          </w:p>
          <w:p w14:paraId="54D605E4" w14:textId="77777777" w:rsidR="00A52D50" w:rsidRPr="00A52D50" w:rsidRDefault="00A52D50" w:rsidP="00776054">
            <w:pPr>
              <w:pStyle w:val="ListParagraph"/>
              <w:ind w:left="-26" w:firstLine="746"/>
              <w:jc w:val="both"/>
              <w:rPr>
                <w:rFonts w:ascii="Times New Roman" w:hAnsi="Times New Roman" w:cs="Times New Roman"/>
                <w:sz w:val="24"/>
                <w:szCs w:val="24"/>
              </w:rPr>
            </w:pPr>
          </w:p>
          <w:p w14:paraId="026816E5" w14:textId="78C6028F" w:rsidR="00A10664" w:rsidRPr="00A52D50" w:rsidRDefault="00A10664" w:rsidP="00067D56">
            <w:pPr>
              <w:pStyle w:val="ListParagraph"/>
              <w:ind w:left="-26"/>
              <w:jc w:val="both"/>
              <w:rPr>
                <w:rFonts w:ascii="Times New Roman" w:hAnsi="Times New Roman" w:cs="Times New Roman"/>
                <w:sz w:val="24"/>
                <w:szCs w:val="24"/>
              </w:rPr>
            </w:pPr>
            <w:r w:rsidRPr="00A52D50">
              <w:rPr>
                <w:rFonts w:ascii="Times New Roman" w:hAnsi="Times New Roman" w:cs="Times New Roman"/>
                <w:sz w:val="24"/>
                <w:szCs w:val="24"/>
              </w:rPr>
              <w:t>6.Objektima atmosferske kanalizacije upravlja odgovarajuća opština na čijoj t</w:t>
            </w:r>
            <w:r w:rsidR="00067D56" w:rsidRPr="00A52D50">
              <w:rPr>
                <w:rFonts w:ascii="Times New Roman" w:hAnsi="Times New Roman" w:cs="Times New Roman"/>
                <w:sz w:val="24"/>
                <w:szCs w:val="24"/>
              </w:rPr>
              <w:t>eritoriji se ti objekti nalaze.</w:t>
            </w:r>
          </w:p>
          <w:p w14:paraId="5F5D1D49" w14:textId="77777777" w:rsidR="00A52D50" w:rsidRPr="00A52D50" w:rsidRDefault="00A52D50" w:rsidP="00067D56">
            <w:pPr>
              <w:pStyle w:val="ListParagraph"/>
              <w:ind w:left="-26"/>
              <w:jc w:val="both"/>
              <w:rPr>
                <w:rFonts w:ascii="Times New Roman" w:hAnsi="Times New Roman" w:cs="Times New Roman"/>
                <w:sz w:val="24"/>
                <w:szCs w:val="24"/>
              </w:rPr>
            </w:pPr>
          </w:p>
          <w:p w14:paraId="1C6844AF" w14:textId="4C3B8870" w:rsidR="00A10664" w:rsidRPr="00A52D50" w:rsidRDefault="00776054" w:rsidP="00C32F25">
            <w:pPr>
              <w:jc w:val="both"/>
            </w:pPr>
            <w:r w:rsidRPr="00A52D50">
              <w:t>7.</w:t>
            </w:r>
            <w:r w:rsidR="00A10664" w:rsidRPr="00A52D50">
              <w:t>Objektima za proizvodnju hidroenergije upravlja lice koje je uložilo u izgradnju tih objekata ili lice na koje je ono prenelo svojinu ili pravo građenja.</w:t>
            </w:r>
          </w:p>
          <w:p w14:paraId="671FBB1F" w14:textId="72611279" w:rsidR="00A10664" w:rsidRDefault="00A10664" w:rsidP="00A10664">
            <w:pPr>
              <w:tabs>
                <w:tab w:val="left" w:pos="360"/>
              </w:tabs>
              <w:autoSpaceDE w:val="0"/>
              <w:autoSpaceDN w:val="0"/>
              <w:adjustRightInd w:val="0"/>
              <w:ind w:left="360"/>
              <w:jc w:val="center"/>
              <w:rPr>
                <w:b/>
              </w:rPr>
            </w:pPr>
          </w:p>
          <w:p w14:paraId="110E90BD" w14:textId="3D870CF7" w:rsidR="00067D56" w:rsidRDefault="00067D56" w:rsidP="00A10664">
            <w:pPr>
              <w:tabs>
                <w:tab w:val="left" w:pos="360"/>
              </w:tabs>
              <w:autoSpaceDE w:val="0"/>
              <w:autoSpaceDN w:val="0"/>
              <w:adjustRightInd w:val="0"/>
              <w:ind w:left="360"/>
              <w:jc w:val="center"/>
              <w:rPr>
                <w:b/>
              </w:rPr>
            </w:pPr>
          </w:p>
          <w:p w14:paraId="01092BF0" w14:textId="138A21EC" w:rsidR="00067D56" w:rsidRDefault="00067D56" w:rsidP="00A10664">
            <w:pPr>
              <w:tabs>
                <w:tab w:val="left" w:pos="360"/>
              </w:tabs>
              <w:autoSpaceDE w:val="0"/>
              <w:autoSpaceDN w:val="0"/>
              <w:adjustRightInd w:val="0"/>
              <w:ind w:left="360"/>
              <w:jc w:val="center"/>
              <w:rPr>
                <w:b/>
              </w:rPr>
            </w:pPr>
          </w:p>
          <w:p w14:paraId="35442178" w14:textId="77777777" w:rsidR="00A52D50" w:rsidRDefault="00A52D50" w:rsidP="00A10664">
            <w:pPr>
              <w:tabs>
                <w:tab w:val="left" w:pos="360"/>
              </w:tabs>
              <w:autoSpaceDE w:val="0"/>
              <w:autoSpaceDN w:val="0"/>
              <w:adjustRightInd w:val="0"/>
              <w:ind w:left="360"/>
              <w:jc w:val="center"/>
              <w:rPr>
                <w:b/>
              </w:rPr>
            </w:pPr>
          </w:p>
          <w:p w14:paraId="0CD9435F" w14:textId="52476295" w:rsidR="00067D56" w:rsidRDefault="00067D56" w:rsidP="00067D56">
            <w:pPr>
              <w:tabs>
                <w:tab w:val="left" w:pos="360"/>
              </w:tabs>
              <w:autoSpaceDE w:val="0"/>
              <w:autoSpaceDN w:val="0"/>
              <w:adjustRightInd w:val="0"/>
              <w:rPr>
                <w:b/>
              </w:rPr>
            </w:pPr>
          </w:p>
          <w:p w14:paraId="475A9464" w14:textId="77777777" w:rsidR="00A10664" w:rsidRPr="00B6202D" w:rsidRDefault="00A10664" w:rsidP="00A10664">
            <w:pPr>
              <w:tabs>
                <w:tab w:val="left" w:pos="360"/>
              </w:tabs>
              <w:autoSpaceDE w:val="0"/>
              <w:autoSpaceDN w:val="0"/>
              <w:adjustRightInd w:val="0"/>
              <w:ind w:left="360"/>
              <w:jc w:val="center"/>
              <w:rPr>
                <w:b/>
              </w:rPr>
            </w:pPr>
            <w:r w:rsidRPr="00D017F0">
              <w:rPr>
                <w:b/>
              </w:rPr>
              <w:t>Član</w:t>
            </w:r>
            <w:r w:rsidRPr="00B6202D">
              <w:rPr>
                <w:b/>
              </w:rPr>
              <w:t xml:space="preserve"> 30</w:t>
            </w:r>
          </w:p>
          <w:p w14:paraId="78FB8B07" w14:textId="77777777" w:rsidR="00A10664" w:rsidRPr="00780E8E" w:rsidRDefault="00A10664" w:rsidP="00A10664">
            <w:pPr>
              <w:tabs>
                <w:tab w:val="left" w:pos="360"/>
              </w:tabs>
              <w:autoSpaceDE w:val="0"/>
              <w:autoSpaceDN w:val="0"/>
              <w:adjustRightInd w:val="0"/>
              <w:ind w:left="360"/>
              <w:jc w:val="center"/>
              <w:rPr>
                <w:b/>
              </w:rPr>
            </w:pPr>
            <w:r w:rsidRPr="00780E8E">
              <w:rPr>
                <w:b/>
              </w:rPr>
              <w:t>Izgradnja i održavanje vodnih objekata</w:t>
            </w:r>
          </w:p>
          <w:p w14:paraId="6DB7C9B8" w14:textId="6EFA40A8" w:rsidR="00A10664" w:rsidRPr="00776054" w:rsidRDefault="00A10664" w:rsidP="00A52D50">
            <w:pPr>
              <w:tabs>
                <w:tab w:val="left" w:pos="360"/>
              </w:tabs>
              <w:autoSpaceDE w:val="0"/>
              <w:autoSpaceDN w:val="0"/>
              <w:adjustRightInd w:val="0"/>
              <w:ind w:left="360"/>
              <w:jc w:val="center"/>
              <w:rPr>
                <w:b/>
              </w:rPr>
            </w:pPr>
            <w:r w:rsidRPr="00780E8E">
              <w:rPr>
                <w:b/>
              </w:rPr>
              <w:t>​</w:t>
            </w:r>
          </w:p>
          <w:p w14:paraId="3EC28D7B" w14:textId="13542567" w:rsidR="00A10664" w:rsidRPr="00776054" w:rsidRDefault="00776054" w:rsidP="00776054">
            <w:pPr>
              <w:tabs>
                <w:tab w:val="left" w:pos="360"/>
              </w:tabs>
              <w:autoSpaceDE w:val="0"/>
              <w:autoSpaceDN w:val="0"/>
              <w:adjustRightInd w:val="0"/>
              <w:jc w:val="both"/>
            </w:pPr>
            <w:r>
              <w:t>1.</w:t>
            </w:r>
            <w:r w:rsidR="00A10664" w:rsidRPr="00776054">
              <w:t xml:space="preserve">Izgradnju i održavanje vodnih objekata vrše institucije odgovorne za upravljanje tim </w:t>
            </w:r>
            <w:r w:rsidR="00A10664" w:rsidRPr="00776054">
              <w:lastRenderedPageBreak/>
              <w:t>objektima prema članu 29. ovog zakona na osnovu njihovih planova i programa izgradnje i održavanja.</w:t>
            </w:r>
          </w:p>
          <w:p w14:paraId="48BA886A" w14:textId="0E0AE6C9" w:rsidR="00A10664" w:rsidRDefault="00A10664" w:rsidP="00776054">
            <w:pPr>
              <w:pStyle w:val="ListParagraph"/>
              <w:tabs>
                <w:tab w:val="left" w:pos="360"/>
              </w:tabs>
              <w:autoSpaceDE w:val="0"/>
              <w:autoSpaceDN w:val="0"/>
              <w:adjustRightInd w:val="0"/>
              <w:ind w:left="-26"/>
              <w:jc w:val="both"/>
              <w:rPr>
                <w:rFonts w:ascii="Times New Roman" w:hAnsi="Times New Roman" w:cs="Times New Roman"/>
                <w:sz w:val="24"/>
                <w:szCs w:val="24"/>
              </w:rPr>
            </w:pPr>
          </w:p>
          <w:p w14:paraId="53445987" w14:textId="77777777" w:rsidR="002E2CA4" w:rsidRPr="00776054" w:rsidRDefault="002E2CA4" w:rsidP="00776054">
            <w:pPr>
              <w:pStyle w:val="ListParagraph"/>
              <w:tabs>
                <w:tab w:val="left" w:pos="360"/>
              </w:tabs>
              <w:autoSpaceDE w:val="0"/>
              <w:autoSpaceDN w:val="0"/>
              <w:adjustRightInd w:val="0"/>
              <w:ind w:left="-26"/>
              <w:jc w:val="both"/>
              <w:rPr>
                <w:rFonts w:ascii="Times New Roman" w:hAnsi="Times New Roman" w:cs="Times New Roman"/>
                <w:sz w:val="24"/>
                <w:szCs w:val="24"/>
              </w:rPr>
            </w:pPr>
          </w:p>
          <w:p w14:paraId="178AA2B6" w14:textId="3F262D9E" w:rsidR="0054469E" w:rsidRDefault="00776054" w:rsidP="00DB29F2">
            <w:pPr>
              <w:pStyle w:val="ListParagraph"/>
              <w:tabs>
                <w:tab w:val="left" w:pos="360"/>
              </w:tabs>
              <w:autoSpaceDE w:val="0"/>
              <w:autoSpaceDN w:val="0"/>
              <w:adjustRightInd w:val="0"/>
              <w:spacing w:after="0" w:line="240" w:lineRule="auto"/>
              <w:ind w:left="-26"/>
              <w:contextualSpacing w:val="0"/>
              <w:jc w:val="both"/>
              <w:rPr>
                <w:rFonts w:ascii="Times New Roman" w:hAnsi="Times New Roman" w:cs="Times New Roman"/>
                <w:sz w:val="24"/>
                <w:szCs w:val="24"/>
              </w:rPr>
            </w:pPr>
            <w:r>
              <w:rPr>
                <w:rFonts w:ascii="Times New Roman" w:hAnsi="Times New Roman" w:cs="Times New Roman"/>
                <w:sz w:val="24"/>
                <w:szCs w:val="24"/>
              </w:rPr>
              <w:t>2.</w:t>
            </w:r>
            <w:r w:rsidR="00A10664" w:rsidRPr="00776054">
              <w:rPr>
                <w:rFonts w:ascii="Times New Roman" w:hAnsi="Times New Roman" w:cs="Times New Roman"/>
                <w:sz w:val="24"/>
                <w:szCs w:val="24"/>
              </w:rPr>
              <w:t>Ministarstvo, u saradnji sa institucijama nadležnim za upravljanje objektima koji su predmet tehničkih standarda, donosi podzakonske akte o tehničkim standardima za projektovanje, izgradnju i održavanje vodnih objekata i to:</w:t>
            </w:r>
          </w:p>
          <w:p w14:paraId="36B0E688" w14:textId="77777777" w:rsidR="000B67F0" w:rsidRPr="00DB29F2" w:rsidRDefault="000B67F0" w:rsidP="00DB29F2">
            <w:pPr>
              <w:pStyle w:val="ListParagraph"/>
              <w:tabs>
                <w:tab w:val="left" w:pos="360"/>
              </w:tabs>
              <w:autoSpaceDE w:val="0"/>
              <w:autoSpaceDN w:val="0"/>
              <w:adjustRightInd w:val="0"/>
              <w:spacing w:after="0" w:line="240" w:lineRule="auto"/>
              <w:ind w:left="-26"/>
              <w:contextualSpacing w:val="0"/>
              <w:jc w:val="both"/>
              <w:rPr>
                <w:rFonts w:ascii="Times New Roman" w:hAnsi="Times New Roman" w:cs="Times New Roman"/>
                <w:sz w:val="24"/>
                <w:szCs w:val="24"/>
              </w:rPr>
            </w:pPr>
          </w:p>
          <w:p w14:paraId="2FE145E0"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r w:rsidRPr="00776054">
              <w:rPr>
                <w:rFonts w:ascii="Times New Roman" w:hAnsi="Times New Roman" w:cs="Times New Roman"/>
                <w:sz w:val="24"/>
                <w:szCs w:val="24"/>
              </w:rPr>
              <w:t>2.1 Objekti vodovodnih sistema;</w:t>
            </w:r>
          </w:p>
          <w:p w14:paraId="70425D0B"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p>
          <w:p w14:paraId="3CF85174"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r w:rsidRPr="00776054">
              <w:rPr>
                <w:rFonts w:ascii="Times New Roman" w:hAnsi="Times New Roman" w:cs="Times New Roman"/>
                <w:sz w:val="24"/>
                <w:szCs w:val="24"/>
              </w:rPr>
              <w:t>2.2 Objekti kanalizacionih sistema otpadnih voda;</w:t>
            </w:r>
          </w:p>
          <w:p w14:paraId="1D599CB2"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p>
          <w:p w14:paraId="11DD0C11"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r w:rsidRPr="00776054">
              <w:rPr>
                <w:rFonts w:ascii="Times New Roman" w:hAnsi="Times New Roman" w:cs="Times New Roman"/>
                <w:sz w:val="24"/>
                <w:szCs w:val="24"/>
              </w:rPr>
              <w:t>2.3 Objekti sistema za odvodnjavanje atmosferskih voda;</w:t>
            </w:r>
          </w:p>
          <w:p w14:paraId="6824B2E1" w14:textId="77777777" w:rsidR="00A10664" w:rsidRPr="00776054" w:rsidRDefault="00A10664" w:rsidP="00776054">
            <w:pPr>
              <w:pStyle w:val="ListParagraph"/>
              <w:tabs>
                <w:tab w:val="left" w:pos="360"/>
              </w:tabs>
              <w:autoSpaceDE w:val="0"/>
              <w:autoSpaceDN w:val="0"/>
              <w:adjustRightInd w:val="0"/>
              <w:spacing w:before="100" w:beforeAutospacing="1" w:after="100" w:afterAutospacing="1"/>
              <w:ind w:left="284"/>
              <w:jc w:val="both"/>
              <w:rPr>
                <w:rFonts w:ascii="Times New Roman" w:hAnsi="Times New Roman" w:cs="Times New Roman"/>
                <w:sz w:val="24"/>
                <w:szCs w:val="24"/>
              </w:rPr>
            </w:pPr>
          </w:p>
          <w:p w14:paraId="3533A771" w14:textId="5BD103B9" w:rsidR="00776054" w:rsidRPr="00776054" w:rsidRDefault="00776054" w:rsidP="00776054">
            <w:pPr>
              <w:pStyle w:val="ListParagraph"/>
              <w:tabs>
                <w:tab w:val="left" w:pos="360"/>
              </w:tabs>
              <w:autoSpaceDE w:val="0"/>
              <w:autoSpaceDN w:val="0"/>
              <w:adjustRightInd w:val="0"/>
              <w:spacing w:before="100" w:beforeAutospacing="1" w:after="100" w:afterAutospacing="1"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2.4.</w:t>
            </w:r>
            <w:r w:rsidR="00A10664" w:rsidRPr="00776054">
              <w:rPr>
                <w:rFonts w:ascii="Times New Roman" w:hAnsi="Times New Roman" w:cs="Times New Roman"/>
                <w:sz w:val="24"/>
                <w:szCs w:val="24"/>
              </w:rPr>
              <w:t>Objekti za regulisanje i zaštitu vodnih objekata;</w:t>
            </w:r>
          </w:p>
          <w:p w14:paraId="0F5A481B" w14:textId="62C45062" w:rsidR="00A10664" w:rsidRPr="00776054" w:rsidRDefault="00776054" w:rsidP="00776054">
            <w:pPr>
              <w:tabs>
                <w:tab w:val="left" w:pos="360"/>
              </w:tabs>
              <w:autoSpaceDE w:val="0"/>
              <w:autoSpaceDN w:val="0"/>
              <w:adjustRightInd w:val="0"/>
              <w:spacing w:before="100" w:beforeAutospacing="1" w:after="100" w:afterAutospacing="1"/>
              <w:ind w:left="284"/>
              <w:jc w:val="both"/>
            </w:pPr>
            <w:r>
              <w:t>2.5.</w:t>
            </w:r>
            <w:r w:rsidR="00A10664" w:rsidRPr="00776054">
              <w:t>Objekti za sisteme navodnjavanja i odvodnjavanje poljoprivrednih zemljišta.</w:t>
            </w:r>
          </w:p>
          <w:p w14:paraId="158CDCB9" w14:textId="660EC4EE" w:rsidR="00A10664" w:rsidRPr="0054469E" w:rsidRDefault="00A10664" w:rsidP="0054469E"/>
          <w:p w14:paraId="57FC5F6D" w14:textId="73DB627F" w:rsidR="00A10664" w:rsidRDefault="00A10664" w:rsidP="00A10664">
            <w:pPr>
              <w:pStyle w:val="ListParagraph"/>
              <w:rPr>
                <w:szCs w:val="24"/>
              </w:rPr>
            </w:pPr>
          </w:p>
          <w:p w14:paraId="425E8A96" w14:textId="09E4F520" w:rsidR="00776054" w:rsidRDefault="00776054" w:rsidP="00A10664">
            <w:pPr>
              <w:pStyle w:val="ListParagraph"/>
              <w:rPr>
                <w:szCs w:val="24"/>
              </w:rPr>
            </w:pPr>
          </w:p>
          <w:p w14:paraId="2F9C78D6" w14:textId="0B09BD8A" w:rsidR="00776054" w:rsidRDefault="00776054" w:rsidP="00A10664">
            <w:pPr>
              <w:pStyle w:val="ListParagraph"/>
              <w:rPr>
                <w:szCs w:val="24"/>
              </w:rPr>
            </w:pPr>
          </w:p>
          <w:p w14:paraId="6D0991D2" w14:textId="6A470204" w:rsidR="00776054" w:rsidRDefault="00776054" w:rsidP="00FF1614"/>
          <w:p w14:paraId="23F3BC9B" w14:textId="77777777" w:rsidR="00C32F25" w:rsidRPr="00C32F25" w:rsidRDefault="00C32F25" w:rsidP="00FF1614"/>
          <w:p w14:paraId="535AFC98" w14:textId="3AFD93E9" w:rsidR="00DB29F2" w:rsidRDefault="00DB29F2" w:rsidP="00981508">
            <w:pPr>
              <w:tabs>
                <w:tab w:val="left" w:pos="360"/>
              </w:tabs>
              <w:autoSpaceDE w:val="0"/>
              <w:autoSpaceDN w:val="0"/>
              <w:adjustRightInd w:val="0"/>
              <w:rPr>
                <w:b/>
              </w:rPr>
            </w:pPr>
          </w:p>
          <w:p w14:paraId="5BA93CBB" w14:textId="77777777" w:rsidR="00DB29F2" w:rsidRDefault="00DB29F2" w:rsidP="00A10664">
            <w:pPr>
              <w:tabs>
                <w:tab w:val="left" w:pos="360"/>
              </w:tabs>
              <w:autoSpaceDE w:val="0"/>
              <w:autoSpaceDN w:val="0"/>
              <w:adjustRightInd w:val="0"/>
              <w:ind w:left="360"/>
              <w:jc w:val="center"/>
              <w:rPr>
                <w:b/>
              </w:rPr>
            </w:pPr>
          </w:p>
          <w:p w14:paraId="07E5B79C" w14:textId="6F3B93FD" w:rsidR="00A10664" w:rsidRPr="00A52D50" w:rsidRDefault="00A10664" w:rsidP="00A10664">
            <w:pPr>
              <w:tabs>
                <w:tab w:val="left" w:pos="360"/>
              </w:tabs>
              <w:autoSpaceDE w:val="0"/>
              <w:autoSpaceDN w:val="0"/>
              <w:adjustRightInd w:val="0"/>
              <w:ind w:left="360"/>
              <w:jc w:val="center"/>
              <w:rPr>
                <w:b/>
              </w:rPr>
            </w:pPr>
            <w:r w:rsidRPr="00A52D50">
              <w:rPr>
                <w:b/>
              </w:rPr>
              <w:t>Član 31</w:t>
            </w:r>
          </w:p>
          <w:p w14:paraId="12C19B70" w14:textId="77777777" w:rsidR="00A10664" w:rsidRPr="00A52D50" w:rsidRDefault="00A10664" w:rsidP="00A10664">
            <w:pPr>
              <w:tabs>
                <w:tab w:val="left" w:pos="360"/>
              </w:tabs>
              <w:autoSpaceDE w:val="0"/>
              <w:autoSpaceDN w:val="0"/>
              <w:adjustRightInd w:val="0"/>
              <w:ind w:left="360"/>
              <w:jc w:val="center"/>
              <w:rPr>
                <w:b/>
              </w:rPr>
            </w:pPr>
            <w:r w:rsidRPr="00A52D50">
              <w:rPr>
                <w:b/>
              </w:rPr>
              <w:t>Izgradnja i služnost na javnoj svojini</w:t>
            </w:r>
          </w:p>
          <w:p w14:paraId="2874E145" w14:textId="77777777" w:rsidR="00A10664" w:rsidRPr="00A52D50" w:rsidRDefault="00A10664" w:rsidP="00A10664">
            <w:pPr>
              <w:tabs>
                <w:tab w:val="left" w:pos="360"/>
              </w:tabs>
              <w:autoSpaceDE w:val="0"/>
              <w:autoSpaceDN w:val="0"/>
              <w:adjustRightInd w:val="0"/>
              <w:ind w:left="360"/>
              <w:jc w:val="center"/>
              <w:rPr>
                <w:b/>
              </w:rPr>
            </w:pPr>
          </w:p>
          <w:p w14:paraId="26F2D5C8" w14:textId="3C77A89B" w:rsidR="00A10664" w:rsidRPr="00A52D50" w:rsidRDefault="00C32F25" w:rsidP="00C32F25">
            <w:pPr>
              <w:tabs>
                <w:tab w:val="left" w:pos="360"/>
              </w:tabs>
              <w:autoSpaceDE w:val="0"/>
              <w:autoSpaceDN w:val="0"/>
              <w:adjustRightInd w:val="0"/>
              <w:jc w:val="both"/>
            </w:pPr>
            <w:r w:rsidRPr="00A52D50">
              <w:t>1.</w:t>
            </w:r>
            <w:r w:rsidR="00A10664" w:rsidRPr="00A52D50">
              <w:t>Za pravo izgradnje vodnih objekata u vlasništvu Republike Kosovo ili javnih preduzeća u vlasništvu Vlade, na javnoj imovini u vlasništvu Republike Kosovo koja nije javno vodno zemljište, Vlada Republike Kosovo.</w:t>
            </w:r>
          </w:p>
          <w:p w14:paraId="6580CC4B" w14:textId="4B1FDB47" w:rsidR="00C32F25" w:rsidRDefault="00C32F25" w:rsidP="00C32F25">
            <w:pPr>
              <w:tabs>
                <w:tab w:val="left" w:pos="360"/>
              </w:tabs>
              <w:autoSpaceDE w:val="0"/>
              <w:autoSpaceDN w:val="0"/>
              <w:adjustRightInd w:val="0"/>
              <w:jc w:val="both"/>
              <w:rPr>
                <w:rFonts w:eastAsiaTheme="minorHAnsi"/>
              </w:rPr>
            </w:pPr>
          </w:p>
          <w:p w14:paraId="202C0717" w14:textId="37F38FEB" w:rsidR="00A52D50" w:rsidRDefault="00A52D50" w:rsidP="00C32F25">
            <w:pPr>
              <w:tabs>
                <w:tab w:val="left" w:pos="360"/>
              </w:tabs>
              <w:autoSpaceDE w:val="0"/>
              <w:autoSpaceDN w:val="0"/>
              <w:adjustRightInd w:val="0"/>
              <w:jc w:val="both"/>
              <w:rPr>
                <w:rFonts w:eastAsiaTheme="minorHAnsi"/>
              </w:rPr>
            </w:pPr>
          </w:p>
          <w:p w14:paraId="15E4F1B5" w14:textId="77777777" w:rsidR="00A52D50" w:rsidRPr="00A52D50" w:rsidRDefault="00A52D50" w:rsidP="00C32F25">
            <w:pPr>
              <w:tabs>
                <w:tab w:val="left" w:pos="360"/>
              </w:tabs>
              <w:autoSpaceDE w:val="0"/>
              <w:autoSpaceDN w:val="0"/>
              <w:adjustRightInd w:val="0"/>
              <w:jc w:val="both"/>
              <w:rPr>
                <w:rFonts w:eastAsiaTheme="minorHAnsi"/>
              </w:rPr>
            </w:pPr>
          </w:p>
          <w:p w14:paraId="17BC6F3D" w14:textId="1E254A33" w:rsidR="00A10664" w:rsidRPr="00A52D50" w:rsidRDefault="00C32F25" w:rsidP="00C32F25">
            <w:pPr>
              <w:tabs>
                <w:tab w:val="left" w:pos="360"/>
              </w:tabs>
              <w:autoSpaceDE w:val="0"/>
              <w:autoSpaceDN w:val="0"/>
              <w:adjustRightInd w:val="0"/>
              <w:jc w:val="both"/>
            </w:pPr>
            <w:r w:rsidRPr="00A52D50">
              <w:rPr>
                <w:rFonts w:eastAsiaTheme="minorHAnsi"/>
              </w:rPr>
              <w:t>2.</w:t>
            </w:r>
            <w:r w:rsidR="00A10664" w:rsidRPr="00A52D50">
              <w:t>Odredbe iz stava 1. ovog člana primenjuju se i na pravo službenosti, odnosno pravo korišćenja službenosti.</w:t>
            </w:r>
          </w:p>
          <w:p w14:paraId="33043FD7" w14:textId="77777777" w:rsidR="00A10664" w:rsidRPr="00C32F25" w:rsidRDefault="00A10664" w:rsidP="00A10664">
            <w:pPr>
              <w:tabs>
                <w:tab w:val="left" w:pos="360"/>
              </w:tabs>
              <w:autoSpaceDE w:val="0"/>
              <w:autoSpaceDN w:val="0"/>
              <w:adjustRightInd w:val="0"/>
              <w:ind w:left="360"/>
              <w:jc w:val="center"/>
              <w:rPr>
                <w:b/>
              </w:rPr>
            </w:pPr>
          </w:p>
          <w:p w14:paraId="2F6BDFAE" w14:textId="77777777" w:rsidR="002E2CA4" w:rsidRDefault="002E2CA4" w:rsidP="00A10664">
            <w:pPr>
              <w:tabs>
                <w:tab w:val="left" w:pos="360"/>
              </w:tabs>
              <w:autoSpaceDE w:val="0"/>
              <w:autoSpaceDN w:val="0"/>
              <w:adjustRightInd w:val="0"/>
              <w:ind w:left="360"/>
              <w:jc w:val="center"/>
              <w:rPr>
                <w:b/>
              </w:rPr>
            </w:pPr>
          </w:p>
          <w:p w14:paraId="4511FC4A" w14:textId="76156FB8" w:rsidR="00A10664" w:rsidRPr="00C32F25" w:rsidRDefault="00A10664" w:rsidP="00A10664">
            <w:pPr>
              <w:tabs>
                <w:tab w:val="left" w:pos="360"/>
              </w:tabs>
              <w:autoSpaceDE w:val="0"/>
              <w:autoSpaceDN w:val="0"/>
              <w:adjustRightInd w:val="0"/>
              <w:ind w:left="360"/>
              <w:jc w:val="center"/>
              <w:rPr>
                <w:b/>
              </w:rPr>
            </w:pPr>
            <w:r w:rsidRPr="00C32F25">
              <w:rPr>
                <w:b/>
              </w:rPr>
              <w:t>Član 32</w:t>
            </w:r>
          </w:p>
          <w:p w14:paraId="5E086CE9" w14:textId="77777777" w:rsidR="00A10664" w:rsidRPr="00C32F25" w:rsidRDefault="00A10664" w:rsidP="00A10664">
            <w:pPr>
              <w:tabs>
                <w:tab w:val="left" w:pos="360"/>
              </w:tabs>
              <w:autoSpaceDE w:val="0"/>
              <w:autoSpaceDN w:val="0"/>
              <w:adjustRightInd w:val="0"/>
              <w:ind w:left="360"/>
              <w:jc w:val="center"/>
              <w:rPr>
                <w:b/>
              </w:rPr>
            </w:pPr>
            <w:r w:rsidRPr="00C32F25">
              <w:rPr>
                <w:b/>
              </w:rPr>
              <w:t>Brane i akumulacije</w:t>
            </w:r>
          </w:p>
          <w:p w14:paraId="0447122C" w14:textId="77777777" w:rsidR="00A10664" w:rsidRPr="00C32F25" w:rsidRDefault="00A10664" w:rsidP="00A10664">
            <w:pPr>
              <w:tabs>
                <w:tab w:val="left" w:pos="360"/>
              </w:tabs>
              <w:autoSpaceDE w:val="0"/>
              <w:autoSpaceDN w:val="0"/>
              <w:adjustRightInd w:val="0"/>
              <w:ind w:left="360"/>
              <w:jc w:val="center"/>
              <w:rPr>
                <w:b/>
              </w:rPr>
            </w:pPr>
          </w:p>
          <w:p w14:paraId="3590C833" w14:textId="0838DDC1" w:rsidR="00A10664" w:rsidRPr="00C32F25" w:rsidRDefault="00C32F25" w:rsidP="00C32F25">
            <w:pPr>
              <w:tabs>
                <w:tab w:val="left" w:pos="0"/>
              </w:tabs>
              <w:autoSpaceDE w:val="0"/>
              <w:autoSpaceDN w:val="0"/>
              <w:adjustRightInd w:val="0"/>
              <w:jc w:val="both"/>
            </w:pPr>
            <w:r>
              <w:t>1.</w:t>
            </w:r>
            <w:r w:rsidR="00A10664" w:rsidRPr="00C32F25">
              <w:t>Brane su od posebnog interesa za Republiku Kosovo.</w:t>
            </w:r>
          </w:p>
          <w:p w14:paraId="0E5D186F" w14:textId="77777777" w:rsidR="00A10664" w:rsidRPr="00C32F25" w:rsidRDefault="00A10664" w:rsidP="00C32F25">
            <w:pPr>
              <w:tabs>
                <w:tab w:val="left" w:pos="0"/>
              </w:tabs>
              <w:autoSpaceDE w:val="0"/>
              <w:autoSpaceDN w:val="0"/>
              <w:adjustRightInd w:val="0"/>
              <w:jc w:val="both"/>
            </w:pPr>
            <w:r w:rsidRPr="00C32F25">
              <w:t xml:space="preserve"> </w:t>
            </w:r>
          </w:p>
          <w:p w14:paraId="247F0DE0" w14:textId="27A0CC9C" w:rsidR="00A10664" w:rsidRPr="00C32F25" w:rsidRDefault="00C32F25" w:rsidP="00C32F25">
            <w:pPr>
              <w:tabs>
                <w:tab w:val="left" w:pos="0"/>
              </w:tabs>
              <w:autoSpaceDE w:val="0"/>
              <w:autoSpaceDN w:val="0"/>
              <w:adjustRightInd w:val="0"/>
              <w:jc w:val="both"/>
            </w:pPr>
            <w:r>
              <w:t>2.</w:t>
            </w:r>
            <w:r w:rsidR="00A10664" w:rsidRPr="00C32F25">
              <w:t>Brane se projektuju, grade i koriste u skladu sa odredbama podzakonskog akta Ministarstva kao i zakonodavstva iz oblasti građevinarstva.</w:t>
            </w:r>
          </w:p>
          <w:p w14:paraId="39442304" w14:textId="77777777" w:rsidR="00A10664" w:rsidRPr="00C32F25" w:rsidRDefault="00A10664" w:rsidP="00C32F25">
            <w:pPr>
              <w:pStyle w:val="ListParagraph"/>
              <w:tabs>
                <w:tab w:val="left" w:pos="0"/>
              </w:tabs>
              <w:jc w:val="both"/>
              <w:rPr>
                <w:rFonts w:ascii="Times New Roman" w:hAnsi="Times New Roman" w:cs="Times New Roman"/>
                <w:sz w:val="24"/>
                <w:szCs w:val="24"/>
              </w:rPr>
            </w:pPr>
          </w:p>
          <w:p w14:paraId="4EB3F8CE" w14:textId="3041D33E" w:rsidR="00A10664" w:rsidRPr="00C32F25" w:rsidRDefault="00C32F25" w:rsidP="00C32F25">
            <w:pPr>
              <w:tabs>
                <w:tab w:val="left" w:pos="0"/>
              </w:tabs>
              <w:autoSpaceDE w:val="0"/>
              <w:autoSpaceDN w:val="0"/>
              <w:adjustRightInd w:val="0"/>
              <w:jc w:val="both"/>
            </w:pPr>
            <w:r>
              <w:lastRenderedPageBreak/>
              <w:t>3.</w:t>
            </w:r>
            <w:r w:rsidR="00A10664" w:rsidRPr="00C32F25">
              <w:t>Nadgledanje brana u cilju njihove bezbednosti vrši lice koje upravlja branom u skladu sa odredbama podzakonskog akta donetog u skladu sa stavom 2. ovog člana.</w:t>
            </w:r>
          </w:p>
          <w:p w14:paraId="6476F9BC" w14:textId="6D4977CC" w:rsidR="00DB29F2" w:rsidRPr="00981508" w:rsidRDefault="00A10664" w:rsidP="00981508">
            <w:pPr>
              <w:tabs>
                <w:tab w:val="left" w:pos="0"/>
              </w:tabs>
              <w:autoSpaceDE w:val="0"/>
              <w:autoSpaceDN w:val="0"/>
              <w:adjustRightInd w:val="0"/>
              <w:jc w:val="both"/>
            </w:pPr>
            <w:r w:rsidRPr="00981508">
              <w:t xml:space="preserve"> </w:t>
            </w:r>
          </w:p>
          <w:p w14:paraId="4C40EFF5" w14:textId="77777777" w:rsidR="002E2CA4" w:rsidRDefault="002E2CA4" w:rsidP="00C32F25">
            <w:pPr>
              <w:tabs>
                <w:tab w:val="left" w:pos="0"/>
              </w:tabs>
              <w:autoSpaceDE w:val="0"/>
              <w:autoSpaceDN w:val="0"/>
              <w:adjustRightInd w:val="0"/>
              <w:jc w:val="both"/>
            </w:pPr>
          </w:p>
          <w:p w14:paraId="2BDA8AB3" w14:textId="0F05FC2A" w:rsidR="00A10664" w:rsidRPr="00C32F25" w:rsidRDefault="00C32F25" w:rsidP="00C32F25">
            <w:pPr>
              <w:tabs>
                <w:tab w:val="left" w:pos="0"/>
              </w:tabs>
              <w:autoSpaceDE w:val="0"/>
              <w:autoSpaceDN w:val="0"/>
              <w:adjustRightInd w:val="0"/>
              <w:jc w:val="both"/>
            </w:pPr>
            <w:r>
              <w:t>4.</w:t>
            </w:r>
            <w:r w:rsidR="00A10664" w:rsidRPr="00C32F25">
              <w:t>Za praćenje brana, lice iz stava 3. ovog člana mora se prijaviti Agenciji u obliku i učestalosti utvrđenim podzakonskim aktom iz stava 2. ovog člana.</w:t>
            </w:r>
          </w:p>
          <w:p w14:paraId="7A07B16B" w14:textId="149ADC70" w:rsidR="00A10664" w:rsidRDefault="00A10664" w:rsidP="00981508">
            <w:pPr>
              <w:tabs>
                <w:tab w:val="left" w:pos="0"/>
              </w:tabs>
              <w:jc w:val="both"/>
            </w:pPr>
          </w:p>
          <w:p w14:paraId="140760F9" w14:textId="3972BD14" w:rsidR="002E2CA4" w:rsidRDefault="002E2CA4" w:rsidP="00981508">
            <w:pPr>
              <w:tabs>
                <w:tab w:val="left" w:pos="0"/>
              </w:tabs>
              <w:jc w:val="both"/>
            </w:pPr>
          </w:p>
          <w:p w14:paraId="01CC7B84" w14:textId="235043BE" w:rsidR="00A52D50" w:rsidRDefault="00A52D50" w:rsidP="00981508">
            <w:pPr>
              <w:tabs>
                <w:tab w:val="left" w:pos="0"/>
              </w:tabs>
              <w:jc w:val="both"/>
            </w:pPr>
          </w:p>
          <w:p w14:paraId="59439F85" w14:textId="77777777" w:rsidR="00A52D50" w:rsidRPr="00981508" w:rsidRDefault="00A52D50" w:rsidP="00981508">
            <w:pPr>
              <w:tabs>
                <w:tab w:val="left" w:pos="0"/>
              </w:tabs>
              <w:jc w:val="both"/>
            </w:pPr>
          </w:p>
          <w:p w14:paraId="142E3F26" w14:textId="22D1C715" w:rsidR="00A10664" w:rsidRPr="00C32F25" w:rsidRDefault="00C32F25" w:rsidP="00C32F25">
            <w:pPr>
              <w:tabs>
                <w:tab w:val="left" w:pos="0"/>
              </w:tabs>
              <w:autoSpaceDE w:val="0"/>
              <w:autoSpaceDN w:val="0"/>
              <w:adjustRightInd w:val="0"/>
              <w:jc w:val="both"/>
            </w:pPr>
            <w:r>
              <w:t>5.</w:t>
            </w:r>
            <w:r w:rsidR="00A10664" w:rsidRPr="00C32F25">
              <w:t xml:space="preserve">Ako se u slučaju praćenja iz stava 3. ovog člana utvrde nedostaci koji mogu ugroziti stabilnost brane i pratećih objekata, lice koje upravlja branom dužno je da odmah obavesti Ministarstvo. </w:t>
            </w:r>
          </w:p>
          <w:p w14:paraId="4D395039" w14:textId="5F0DC7B0" w:rsidR="00A10664" w:rsidRDefault="00A10664" w:rsidP="00C32F25">
            <w:pPr>
              <w:tabs>
                <w:tab w:val="left" w:pos="0"/>
              </w:tabs>
              <w:jc w:val="both"/>
            </w:pPr>
          </w:p>
          <w:p w14:paraId="2EB2A4EC" w14:textId="77777777" w:rsidR="00981508" w:rsidRPr="00C32F25" w:rsidRDefault="00981508" w:rsidP="00C32F25">
            <w:pPr>
              <w:tabs>
                <w:tab w:val="left" w:pos="0"/>
              </w:tabs>
              <w:jc w:val="both"/>
            </w:pPr>
          </w:p>
          <w:p w14:paraId="410B4DD1" w14:textId="3AB2CF8A" w:rsidR="00A10664" w:rsidRDefault="00C32F25" w:rsidP="002E2CA4">
            <w:pPr>
              <w:tabs>
                <w:tab w:val="left" w:pos="0"/>
              </w:tabs>
              <w:autoSpaceDE w:val="0"/>
              <w:autoSpaceDN w:val="0"/>
              <w:adjustRightInd w:val="0"/>
              <w:jc w:val="both"/>
            </w:pPr>
            <w:r>
              <w:t>6.</w:t>
            </w:r>
            <w:r w:rsidR="00A10664" w:rsidRPr="00C32F25">
              <w:t xml:space="preserve">Pravno lice koje upravlja branom dužno je da: </w:t>
            </w:r>
          </w:p>
          <w:p w14:paraId="78D0C6BC" w14:textId="77777777" w:rsidR="00A52D50" w:rsidRPr="002E2CA4" w:rsidRDefault="00A52D50" w:rsidP="002E2CA4">
            <w:pPr>
              <w:tabs>
                <w:tab w:val="left" w:pos="0"/>
              </w:tabs>
              <w:autoSpaceDE w:val="0"/>
              <w:autoSpaceDN w:val="0"/>
              <w:adjustRightInd w:val="0"/>
              <w:jc w:val="both"/>
            </w:pPr>
          </w:p>
          <w:p w14:paraId="69B51A7F" w14:textId="5785135C" w:rsidR="00A10664" w:rsidRPr="00C32F25" w:rsidRDefault="00C32F25" w:rsidP="00C32F25">
            <w:pPr>
              <w:pStyle w:val="ListParagraph"/>
              <w:tabs>
                <w:tab w:val="left" w:pos="541"/>
              </w:tabs>
              <w:autoSpaceDE w:val="0"/>
              <w:autoSpaceDN w:val="0"/>
              <w:adjustRightInd w:val="0"/>
              <w:spacing w:after="0" w:line="240" w:lineRule="auto"/>
              <w:ind w:left="399"/>
              <w:contextualSpacing w:val="0"/>
              <w:jc w:val="both"/>
              <w:rPr>
                <w:rFonts w:ascii="Times New Roman" w:hAnsi="Times New Roman" w:cs="Times New Roman"/>
                <w:sz w:val="24"/>
                <w:szCs w:val="24"/>
              </w:rPr>
            </w:pPr>
            <w:r>
              <w:rPr>
                <w:rFonts w:ascii="Times New Roman" w:hAnsi="Times New Roman" w:cs="Times New Roman"/>
                <w:sz w:val="24"/>
                <w:szCs w:val="24"/>
              </w:rPr>
              <w:t>6.1.</w:t>
            </w:r>
            <w:r w:rsidR="00A10664" w:rsidRPr="00C32F25">
              <w:rPr>
                <w:rFonts w:ascii="Times New Roman" w:hAnsi="Times New Roman" w:cs="Times New Roman"/>
                <w:sz w:val="24"/>
                <w:szCs w:val="24"/>
              </w:rPr>
              <w:t>Da ima plan za uzbunu, evakuaciju i pomoć za zaštitu stanovništva i materijalnih dobara u slučaju iznenadnog uništenja ili prelivanja brane;</w:t>
            </w:r>
          </w:p>
          <w:p w14:paraId="63C67697" w14:textId="77777777" w:rsidR="00A10664" w:rsidRPr="00C32F25" w:rsidRDefault="00A10664" w:rsidP="00C32F25">
            <w:pPr>
              <w:pStyle w:val="ListParagraph"/>
              <w:tabs>
                <w:tab w:val="left" w:pos="541"/>
              </w:tabs>
              <w:autoSpaceDE w:val="0"/>
              <w:autoSpaceDN w:val="0"/>
              <w:adjustRightInd w:val="0"/>
              <w:ind w:left="399" w:hanging="142"/>
              <w:jc w:val="both"/>
              <w:rPr>
                <w:rFonts w:ascii="Times New Roman" w:hAnsi="Times New Roman" w:cs="Times New Roman"/>
                <w:sz w:val="24"/>
                <w:szCs w:val="24"/>
              </w:rPr>
            </w:pPr>
          </w:p>
          <w:p w14:paraId="4FC073BE" w14:textId="53238329" w:rsidR="00A10664" w:rsidRPr="00C32F25" w:rsidRDefault="00C32F25" w:rsidP="00C32F25">
            <w:pPr>
              <w:pStyle w:val="ListParagraph"/>
              <w:tabs>
                <w:tab w:val="left" w:pos="541"/>
              </w:tabs>
              <w:autoSpaceDE w:val="0"/>
              <w:autoSpaceDN w:val="0"/>
              <w:adjustRightInd w:val="0"/>
              <w:spacing w:after="0" w:line="240" w:lineRule="auto"/>
              <w:ind w:left="399"/>
              <w:contextualSpacing w:val="0"/>
              <w:jc w:val="both"/>
              <w:rPr>
                <w:rFonts w:ascii="Times New Roman" w:hAnsi="Times New Roman" w:cs="Times New Roman"/>
                <w:sz w:val="24"/>
                <w:szCs w:val="24"/>
              </w:rPr>
            </w:pPr>
            <w:r>
              <w:rPr>
                <w:rFonts w:ascii="Times New Roman" w:hAnsi="Times New Roman" w:cs="Times New Roman"/>
                <w:sz w:val="24"/>
                <w:szCs w:val="24"/>
              </w:rPr>
              <w:t>6.2.</w:t>
            </w:r>
            <w:r w:rsidR="00A10664" w:rsidRPr="00C32F25">
              <w:rPr>
                <w:rFonts w:ascii="Times New Roman" w:hAnsi="Times New Roman" w:cs="Times New Roman"/>
                <w:sz w:val="24"/>
                <w:szCs w:val="24"/>
              </w:rPr>
              <w:t>Instalira i održava uređaje upozorenja i alarma i aktivirati ih u slučaju opasnosti od uništenja brane;</w:t>
            </w:r>
          </w:p>
          <w:p w14:paraId="252527A7" w14:textId="51DF9657" w:rsidR="00A10664" w:rsidRDefault="00A10664" w:rsidP="00C32F25">
            <w:pPr>
              <w:pStyle w:val="ListParagraph"/>
              <w:tabs>
                <w:tab w:val="left" w:pos="541"/>
              </w:tabs>
              <w:autoSpaceDE w:val="0"/>
              <w:autoSpaceDN w:val="0"/>
              <w:adjustRightInd w:val="0"/>
              <w:ind w:left="399" w:hanging="142"/>
              <w:jc w:val="both"/>
              <w:rPr>
                <w:rFonts w:ascii="Times New Roman" w:hAnsi="Times New Roman" w:cs="Times New Roman"/>
                <w:sz w:val="24"/>
                <w:szCs w:val="24"/>
              </w:rPr>
            </w:pPr>
          </w:p>
          <w:p w14:paraId="09976C17" w14:textId="54B89B9F" w:rsidR="00A52D50" w:rsidRDefault="00A52D50" w:rsidP="00C32F25">
            <w:pPr>
              <w:pStyle w:val="ListParagraph"/>
              <w:tabs>
                <w:tab w:val="left" w:pos="541"/>
              </w:tabs>
              <w:autoSpaceDE w:val="0"/>
              <w:autoSpaceDN w:val="0"/>
              <w:adjustRightInd w:val="0"/>
              <w:ind w:left="399" w:hanging="142"/>
              <w:jc w:val="both"/>
              <w:rPr>
                <w:rFonts w:ascii="Times New Roman" w:hAnsi="Times New Roman" w:cs="Times New Roman"/>
                <w:sz w:val="24"/>
                <w:szCs w:val="24"/>
              </w:rPr>
            </w:pPr>
          </w:p>
          <w:p w14:paraId="4936F7CE" w14:textId="77777777" w:rsidR="00A52D50" w:rsidRPr="00C32F25" w:rsidRDefault="00A52D50" w:rsidP="00C32F25">
            <w:pPr>
              <w:pStyle w:val="ListParagraph"/>
              <w:tabs>
                <w:tab w:val="left" w:pos="541"/>
              </w:tabs>
              <w:autoSpaceDE w:val="0"/>
              <w:autoSpaceDN w:val="0"/>
              <w:adjustRightInd w:val="0"/>
              <w:ind w:left="399" w:hanging="142"/>
              <w:jc w:val="both"/>
              <w:rPr>
                <w:rFonts w:ascii="Times New Roman" w:hAnsi="Times New Roman" w:cs="Times New Roman"/>
                <w:sz w:val="24"/>
                <w:szCs w:val="24"/>
              </w:rPr>
            </w:pPr>
          </w:p>
          <w:p w14:paraId="1D6EED2A" w14:textId="74059650" w:rsidR="00A10664" w:rsidRPr="00C32F25" w:rsidRDefault="00C32F25" w:rsidP="00C32F25">
            <w:pPr>
              <w:pStyle w:val="ListParagraph"/>
              <w:tabs>
                <w:tab w:val="left" w:pos="541"/>
              </w:tabs>
              <w:autoSpaceDE w:val="0"/>
              <w:autoSpaceDN w:val="0"/>
              <w:adjustRightInd w:val="0"/>
              <w:spacing w:after="0" w:line="240" w:lineRule="auto"/>
              <w:ind w:left="399"/>
              <w:contextualSpacing w:val="0"/>
              <w:jc w:val="both"/>
              <w:rPr>
                <w:rFonts w:ascii="Times New Roman" w:hAnsi="Times New Roman" w:cs="Times New Roman"/>
                <w:sz w:val="24"/>
                <w:szCs w:val="24"/>
              </w:rPr>
            </w:pPr>
            <w:r>
              <w:rPr>
                <w:rFonts w:ascii="Times New Roman" w:hAnsi="Times New Roman" w:cs="Times New Roman"/>
                <w:sz w:val="24"/>
                <w:szCs w:val="24"/>
              </w:rPr>
              <w:t>6.3.</w:t>
            </w:r>
            <w:r w:rsidR="00A10664" w:rsidRPr="00C32F25">
              <w:rPr>
                <w:rFonts w:ascii="Times New Roman" w:hAnsi="Times New Roman" w:cs="Times New Roman"/>
                <w:sz w:val="24"/>
                <w:szCs w:val="24"/>
              </w:rPr>
              <w:t>Poveže alarmni sistem sa alarmnim sistemima opština čije su teritorije potencijalno ugrožene u slučaju rušenja brane.</w:t>
            </w:r>
          </w:p>
          <w:p w14:paraId="035EB941" w14:textId="3D1D234F" w:rsidR="00DB29F2" w:rsidRPr="00981508" w:rsidRDefault="00DB29F2" w:rsidP="00981508"/>
          <w:p w14:paraId="181C0A3A" w14:textId="77777777" w:rsidR="00A10664" w:rsidRPr="00B6202D" w:rsidRDefault="00A10664" w:rsidP="00C32F25">
            <w:pPr>
              <w:tabs>
                <w:tab w:val="left" w:pos="360"/>
              </w:tabs>
              <w:autoSpaceDE w:val="0"/>
              <w:autoSpaceDN w:val="0"/>
              <w:adjustRightInd w:val="0"/>
              <w:jc w:val="both"/>
              <w:rPr>
                <w:b/>
                <w:lang w:eastAsia="x-none"/>
              </w:rPr>
            </w:pPr>
            <w:r>
              <w:rPr>
                <w:b/>
                <w:lang w:eastAsia="x-none"/>
              </w:rPr>
              <w:t>POGLAVLJE</w:t>
            </w:r>
            <w:r w:rsidRPr="00B6202D">
              <w:rPr>
                <w:b/>
                <w:lang w:eastAsia="x-none"/>
              </w:rPr>
              <w:t xml:space="preserve"> III</w:t>
            </w:r>
          </w:p>
          <w:p w14:paraId="06C12306" w14:textId="77777777" w:rsidR="00A10664" w:rsidRDefault="00A10664" w:rsidP="00C32F25">
            <w:pPr>
              <w:tabs>
                <w:tab w:val="left" w:pos="360"/>
              </w:tabs>
              <w:autoSpaceDE w:val="0"/>
              <w:autoSpaceDN w:val="0"/>
              <w:adjustRightInd w:val="0"/>
              <w:jc w:val="both"/>
              <w:rPr>
                <w:b/>
                <w:lang w:eastAsia="x-none"/>
              </w:rPr>
            </w:pPr>
            <w:r w:rsidRPr="003F6269">
              <w:rPr>
                <w:b/>
                <w:lang w:eastAsia="x-none"/>
              </w:rPr>
              <w:t>ORGANI ZA UPRAVLJANJE VODNIM RESURSIMA</w:t>
            </w:r>
          </w:p>
          <w:p w14:paraId="6521596F" w14:textId="3A7DC7DC" w:rsidR="00C32F25" w:rsidRDefault="00C32F25" w:rsidP="00461371">
            <w:pPr>
              <w:tabs>
                <w:tab w:val="left" w:pos="360"/>
              </w:tabs>
              <w:autoSpaceDE w:val="0"/>
              <w:autoSpaceDN w:val="0"/>
              <w:adjustRightInd w:val="0"/>
              <w:rPr>
                <w:b/>
                <w:lang w:eastAsia="x-none"/>
              </w:rPr>
            </w:pPr>
          </w:p>
          <w:p w14:paraId="066922FC" w14:textId="77777777" w:rsidR="00A52D50" w:rsidRDefault="00A52D50" w:rsidP="00461371">
            <w:pPr>
              <w:tabs>
                <w:tab w:val="left" w:pos="360"/>
              </w:tabs>
              <w:autoSpaceDE w:val="0"/>
              <w:autoSpaceDN w:val="0"/>
              <w:adjustRightInd w:val="0"/>
              <w:rPr>
                <w:b/>
                <w:lang w:eastAsia="x-none"/>
              </w:rPr>
            </w:pPr>
          </w:p>
          <w:p w14:paraId="74313B3F" w14:textId="77777777" w:rsidR="00A10664" w:rsidRPr="00B6202D" w:rsidRDefault="00A10664" w:rsidP="00A10664">
            <w:pPr>
              <w:tabs>
                <w:tab w:val="left" w:pos="360"/>
              </w:tabs>
              <w:autoSpaceDE w:val="0"/>
              <w:autoSpaceDN w:val="0"/>
              <w:adjustRightInd w:val="0"/>
              <w:ind w:left="720"/>
              <w:jc w:val="center"/>
              <w:rPr>
                <w:b/>
                <w:lang w:eastAsia="x-none"/>
              </w:rPr>
            </w:pPr>
            <w:r>
              <w:rPr>
                <w:b/>
              </w:rPr>
              <w:t>Član</w:t>
            </w:r>
            <w:r w:rsidRPr="00B6202D">
              <w:rPr>
                <w:b/>
                <w:lang w:eastAsia="x-none"/>
              </w:rPr>
              <w:t xml:space="preserve"> 33</w:t>
            </w:r>
          </w:p>
          <w:p w14:paraId="1123C15E" w14:textId="00108DA2" w:rsidR="00C32F25" w:rsidRDefault="00A10664" w:rsidP="00461371">
            <w:pPr>
              <w:tabs>
                <w:tab w:val="left" w:pos="360"/>
              </w:tabs>
              <w:autoSpaceDE w:val="0"/>
              <w:autoSpaceDN w:val="0"/>
              <w:adjustRightInd w:val="0"/>
              <w:ind w:left="720"/>
              <w:jc w:val="center"/>
              <w:rPr>
                <w:b/>
                <w:lang w:eastAsia="x-none"/>
              </w:rPr>
            </w:pPr>
            <w:r w:rsidRPr="00B6202D">
              <w:rPr>
                <w:b/>
                <w:lang w:eastAsia="x-none"/>
              </w:rPr>
              <w:t>Minist</w:t>
            </w:r>
            <w:r>
              <w:rPr>
                <w:b/>
                <w:lang w:eastAsia="x-none"/>
              </w:rPr>
              <w:t>arstvo</w:t>
            </w:r>
            <w:r w:rsidRPr="00B6202D">
              <w:rPr>
                <w:b/>
                <w:lang w:eastAsia="x-none"/>
              </w:rPr>
              <w:t xml:space="preserve"> </w:t>
            </w:r>
          </w:p>
          <w:p w14:paraId="67AF19CE" w14:textId="77777777" w:rsidR="00C32F25" w:rsidRPr="00B6202D" w:rsidRDefault="00C32F25" w:rsidP="00A10664">
            <w:pPr>
              <w:tabs>
                <w:tab w:val="left" w:pos="360"/>
              </w:tabs>
              <w:autoSpaceDE w:val="0"/>
              <w:autoSpaceDN w:val="0"/>
              <w:adjustRightInd w:val="0"/>
              <w:ind w:left="720"/>
              <w:jc w:val="center"/>
              <w:rPr>
                <w:b/>
                <w:lang w:eastAsia="x-none"/>
              </w:rPr>
            </w:pPr>
          </w:p>
          <w:p w14:paraId="55D1250F" w14:textId="615BFE99" w:rsidR="00A10664" w:rsidRDefault="00461371" w:rsidP="00461371">
            <w:pPr>
              <w:jc w:val="both"/>
            </w:pPr>
            <w:r>
              <w:t>1.</w:t>
            </w:r>
            <w:r w:rsidR="00A10664">
              <w:t>Nadležnosti</w:t>
            </w:r>
            <w:r w:rsidR="00A10664" w:rsidRPr="009F2468">
              <w:t xml:space="preserve"> i odgovornosti Ministarstva obuhvataju​</w:t>
            </w:r>
            <w:r w:rsidR="00A10664" w:rsidRPr="00B6202D">
              <w:t>:</w:t>
            </w:r>
          </w:p>
          <w:p w14:paraId="5387A69C" w14:textId="77777777" w:rsidR="00A10664" w:rsidRPr="00B6202D" w:rsidRDefault="00A10664" w:rsidP="00A10664">
            <w:pPr>
              <w:tabs>
                <w:tab w:val="left" w:pos="360"/>
              </w:tabs>
              <w:autoSpaceDE w:val="0"/>
              <w:autoSpaceDN w:val="0"/>
              <w:adjustRightInd w:val="0"/>
              <w:jc w:val="both"/>
              <w:rPr>
                <w:lang w:eastAsia="x-none"/>
              </w:rPr>
            </w:pPr>
          </w:p>
          <w:p w14:paraId="160F99AC" w14:textId="77777777" w:rsidR="00A10664" w:rsidRPr="003F6BF7" w:rsidRDefault="00A10664" w:rsidP="00C32F25">
            <w:pPr>
              <w:tabs>
                <w:tab w:val="left" w:pos="810"/>
              </w:tabs>
              <w:autoSpaceDE w:val="0"/>
              <w:autoSpaceDN w:val="0"/>
              <w:adjustRightInd w:val="0"/>
              <w:ind w:left="284"/>
              <w:jc w:val="both"/>
              <w:rPr>
                <w:lang w:eastAsia="x-none"/>
              </w:rPr>
            </w:pPr>
            <w:r w:rsidRPr="00B6202D">
              <w:rPr>
                <w:lang w:eastAsia="x-none"/>
              </w:rPr>
              <w:t>1.1</w:t>
            </w:r>
            <w:r>
              <w:rPr>
                <w:lang w:eastAsia="x-none"/>
              </w:rPr>
              <w:t>.</w:t>
            </w:r>
            <w:r w:rsidRPr="00B6202D">
              <w:rPr>
                <w:lang w:eastAsia="x-none"/>
              </w:rPr>
              <w:tab/>
            </w:r>
            <w:r w:rsidRPr="003F6BF7">
              <w:rPr>
                <w:lang w:eastAsia="x-none"/>
              </w:rPr>
              <w:t>Izrada predloga za usvajanje zakona koji se odnose na upravljanje vodnim resursima u Republici Kosovo;</w:t>
            </w:r>
          </w:p>
          <w:p w14:paraId="65206AC2" w14:textId="0676FFE8" w:rsidR="00981508" w:rsidRPr="003F6BF7" w:rsidRDefault="00981508" w:rsidP="00A52D50">
            <w:pPr>
              <w:tabs>
                <w:tab w:val="left" w:pos="810"/>
              </w:tabs>
              <w:autoSpaceDE w:val="0"/>
              <w:autoSpaceDN w:val="0"/>
              <w:adjustRightInd w:val="0"/>
              <w:jc w:val="both"/>
              <w:rPr>
                <w:lang w:eastAsia="x-none"/>
              </w:rPr>
            </w:pPr>
          </w:p>
          <w:p w14:paraId="2D892BB1" w14:textId="77777777" w:rsidR="00A10664" w:rsidRPr="003F6BF7" w:rsidRDefault="00A10664" w:rsidP="00C32F25">
            <w:pPr>
              <w:tabs>
                <w:tab w:val="left" w:pos="810"/>
              </w:tabs>
              <w:autoSpaceDE w:val="0"/>
              <w:autoSpaceDN w:val="0"/>
              <w:adjustRightInd w:val="0"/>
              <w:ind w:left="284"/>
              <w:jc w:val="both"/>
              <w:rPr>
                <w:lang w:eastAsia="x-none"/>
              </w:rPr>
            </w:pPr>
            <w:r w:rsidRPr="003F6BF7">
              <w:rPr>
                <w:lang w:eastAsia="x-none"/>
              </w:rPr>
              <w:t>1.2. Izrada i donošenje podzakonskih akata i tehničkih standarda iz oblasti upravljanja vodnim resursima;</w:t>
            </w:r>
          </w:p>
          <w:p w14:paraId="025DFCBF" w14:textId="77777777" w:rsidR="00A10664" w:rsidRPr="003F6BF7" w:rsidRDefault="00A10664" w:rsidP="00C32F25">
            <w:pPr>
              <w:tabs>
                <w:tab w:val="left" w:pos="810"/>
              </w:tabs>
              <w:autoSpaceDE w:val="0"/>
              <w:autoSpaceDN w:val="0"/>
              <w:adjustRightInd w:val="0"/>
              <w:ind w:left="284"/>
              <w:jc w:val="both"/>
              <w:rPr>
                <w:lang w:eastAsia="x-none"/>
              </w:rPr>
            </w:pPr>
          </w:p>
          <w:p w14:paraId="6AB5DDE3" w14:textId="77777777" w:rsidR="00A10664" w:rsidRPr="003F6BF7" w:rsidRDefault="00A10664" w:rsidP="00C32F25">
            <w:pPr>
              <w:tabs>
                <w:tab w:val="left" w:pos="810"/>
              </w:tabs>
              <w:autoSpaceDE w:val="0"/>
              <w:autoSpaceDN w:val="0"/>
              <w:adjustRightInd w:val="0"/>
              <w:ind w:left="284"/>
              <w:jc w:val="both"/>
              <w:rPr>
                <w:lang w:eastAsia="x-none"/>
              </w:rPr>
            </w:pPr>
            <w:r w:rsidRPr="003F6BF7">
              <w:rPr>
                <w:lang w:eastAsia="x-none"/>
              </w:rPr>
              <w:t>1.3. Sprovođenje zakonskih i podzakonskih akata iz oblasti upravljanja vodnim resursima;</w:t>
            </w:r>
          </w:p>
          <w:p w14:paraId="5E0E37A4" w14:textId="77777777" w:rsidR="00A10664" w:rsidRPr="003F6BF7" w:rsidRDefault="00A10664" w:rsidP="00C32F25">
            <w:pPr>
              <w:tabs>
                <w:tab w:val="left" w:pos="810"/>
              </w:tabs>
              <w:autoSpaceDE w:val="0"/>
              <w:autoSpaceDN w:val="0"/>
              <w:adjustRightInd w:val="0"/>
              <w:ind w:left="284"/>
              <w:jc w:val="both"/>
              <w:rPr>
                <w:lang w:eastAsia="x-none"/>
              </w:rPr>
            </w:pPr>
          </w:p>
          <w:p w14:paraId="627967D1" w14:textId="77777777" w:rsidR="00A10664" w:rsidRPr="003F6BF7" w:rsidRDefault="00A10664" w:rsidP="00C32F25">
            <w:pPr>
              <w:tabs>
                <w:tab w:val="left" w:pos="810"/>
              </w:tabs>
              <w:autoSpaceDE w:val="0"/>
              <w:autoSpaceDN w:val="0"/>
              <w:adjustRightInd w:val="0"/>
              <w:ind w:left="284"/>
              <w:jc w:val="both"/>
              <w:rPr>
                <w:lang w:eastAsia="x-none"/>
              </w:rPr>
            </w:pPr>
            <w:r w:rsidRPr="003F6BF7">
              <w:rPr>
                <w:lang w:eastAsia="x-none"/>
              </w:rPr>
              <w:lastRenderedPageBreak/>
              <w:t xml:space="preserve">1.4. </w:t>
            </w:r>
            <w:r>
              <w:rPr>
                <w:lang w:eastAsia="x-none"/>
              </w:rPr>
              <w:t>Razvoj</w:t>
            </w:r>
            <w:r w:rsidRPr="003F6BF7">
              <w:rPr>
                <w:lang w:eastAsia="x-none"/>
              </w:rPr>
              <w:t xml:space="preserve"> politika iz oblasti vodnih resursa, kao i ciljeva iz programa Vlade za oblast vodnih resursa i životne sredine;</w:t>
            </w:r>
          </w:p>
          <w:p w14:paraId="6690A393" w14:textId="2462FAE8" w:rsidR="00A10664" w:rsidRDefault="00A10664" w:rsidP="00C32F25">
            <w:pPr>
              <w:tabs>
                <w:tab w:val="left" w:pos="810"/>
              </w:tabs>
              <w:autoSpaceDE w:val="0"/>
              <w:autoSpaceDN w:val="0"/>
              <w:adjustRightInd w:val="0"/>
              <w:ind w:left="284"/>
              <w:jc w:val="both"/>
              <w:rPr>
                <w:lang w:eastAsia="x-none"/>
              </w:rPr>
            </w:pPr>
          </w:p>
          <w:p w14:paraId="04405959" w14:textId="7224C4E8" w:rsidR="00A52D50" w:rsidRDefault="00A52D50" w:rsidP="00C32F25">
            <w:pPr>
              <w:tabs>
                <w:tab w:val="left" w:pos="810"/>
              </w:tabs>
              <w:autoSpaceDE w:val="0"/>
              <w:autoSpaceDN w:val="0"/>
              <w:adjustRightInd w:val="0"/>
              <w:ind w:left="284"/>
              <w:jc w:val="both"/>
              <w:rPr>
                <w:lang w:eastAsia="x-none"/>
              </w:rPr>
            </w:pPr>
          </w:p>
          <w:p w14:paraId="07A2EEBF" w14:textId="77777777" w:rsidR="00A52D50" w:rsidRPr="003F6BF7" w:rsidRDefault="00A52D50" w:rsidP="00C32F25">
            <w:pPr>
              <w:tabs>
                <w:tab w:val="left" w:pos="810"/>
              </w:tabs>
              <w:autoSpaceDE w:val="0"/>
              <w:autoSpaceDN w:val="0"/>
              <w:adjustRightInd w:val="0"/>
              <w:ind w:left="284"/>
              <w:jc w:val="both"/>
              <w:rPr>
                <w:lang w:eastAsia="x-none"/>
              </w:rPr>
            </w:pPr>
          </w:p>
          <w:p w14:paraId="55E038C2" w14:textId="77777777" w:rsidR="00A10664" w:rsidRPr="00A52D50" w:rsidRDefault="00A10664" w:rsidP="00C32F25">
            <w:pPr>
              <w:tabs>
                <w:tab w:val="left" w:pos="810"/>
              </w:tabs>
              <w:autoSpaceDE w:val="0"/>
              <w:autoSpaceDN w:val="0"/>
              <w:adjustRightInd w:val="0"/>
              <w:ind w:left="284"/>
              <w:jc w:val="both"/>
              <w:rPr>
                <w:lang w:eastAsia="x-none"/>
              </w:rPr>
            </w:pPr>
            <w:r w:rsidRPr="00A52D50">
              <w:rPr>
                <w:lang w:eastAsia="x-none"/>
              </w:rPr>
              <w:t>1.5. Bliska saradnja sa ostalim resornim ministarstvima u Republici Kosovo u vezi sa vodnim resursima i životnom sredinom;</w:t>
            </w:r>
          </w:p>
          <w:p w14:paraId="15EE5C12" w14:textId="77777777" w:rsidR="00A10664" w:rsidRPr="00A52D50" w:rsidRDefault="00A10664" w:rsidP="00C32F25">
            <w:pPr>
              <w:tabs>
                <w:tab w:val="left" w:pos="810"/>
              </w:tabs>
              <w:autoSpaceDE w:val="0"/>
              <w:autoSpaceDN w:val="0"/>
              <w:adjustRightInd w:val="0"/>
              <w:ind w:left="284"/>
              <w:jc w:val="both"/>
              <w:rPr>
                <w:lang w:eastAsia="x-none"/>
              </w:rPr>
            </w:pPr>
          </w:p>
          <w:p w14:paraId="744EE019" w14:textId="2AE939D0" w:rsidR="00A10664" w:rsidRPr="00A52D50" w:rsidRDefault="00A10664" w:rsidP="00C32F25">
            <w:pPr>
              <w:tabs>
                <w:tab w:val="left" w:pos="810"/>
              </w:tabs>
              <w:autoSpaceDE w:val="0"/>
              <w:autoSpaceDN w:val="0"/>
              <w:adjustRightInd w:val="0"/>
              <w:ind w:left="284"/>
              <w:jc w:val="both"/>
            </w:pPr>
            <w:r w:rsidRPr="00A52D50">
              <w:t>1.6</w:t>
            </w:r>
            <w:r w:rsidR="00C32F25" w:rsidRPr="00A52D50">
              <w:t>.</w:t>
            </w:r>
            <w:r w:rsidRPr="00A52D50">
              <w:t>Inicijativa međunarodnih ugovora u oblasti vodnih resursa, u skladu sa važećim   zakonskim procedurama;</w:t>
            </w:r>
          </w:p>
          <w:p w14:paraId="10F81CD1" w14:textId="77777777" w:rsidR="00A10664" w:rsidRPr="00A52D50" w:rsidRDefault="00A10664" w:rsidP="00A10664">
            <w:pPr>
              <w:pStyle w:val="ListParagraph"/>
              <w:tabs>
                <w:tab w:val="left" w:pos="810"/>
              </w:tabs>
              <w:autoSpaceDE w:val="0"/>
              <w:autoSpaceDN w:val="0"/>
              <w:adjustRightInd w:val="0"/>
              <w:jc w:val="both"/>
              <w:rPr>
                <w:szCs w:val="24"/>
              </w:rPr>
            </w:pPr>
          </w:p>
          <w:p w14:paraId="1976299D" w14:textId="69FB890A" w:rsidR="00A10664" w:rsidRPr="00A52D50" w:rsidRDefault="00A10664" w:rsidP="00C32F25">
            <w:pPr>
              <w:tabs>
                <w:tab w:val="left" w:pos="810"/>
              </w:tabs>
              <w:autoSpaceDE w:val="0"/>
              <w:autoSpaceDN w:val="0"/>
              <w:adjustRightInd w:val="0"/>
              <w:ind w:left="284"/>
              <w:jc w:val="both"/>
              <w:rPr>
                <w:lang w:eastAsia="x-none"/>
              </w:rPr>
            </w:pPr>
            <w:r w:rsidRPr="00A52D50">
              <w:rPr>
                <w:lang w:eastAsia="x-none"/>
              </w:rPr>
              <w:t>1.7 Izrada Strategije upravljanja vodnim resursima;</w:t>
            </w:r>
          </w:p>
          <w:p w14:paraId="65271B8A" w14:textId="77777777" w:rsidR="00A10664" w:rsidRPr="00A52D50" w:rsidRDefault="00A10664" w:rsidP="00C32F25">
            <w:pPr>
              <w:tabs>
                <w:tab w:val="left" w:pos="810"/>
              </w:tabs>
              <w:autoSpaceDE w:val="0"/>
              <w:autoSpaceDN w:val="0"/>
              <w:adjustRightInd w:val="0"/>
              <w:ind w:left="284"/>
              <w:jc w:val="both"/>
              <w:rPr>
                <w:lang w:eastAsia="x-none"/>
              </w:rPr>
            </w:pPr>
          </w:p>
          <w:p w14:paraId="31896105" w14:textId="39033A7F" w:rsidR="004B632C" w:rsidRPr="00A52D50" w:rsidRDefault="00A10664" w:rsidP="00A52D50">
            <w:pPr>
              <w:tabs>
                <w:tab w:val="left" w:pos="810"/>
              </w:tabs>
              <w:autoSpaceDE w:val="0"/>
              <w:autoSpaceDN w:val="0"/>
              <w:adjustRightInd w:val="0"/>
              <w:ind w:left="284"/>
              <w:jc w:val="both"/>
              <w:rPr>
                <w:lang w:eastAsia="x-none"/>
              </w:rPr>
            </w:pPr>
            <w:r w:rsidRPr="00A52D50">
              <w:rPr>
                <w:lang w:eastAsia="x-none"/>
              </w:rPr>
              <w:t>1.8. Obavljanje drugih poslova utvrđenih ovim zakonom.</w:t>
            </w:r>
          </w:p>
          <w:p w14:paraId="187EED6B" w14:textId="51F51D41" w:rsidR="00981508" w:rsidRDefault="00981508" w:rsidP="004B632C">
            <w:pPr>
              <w:tabs>
                <w:tab w:val="left" w:pos="360"/>
              </w:tabs>
              <w:autoSpaceDE w:val="0"/>
              <w:autoSpaceDN w:val="0"/>
              <w:adjustRightInd w:val="0"/>
              <w:rPr>
                <w:b/>
                <w:lang w:eastAsia="x-none"/>
              </w:rPr>
            </w:pPr>
          </w:p>
          <w:p w14:paraId="3B25E294" w14:textId="77777777" w:rsidR="00981508" w:rsidRDefault="00981508" w:rsidP="004B632C">
            <w:pPr>
              <w:tabs>
                <w:tab w:val="left" w:pos="360"/>
              </w:tabs>
              <w:autoSpaceDE w:val="0"/>
              <w:autoSpaceDN w:val="0"/>
              <w:adjustRightInd w:val="0"/>
              <w:rPr>
                <w:b/>
                <w:lang w:eastAsia="x-none"/>
              </w:rPr>
            </w:pPr>
          </w:p>
          <w:p w14:paraId="4EBB9669" w14:textId="77777777" w:rsidR="00A10664" w:rsidRPr="00B6202D" w:rsidRDefault="00A10664" w:rsidP="00A10664">
            <w:pPr>
              <w:tabs>
                <w:tab w:val="left" w:pos="360"/>
              </w:tabs>
              <w:autoSpaceDE w:val="0"/>
              <w:autoSpaceDN w:val="0"/>
              <w:adjustRightInd w:val="0"/>
              <w:ind w:left="720"/>
              <w:jc w:val="center"/>
              <w:rPr>
                <w:b/>
                <w:lang w:eastAsia="x-none"/>
              </w:rPr>
            </w:pPr>
            <w:r>
              <w:rPr>
                <w:b/>
              </w:rPr>
              <w:t>Član</w:t>
            </w:r>
            <w:r w:rsidRPr="00B6202D">
              <w:rPr>
                <w:b/>
                <w:lang w:eastAsia="x-none"/>
              </w:rPr>
              <w:t xml:space="preserve"> 34</w:t>
            </w:r>
          </w:p>
          <w:p w14:paraId="5D229A44" w14:textId="09893533" w:rsidR="006474B9" w:rsidRDefault="006474B9" w:rsidP="006474B9">
            <w:pPr>
              <w:tabs>
                <w:tab w:val="left" w:pos="360"/>
              </w:tabs>
              <w:autoSpaceDE w:val="0"/>
              <w:autoSpaceDN w:val="0"/>
              <w:adjustRightInd w:val="0"/>
              <w:ind w:left="720"/>
              <w:jc w:val="center"/>
              <w:rPr>
                <w:b/>
                <w:lang w:eastAsia="x-none"/>
              </w:rPr>
            </w:pPr>
            <w:r>
              <w:rPr>
                <w:b/>
                <w:lang w:eastAsia="x-none"/>
              </w:rPr>
              <w:t>Opštine</w:t>
            </w:r>
          </w:p>
          <w:p w14:paraId="640F3075" w14:textId="77777777" w:rsidR="006474B9" w:rsidRPr="006474B9" w:rsidRDefault="006474B9" w:rsidP="00A10664">
            <w:pPr>
              <w:tabs>
                <w:tab w:val="left" w:pos="360"/>
              </w:tabs>
              <w:autoSpaceDE w:val="0"/>
              <w:autoSpaceDN w:val="0"/>
              <w:adjustRightInd w:val="0"/>
              <w:ind w:left="720"/>
              <w:jc w:val="center"/>
              <w:rPr>
                <w:b/>
                <w:strike/>
                <w:lang w:eastAsia="x-none"/>
              </w:rPr>
            </w:pPr>
          </w:p>
          <w:p w14:paraId="1E02C3DB" w14:textId="305E8D6A" w:rsidR="00A10664" w:rsidRPr="00A52D50" w:rsidRDefault="00A52D50" w:rsidP="004B632C">
            <w:pPr>
              <w:tabs>
                <w:tab w:val="left" w:pos="360"/>
              </w:tabs>
              <w:autoSpaceDE w:val="0"/>
              <w:autoSpaceDN w:val="0"/>
              <w:adjustRightInd w:val="0"/>
              <w:jc w:val="both"/>
            </w:pPr>
            <w:r>
              <w:t>1.</w:t>
            </w:r>
            <w:r w:rsidR="00A10664" w:rsidRPr="00A52D50">
              <w:t>Odgovornosti opština u upravljanju vodama su definisane ovim zakonom i obuhvataju:</w:t>
            </w:r>
          </w:p>
          <w:p w14:paraId="6B20633A" w14:textId="631B08A8" w:rsidR="00A10664"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t>1.1.</w:t>
            </w:r>
            <w:r w:rsidR="00A10664" w:rsidRPr="00A52D50">
              <w:rPr>
                <w:rFonts w:ascii="Times New Roman" w:hAnsi="Times New Roman" w:cs="Times New Roman"/>
                <w:sz w:val="24"/>
                <w:szCs w:val="24"/>
              </w:rPr>
              <w:t>Upravljanje atmosferskom kanalizacijom u skladu sa članom 29. ovog zakona;</w:t>
            </w:r>
          </w:p>
          <w:p w14:paraId="548B8A86" w14:textId="72C47579" w:rsidR="00A10664"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1.2.</w:t>
            </w:r>
            <w:r w:rsidR="00A10664" w:rsidRPr="00A52D50">
              <w:rPr>
                <w:rFonts w:ascii="Times New Roman" w:hAnsi="Times New Roman" w:cs="Times New Roman"/>
                <w:sz w:val="24"/>
                <w:szCs w:val="24"/>
              </w:rPr>
              <w:t>Pribavljanje uslova od Agencije za izradu prostornih planova u skladu sa članom 39. ovog zakona;</w:t>
            </w:r>
          </w:p>
          <w:p w14:paraId="084E2A99" w14:textId="579E4994" w:rsidR="00A10664"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t>1.3.</w:t>
            </w:r>
            <w:r w:rsidR="00A10664" w:rsidRPr="00A52D50">
              <w:rPr>
                <w:rFonts w:ascii="Times New Roman" w:hAnsi="Times New Roman" w:cs="Times New Roman"/>
                <w:sz w:val="24"/>
                <w:szCs w:val="24"/>
              </w:rPr>
              <w:t>Predlog definicije kupališta u skladu sa članom 56. ovog zakona;</w:t>
            </w:r>
          </w:p>
          <w:p w14:paraId="4C5A55A5" w14:textId="77777777" w:rsid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p>
          <w:p w14:paraId="27F94A5C" w14:textId="3095E59F" w:rsidR="00A52D50"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t>1.4.</w:t>
            </w:r>
            <w:r w:rsidR="00A10664" w:rsidRPr="00A52D50">
              <w:rPr>
                <w:rFonts w:ascii="Times New Roman" w:hAnsi="Times New Roman" w:cs="Times New Roman"/>
                <w:sz w:val="24"/>
                <w:szCs w:val="24"/>
              </w:rPr>
              <w:t>Davanje mišljenja o davanju koncesije na svojoj teritoriji u skladu sa članom 142. ovog zakona;</w:t>
            </w:r>
          </w:p>
          <w:p w14:paraId="5144A840" w14:textId="648D9E28" w:rsidR="00A10664"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t>1.5.</w:t>
            </w:r>
            <w:r w:rsidR="00A10664" w:rsidRPr="00A52D50">
              <w:rPr>
                <w:rFonts w:ascii="Times New Roman" w:hAnsi="Times New Roman" w:cs="Times New Roman"/>
                <w:sz w:val="24"/>
                <w:szCs w:val="24"/>
              </w:rPr>
              <w:t>Donošenje odluke o određivanju javnog zemljišta na svojoj teritoriji u skladu sa članom 159. ovog zakona;</w:t>
            </w:r>
          </w:p>
          <w:p w14:paraId="51F77CC2" w14:textId="0EF0F82D" w:rsidR="00A10664" w:rsidRPr="00A52D50" w:rsidRDefault="00A52D50" w:rsidP="00A52D50">
            <w:pPr>
              <w:pStyle w:val="ListParagraph"/>
              <w:tabs>
                <w:tab w:val="left" w:pos="810"/>
              </w:tabs>
              <w:autoSpaceDE w:val="0"/>
              <w:autoSpaceDN w:val="0"/>
              <w:adjustRightInd w:val="0"/>
              <w:spacing w:before="240" w:after="0" w:line="240" w:lineRule="auto"/>
              <w:ind w:left="541"/>
              <w:contextualSpacing w:val="0"/>
              <w:jc w:val="both"/>
              <w:rPr>
                <w:rFonts w:ascii="Times New Roman" w:hAnsi="Times New Roman" w:cs="Times New Roman"/>
                <w:sz w:val="24"/>
                <w:szCs w:val="24"/>
              </w:rPr>
            </w:pPr>
            <w:r>
              <w:rPr>
                <w:rFonts w:ascii="Times New Roman" w:hAnsi="Times New Roman" w:cs="Times New Roman"/>
                <w:sz w:val="24"/>
                <w:szCs w:val="24"/>
              </w:rPr>
              <w:t>1.6.</w:t>
            </w:r>
            <w:r w:rsidR="00A10664" w:rsidRPr="00A52D50">
              <w:rPr>
                <w:rFonts w:ascii="Times New Roman" w:hAnsi="Times New Roman" w:cs="Times New Roman"/>
                <w:sz w:val="24"/>
                <w:szCs w:val="24"/>
              </w:rPr>
              <w:t>Obavljanje drugih poslova utvrđenih ovim zakonom.</w:t>
            </w:r>
          </w:p>
          <w:p w14:paraId="677A089F" w14:textId="4BD5B6B7" w:rsidR="00DB29F2" w:rsidRDefault="00DB29F2" w:rsidP="00DB29F2">
            <w:pPr>
              <w:tabs>
                <w:tab w:val="left" w:pos="360"/>
              </w:tabs>
              <w:autoSpaceDE w:val="0"/>
              <w:autoSpaceDN w:val="0"/>
              <w:adjustRightInd w:val="0"/>
              <w:spacing w:before="240"/>
              <w:rPr>
                <w:b/>
              </w:rPr>
            </w:pPr>
          </w:p>
          <w:p w14:paraId="60CF6ECF" w14:textId="77777777" w:rsidR="00316050" w:rsidRDefault="00316050" w:rsidP="00DB29F2">
            <w:pPr>
              <w:tabs>
                <w:tab w:val="left" w:pos="360"/>
              </w:tabs>
              <w:autoSpaceDE w:val="0"/>
              <w:autoSpaceDN w:val="0"/>
              <w:adjustRightInd w:val="0"/>
              <w:spacing w:before="240"/>
              <w:rPr>
                <w:b/>
              </w:rPr>
            </w:pPr>
          </w:p>
          <w:p w14:paraId="1E7A12B1" w14:textId="29F5FB12" w:rsidR="00A10664" w:rsidRPr="00D25F09" w:rsidRDefault="00A10664" w:rsidP="00A10664">
            <w:pPr>
              <w:tabs>
                <w:tab w:val="left" w:pos="360"/>
              </w:tabs>
              <w:autoSpaceDE w:val="0"/>
              <w:autoSpaceDN w:val="0"/>
              <w:adjustRightInd w:val="0"/>
              <w:spacing w:before="240"/>
              <w:ind w:left="720"/>
              <w:jc w:val="center"/>
              <w:rPr>
                <w:b/>
                <w:lang w:eastAsia="x-none"/>
              </w:rPr>
            </w:pPr>
            <w:r>
              <w:rPr>
                <w:b/>
              </w:rPr>
              <w:t>Član</w:t>
            </w:r>
            <w:r w:rsidRPr="00B6202D">
              <w:rPr>
                <w:b/>
                <w:lang w:eastAsia="x-none"/>
              </w:rPr>
              <w:t xml:space="preserve"> </w:t>
            </w:r>
            <w:r w:rsidRPr="00D25F09">
              <w:rPr>
                <w:b/>
                <w:lang w:eastAsia="x-none"/>
              </w:rPr>
              <w:t>35</w:t>
            </w:r>
          </w:p>
          <w:p w14:paraId="4C2BDF93" w14:textId="77777777" w:rsidR="00A10664" w:rsidRDefault="00A10664" w:rsidP="00A10664">
            <w:pPr>
              <w:tabs>
                <w:tab w:val="left" w:pos="360"/>
              </w:tabs>
              <w:autoSpaceDE w:val="0"/>
              <w:autoSpaceDN w:val="0"/>
              <w:adjustRightInd w:val="0"/>
              <w:ind w:left="720"/>
              <w:jc w:val="center"/>
              <w:rPr>
                <w:b/>
                <w:lang w:eastAsia="x-none"/>
              </w:rPr>
            </w:pPr>
            <w:r w:rsidRPr="00B6202D">
              <w:rPr>
                <w:b/>
                <w:lang w:eastAsia="x-none"/>
              </w:rPr>
              <w:t>Ag</w:t>
            </w:r>
            <w:r>
              <w:rPr>
                <w:b/>
                <w:lang w:eastAsia="x-none"/>
              </w:rPr>
              <w:t>encija za upravljanje vodnim resursima</w:t>
            </w:r>
          </w:p>
          <w:p w14:paraId="4A2CEAFC" w14:textId="77777777" w:rsidR="00A10664" w:rsidRPr="00B6202D" w:rsidRDefault="00A10664" w:rsidP="00A10664">
            <w:pPr>
              <w:tabs>
                <w:tab w:val="left" w:pos="360"/>
              </w:tabs>
              <w:autoSpaceDE w:val="0"/>
              <w:autoSpaceDN w:val="0"/>
              <w:adjustRightInd w:val="0"/>
              <w:ind w:left="720"/>
              <w:jc w:val="center"/>
              <w:rPr>
                <w:b/>
                <w:lang w:eastAsia="x-none"/>
              </w:rPr>
            </w:pPr>
          </w:p>
          <w:p w14:paraId="383FA48F" w14:textId="77777777" w:rsidR="00A10664" w:rsidRPr="00473BD8" w:rsidRDefault="00A10664" w:rsidP="00A10664">
            <w:pPr>
              <w:tabs>
                <w:tab w:val="left" w:pos="360"/>
              </w:tabs>
              <w:autoSpaceDE w:val="0"/>
              <w:autoSpaceDN w:val="0"/>
              <w:adjustRightInd w:val="0"/>
              <w:jc w:val="both"/>
              <w:rPr>
                <w:lang w:eastAsia="x-none"/>
              </w:rPr>
            </w:pPr>
            <w:r w:rsidRPr="00B6202D">
              <w:rPr>
                <w:lang w:eastAsia="x-none"/>
              </w:rPr>
              <w:t>1.</w:t>
            </w:r>
            <w:r w:rsidRPr="00B6202D">
              <w:rPr>
                <w:b/>
                <w:lang w:eastAsia="x-none"/>
              </w:rPr>
              <w:t xml:space="preserve"> </w:t>
            </w:r>
            <w:r w:rsidRPr="00B6202D">
              <w:rPr>
                <w:b/>
                <w:lang w:eastAsia="x-none"/>
              </w:rPr>
              <w:tab/>
            </w:r>
            <w:r w:rsidRPr="00473BD8">
              <w:rPr>
                <w:lang w:eastAsia="x-none"/>
              </w:rPr>
              <w:t xml:space="preserve">Za potrebe upravljanja vodnim resursima u skladu sa ovim zakonom obrazuje se Agencija </w:t>
            </w:r>
            <w:r>
              <w:rPr>
                <w:lang w:eastAsia="x-none"/>
              </w:rPr>
              <w:t xml:space="preserve">  </w:t>
            </w:r>
            <w:r w:rsidRPr="00473BD8">
              <w:rPr>
                <w:lang w:eastAsia="x-none"/>
              </w:rPr>
              <w:t>za upravljanje vodama kao izvršni organ.</w:t>
            </w:r>
          </w:p>
          <w:p w14:paraId="7C98C1B6" w14:textId="22601AD8" w:rsidR="00A10664" w:rsidRDefault="00A10664" w:rsidP="00A10664">
            <w:pPr>
              <w:tabs>
                <w:tab w:val="left" w:pos="360"/>
              </w:tabs>
              <w:autoSpaceDE w:val="0"/>
              <w:autoSpaceDN w:val="0"/>
              <w:adjustRightInd w:val="0"/>
              <w:jc w:val="both"/>
              <w:rPr>
                <w:lang w:eastAsia="x-none"/>
              </w:rPr>
            </w:pPr>
          </w:p>
          <w:p w14:paraId="5BF29C5F" w14:textId="77777777" w:rsidR="00316050" w:rsidRPr="00473BD8" w:rsidRDefault="00316050" w:rsidP="00A10664">
            <w:pPr>
              <w:tabs>
                <w:tab w:val="left" w:pos="360"/>
              </w:tabs>
              <w:autoSpaceDE w:val="0"/>
              <w:autoSpaceDN w:val="0"/>
              <w:adjustRightInd w:val="0"/>
              <w:jc w:val="both"/>
              <w:rPr>
                <w:lang w:eastAsia="x-none"/>
              </w:rPr>
            </w:pPr>
          </w:p>
          <w:p w14:paraId="0B4C5310" w14:textId="77777777" w:rsidR="00A10664" w:rsidRDefault="00A10664" w:rsidP="00A10664">
            <w:pPr>
              <w:tabs>
                <w:tab w:val="left" w:pos="360"/>
              </w:tabs>
              <w:autoSpaceDE w:val="0"/>
              <w:autoSpaceDN w:val="0"/>
              <w:adjustRightInd w:val="0"/>
              <w:jc w:val="both"/>
              <w:rPr>
                <w:lang w:eastAsia="x-none"/>
              </w:rPr>
            </w:pPr>
            <w:r w:rsidRPr="00473BD8">
              <w:rPr>
                <w:lang w:eastAsia="x-none"/>
              </w:rPr>
              <w:t>2. Agencija funkcioniše u nadležnosti Ministarstva</w:t>
            </w:r>
            <w:r w:rsidRPr="00B6202D">
              <w:rPr>
                <w:lang w:eastAsia="x-none"/>
              </w:rPr>
              <w:t>.</w:t>
            </w:r>
          </w:p>
          <w:p w14:paraId="0A1B4EAE" w14:textId="77777777" w:rsidR="00A10664" w:rsidRPr="00B6202D" w:rsidRDefault="00A10664" w:rsidP="00A10664">
            <w:pPr>
              <w:tabs>
                <w:tab w:val="left" w:pos="360"/>
              </w:tabs>
              <w:autoSpaceDE w:val="0"/>
              <w:autoSpaceDN w:val="0"/>
              <w:adjustRightInd w:val="0"/>
              <w:rPr>
                <w:lang w:eastAsia="x-none"/>
              </w:rPr>
            </w:pPr>
          </w:p>
          <w:p w14:paraId="54A60FB9" w14:textId="5C6AB79A" w:rsidR="00A10664" w:rsidRDefault="00A10664" w:rsidP="00A10664">
            <w:pPr>
              <w:tabs>
                <w:tab w:val="left" w:pos="360"/>
              </w:tabs>
              <w:autoSpaceDE w:val="0"/>
              <w:autoSpaceDN w:val="0"/>
              <w:adjustRightInd w:val="0"/>
              <w:jc w:val="both"/>
            </w:pPr>
            <w:r>
              <w:t xml:space="preserve">   3.</w:t>
            </w:r>
            <w:r w:rsidRPr="00A911F3">
              <w:t>Agencija obavlja poslove i poslove utvrđene ovim zakonom, uključujući:</w:t>
            </w:r>
          </w:p>
          <w:p w14:paraId="05127DFE" w14:textId="77777777" w:rsidR="006474B9" w:rsidRPr="00A911F3" w:rsidRDefault="006474B9" w:rsidP="00A10664">
            <w:pPr>
              <w:tabs>
                <w:tab w:val="left" w:pos="360"/>
              </w:tabs>
              <w:autoSpaceDE w:val="0"/>
              <w:autoSpaceDN w:val="0"/>
              <w:adjustRightInd w:val="0"/>
              <w:jc w:val="both"/>
            </w:pPr>
          </w:p>
          <w:p w14:paraId="01B613FD" w14:textId="632B462F" w:rsidR="00A10664" w:rsidRPr="00A911F3" w:rsidRDefault="00D91BE0" w:rsidP="00D91BE0">
            <w:pPr>
              <w:tabs>
                <w:tab w:val="left" w:pos="284"/>
              </w:tabs>
              <w:autoSpaceDE w:val="0"/>
              <w:autoSpaceDN w:val="0"/>
              <w:adjustRightInd w:val="0"/>
              <w:ind w:left="284"/>
              <w:jc w:val="both"/>
              <w:rPr>
                <w:lang w:eastAsia="x-none"/>
              </w:rPr>
            </w:pPr>
            <w:r>
              <w:rPr>
                <w:lang w:eastAsia="x-none"/>
              </w:rPr>
              <w:t xml:space="preserve"> </w:t>
            </w:r>
            <w:r w:rsidR="00A10664">
              <w:rPr>
                <w:lang w:eastAsia="x-none"/>
              </w:rPr>
              <w:t>3.1.</w:t>
            </w:r>
            <w:r w:rsidR="00A10664" w:rsidRPr="00A911F3">
              <w:rPr>
                <w:lang w:eastAsia="x-none"/>
              </w:rPr>
              <w:t>Organizuje, prikuplja, obrađuje i objavljuje podatke o vodnim resursima u skladu sa odredbama ovog zakona, uključujući izradu i održavanje vodne dokumentacije i vodnog informacionog sistema;</w:t>
            </w:r>
          </w:p>
          <w:p w14:paraId="412973FA" w14:textId="77777777" w:rsidR="00A10664" w:rsidRPr="00A911F3" w:rsidRDefault="00A10664" w:rsidP="00D91BE0">
            <w:pPr>
              <w:tabs>
                <w:tab w:val="left" w:pos="284"/>
              </w:tabs>
              <w:autoSpaceDE w:val="0"/>
              <w:autoSpaceDN w:val="0"/>
              <w:adjustRightInd w:val="0"/>
              <w:ind w:left="284"/>
              <w:jc w:val="both"/>
              <w:rPr>
                <w:lang w:eastAsia="x-none"/>
              </w:rPr>
            </w:pPr>
          </w:p>
          <w:p w14:paraId="6E5317F5" w14:textId="4364A574" w:rsidR="00A10664" w:rsidRPr="006474B9" w:rsidRDefault="006474B9" w:rsidP="00D91BE0">
            <w:pPr>
              <w:pStyle w:val="ListParagraph"/>
              <w:tabs>
                <w:tab w:val="left" w:pos="284"/>
              </w:tabs>
              <w:autoSpaceDE w:val="0"/>
              <w:autoSpaceDN w:val="0"/>
              <w:adjustRightInd w:val="0"/>
              <w:spacing w:after="0" w:line="240" w:lineRule="auto"/>
              <w:ind w:left="284"/>
              <w:contextualSpacing w:val="0"/>
              <w:jc w:val="both"/>
              <w:rPr>
                <w:rFonts w:ascii="Times New Roman" w:hAnsi="Times New Roman" w:cs="Times New Roman"/>
                <w:sz w:val="24"/>
                <w:szCs w:val="24"/>
              </w:rPr>
            </w:pPr>
            <w:r w:rsidRPr="006474B9">
              <w:rPr>
                <w:rFonts w:ascii="Times New Roman" w:hAnsi="Times New Roman" w:cs="Times New Roman"/>
                <w:sz w:val="24"/>
                <w:szCs w:val="24"/>
              </w:rPr>
              <w:t>3.2.</w:t>
            </w:r>
            <w:r w:rsidR="00A10664" w:rsidRPr="006474B9">
              <w:rPr>
                <w:rFonts w:ascii="Times New Roman" w:hAnsi="Times New Roman" w:cs="Times New Roman"/>
                <w:sz w:val="24"/>
                <w:szCs w:val="24"/>
              </w:rPr>
              <w:t>preduzima potrebne mere za zaštitu površinskih i podzemnih voda;</w:t>
            </w:r>
          </w:p>
          <w:p w14:paraId="04CB168E" w14:textId="5D833881" w:rsidR="00A10664" w:rsidRDefault="00A10664" w:rsidP="00D91BE0">
            <w:pPr>
              <w:tabs>
                <w:tab w:val="left" w:pos="284"/>
              </w:tabs>
              <w:autoSpaceDE w:val="0"/>
              <w:autoSpaceDN w:val="0"/>
              <w:adjustRightInd w:val="0"/>
              <w:ind w:left="284"/>
              <w:jc w:val="both"/>
              <w:rPr>
                <w:lang w:eastAsia="x-none"/>
              </w:rPr>
            </w:pPr>
          </w:p>
          <w:p w14:paraId="0E1B9FF5" w14:textId="77777777" w:rsidR="00E36FAE" w:rsidRPr="006474B9" w:rsidRDefault="00E36FAE" w:rsidP="00D91BE0">
            <w:pPr>
              <w:tabs>
                <w:tab w:val="left" w:pos="284"/>
              </w:tabs>
              <w:autoSpaceDE w:val="0"/>
              <w:autoSpaceDN w:val="0"/>
              <w:adjustRightInd w:val="0"/>
              <w:ind w:left="284"/>
              <w:jc w:val="both"/>
              <w:rPr>
                <w:lang w:eastAsia="x-none"/>
              </w:rPr>
            </w:pPr>
          </w:p>
          <w:p w14:paraId="7E2D057F" w14:textId="019FF573" w:rsidR="00A10664" w:rsidRPr="006474B9" w:rsidRDefault="006474B9" w:rsidP="00D91BE0">
            <w:pPr>
              <w:pStyle w:val="ListParagraph"/>
              <w:tabs>
                <w:tab w:val="left" w:pos="284"/>
              </w:tabs>
              <w:autoSpaceDE w:val="0"/>
              <w:autoSpaceDN w:val="0"/>
              <w:adjustRightInd w:val="0"/>
              <w:spacing w:after="0" w:line="240" w:lineRule="auto"/>
              <w:ind w:left="284"/>
              <w:contextualSpacing w:val="0"/>
              <w:jc w:val="both"/>
              <w:rPr>
                <w:rFonts w:ascii="Times New Roman" w:hAnsi="Times New Roman" w:cs="Times New Roman"/>
                <w:sz w:val="24"/>
                <w:szCs w:val="24"/>
              </w:rPr>
            </w:pPr>
            <w:r w:rsidRPr="006474B9">
              <w:rPr>
                <w:rFonts w:ascii="Times New Roman" w:hAnsi="Times New Roman" w:cs="Times New Roman"/>
                <w:sz w:val="24"/>
                <w:szCs w:val="24"/>
              </w:rPr>
              <w:t>3.3.</w:t>
            </w:r>
            <w:r w:rsidR="00A10664" w:rsidRPr="006474B9">
              <w:rPr>
                <w:rFonts w:ascii="Times New Roman" w:hAnsi="Times New Roman" w:cs="Times New Roman"/>
                <w:sz w:val="24"/>
                <w:szCs w:val="24"/>
              </w:rPr>
              <w:t>Sastavlja procenu statusa vode za svaku regiju riječnog sliva;</w:t>
            </w:r>
          </w:p>
          <w:p w14:paraId="2038D705" w14:textId="2FDAB0DC" w:rsidR="00A10664" w:rsidRDefault="00A10664" w:rsidP="00D91BE0">
            <w:pPr>
              <w:tabs>
                <w:tab w:val="left" w:pos="284"/>
              </w:tabs>
              <w:autoSpaceDE w:val="0"/>
              <w:autoSpaceDN w:val="0"/>
              <w:adjustRightInd w:val="0"/>
              <w:ind w:left="284"/>
              <w:jc w:val="both"/>
              <w:rPr>
                <w:lang w:eastAsia="x-none"/>
              </w:rPr>
            </w:pPr>
          </w:p>
          <w:p w14:paraId="73BFAF7A" w14:textId="78A3D069" w:rsidR="00981508" w:rsidRDefault="00981508" w:rsidP="00D91BE0">
            <w:pPr>
              <w:tabs>
                <w:tab w:val="left" w:pos="284"/>
              </w:tabs>
              <w:autoSpaceDE w:val="0"/>
              <w:autoSpaceDN w:val="0"/>
              <w:adjustRightInd w:val="0"/>
              <w:ind w:left="284"/>
              <w:jc w:val="both"/>
              <w:rPr>
                <w:lang w:eastAsia="x-none"/>
              </w:rPr>
            </w:pPr>
          </w:p>
          <w:p w14:paraId="3524EA64" w14:textId="19652BB6" w:rsidR="00981508" w:rsidRPr="006474B9" w:rsidRDefault="00981508" w:rsidP="00E36FAE">
            <w:pPr>
              <w:tabs>
                <w:tab w:val="left" w:pos="284"/>
              </w:tabs>
              <w:autoSpaceDE w:val="0"/>
              <w:autoSpaceDN w:val="0"/>
              <w:adjustRightInd w:val="0"/>
              <w:jc w:val="both"/>
              <w:rPr>
                <w:lang w:eastAsia="x-none"/>
              </w:rPr>
            </w:pPr>
          </w:p>
          <w:p w14:paraId="3F9D9449" w14:textId="370468C7" w:rsidR="00A10664" w:rsidRPr="006474B9" w:rsidRDefault="006474B9" w:rsidP="00D91BE0">
            <w:pPr>
              <w:pStyle w:val="ListParagraph"/>
              <w:tabs>
                <w:tab w:val="left" w:pos="284"/>
              </w:tabs>
              <w:autoSpaceDE w:val="0"/>
              <w:autoSpaceDN w:val="0"/>
              <w:adjustRightInd w:val="0"/>
              <w:spacing w:after="0" w:line="240" w:lineRule="auto"/>
              <w:ind w:left="284"/>
              <w:contextualSpacing w:val="0"/>
              <w:jc w:val="both"/>
              <w:rPr>
                <w:rFonts w:ascii="Times New Roman" w:hAnsi="Times New Roman" w:cs="Times New Roman"/>
                <w:sz w:val="24"/>
                <w:szCs w:val="24"/>
              </w:rPr>
            </w:pPr>
            <w:r w:rsidRPr="006474B9">
              <w:rPr>
                <w:rFonts w:ascii="Times New Roman" w:hAnsi="Times New Roman" w:cs="Times New Roman"/>
                <w:sz w:val="24"/>
                <w:szCs w:val="24"/>
              </w:rPr>
              <w:t>3.4.</w:t>
            </w:r>
            <w:r w:rsidR="00A10664" w:rsidRPr="006474B9">
              <w:rPr>
                <w:rFonts w:ascii="Times New Roman" w:hAnsi="Times New Roman" w:cs="Times New Roman"/>
                <w:sz w:val="24"/>
                <w:szCs w:val="24"/>
              </w:rPr>
              <w:t>Izrađuje program monitoringa voda;</w:t>
            </w:r>
          </w:p>
          <w:p w14:paraId="40FD56F3" w14:textId="1F3E8842" w:rsidR="00DB29F2" w:rsidRDefault="00DB29F2" w:rsidP="00981508">
            <w:pPr>
              <w:tabs>
                <w:tab w:val="left" w:pos="284"/>
              </w:tabs>
              <w:autoSpaceDE w:val="0"/>
              <w:autoSpaceDN w:val="0"/>
              <w:adjustRightInd w:val="0"/>
              <w:jc w:val="both"/>
              <w:rPr>
                <w:lang w:eastAsia="x-none"/>
              </w:rPr>
            </w:pPr>
          </w:p>
          <w:p w14:paraId="3CFE1C86" w14:textId="77777777" w:rsidR="00E36FAE" w:rsidRPr="006474B9" w:rsidRDefault="00E36FAE" w:rsidP="00981508">
            <w:pPr>
              <w:tabs>
                <w:tab w:val="left" w:pos="284"/>
              </w:tabs>
              <w:autoSpaceDE w:val="0"/>
              <w:autoSpaceDN w:val="0"/>
              <w:adjustRightInd w:val="0"/>
              <w:jc w:val="both"/>
              <w:rPr>
                <w:lang w:eastAsia="x-none"/>
              </w:rPr>
            </w:pPr>
          </w:p>
          <w:p w14:paraId="318CBC04" w14:textId="2AB362AE"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t>3.5.Izrađuje i predlaže na usvajanje plan upravljanja riječnim slivom, uključujući plan upravljanja rizikom od poplava;</w:t>
            </w:r>
          </w:p>
          <w:p w14:paraId="57DBA71E" w14:textId="196239BF" w:rsidR="00D91BE0" w:rsidRPr="006474B9" w:rsidRDefault="00D91BE0" w:rsidP="00DB29F2">
            <w:pPr>
              <w:tabs>
                <w:tab w:val="left" w:pos="284"/>
              </w:tabs>
              <w:autoSpaceDE w:val="0"/>
              <w:autoSpaceDN w:val="0"/>
              <w:adjustRightInd w:val="0"/>
              <w:jc w:val="both"/>
              <w:rPr>
                <w:lang w:eastAsia="x-none"/>
              </w:rPr>
            </w:pPr>
          </w:p>
          <w:p w14:paraId="7D58F472" w14:textId="20211D1E" w:rsidR="00A10664" w:rsidRPr="006474B9" w:rsidRDefault="00D91BE0" w:rsidP="00D91BE0">
            <w:pPr>
              <w:pStyle w:val="ListParagraph"/>
              <w:tabs>
                <w:tab w:val="left" w:pos="284"/>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3.6.</w:t>
            </w:r>
            <w:r w:rsidR="00A10664" w:rsidRPr="006474B9">
              <w:rPr>
                <w:rFonts w:ascii="Times New Roman" w:hAnsi="Times New Roman" w:cs="Times New Roman"/>
                <w:sz w:val="24"/>
                <w:szCs w:val="24"/>
              </w:rPr>
              <w:t>Podržava izradu vodnih politika, kao i zakonodavstva i tehničkih standarda iz oblasti upravljanja vodnim resursima;</w:t>
            </w:r>
          </w:p>
          <w:p w14:paraId="58A6AD07" w14:textId="77777777" w:rsidR="00A10664" w:rsidRPr="006474B9" w:rsidRDefault="00A10664" w:rsidP="00D91BE0">
            <w:pPr>
              <w:tabs>
                <w:tab w:val="left" w:pos="284"/>
              </w:tabs>
              <w:autoSpaceDE w:val="0"/>
              <w:autoSpaceDN w:val="0"/>
              <w:adjustRightInd w:val="0"/>
              <w:ind w:left="284"/>
              <w:jc w:val="both"/>
              <w:rPr>
                <w:lang w:eastAsia="x-none"/>
              </w:rPr>
            </w:pPr>
          </w:p>
          <w:p w14:paraId="0D48C9E0" w14:textId="70C97789" w:rsidR="00A10664" w:rsidRPr="006474B9" w:rsidRDefault="00D91BE0" w:rsidP="00D91BE0">
            <w:pPr>
              <w:tabs>
                <w:tab w:val="left" w:pos="284"/>
              </w:tabs>
              <w:autoSpaceDE w:val="0"/>
              <w:autoSpaceDN w:val="0"/>
              <w:adjustRightInd w:val="0"/>
              <w:ind w:left="284"/>
              <w:jc w:val="both"/>
              <w:rPr>
                <w:lang w:eastAsia="x-none"/>
              </w:rPr>
            </w:pPr>
            <w:r>
              <w:rPr>
                <w:lang w:eastAsia="x-none"/>
              </w:rPr>
              <w:t xml:space="preserve">3.7. </w:t>
            </w:r>
            <w:r w:rsidR="00A10664" w:rsidRPr="006474B9">
              <w:rPr>
                <w:lang w:eastAsia="x-none"/>
              </w:rPr>
              <w:t>Podržava izradu Strategije upravljanja vodnim resursima;</w:t>
            </w:r>
          </w:p>
          <w:p w14:paraId="3C75522B" w14:textId="77777777" w:rsidR="00A10664" w:rsidRPr="006474B9" w:rsidRDefault="00A10664" w:rsidP="00D91BE0">
            <w:pPr>
              <w:tabs>
                <w:tab w:val="left" w:pos="284"/>
              </w:tabs>
              <w:autoSpaceDE w:val="0"/>
              <w:autoSpaceDN w:val="0"/>
              <w:adjustRightInd w:val="0"/>
              <w:ind w:left="284"/>
              <w:jc w:val="both"/>
              <w:rPr>
                <w:lang w:eastAsia="x-none"/>
              </w:rPr>
            </w:pPr>
          </w:p>
          <w:p w14:paraId="7BDE1382" w14:textId="233BBB4A" w:rsidR="00A10664" w:rsidRPr="006474B9" w:rsidRDefault="00D91BE0" w:rsidP="00D91BE0">
            <w:pPr>
              <w:pStyle w:val="ListParagraph"/>
              <w:tabs>
                <w:tab w:val="left" w:pos="284"/>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3.8.</w:t>
            </w:r>
            <w:r w:rsidR="00A10664" w:rsidRPr="006474B9">
              <w:rPr>
                <w:rFonts w:ascii="Times New Roman" w:hAnsi="Times New Roman" w:cs="Times New Roman"/>
                <w:sz w:val="24"/>
                <w:szCs w:val="24"/>
              </w:rPr>
              <w:t>Upravlja javnim vodnim zemljištem;</w:t>
            </w:r>
          </w:p>
          <w:p w14:paraId="119F64E8" w14:textId="601D48FD" w:rsidR="00A10664" w:rsidRDefault="00A10664" w:rsidP="00D91BE0">
            <w:pPr>
              <w:pStyle w:val="ListParagraph"/>
              <w:tabs>
                <w:tab w:val="left" w:pos="284"/>
              </w:tabs>
              <w:spacing w:after="0"/>
              <w:ind w:left="284"/>
              <w:jc w:val="both"/>
              <w:rPr>
                <w:rFonts w:ascii="Times New Roman" w:hAnsi="Times New Roman" w:cs="Times New Roman"/>
                <w:sz w:val="24"/>
                <w:szCs w:val="24"/>
              </w:rPr>
            </w:pPr>
          </w:p>
          <w:p w14:paraId="5E86085F" w14:textId="77777777" w:rsidR="00DB29F2" w:rsidRPr="006474B9" w:rsidRDefault="00DB29F2" w:rsidP="00D91BE0">
            <w:pPr>
              <w:pStyle w:val="ListParagraph"/>
              <w:tabs>
                <w:tab w:val="left" w:pos="284"/>
              </w:tabs>
              <w:spacing w:after="0"/>
              <w:ind w:left="284"/>
              <w:jc w:val="both"/>
              <w:rPr>
                <w:rFonts w:ascii="Times New Roman" w:hAnsi="Times New Roman" w:cs="Times New Roman"/>
                <w:sz w:val="24"/>
                <w:szCs w:val="24"/>
              </w:rPr>
            </w:pPr>
          </w:p>
          <w:p w14:paraId="2AEEC35E" w14:textId="46C3FF47" w:rsidR="00A10664" w:rsidRPr="006474B9" w:rsidRDefault="00A10664" w:rsidP="00D91BE0">
            <w:pPr>
              <w:tabs>
                <w:tab w:val="left" w:pos="284"/>
                <w:tab w:val="left" w:pos="810"/>
              </w:tabs>
              <w:autoSpaceDE w:val="0"/>
              <w:autoSpaceDN w:val="0"/>
              <w:adjustRightInd w:val="0"/>
              <w:ind w:left="284"/>
              <w:jc w:val="both"/>
            </w:pPr>
            <w:r w:rsidRPr="006474B9">
              <w:t>3.9. Prati hidrološku situaciju, procenjuje rizik od poplava i sprovodi potrebne aktivnosti i radnje za upravljanje poplavama;</w:t>
            </w:r>
          </w:p>
          <w:p w14:paraId="2B4BE425" w14:textId="3B201772" w:rsidR="00DB29F2" w:rsidRDefault="00DB29F2" w:rsidP="00E36FAE">
            <w:pPr>
              <w:tabs>
                <w:tab w:val="left" w:pos="284"/>
                <w:tab w:val="left" w:pos="810"/>
              </w:tabs>
              <w:autoSpaceDE w:val="0"/>
              <w:autoSpaceDN w:val="0"/>
              <w:adjustRightInd w:val="0"/>
              <w:jc w:val="both"/>
            </w:pPr>
          </w:p>
          <w:p w14:paraId="24C9B1A3" w14:textId="5A09AB5F" w:rsidR="00A10664" w:rsidRPr="006474B9" w:rsidRDefault="00A10664" w:rsidP="00D91BE0">
            <w:pPr>
              <w:tabs>
                <w:tab w:val="left" w:pos="284"/>
                <w:tab w:val="left" w:pos="810"/>
              </w:tabs>
              <w:autoSpaceDE w:val="0"/>
              <w:autoSpaceDN w:val="0"/>
              <w:adjustRightInd w:val="0"/>
              <w:ind w:left="284"/>
              <w:jc w:val="both"/>
            </w:pPr>
            <w:r w:rsidRPr="006474B9">
              <w:t>3.10. Upravlja regulacionim i zaštitnim objektima i opremom iz člana 27. stav 1.1 ovog zakona, uključujući njihovu izgradnju i održavanje;</w:t>
            </w:r>
          </w:p>
          <w:p w14:paraId="510BF4A0" w14:textId="2B4A4611" w:rsidR="00D91BE0" w:rsidRDefault="00D91BE0" w:rsidP="00D91BE0">
            <w:pPr>
              <w:tabs>
                <w:tab w:val="left" w:pos="284"/>
                <w:tab w:val="left" w:pos="810"/>
              </w:tabs>
              <w:autoSpaceDE w:val="0"/>
              <w:autoSpaceDN w:val="0"/>
              <w:adjustRightInd w:val="0"/>
              <w:ind w:left="284"/>
              <w:jc w:val="both"/>
            </w:pPr>
          </w:p>
          <w:p w14:paraId="4BF0C2A5" w14:textId="7F649EE2" w:rsidR="002617A5" w:rsidRDefault="002617A5" w:rsidP="002617A5">
            <w:pPr>
              <w:tabs>
                <w:tab w:val="left" w:pos="284"/>
                <w:tab w:val="left" w:pos="810"/>
              </w:tabs>
              <w:autoSpaceDE w:val="0"/>
              <w:autoSpaceDN w:val="0"/>
              <w:adjustRightInd w:val="0"/>
              <w:jc w:val="both"/>
            </w:pPr>
          </w:p>
          <w:p w14:paraId="68B06E70" w14:textId="783980B7" w:rsidR="00A10664" w:rsidRPr="006474B9" w:rsidRDefault="00A10664" w:rsidP="00D91BE0">
            <w:pPr>
              <w:tabs>
                <w:tab w:val="left" w:pos="284"/>
                <w:tab w:val="left" w:pos="810"/>
              </w:tabs>
              <w:autoSpaceDE w:val="0"/>
              <w:autoSpaceDN w:val="0"/>
              <w:adjustRightInd w:val="0"/>
              <w:ind w:left="284"/>
              <w:jc w:val="both"/>
            </w:pPr>
            <w:r w:rsidRPr="006474B9">
              <w:t>3.11. Rukovodi projektima izgradnje regulacionih i zaštitnih objekata i opreme, uključujući nadzor nad izgradnjom i održavanjem ovih objekata;</w:t>
            </w:r>
          </w:p>
          <w:p w14:paraId="161475EE" w14:textId="2D9915F5" w:rsidR="00461371" w:rsidRDefault="00981508" w:rsidP="00981508">
            <w:pPr>
              <w:tabs>
                <w:tab w:val="left" w:pos="284"/>
                <w:tab w:val="left" w:pos="810"/>
              </w:tabs>
              <w:autoSpaceDE w:val="0"/>
              <w:autoSpaceDN w:val="0"/>
              <w:adjustRightInd w:val="0"/>
              <w:ind w:left="284"/>
              <w:jc w:val="both"/>
            </w:pPr>
            <w:r>
              <w:t xml:space="preserve"> </w:t>
            </w:r>
          </w:p>
          <w:p w14:paraId="64EC28B3" w14:textId="77777777" w:rsidR="002617A5" w:rsidRDefault="002617A5" w:rsidP="00981508">
            <w:pPr>
              <w:tabs>
                <w:tab w:val="left" w:pos="284"/>
                <w:tab w:val="left" w:pos="810"/>
              </w:tabs>
              <w:autoSpaceDE w:val="0"/>
              <w:autoSpaceDN w:val="0"/>
              <w:adjustRightInd w:val="0"/>
              <w:ind w:left="284"/>
              <w:jc w:val="both"/>
            </w:pPr>
          </w:p>
          <w:p w14:paraId="5389AFAE" w14:textId="23A9F875" w:rsidR="00A10664" w:rsidRDefault="00A10664" w:rsidP="00D91BE0">
            <w:pPr>
              <w:tabs>
                <w:tab w:val="left" w:pos="284"/>
                <w:tab w:val="left" w:pos="810"/>
              </w:tabs>
              <w:autoSpaceDE w:val="0"/>
              <w:autoSpaceDN w:val="0"/>
              <w:adjustRightInd w:val="0"/>
              <w:ind w:left="284"/>
              <w:jc w:val="both"/>
            </w:pPr>
            <w:r w:rsidRPr="006474B9">
              <w:t>3.12. Upravlja rizicima od poplava i sprovođenje preventivne, redovne i vanredne zaštite od poplava;</w:t>
            </w:r>
          </w:p>
          <w:p w14:paraId="4AAD6750" w14:textId="655F1160" w:rsidR="00D91BE0" w:rsidRDefault="00D91BE0" w:rsidP="00D91BE0">
            <w:pPr>
              <w:tabs>
                <w:tab w:val="left" w:pos="284"/>
                <w:tab w:val="left" w:pos="810"/>
              </w:tabs>
              <w:autoSpaceDE w:val="0"/>
              <w:autoSpaceDN w:val="0"/>
              <w:adjustRightInd w:val="0"/>
              <w:ind w:left="284"/>
              <w:jc w:val="both"/>
            </w:pPr>
          </w:p>
          <w:p w14:paraId="0B2A89DD" w14:textId="77777777" w:rsidR="002617A5" w:rsidRPr="006474B9" w:rsidRDefault="002617A5" w:rsidP="00D91BE0">
            <w:pPr>
              <w:tabs>
                <w:tab w:val="left" w:pos="284"/>
                <w:tab w:val="left" w:pos="810"/>
              </w:tabs>
              <w:autoSpaceDE w:val="0"/>
              <w:autoSpaceDN w:val="0"/>
              <w:adjustRightInd w:val="0"/>
              <w:ind w:left="284"/>
              <w:jc w:val="both"/>
            </w:pPr>
          </w:p>
          <w:p w14:paraId="14D7E0E8" w14:textId="77777777" w:rsidR="00463D34" w:rsidRDefault="00463D34" w:rsidP="00D91BE0">
            <w:pPr>
              <w:pStyle w:val="ListParagraph"/>
              <w:tabs>
                <w:tab w:val="left" w:pos="284"/>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p>
          <w:p w14:paraId="6AB36E26" w14:textId="77777777" w:rsidR="00463D34" w:rsidRDefault="00463D34" w:rsidP="00D91BE0">
            <w:pPr>
              <w:pStyle w:val="ListParagraph"/>
              <w:tabs>
                <w:tab w:val="left" w:pos="284"/>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p>
          <w:p w14:paraId="64257CC0" w14:textId="0181C6C7" w:rsidR="00A10664" w:rsidRPr="006474B9" w:rsidRDefault="00D91BE0" w:rsidP="00D91BE0">
            <w:pPr>
              <w:pStyle w:val="ListParagraph"/>
              <w:tabs>
                <w:tab w:val="left" w:pos="284"/>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3.13.</w:t>
            </w:r>
            <w:r w:rsidR="00A10664" w:rsidRPr="006474B9">
              <w:rPr>
                <w:rFonts w:ascii="Times New Roman" w:hAnsi="Times New Roman" w:cs="Times New Roman"/>
                <w:sz w:val="24"/>
                <w:szCs w:val="24"/>
              </w:rPr>
              <w:t>Preduzima mere za sprečavanje i smanjenje štetnih efekata vanrednog i neočekivanog zagađenja voda;</w:t>
            </w:r>
          </w:p>
          <w:p w14:paraId="7234E824" w14:textId="60C03199" w:rsidR="00D91BE0" w:rsidRPr="00463D34" w:rsidRDefault="00D91BE0" w:rsidP="00463D34">
            <w:pPr>
              <w:tabs>
                <w:tab w:val="left" w:pos="284"/>
                <w:tab w:val="left" w:pos="810"/>
              </w:tabs>
              <w:autoSpaceDE w:val="0"/>
              <w:autoSpaceDN w:val="0"/>
              <w:adjustRightInd w:val="0"/>
              <w:jc w:val="both"/>
            </w:pPr>
          </w:p>
          <w:p w14:paraId="7D687CE3" w14:textId="00B8AB1F" w:rsidR="00A10664" w:rsidRPr="006474B9" w:rsidRDefault="00D91BE0" w:rsidP="00D91BE0">
            <w:pPr>
              <w:pStyle w:val="ListParagraph"/>
              <w:tabs>
                <w:tab w:val="left" w:pos="284"/>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3.14.</w:t>
            </w:r>
            <w:r w:rsidR="00A10664" w:rsidRPr="006474B9">
              <w:rPr>
                <w:rFonts w:ascii="Times New Roman" w:hAnsi="Times New Roman" w:cs="Times New Roman"/>
                <w:sz w:val="24"/>
                <w:szCs w:val="24"/>
              </w:rPr>
              <w:t>Donosi vodne akte u skladu sa ovim zakonom i podzakonske akte donete u skladu sa ovim zakonom;</w:t>
            </w:r>
          </w:p>
          <w:p w14:paraId="2C8C1AEF" w14:textId="77777777" w:rsidR="00A10664" w:rsidRPr="006474B9" w:rsidRDefault="00A10664" w:rsidP="00D91BE0">
            <w:pPr>
              <w:pStyle w:val="ListParagraph"/>
              <w:tabs>
                <w:tab w:val="left" w:pos="284"/>
                <w:tab w:val="left" w:pos="810"/>
              </w:tabs>
              <w:autoSpaceDE w:val="0"/>
              <w:autoSpaceDN w:val="0"/>
              <w:adjustRightInd w:val="0"/>
              <w:spacing w:after="0"/>
              <w:ind w:left="284"/>
              <w:jc w:val="both"/>
              <w:rPr>
                <w:rFonts w:ascii="Times New Roman" w:hAnsi="Times New Roman" w:cs="Times New Roman"/>
                <w:sz w:val="24"/>
                <w:szCs w:val="24"/>
              </w:rPr>
            </w:pPr>
          </w:p>
          <w:p w14:paraId="15F21014" w14:textId="3D5F37E5" w:rsidR="00A10664" w:rsidRPr="006474B9" w:rsidRDefault="00D91BE0" w:rsidP="00D91BE0">
            <w:pPr>
              <w:pStyle w:val="ListParagraph"/>
              <w:tabs>
                <w:tab w:val="left" w:pos="284"/>
                <w:tab w:val="left" w:pos="810"/>
              </w:tabs>
              <w:autoSpaceDE w:val="0"/>
              <w:autoSpaceDN w:val="0"/>
              <w:adjustRightInd w:val="0"/>
              <w:spacing w:after="0" w:line="240" w:lineRule="auto"/>
              <w:ind w:left="284"/>
              <w:contextualSpacing w:val="0"/>
              <w:jc w:val="both"/>
              <w:rPr>
                <w:rFonts w:ascii="Times New Roman" w:hAnsi="Times New Roman" w:cs="Times New Roman"/>
                <w:sz w:val="24"/>
                <w:szCs w:val="24"/>
              </w:rPr>
            </w:pPr>
            <w:r>
              <w:rPr>
                <w:rFonts w:ascii="Times New Roman" w:hAnsi="Times New Roman" w:cs="Times New Roman"/>
                <w:sz w:val="24"/>
                <w:szCs w:val="24"/>
              </w:rPr>
              <w:t>3.15.</w:t>
            </w:r>
            <w:r w:rsidR="00A10664" w:rsidRPr="006474B9">
              <w:rPr>
                <w:rFonts w:ascii="Times New Roman" w:hAnsi="Times New Roman" w:cs="Times New Roman"/>
                <w:sz w:val="24"/>
                <w:szCs w:val="24"/>
              </w:rPr>
              <w:t>Obavlja stručne poslove za davanje koncesije za korišćenje voda u poslovne svrhe;</w:t>
            </w:r>
          </w:p>
          <w:p w14:paraId="78C88046" w14:textId="01A41E39" w:rsidR="00DB29F2" w:rsidRDefault="00DB29F2" w:rsidP="00981508">
            <w:pPr>
              <w:tabs>
                <w:tab w:val="left" w:pos="284"/>
              </w:tabs>
              <w:autoSpaceDE w:val="0"/>
              <w:autoSpaceDN w:val="0"/>
              <w:adjustRightInd w:val="0"/>
              <w:jc w:val="both"/>
              <w:rPr>
                <w:lang w:eastAsia="x-none"/>
              </w:rPr>
            </w:pPr>
          </w:p>
          <w:p w14:paraId="102815F3" w14:textId="768EE6E9" w:rsidR="002617A5" w:rsidRDefault="002617A5" w:rsidP="00981508">
            <w:pPr>
              <w:tabs>
                <w:tab w:val="left" w:pos="284"/>
              </w:tabs>
              <w:autoSpaceDE w:val="0"/>
              <w:autoSpaceDN w:val="0"/>
              <w:adjustRightInd w:val="0"/>
              <w:jc w:val="both"/>
              <w:rPr>
                <w:lang w:eastAsia="x-none"/>
              </w:rPr>
            </w:pPr>
          </w:p>
          <w:p w14:paraId="633D7493" w14:textId="77777777" w:rsidR="00E36FAE" w:rsidRPr="006474B9" w:rsidRDefault="00E36FAE" w:rsidP="00981508">
            <w:pPr>
              <w:tabs>
                <w:tab w:val="left" w:pos="284"/>
              </w:tabs>
              <w:autoSpaceDE w:val="0"/>
              <w:autoSpaceDN w:val="0"/>
              <w:adjustRightInd w:val="0"/>
              <w:jc w:val="both"/>
              <w:rPr>
                <w:lang w:eastAsia="x-none"/>
              </w:rPr>
            </w:pPr>
          </w:p>
          <w:p w14:paraId="26B712B9" w14:textId="71291403"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t>3.16. Vrši stručni i upravni nadzor nad sprovođenjem uslova definisanih aktima o vodama;</w:t>
            </w:r>
          </w:p>
          <w:p w14:paraId="2785603D" w14:textId="05D9CFA9" w:rsidR="00E36FAE" w:rsidRPr="006474B9" w:rsidRDefault="00E36FAE" w:rsidP="00E36FAE">
            <w:pPr>
              <w:tabs>
                <w:tab w:val="left" w:pos="284"/>
              </w:tabs>
              <w:autoSpaceDE w:val="0"/>
              <w:autoSpaceDN w:val="0"/>
              <w:adjustRightInd w:val="0"/>
              <w:jc w:val="both"/>
              <w:rPr>
                <w:lang w:eastAsia="x-none"/>
              </w:rPr>
            </w:pPr>
          </w:p>
          <w:p w14:paraId="7538DC7F" w14:textId="4EB2C057"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t>3.17. Prikuplja i obrađuje podatke o vodnim objektima i opremi;</w:t>
            </w:r>
          </w:p>
          <w:p w14:paraId="655BA625" w14:textId="3E3A76F7" w:rsidR="00E36FAE" w:rsidRPr="006474B9" w:rsidRDefault="00E36FAE" w:rsidP="00E36FAE">
            <w:pPr>
              <w:tabs>
                <w:tab w:val="left" w:pos="284"/>
              </w:tabs>
              <w:autoSpaceDE w:val="0"/>
              <w:autoSpaceDN w:val="0"/>
              <w:adjustRightInd w:val="0"/>
              <w:jc w:val="both"/>
              <w:rPr>
                <w:lang w:eastAsia="x-none"/>
              </w:rPr>
            </w:pPr>
          </w:p>
          <w:p w14:paraId="34953AC5" w14:textId="50F40DB8" w:rsidR="00981508" w:rsidRDefault="00A10664" w:rsidP="002617A5">
            <w:pPr>
              <w:tabs>
                <w:tab w:val="left" w:pos="284"/>
              </w:tabs>
              <w:autoSpaceDE w:val="0"/>
              <w:autoSpaceDN w:val="0"/>
              <w:adjustRightInd w:val="0"/>
              <w:ind w:left="284"/>
              <w:jc w:val="both"/>
              <w:rPr>
                <w:lang w:eastAsia="x-none"/>
              </w:rPr>
            </w:pPr>
            <w:r w:rsidRPr="006474B9">
              <w:rPr>
                <w:lang w:eastAsia="x-none"/>
              </w:rPr>
              <w:t xml:space="preserve">3.18. Nadgleda izgradnju, održavanje, </w:t>
            </w:r>
            <w:r w:rsidR="002617A5">
              <w:rPr>
                <w:lang w:eastAsia="x-none"/>
              </w:rPr>
              <w:t>rad i nadzor bezbednosti brana;</w:t>
            </w:r>
          </w:p>
          <w:p w14:paraId="3DBF3CE9" w14:textId="26514BC3" w:rsidR="00E36FAE" w:rsidRDefault="00E36FAE" w:rsidP="002617A5">
            <w:pPr>
              <w:tabs>
                <w:tab w:val="left" w:pos="284"/>
              </w:tabs>
              <w:autoSpaceDE w:val="0"/>
              <w:autoSpaceDN w:val="0"/>
              <w:adjustRightInd w:val="0"/>
              <w:ind w:left="284"/>
              <w:jc w:val="both"/>
              <w:rPr>
                <w:lang w:eastAsia="x-none"/>
              </w:rPr>
            </w:pPr>
          </w:p>
          <w:p w14:paraId="17D43968" w14:textId="17EBDC57" w:rsidR="00E36FAE" w:rsidRDefault="00E36FAE" w:rsidP="002617A5">
            <w:pPr>
              <w:tabs>
                <w:tab w:val="left" w:pos="284"/>
              </w:tabs>
              <w:autoSpaceDE w:val="0"/>
              <w:autoSpaceDN w:val="0"/>
              <w:adjustRightInd w:val="0"/>
              <w:ind w:left="284"/>
              <w:jc w:val="both"/>
              <w:rPr>
                <w:lang w:eastAsia="x-none"/>
              </w:rPr>
            </w:pPr>
          </w:p>
          <w:p w14:paraId="4E70A6C2" w14:textId="77777777" w:rsidR="00E36FAE" w:rsidRPr="006474B9" w:rsidRDefault="00E36FAE" w:rsidP="002617A5">
            <w:pPr>
              <w:tabs>
                <w:tab w:val="left" w:pos="284"/>
              </w:tabs>
              <w:autoSpaceDE w:val="0"/>
              <w:autoSpaceDN w:val="0"/>
              <w:adjustRightInd w:val="0"/>
              <w:ind w:left="284"/>
              <w:jc w:val="both"/>
              <w:rPr>
                <w:lang w:eastAsia="x-none"/>
              </w:rPr>
            </w:pPr>
          </w:p>
          <w:p w14:paraId="74CA1D79" w14:textId="5A5EF993"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t>3.19. Obavlja administrativne i finansijske poslove za upravljanje vodnim resursima u skladu sa ovim zakonom;</w:t>
            </w:r>
          </w:p>
          <w:p w14:paraId="296DCE13" w14:textId="6D76FC25" w:rsidR="00D91BE0" w:rsidRDefault="00D91BE0" w:rsidP="00461371">
            <w:pPr>
              <w:tabs>
                <w:tab w:val="left" w:pos="284"/>
              </w:tabs>
              <w:autoSpaceDE w:val="0"/>
              <w:autoSpaceDN w:val="0"/>
              <w:adjustRightInd w:val="0"/>
              <w:jc w:val="both"/>
              <w:rPr>
                <w:lang w:eastAsia="x-none"/>
              </w:rPr>
            </w:pPr>
          </w:p>
          <w:p w14:paraId="1FE74879" w14:textId="42469924"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lastRenderedPageBreak/>
              <w:t>3.20. Obračunava i naplaćuje vodne naknade za korišćenje voda i za ispuštanje zagađenih voda u skladu sa zakonom;</w:t>
            </w:r>
          </w:p>
          <w:p w14:paraId="06D3FAAA" w14:textId="48CE3D82" w:rsidR="00A10664" w:rsidRDefault="00A10664" w:rsidP="00D91BE0">
            <w:pPr>
              <w:tabs>
                <w:tab w:val="left" w:pos="284"/>
              </w:tabs>
              <w:autoSpaceDE w:val="0"/>
              <w:autoSpaceDN w:val="0"/>
              <w:adjustRightInd w:val="0"/>
              <w:ind w:left="284"/>
              <w:jc w:val="both"/>
              <w:rPr>
                <w:lang w:eastAsia="x-none"/>
              </w:rPr>
            </w:pPr>
          </w:p>
          <w:p w14:paraId="2B1A7839" w14:textId="77777777" w:rsidR="002617A5" w:rsidRPr="006474B9" w:rsidRDefault="002617A5" w:rsidP="00D91BE0">
            <w:pPr>
              <w:tabs>
                <w:tab w:val="left" w:pos="284"/>
              </w:tabs>
              <w:autoSpaceDE w:val="0"/>
              <w:autoSpaceDN w:val="0"/>
              <w:adjustRightInd w:val="0"/>
              <w:ind w:left="284"/>
              <w:jc w:val="both"/>
              <w:rPr>
                <w:lang w:eastAsia="x-none"/>
              </w:rPr>
            </w:pPr>
          </w:p>
          <w:p w14:paraId="0D4401C9" w14:textId="424A96CF" w:rsidR="00A10664" w:rsidRPr="006474B9" w:rsidRDefault="00A10664" w:rsidP="00D91BE0">
            <w:pPr>
              <w:tabs>
                <w:tab w:val="left" w:pos="284"/>
              </w:tabs>
              <w:autoSpaceDE w:val="0"/>
              <w:autoSpaceDN w:val="0"/>
              <w:adjustRightInd w:val="0"/>
              <w:ind w:left="284"/>
              <w:jc w:val="both"/>
              <w:rPr>
                <w:lang w:eastAsia="x-none"/>
              </w:rPr>
            </w:pPr>
            <w:r w:rsidRPr="006474B9">
              <w:rPr>
                <w:lang w:eastAsia="x-none"/>
              </w:rPr>
              <w:t>3.21. Obavlja i druge poslove utvrđene ovim zakonom ili podzakonskim aktima donetim na osnovu ovog zakona.</w:t>
            </w:r>
          </w:p>
          <w:p w14:paraId="35CA54DB" w14:textId="5CF06F44" w:rsidR="002617A5" w:rsidRDefault="002617A5" w:rsidP="00D91BE0">
            <w:pPr>
              <w:tabs>
                <w:tab w:val="left" w:pos="360"/>
              </w:tabs>
              <w:autoSpaceDE w:val="0"/>
              <w:autoSpaceDN w:val="0"/>
              <w:adjustRightInd w:val="0"/>
              <w:jc w:val="both"/>
              <w:rPr>
                <w:lang w:eastAsia="x-none"/>
              </w:rPr>
            </w:pPr>
          </w:p>
          <w:p w14:paraId="0EE96E41" w14:textId="77777777" w:rsidR="00E36FAE" w:rsidRDefault="00E36FAE" w:rsidP="00D91BE0">
            <w:pPr>
              <w:tabs>
                <w:tab w:val="left" w:pos="360"/>
              </w:tabs>
              <w:autoSpaceDE w:val="0"/>
              <w:autoSpaceDN w:val="0"/>
              <w:adjustRightInd w:val="0"/>
              <w:jc w:val="both"/>
              <w:rPr>
                <w:lang w:eastAsia="x-none"/>
              </w:rPr>
            </w:pPr>
          </w:p>
          <w:p w14:paraId="32C54F44" w14:textId="63154181" w:rsidR="00A10664" w:rsidRDefault="00A10664" w:rsidP="00D91BE0">
            <w:pPr>
              <w:tabs>
                <w:tab w:val="left" w:pos="360"/>
              </w:tabs>
              <w:autoSpaceDE w:val="0"/>
              <w:autoSpaceDN w:val="0"/>
              <w:adjustRightInd w:val="0"/>
              <w:jc w:val="both"/>
              <w:rPr>
                <w:lang w:eastAsia="x-none"/>
              </w:rPr>
            </w:pPr>
            <w:r w:rsidRPr="00EE1FF4">
              <w:rPr>
                <w:lang w:eastAsia="x-none"/>
              </w:rPr>
              <w:t>4. Uredb</w:t>
            </w:r>
            <w:r>
              <w:rPr>
                <w:lang w:eastAsia="x-none"/>
              </w:rPr>
              <w:t>u</w:t>
            </w:r>
            <w:r w:rsidRPr="00EE1FF4">
              <w:rPr>
                <w:lang w:eastAsia="x-none"/>
              </w:rPr>
              <w:t xml:space="preserve"> o unutrašnjoj organizaciji Agencije usvaja Premijer Republike Kosovo na predlog Ministarstva.</w:t>
            </w:r>
          </w:p>
          <w:p w14:paraId="417EEF71" w14:textId="5ADC18A3" w:rsidR="00D91BE0" w:rsidRDefault="00D91BE0" w:rsidP="00D91BE0">
            <w:pPr>
              <w:tabs>
                <w:tab w:val="left" w:pos="360"/>
              </w:tabs>
              <w:autoSpaceDE w:val="0"/>
              <w:autoSpaceDN w:val="0"/>
              <w:adjustRightInd w:val="0"/>
              <w:jc w:val="both"/>
              <w:rPr>
                <w:b/>
                <w:lang w:eastAsia="x-none"/>
              </w:rPr>
            </w:pPr>
          </w:p>
          <w:p w14:paraId="4D941F95" w14:textId="16C7D0DC" w:rsidR="003146C5" w:rsidRDefault="003146C5" w:rsidP="00D91BE0">
            <w:pPr>
              <w:tabs>
                <w:tab w:val="left" w:pos="360"/>
              </w:tabs>
              <w:autoSpaceDE w:val="0"/>
              <w:autoSpaceDN w:val="0"/>
              <w:adjustRightInd w:val="0"/>
              <w:jc w:val="both"/>
              <w:rPr>
                <w:b/>
                <w:lang w:eastAsia="x-none"/>
              </w:rPr>
            </w:pPr>
          </w:p>
          <w:p w14:paraId="124D3733" w14:textId="77777777" w:rsidR="00BF77BF" w:rsidRDefault="00BF77BF" w:rsidP="00D91BE0">
            <w:pPr>
              <w:tabs>
                <w:tab w:val="left" w:pos="360"/>
              </w:tabs>
              <w:autoSpaceDE w:val="0"/>
              <w:autoSpaceDN w:val="0"/>
              <w:adjustRightInd w:val="0"/>
              <w:jc w:val="both"/>
              <w:rPr>
                <w:b/>
                <w:lang w:eastAsia="x-none"/>
              </w:rPr>
            </w:pPr>
          </w:p>
          <w:p w14:paraId="567EBEAA" w14:textId="77777777" w:rsidR="00A10664" w:rsidRPr="00B6202D" w:rsidRDefault="00A10664" w:rsidP="00A10664">
            <w:pPr>
              <w:tabs>
                <w:tab w:val="left" w:pos="360"/>
              </w:tabs>
              <w:autoSpaceDE w:val="0"/>
              <w:autoSpaceDN w:val="0"/>
              <w:adjustRightInd w:val="0"/>
              <w:ind w:left="720"/>
              <w:jc w:val="center"/>
              <w:rPr>
                <w:b/>
                <w:lang w:eastAsia="x-none"/>
              </w:rPr>
            </w:pPr>
            <w:r>
              <w:rPr>
                <w:b/>
              </w:rPr>
              <w:t>Član</w:t>
            </w:r>
            <w:r w:rsidRPr="00B6202D">
              <w:rPr>
                <w:b/>
                <w:lang w:eastAsia="x-none"/>
              </w:rPr>
              <w:t xml:space="preserve"> </w:t>
            </w:r>
            <w:r w:rsidRPr="00897F08">
              <w:rPr>
                <w:b/>
                <w:lang w:eastAsia="x-none"/>
              </w:rPr>
              <w:t>36</w:t>
            </w:r>
          </w:p>
          <w:p w14:paraId="57656D3A" w14:textId="77777777" w:rsidR="00A10664" w:rsidRDefault="00A10664" w:rsidP="00A10664">
            <w:pPr>
              <w:tabs>
                <w:tab w:val="left" w:pos="360"/>
              </w:tabs>
              <w:autoSpaceDE w:val="0"/>
              <w:autoSpaceDN w:val="0"/>
              <w:adjustRightInd w:val="0"/>
              <w:ind w:left="720"/>
              <w:jc w:val="center"/>
              <w:rPr>
                <w:b/>
                <w:lang w:eastAsia="x-none"/>
              </w:rPr>
            </w:pPr>
            <w:r w:rsidRPr="008F4662">
              <w:t xml:space="preserve"> </w:t>
            </w:r>
            <w:r w:rsidRPr="008F4662">
              <w:rPr>
                <w:b/>
              </w:rPr>
              <w:t>I</w:t>
            </w:r>
            <w:r w:rsidRPr="008F4662">
              <w:rPr>
                <w:b/>
                <w:lang w:eastAsia="x-none"/>
              </w:rPr>
              <w:t>zvršni direktor Agencije</w:t>
            </w:r>
          </w:p>
          <w:p w14:paraId="691C325E" w14:textId="77777777" w:rsidR="00A10664" w:rsidRPr="00B6202D" w:rsidRDefault="00A10664" w:rsidP="00A10664">
            <w:pPr>
              <w:tabs>
                <w:tab w:val="left" w:pos="360"/>
              </w:tabs>
              <w:autoSpaceDE w:val="0"/>
              <w:autoSpaceDN w:val="0"/>
              <w:adjustRightInd w:val="0"/>
              <w:ind w:left="720"/>
              <w:jc w:val="center"/>
              <w:rPr>
                <w:b/>
                <w:lang w:eastAsia="x-none"/>
              </w:rPr>
            </w:pPr>
          </w:p>
          <w:p w14:paraId="79C53A5A" w14:textId="31B90A99" w:rsidR="00A10664" w:rsidRPr="008F4662" w:rsidRDefault="00D91BE0" w:rsidP="00D91BE0">
            <w:pPr>
              <w:tabs>
                <w:tab w:val="left" w:pos="450"/>
                <w:tab w:val="left" w:pos="990"/>
              </w:tabs>
              <w:autoSpaceDE w:val="0"/>
              <w:autoSpaceDN w:val="0"/>
              <w:adjustRightInd w:val="0"/>
              <w:jc w:val="both"/>
              <w:rPr>
                <w:lang w:eastAsia="x-none"/>
              </w:rPr>
            </w:pPr>
            <w:r>
              <w:rPr>
                <w:lang w:eastAsia="x-none"/>
              </w:rPr>
              <w:t>1.</w:t>
            </w:r>
            <w:r w:rsidR="00A10664" w:rsidRPr="008F4662">
              <w:rPr>
                <w:lang w:eastAsia="x-none"/>
              </w:rPr>
              <w:t>Agencijom rukovodi izvršni direktor Agencije.</w:t>
            </w:r>
          </w:p>
          <w:p w14:paraId="1E5C98B7" w14:textId="184DC9C6" w:rsidR="00A10664" w:rsidRDefault="00A10664" w:rsidP="00A10664">
            <w:pPr>
              <w:tabs>
                <w:tab w:val="left" w:pos="450"/>
                <w:tab w:val="left" w:pos="990"/>
              </w:tabs>
              <w:autoSpaceDE w:val="0"/>
              <w:autoSpaceDN w:val="0"/>
              <w:adjustRightInd w:val="0"/>
              <w:ind w:left="816"/>
              <w:jc w:val="both"/>
              <w:rPr>
                <w:lang w:eastAsia="x-none"/>
              </w:rPr>
            </w:pPr>
          </w:p>
          <w:p w14:paraId="7B428299" w14:textId="77777777" w:rsidR="00E36FAE" w:rsidRPr="008F4662" w:rsidRDefault="00E36FAE" w:rsidP="00A10664">
            <w:pPr>
              <w:tabs>
                <w:tab w:val="left" w:pos="450"/>
                <w:tab w:val="left" w:pos="990"/>
              </w:tabs>
              <w:autoSpaceDE w:val="0"/>
              <w:autoSpaceDN w:val="0"/>
              <w:adjustRightInd w:val="0"/>
              <w:ind w:left="816"/>
              <w:jc w:val="both"/>
              <w:rPr>
                <w:lang w:eastAsia="x-none"/>
              </w:rPr>
            </w:pPr>
          </w:p>
          <w:p w14:paraId="615B6E6F" w14:textId="49D66446" w:rsidR="00A10664" w:rsidRPr="008F4662" w:rsidRDefault="00D91BE0" w:rsidP="00D91BE0">
            <w:pPr>
              <w:tabs>
                <w:tab w:val="left" w:pos="450"/>
                <w:tab w:val="left" w:pos="990"/>
              </w:tabs>
              <w:autoSpaceDE w:val="0"/>
              <w:autoSpaceDN w:val="0"/>
              <w:adjustRightInd w:val="0"/>
              <w:jc w:val="both"/>
              <w:rPr>
                <w:lang w:eastAsia="x-none"/>
              </w:rPr>
            </w:pPr>
            <w:r>
              <w:rPr>
                <w:lang w:eastAsia="x-none"/>
              </w:rPr>
              <w:t>2.</w:t>
            </w:r>
            <w:r w:rsidR="00A10664" w:rsidRPr="008F4662">
              <w:rPr>
                <w:lang w:eastAsia="x-none"/>
              </w:rPr>
              <w:t>Izvršni direktor vodi i predstavlja Agenciju i posebno je odgovoran za:</w:t>
            </w:r>
          </w:p>
          <w:p w14:paraId="323562F2" w14:textId="28E34E7E" w:rsidR="00BF77BF" w:rsidRDefault="00BF77BF" w:rsidP="00981508">
            <w:pPr>
              <w:tabs>
                <w:tab w:val="left" w:pos="450"/>
                <w:tab w:val="left" w:pos="990"/>
              </w:tabs>
              <w:autoSpaceDE w:val="0"/>
              <w:autoSpaceDN w:val="0"/>
              <w:adjustRightInd w:val="0"/>
              <w:jc w:val="both"/>
              <w:rPr>
                <w:lang w:eastAsia="x-none"/>
              </w:rPr>
            </w:pPr>
          </w:p>
          <w:p w14:paraId="3346FAC3" w14:textId="77777777" w:rsidR="00E36FAE" w:rsidRPr="008F4662" w:rsidRDefault="00E36FAE" w:rsidP="00981508">
            <w:pPr>
              <w:tabs>
                <w:tab w:val="left" w:pos="450"/>
                <w:tab w:val="left" w:pos="990"/>
              </w:tabs>
              <w:autoSpaceDE w:val="0"/>
              <w:autoSpaceDN w:val="0"/>
              <w:adjustRightInd w:val="0"/>
              <w:jc w:val="both"/>
              <w:rPr>
                <w:lang w:eastAsia="x-none"/>
              </w:rPr>
            </w:pPr>
          </w:p>
          <w:p w14:paraId="59CB946F" w14:textId="77777777" w:rsidR="00A10664" w:rsidRPr="008F4662" w:rsidRDefault="00A10664" w:rsidP="0052097B">
            <w:pPr>
              <w:tabs>
                <w:tab w:val="left" w:pos="450"/>
                <w:tab w:val="left" w:pos="990"/>
              </w:tabs>
              <w:autoSpaceDE w:val="0"/>
              <w:autoSpaceDN w:val="0"/>
              <w:adjustRightInd w:val="0"/>
              <w:ind w:left="399"/>
              <w:jc w:val="both"/>
              <w:rPr>
                <w:lang w:eastAsia="x-none"/>
              </w:rPr>
            </w:pPr>
            <w:r w:rsidRPr="008F4662">
              <w:rPr>
                <w:lang w:eastAsia="x-none"/>
              </w:rPr>
              <w:t>2.1. Predlog plana i godišnji izveštaj o radu Agencije;</w:t>
            </w:r>
          </w:p>
          <w:p w14:paraId="720A5836" w14:textId="77777777" w:rsidR="00A10664" w:rsidRPr="008F4662" w:rsidRDefault="00A10664" w:rsidP="0052097B">
            <w:pPr>
              <w:tabs>
                <w:tab w:val="left" w:pos="450"/>
                <w:tab w:val="left" w:pos="990"/>
              </w:tabs>
              <w:autoSpaceDE w:val="0"/>
              <w:autoSpaceDN w:val="0"/>
              <w:adjustRightInd w:val="0"/>
              <w:ind w:left="399"/>
              <w:jc w:val="both"/>
              <w:rPr>
                <w:lang w:eastAsia="x-none"/>
              </w:rPr>
            </w:pPr>
          </w:p>
          <w:p w14:paraId="11E7136B" w14:textId="77777777" w:rsidR="00A10664" w:rsidRPr="008F4662" w:rsidRDefault="00A10664" w:rsidP="0052097B">
            <w:pPr>
              <w:tabs>
                <w:tab w:val="left" w:pos="450"/>
                <w:tab w:val="left" w:pos="990"/>
              </w:tabs>
              <w:autoSpaceDE w:val="0"/>
              <w:autoSpaceDN w:val="0"/>
              <w:adjustRightInd w:val="0"/>
              <w:ind w:left="399"/>
              <w:jc w:val="both"/>
              <w:rPr>
                <w:lang w:eastAsia="x-none"/>
              </w:rPr>
            </w:pPr>
            <w:r w:rsidRPr="008F4662">
              <w:rPr>
                <w:lang w:eastAsia="x-none"/>
              </w:rPr>
              <w:lastRenderedPageBreak/>
              <w:t>2.2. Upravljanje ljudskim resursima Agencije u skladu sa zakonom o javnim funkcionerima;</w:t>
            </w:r>
          </w:p>
          <w:p w14:paraId="68E0B6D3" w14:textId="77777777" w:rsidR="00A10664" w:rsidRPr="008F4662" w:rsidRDefault="00A10664" w:rsidP="0052097B">
            <w:pPr>
              <w:tabs>
                <w:tab w:val="left" w:pos="450"/>
                <w:tab w:val="left" w:pos="990"/>
              </w:tabs>
              <w:autoSpaceDE w:val="0"/>
              <w:autoSpaceDN w:val="0"/>
              <w:adjustRightInd w:val="0"/>
              <w:ind w:left="399"/>
              <w:jc w:val="both"/>
              <w:rPr>
                <w:lang w:eastAsia="x-none"/>
              </w:rPr>
            </w:pPr>
          </w:p>
          <w:p w14:paraId="0FD2BD62" w14:textId="77777777" w:rsidR="00A10664" w:rsidRPr="008F4662" w:rsidRDefault="00A10664" w:rsidP="0052097B">
            <w:pPr>
              <w:tabs>
                <w:tab w:val="left" w:pos="450"/>
                <w:tab w:val="left" w:pos="990"/>
              </w:tabs>
              <w:autoSpaceDE w:val="0"/>
              <w:autoSpaceDN w:val="0"/>
              <w:adjustRightInd w:val="0"/>
              <w:ind w:left="399"/>
              <w:jc w:val="both"/>
              <w:rPr>
                <w:lang w:eastAsia="x-none"/>
              </w:rPr>
            </w:pPr>
            <w:r w:rsidRPr="008F4662">
              <w:rPr>
                <w:lang w:eastAsia="x-none"/>
              </w:rPr>
              <w:t>2.3. Izvršenje budžeta i odobravanje plaćanja u skladu sa propisima za upravljanje javnim finansijama;</w:t>
            </w:r>
          </w:p>
          <w:p w14:paraId="22B80E54" w14:textId="77777777" w:rsidR="00A10664" w:rsidRPr="008F4662" w:rsidRDefault="00A10664" w:rsidP="0052097B">
            <w:pPr>
              <w:tabs>
                <w:tab w:val="left" w:pos="450"/>
                <w:tab w:val="left" w:pos="990"/>
              </w:tabs>
              <w:autoSpaceDE w:val="0"/>
              <w:autoSpaceDN w:val="0"/>
              <w:adjustRightInd w:val="0"/>
              <w:ind w:left="399"/>
              <w:jc w:val="both"/>
              <w:rPr>
                <w:lang w:eastAsia="x-none"/>
              </w:rPr>
            </w:pPr>
          </w:p>
          <w:p w14:paraId="0A0A6910" w14:textId="77777777" w:rsidR="00A10664" w:rsidRPr="008F4662" w:rsidRDefault="00A10664" w:rsidP="0052097B">
            <w:pPr>
              <w:tabs>
                <w:tab w:val="left" w:pos="450"/>
                <w:tab w:val="left" w:pos="990"/>
              </w:tabs>
              <w:autoSpaceDE w:val="0"/>
              <w:autoSpaceDN w:val="0"/>
              <w:adjustRightInd w:val="0"/>
              <w:ind w:left="399"/>
              <w:jc w:val="both"/>
              <w:rPr>
                <w:lang w:eastAsia="x-none"/>
              </w:rPr>
            </w:pPr>
            <w:r w:rsidRPr="008F4662">
              <w:rPr>
                <w:lang w:eastAsia="x-none"/>
              </w:rPr>
              <w:t>2.4. Zaključivanje ugovora u ime i za račun ustanove, u skladu sa zakonom;</w:t>
            </w:r>
          </w:p>
          <w:p w14:paraId="4C6D354C" w14:textId="77777777" w:rsidR="00A10664" w:rsidRPr="008F4662" w:rsidRDefault="00A10664" w:rsidP="0052097B">
            <w:pPr>
              <w:tabs>
                <w:tab w:val="left" w:pos="450"/>
                <w:tab w:val="left" w:pos="990"/>
              </w:tabs>
              <w:autoSpaceDE w:val="0"/>
              <w:autoSpaceDN w:val="0"/>
              <w:adjustRightInd w:val="0"/>
              <w:ind w:left="399"/>
              <w:jc w:val="both"/>
              <w:rPr>
                <w:lang w:eastAsia="x-none"/>
              </w:rPr>
            </w:pPr>
          </w:p>
          <w:p w14:paraId="38CB7419" w14:textId="4C98F77F" w:rsidR="00A10664" w:rsidRDefault="00A10664" w:rsidP="0052097B">
            <w:pPr>
              <w:tabs>
                <w:tab w:val="left" w:pos="450"/>
                <w:tab w:val="left" w:pos="990"/>
              </w:tabs>
              <w:autoSpaceDE w:val="0"/>
              <w:autoSpaceDN w:val="0"/>
              <w:adjustRightInd w:val="0"/>
              <w:ind w:left="399"/>
              <w:jc w:val="both"/>
              <w:rPr>
                <w:lang w:eastAsia="x-none"/>
              </w:rPr>
            </w:pPr>
            <w:r w:rsidRPr="008F4662">
              <w:rPr>
                <w:lang w:eastAsia="x-none"/>
              </w:rPr>
              <w:t>2.5. Upravljanje državnom imovinom koja je po</w:t>
            </w:r>
            <w:r w:rsidR="00BF77BF">
              <w:rPr>
                <w:lang w:eastAsia="x-none"/>
              </w:rPr>
              <w:t>verena Agenciji na upravljanje.</w:t>
            </w:r>
          </w:p>
          <w:p w14:paraId="6937CE42" w14:textId="50E19178" w:rsidR="00E36FAE" w:rsidRPr="008F4662" w:rsidRDefault="00E36FAE" w:rsidP="00E36FAE">
            <w:pPr>
              <w:tabs>
                <w:tab w:val="left" w:pos="450"/>
                <w:tab w:val="left" w:pos="990"/>
              </w:tabs>
              <w:autoSpaceDE w:val="0"/>
              <w:autoSpaceDN w:val="0"/>
              <w:adjustRightInd w:val="0"/>
              <w:jc w:val="both"/>
              <w:rPr>
                <w:lang w:eastAsia="x-none"/>
              </w:rPr>
            </w:pPr>
          </w:p>
          <w:p w14:paraId="7031AAB6" w14:textId="16939C91" w:rsidR="00A10664" w:rsidRPr="00D91BE0" w:rsidRDefault="00D91BE0" w:rsidP="00D91BE0">
            <w:pPr>
              <w:tabs>
                <w:tab w:val="left" w:pos="450"/>
                <w:tab w:val="left" w:pos="990"/>
              </w:tabs>
              <w:autoSpaceDE w:val="0"/>
              <w:autoSpaceDN w:val="0"/>
              <w:adjustRightInd w:val="0"/>
              <w:jc w:val="both"/>
            </w:pPr>
            <w:r>
              <w:t>3.</w:t>
            </w:r>
            <w:r w:rsidR="00A10664" w:rsidRPr="00D91BE0">
              <w:t xml:space="preserve">Izvršni direktor za performansu i rad Agencije odgovara ministru i o tome obaveštava generalnog sekretara Ministarstva. </w:t>
            </w:r>
          </w:p>
          <w:p w14:paraId="3C6EFAD5" w14:textId="38ED84B0" w:rsidR="00A10664" w:rsidRDefault="00A10664" w:rsidP="00A10664">
            <w:pPr>
              <w:tabs>
                <w:tab w:val="left" w:pos="360"/>
              </w:tabs>
              <w:autoSpaceDE w:val="0"/>
              <w:autoSpaceDN w:val="0"/>
              <w:adjustRightInd w:val="0"/>
              <w:jc w:val="center"/>
              <w:rPr>
                <w:b/>
                <w:lang w:eastAsia="x-none"/>
              </w:rPr>
            </w:pPr>
          </w:p>
          <w:p w14:paraId="0B08216B" w14:textId="77777777" w:rsidR="0052097B" w:rsidRDefault="0052097B" w:rsidP="00A10664">
            <w:pPr>
              <w:tabs>
                <w:tab w:val="left" w:pos="360"/>
              </w:tabs>
              <w:autoSpaceDE w:val="0"/>
              <w:autoSpaceDN w:val="0"/>
              <w:adjustRightInd w:val="0"/>
              <w:jc w:val="center"/>
              <w:rPr>
                <w:b/>
                <w:lang w:eastAsia="x-none"/>
              </w:rPr>
            </w:pPr>
          </w:p>
          <w:p w14:paraId="08999AD1" w14:textId="77777777" w:rsidR="00A10664" w:rsidRPr="00B6202D" w:rsidRDefault="00A10664" w:rsidP="00D91BE0">
            <w:pPr>
              <w:tabs>
                <w:tab w:val="left" w:pos="360"/>
              </w:tabs>
              <w:autoSpaceDE w:val="0"/>
              <w:autoSpaceDN w:val="0"/>
              <w:adjustRightInd w:val="0"/>
              <w:rPr>
                <w:b/>
                <w:lang w:eastAsia="x-none"/>
              </w:rPr>
            </w:pPr>
            <w:r>
              <w:rPr>
                <w:b/>
                <w:lang w:eastAsia="x-none"/>
              </w:rPr>
              <w:t>POGLAVLJE</w:t>
            </w:r>
            <w:r w:rsidRPr="00B6202D">
              <w:rPr>
                <w:b/>
                <w:lang w:eastAsia="x-none"/>
              </w:rPr>
              <w:t xml:space="preserve"> IV</w:t>
            </w:r>
          </w:p>
          <w:p w14:paraId="07D50AD0" w14:textId="77777777" w:rsidR="00A10664" w:rsidRPr="00B6202D" w:rsidRDefault="00A10664" w:rsidP="00D91BE0">
            <w:pPr>
              <w:tabs>
                <w:tab w:val="left" w:pos="360"/>
              </w:tabs>
              <w:autoSpaceDE w:val="0"/>
              <w:autoSpaceDN w:val="0"/>
              <w:adjustRightInd w:val="0"/>
              <w:rPr>
                <w:b/>
                <w:lang w:eastAsia="x-none"/>
              </w:rPr>
            </w:pPr>
            <w:r w:rsidRPr="00B6202D">
              <w:rPr>
                <w:b/>
                <w:lang w:eastAsia="x-none"/>
              </w:rPr>
              <w:t>DOKUMENTET PLANIFIKUESE</w:t>
            </w:r>
          </w:p>
          <w:p w14:paraId="130C7A99" w14:textId="77777777" w:rsidR="00A10664" w:rsidRDefault="00A10664" w:rsidP="00A10664">
            <w:pPr>
              <w:ind w:left="360" w:hanging="360"/>
              <w:jc w:val="center"/>
              <w:rPr>
                <w:b/>
                <w:lang w:eastAsia="x-none"/>
              </w:rPr>
            </w:pPr>
          </w:p>
          <w:p w14:paraId="60C7F96D" w14:textId="77777777" w:rsidR="00A10664" w:rsidRPr="00C8752B" w:rsidRDefault="00A10664" w:rsidP="00A10664">
            <w:pPr>
              <w:ind w:left="360" w:hanging="360"/>
              <w:jc w:val="center"/>
              <w:rPr>
                <w:b/>
                <w:lang w:eastAsia="x-none"/>
              </w:rPr>
            </w:pPr>
            <w:r>
              <w:rPr>
                <w:b/>
              </w:rPr>
              <w:t>Član</w:t>
            </w:r>
            <w:r w:rsidRPr="00B6202D">
              <w:rPr>
                <w:b/>
                <w:lang w:eastAsia="x-none"/>
              </w:rPr>
              <w:t xml:space="preserve"> </w:t>
            </w:r>
            <w:r w:rsidRPr="00C8752B">
              <w:rPr>
                <w:b/>
                <w:lang w:eastAsia="x-none"/>
              </w:rPr>
              <w:t>37</w:t>
            </w:r>
          </w:p>
          <w:p w14:paraId="72B8AD20" w14:textId="77777777" w:rsidR="00A10664" w:rsidRDefault="00A10664" w:rsidP="00A10664">
            <w:pPr>
              <w:jc w:val="center"/>
              <w:rPr>
                <w:b/>
                <w:lang w:eastAsia="x-none"/>
              </w:rPr>
            </w:pPr>
            <w:r w:rsidRPr="00F5658C">
              <w:rPr>
                <w:b/>
                <w:lang w:eastAsia="x-none"/>
              </w:rPr>
              <w:t xml:space="preserve">Planski dokumenti </w:t>
            </w:r>
            <w:r>
              <w:rPr>
                <w:b/>
                <w:lang w:eastAsia="x-none"/>
              </w:rPr>
              <w:t>upravljanja vodama</w:t>
            </w:r>
          </w:p>
          <w:p w14:paraId="31D69F5C" w14:textId="45076F62" w:rsidR="00A10664" w:rsidRDefault="00A10664" w:rsidP="00A10664">
            <w:pPr>
              <w:jc w:val="center"/>
              <w:rPr>
                <w:lang w:eastAsia="x-none"/>
              </w:rPr>
            </w:pPr>
          </w:p>
          <w:p w14:paraId="4948D8D8" w14:textId="77777777" w:rsidR="0052097B" w:rsidRPr="00B6202D" w:rsidRDefault="0052097B" w:rsidP="00A10664">
            <w:pPr>
              <w:jc w:val="center"/>
              <w:rPr>
                <w:lang w:eastAsia="x-none"/>
              </w:rPr>
            </w:pPr>
          </w:p>
          <w:p w14:paraId="11AC5448" w14:textId="2DD9BF3F" w:rsidR="00A10664" w:rsidRDefault="00D91BE0" w:rsidP="00D91BE0">
            <w:pPr>
              <w:jc w:val="both"/>
              <w:rPr>
                <w:lang w:eastAsia="x-none"/>
              </w:rPr>
            </w:pPr>
            <w:r>
              <w:rPr>
                <w:lang w:eastAsia="x-none"/>
              </w:rPr>
              <w:t>1.</w:t>
            </w:r>
            <w:r w:rsidR="00A10664" w:rsidRPr="00F5658C">
              <w:rPr>
                <w:lang w:eastAsia="x-none"/>
              </w:rPr>
              <w:t xml:space="preserve">Planski dokumenti </w:t>
            </w:r>
            <w:r w:rsidR="00A10664">
              <w:rPr>
                <w:lang w:eastAsia="x-none"/>
              </w:rPr>
              <w:t>upravljanja vodama uključuju</w:t>
            </w:r>
            <w:r w:rsidR="00A10664" w:rsidRPr="00B6202D">
              <w:rPr>
                <w:lang w:eastAsia="x-none"/>
              </w:rPr>
              <w:t>:</w:t>
            </w:r>
          </w:p>
          <w:p w14:paraId="1B2A090D" w14:textId="77777777" w:rsidR="00A10664" w:rsidRPr="00B6202D" w:rsidRDefault="00A10664" w:rsidP="00D91BE0">
            <w:pPr>
              <w:ind w:left="360" w:hanging="103"/>
              <w:jc w:val="both"/>
              <w:rPr>
                <w:lang w:eastAsia="x-none"/>
              </w:rPr>
            </w:pPr>
          </w:p>
          <w:p w14:paraId="341D623F" w14:textId="5548558E" w:rsidR="00A10664" w:rsidRDefault="00D91BE0" w:rsidP="00981508">
            <w:pPr>
              <w:tabs>
                <w:tab w:val="left" w:pos="1170"/>
              </w:tabs>
              <w:ind w:left="442" w:hanging="102"/>
              <w:jc w:val="both"/>
              <w:rPr>
                <w:lang w:eastAsia="x-none"/>
              </w:rPr>
            </w:pPr>
            <w:r>
              <w:rPr>
                <w:lang w:eastAsia="x-none"/>
              </w:rPr>
              <w:t xml:space="preserve"> 1.1.</w:t>
            </w:r>
            <w:r w:rsidR="00A10664">
              <w:rPr>
                <w:lang w:eastAsia="x-none"/>
              </w:rPr>
              <w:t>S</w:t>
            </w:r>
            <w:r w:rsidR="00A10664" w:rsidRPr="00A53ED3">
              <w:rPr>
                <w:lang w:eastAsia="x-none"/>
              </w:rPr>
              <w:t>trategij</w:t>
            </w:r>
            <w:r w:rsidR="00A10664">
              <w:rPr>
                <w:lang w:eastAsia="x-none"/>
              </w:rPr>
              <w:t>u</w:t>
            </w:r>
            <w:r w:rsidR="00981508">
              <w:rPr>
                <w:lang w:eastAsia="x-none"/>
              </w:rPr>
              <w:t xml:space="preserve"> upravljanja vodnim resursima;</w:t>
            </w:r>
          </w:p>
          <w:p w14:paraId="4943FA55" w14:textId="62812D7F" w:rsidR="00981508" w:rsidRPr="00A53ED3" w:rsidRDefault="00981508" w:rsidP="00E36FAE">
            <w:pPr>
              <w:tabs>
                <w:tab w:val="left" w:pos="1170"/>
              </w:tabs>
              <w:jc w:val="both"/>
              <w:rPr>
                <w:lang w:eastAsia="x-none"/>
              </w:rPr>
            </w:pPr>
          </w:p>
          <w:p w14:paraId="664ED7D6" w14:textId="56A34BE4" w:rsidR="00A10664" w:rsidRPr="00A53ED3" w:rsidRDefault="00D91BE0" w:rsidP="00D91BE0">
            <w:pPr>
              <w:tabs>
                <w:tab w:val="left" w:pos="1170"/>
              </w:tabs>
              <w:ind w:left="442" w:hanging="102"/>
              <w:jc w:val="both"/>
              <w:rPr>
                <w:lang w:eastAsia="x-none"/>
              </w:rPr>
            </w:pPr>
            <w:r>
              <w:rPr>
                <w:lang w:eastAsia="x-none"/>
              </w:rPr>
              <w:lastRenderedPageBreak/>
              <w:t xml:space="preserve">  1.2.</w:t>
            </w:r>
            <w:r w:rsidR="00A10664" w:rsidRPr="00A53ED3">
              <w:rPr>
                <w:lang w:eastAsia="x-none"/>
              </w:rPr>
              <w:t>Plan upravljanja rečnim slivom;</w:t>
            </w:r>
          </w:p>
          <w:p w14:paraId="79BB1B7C" w14:textId="77777777" w:rsidR="00A10664" w:rsidRPr="00A53ED3" w:rsidRDefault="00A10664" w:rsidP="00D91BE0">
            <w:pPr>
              <w:tabs>
                <w:tab w:val="left" w:pos="1170"/>
              </w:tabs>
              <w:ind w:left="442" w:hanging="102"/>
              <w:jc w:val="both"/>
              <w:rPr>
                <w:lang w:eastAsia="x-none"/>
              </w:rPr>
            </w:pPr>
          </w:p>
          <w:p w14:paraId="1A1A4FB9" w14:textId="28F966DE" w:rsidR="00A10664" w:rsidRDefault="00D91BE0" w:rsidP="00D91BE0">
            <w:pPr>
              <w:tabs>
                <w:tab w:val="left" w:pos="1170"/>
              </w:tabs>
              <w:ind w:left="442" w:hanging="102"/>
              <w:jc w:val="both"/>
              <w:rPr>
                <w:lang w:eastAsia="x-none"/>
              </w:rPr>
            </w:pPr>
            <w:r>
              <w:rPr>
                <w:lang w:eastAsia="x-none"/>
              </w:rPr>
              <w:t xml:space="preserve"> 1.3.</w:t>
            </w:r>
            <w:r w:rsidR="00A10664" w:rsidRPr="00A53ED3">
              <w:rPr>
                <w:lang w:eastAsia="x-none"/>
              </w:rPr>
              <w:t>Godišnji plan upravljanja vodnim resursima</w:t>
            </w:r>
            <w:r w:rsidR="00A10664" w:rsidRPr="00B6202D">
              <w:rPr>
                <w:lang w:eastAsia="x-none"/>
              </w:rPr>
              <w:t>.</w:t>
            </w:r>
          </w:p>
          <w:p w14:paraId="7E71206E" w14:textId="77777777" w:rsidR="00A10664" w:rsidRDefault="00A10664" w:rsidP="00A10664">
            <w:pPr>
              <w:pStyle w:val="ListParagraph"/>
              <w:rPr>
                <w:szCs w:val="24"/>
              </w:rPr>
            </w:pPr>
          </w:p>
          <w:p w14:paraId="5D7DCC83" w14:textId="77777777" w:rsidR="00A704B9" w:rsidRPr="00E53AAF" w:rsidRDefault="00A704B9" w:rsidP="00A10664">
            <w:pPr>
              <w:jc w:val="center"/>
              <w:rPr>
                <w:b/>
                <w:color w:val="000000" w:themeColor="text1"/>
              </w:rPr>
            </w:pPr>
          </w:p>
          <w:p w14:paraId="4918F7FA" w14:textId="77777777" w:rsidR="00E36FAE" w:rsidRDefault="00E36FAE" w:rsidP="00A10664">
            <w:pPr>
              <w:jc w:val="center"/>
              <w:rPr>
                <w:b/>
                <w:color w:val="000000" w:themeColor="text1"/>
              </w:rPr>
            </w:pPr>
          </w:p>
          <w:p w14:paraId="54F60CF4" w14:textId="7DBCA528" w:rsidR="00A10664" w:rsidRPr="00E53AAF" w:rsidRDefault="00A10664" w:rsidP="00A10664">
            <w:pPr>
              <w:jc w:val="center"/>
              <w:rPr>
                <w:b/>
                <w:color w:val="000000" w:themeColor="text1"/>
              </w:rPr>
            </w:pPr>
            <w:r w:rsidRPr="00E53AAF">
              <w:rPr>
                <w:b/>
                <w:color w:val="000000" w:themeColor="text1"/>
              </w:rPr>
              <w:t>Član 38</w:t>
            </w:r>
            <w:r w:rsidR="000A34D1" w:rsidRPr="00E53AAF">
              <w:rPr>
                <w:b/>
                <w:color w:val="000000" w:themeColor="text1"/>
              </w:rPr>
              <w:t xml:space="preserve"> </w:t>
            </w:r>
          </w:p>
          <w:p w14:paraId="7E5BC32E" w14:textId="77777777" w:rsidR="00A10664" w:rsidRPr="00E53AAF" w:rsidRDefault="00A10664" w:rsidP="00A10664">
            <w:pPr>
              <w:jc w:val="center"/>
              <w:rPr>
                <w:b/>
                <w:color w:val="000000" w:themeColor="text1"/>
                <w:lang w:eastAsia="x-none"/>
              </w:rPr>
            </w:pPr>
            <w:r w:rsidRPr="00E53AAF">
              <w:rPr>
                <w:b/>
                <w:color w:val="000000" w:themeColor="text1"/>
                <w:lang w:eastAsia="x-none"/>
              </w:rPr>
              <w:t>Strategija upravljanja vodnim resursima</w:t>
            </w:r>
          </w:p>
          <w:p w14:paraId="215BB40C" w14:textId="77777777" w:rsidR="00A10664" w:rsidRPr="00E53AAF" w:rsidRDefault="00A10664" w:rsidP="00A10664">
            <w:pPr>
              <w:jc w:val="center"/>
              <w:rPr>
                <w:color w:val="000000" w:themeColor="text1"/>
                <w:lang w:eastAsia="x-none"/>
              </w:rPr>
            </w:pPr>
          </w:p>
          <w:p w14:paraId="5616FF68" w14:textId="539531C1" w:rsidR="00A10664" w:rsidRPr="00E36FAE" w:rsidRDefault="00BD3A04" w:rsidP="00BD3A04">
            <w:pPr>
              <w:tabs>
                <w:tab w:val="left" w:pos="360"/>
                <w:tab w:val="left" w:pos="1170"/>
              </w:tabs>
              <w:jc w:val="both"/>
              <w:rPr>
                <w:color w:val="000000" w:themeColor="text1"/>
                <w:lang w:eastAsia="x-none"/>
              </w:rPr>
            </w:pPr>
            <w:r w:rsidRPr="00E36FAE">
              <w:rPr>
                <w:color w:val="000000" w:themeColor="text1"/>
                <w:lang w:eastAsia="x-none"/>
              </w:rPr>
              <w:t>1.</w:t>
            </w:r>
            <w:r w:rsidR="00A10664" w:rsidRPr="00E36FAE">
              <w:rPr>
                <w:color w:val="000000" w:themeColor="text1"/>
                <w:lang w:eastAsia="x-none"/>
              </w:rPr>
              <w:t>Strategija upravljanja vodnim resursima je planski dokument koji definiše viziju i dugoročne ciljeve Republike Kosovo za upravljanje vodama.</w:t>
            </w:r>
          </w:p>
          <w:p w14:paraId="4B512AD2" w14:textId="15336D52" w:rsidR="00A10664" w:rsidRDefault="00A10664" w:rsidP="00A10664">
            <w:pPr>
              <w:tabs>
                <w:tab w:val="left" w:pos="360"/>
                <w:tab w:val="left" w:pos="1170"/>
              </w:tabs>
              <w:jc w:val="both"/>
              <w:rPr>
                <w:color w:val="000000" w:themeColor="text1"/>
                <w:lang w:eastAsia="x-none"/>
              </w:rPr>
            </w:pPr>
          </w:p>
          <w:p w14:paraId="70F5AB2B" w14:textId="77777777" w:rsidR="00E36FAE" w:rsidRPr="00E36FAE" w:rsidRDefault="00E36FAE" w:rsidP="00A10664">
            <w:pPr>
              <w:tabs>
                <w:tab w:val="left" w:pos="360"/>
                <w:tab w:val="left" w:pos="1170"/>
              </w:tabs>
              <w:jc w:val="both"/>
              <w:rPr>
                <w:color w:val="000000" w:themeColor="text1"/>
                <w:lang w:eastAsia="x-none"/>
              </w:rPr>
            </w:pPr>
          </w:p>
          <w:p w14:paraId="03E4A5AA" w14:textId="0A185337" w:rsidR="00A10664" w:rsidRPr="00E36FAE" w:rsidRDefault="00BD3A04" w:rsidP="00BD3A04">
            <w:pPr>
              <w:tabs>
                <w:tab w:val="left" w:pos="360"/>
                <w:tab w:val="left" w:pos="1170"/>
              </w:tabs>
              <w:jc w:val="both"/>
              <w:rPr>
                <w:color w:val="000000" w:themeColor="text1"/>
                <w:lang w:eastAsia="x-none"/>
              </w:rPr>
            </w:pPr>
            <w:r w:rsidRPr="00E36FAE">
              <w:rPr>
                <w:color w:val="000000" w:themeColor="text1"/>
                <w:lang w:eastAsia="x-none"/>
              </w:rPr>
              <w:t>2.</w:t>
            </w:r>
            <w:r w:rsidR="00A10664" w:rsidRPr="00E36FAE">
              <w:rPr>
                <w:color w:val="000000" w:themeColor="text1"/>
                <w:lang w:eastAsia="x-none"/>
              </w:rPr>
              <w:t>Strategiju za upravljanje vodnim resursima izrađuje Ministarstvo za period od deset (10) godina i njen sadržaj mora biti u skladu sa zakonodavstvom na snazi za strateška dokumenta u Republici Kosovo.</w:t>
            </w:r>
          </w:p>
          <w:p w14:paraId="75B42965" w14:textId="77777777" w:rsidR="00A10664" w:rsidRPr="00E36FAE" w:rsidRDefault="00A10664" w:rsidP="00A10664">
            <w:pPr>
              <w:tabs>
                <w:tab w:val="left" w:pos="360"/>
                <w:tab w:val="left" w:pos="1170"/>
              </w:tabs>
              <w:ind w:left="720"/>
              <w:jc w:val="both"/>
              <w:rPr>
                <w:color w:val="000000" w:themeColor="text1"/>
                <w:lang w:eastAsia="x-none"/>
              </w:rPr>
            </w:pPr>
          </w:p>
          <w:p w14:paraId="2CC7CD00" w14:textId="77777777" w:rsidR="00E36FAE" w:rsidRDefault="00E36FAE" w:rsidP="00E36FAE">
            <w:pPr>
              <w:tabs>
                <w:tab w:val="left" w:pos="360"/>
                <w:tab w:val="left" w:pos="1170"/>
              </w:tabs>
              <w:jc w:val="both"/>
              <w:rPr>
                <w:color w:val="000000" w:themeColor="text1"/>
                <w:lang w:eastAsia="x-none"/>
              </w:rPr>
            </w:pPr>
          </w:p>
          <w:p w14:paraId="521F1CE5" w14:textId="77777777" w:rsidR="00E36FAE" w:rsidRDefault="00E36FAE" w:rsidP="00E36FAE">
            <w:pPr>
              <w:tabs>
                <w:tab w:val="left" w:pos="360"/>
                <w:tab w:val="left" w:pos="1170"/>
              </w:tabs>
              <w:jc w:val="both"/>
              <w:rPr>
                <w:color w:val="000000" w:themeColor="text1"/>
                <w:lang w:eastAsia="x-none"/>
              </w:rPr>
            </w:pPr>
          </w:p>
          <w:p w14:paraId="1BA50234" w14:textId="48A6EF4F" w:rsidR="00A10664" w:rsidRPr="00E36FAE" w:rsidRDefault="00E36FAE" w:rsidP="00E36FAE">
            <w:pPr>
              <w:tabs>
                <w:tab w:val="left" w:pos="360"/>
                <w:tab w:val="left" w:pos="1170"/>
              </w:tabs>
              <w:jc w:val="both"/>
              <w:rPr>
                <w:color w:val="000000" w:themeColor="text1"/>
                <w:lang w:eastAsia="x-none"/>
              </w:rPr>
            </w:pPr>
            <w:r>
              <w:rPr>
                <w:color w:val="000000" w:themeColor="text1"/>
                <w:lang w:eastAsia="x-none"/>
              </w:rPr>
              <w:t>3.</w:t>
            </w:r>
            <w:r w:rsidR="00A10664" w:rsidRPr="00E36FAE">
              <w:rPr>
                <w:color w:val="000000" w:themeColor="text1"/>
                <w:lang w:eastAsia="x-none"/>
              </w:rPr>
              <w:t>Strategiju za upravljanje vodnim resursima zajedno sa akcionim planom za njeno sprovođenje usvaja Vlada Republike Kosovo na predlog Ministarstva.</w:t>
            </w:r>
          </w:p>
          <w:p w14:paraId="245237C5" w14:textId="77777777" w:rsidR="00A10664" w:rsidRPr="00E36FAE" w:rsidRDefault="00A10664" w:rsidP="00A10664">
            <w:pPr>
              <w:tabs>
                <w:tab w:val="left" w:pos="360"/>
                <w:tab w:val="left" w:pos="1170"/>
              </w:tabs>
              <w:ind w:left="720"/>
              <w:jc w:val="both"/>
              <w:rPr>
                <w:color w:val="000000" w:themeColor="text1"/>
                <w:lang w:eastAsia="x-none"/>
              </w:rPr>
            </w:pPr>
          </w:p>
          <w:p w14:paraId="69AC8727" w14:textId="77777777" w:rsidR="00E36FAE" w:rsidRDefault="00E36FAE" w:rsidP="00E36FAE">
            <w:pPr>
              <w:tabs>
                <w:tab w:val="left" w:pos="360"/>
                <w:tab w:val="left" w:pos="1170"/>
              </w:tabs>
              <w:jc w:val="both"/>
              <w:rPr>
                <w:color w:val="000000" w:themeColor="text1"/>
                <w:lang w:eastAsia="x-none"/>
              </w:rPr>
            </w:pPr>
          </w:p>
          <w:p w14:paraId="013240DC" w14:textId="125B5548" w:rsidR="00A10664" w:rsidRPr="00E36FAE" w:rsidRDefault="00E36FAE" w:rsidP="00E36FAE">
            <w:pPr>
              <w:tabs>
                <w:tab w:val="left" w:pos="360"/>
                <w:tab w:val="left" w:pos="1170"/>
              </w:tabs>
              <w:jc w:val="both"/>
              <w:rPr>
                <w:color w:val="000000" w:themeColor="text1"/>
                <w:lang w:eastAsia="x-none"/>
              </w:rPr>
            </w:pPr>
            <w:r>
              <w:rPr>
                <w:color w:val="000000" w:themeColor="text1"/>
                <w:lang w:eastAsia="x-none"/>
              </w:rPr>
              <w:lastRenderedPageBreak/>
              <w:t>4.</w:t>
            </w:r>
            <w:r w:rsidR="00A10664" w:rsidRPr="00E36FAE">
              <w:rPr>
                <w:color w:val="000000" w:themeColor="text1"/>
                <w:lang w:eastAsia="x-none"/>
              </w:rPr>
              <w:t>Strategija upravljanja vodnim resursima je usklađena sa drugim strateškim dokumentima usvojenim od strane Vlade Republike Kosovo.</w:t>
            </w:r>
          </w:p>
          <w:p w14:paraId="7FEEE58D" w14:textId="77777777" w:rsidR="00A10664" w:rsidRPr="00E36FAE" w:rsidRDefault="00A10664" w:rsidP="00A10664">
            <w:pPr>
              <w:tabs>
                <w:tab w:val="left" w:pos="360"/>
                <w:tab w:val="left" w:pos="1170"/>
              </w:tabs>
              <w:ind w:left="720"/>
              <w:jc w:val="both"/>
              <w:rPr>
                <w:color w:val="000000" w:themeColor="text1"/>
                <w:lang w:eastAsia="x-none"/>
              </w:rPr>
            </w:pPr>
          </w:p>
          <w:p w14:paraId="6CBA57EF" w14:textId="77777777" w:rsidR="00E36FAE" w:rsidRDefault="00E36FAE" w:rsidP="00E36FAE">
            <w:pPr>
              <w:tabs>
                <w:tab w:val="left" w:pos="360"/>
                <w:tab w:val="left" w:pos="1170"/>
              </w:tabs>
              <w:jc w:val="both"/>
              <w:rPr>
                <w:color w:val="000000" w:themeColor="text1"/>
                <w:lang w:eastAsia="x-none"/>
              </w:rPr>
            </w:pPr>
          </w:p>
          <w:p w14:paraId="0AE943D2" w14:textId="755113E8" w:rsidR="00A10664" w:rsidRPr="00E36FAE" w:rsidRDefault="00E36FAE" w:rsidP="00E36FAE">
            <w:pPr>
              <w:tabs>
                <w:tab w:val="left" w:pos="360"/>
                <w:tab w:val="left" w:pos="1170"/>
              </w:tabs>
              <w:jc w:val="both"/>
              <w:rPr>
                <w:color w:val="000000" w:themeColor="text1"/>
                <w:lang w:eastAsia="x-none"/>
              </w:rPr>
            </w:pPr>
            <w:r>
              <w:rPr>
                <w:color w:val="000000" w:themeColor="text1"/>
                <w:lang w:eastAsia="x-none"/>
              </w:rPr>
              <w:t>5.</w:t>
            </w:r>
            <w:r w:rsidR="00A10664" w:rsidRPr="00E36FAE">
              <w:rPr>
                <w:color w:val="000000" w:themeColor="text1"/>
                <w:lang w:eastAsia="x-none"/>
              </w:rPr>
              <w:t>Ministarstvo je odgovorno za kontinuirano praćenje sprovođenja Strategije i po potrebi preduzima radnje za efikasno sprovođenje aktivnosti definisanih akcionim planom.</w:t>
            </w:r>
          </w:p>
          <w:p w14:paraId="31DB7607" w14:textId="77A6D1E7" w:rsidR="00A10664" w:rsidRDefault="00A10664" w:rsidP="00A10664">
            <w:pPr>
              <w:tabs>
                <w:tab w:val="left" w:pos="360"/>
                <w:tab w:val="left" w:pos="1170"/>
              </w:tabs>
              <w:ind w:left="720"/>
              <w:jc w:val="both"/>
              <w:rPr>
                <w:color w:val="000000" w:themeColor="text1"/>
                <w:lang w:eastAsia="x-none"/>
              </w:rPr>
            </w:pPr>
          </w:p>
          <w:p w14:paraId="55CF886C" w14:textId="4FDB83B4" w:rsidR="00E36FAE" w:rsidRDefault="00E36FAE" w:rsidP="00A10664">
            <w:pPr>
              <w:tabs>
                <w:tab w:val="left" w:pos="360"/>
                <w:tab w:val="left" w:pos="1170"/>
              </w:tabs>
              <w:ind w:left="720"/>
              <w:jc w:val="both"/>
              <w:rPr>
                <w:color w:val="000000" w:themeColor="text1"/>
                <w:lang w:eastAsia="x-none"/>
              </w:rPr>
            </w:pPr>
          </w:p>
          <w:p w14:paraId="3358636A" w14:textId="0461A2A5" w:rsidR="00E36FAE" w:rsidRDefault="00E36FAE" w:rsidP="00A10664">
            <w:pPr>
              <w:tabs>
                <w:tab w:val="left" w:pos="360"/>
                <w:tab w:val="left" w:pos="1170"/>
              </w:tabs>
              <w:ind w:left="720"/>
              <w:jc w:val="both"/>
              <w:rPr>
                <w:color w:val="000000" w:themeColor="text1"/>
                <w:lang w:eastAsia="x-none"/>
              </w:rPr>
            </w:pPr>
          </w:p>
          <w:p w14:paraId="30A95521" w14:textId="77777777" w:rsidR="00E36FAE" w:rsidRPr="00E36FAE" w:rsidRDefault="00E36FAE" w:rsidP="00A10664">
            <w:pPr>
              <w:tabs>
                <w:tab w:val="left" w:pos="360"/>
                <w:tab w:val="left" w:pos="1170"/>
              </w:tabs>
              <w:ind w:left="720"/>
              <w:jc w:val="both"/>
              <w:rPr>
                <w:color w:val="000000" w:themeColor="text1"/>
                <w:lang w:eastAsia="x-none"/>
              </w:rPr>
            </w:pPr>
          </w:p>
          <w:p w14:paraId="4B4BC0DC" w14:textId="4DDF3590" w:rsidR="00A10664" w:rsidRPr="00E36FAE" w:rsidRDefault="00E36FAE" w:rsidP="00E36FAE">
            <w:pPr>
              <w:tabs>
                <w:tab w:val="left" w:pos="360"/>
                <w:tab w:val="left" w:pos="1170"/>
              </w:tabs>
              <w:jc w:val="both"/>
              <w:rPr>
                <w:color w:val="000000" w:themeColor="text1"/>
                <w:lang w:eastAsia="x-none"/>
              </w:rPr>
            </w:pPr>
            <w:r>
              <w:rPr>
                <w:color w:val="000000" w:themeColor="text1"/>
                <w:lang w:eastAsia="x-none"/>
              </w:rPr>
              <w:t>6.</w:t>
            </w:r>
            <w:r w:rsidR="00A10664" w:rsidRPr="00E36FAE">
              <w:rPr>
                <w:color w:val="000000" w:themeColor="text1"/>
                <w:lang w:eastAsia="x-none"/>
              </w:rPr>
              <w:t>Praćenje sprovođenja Strategije upravljanja vodnim resursima vrši se kroz šestomjesečne izvještaje o realizaciji akcionog plana i godišnje izvještaje o realizaciji ciljeva Strategije koje priprema Ministarstvo.</w:t>
            </w:r>
          </w:p>
          <w:p w14:paraId="34329B5A" w14:textId="77777777" w:rsidR="00A10664" w:rsidRPr="00E36FAE" w:rsidRDefault="00A10664" w:rsidP="00A10664">
            <w:pPr>
              <w:tabs>
                <w:tab w:val="left" w:pos="360"/>
                <w:tab w:val="left" w:pos="1170"/>
              </w:tabs>
              <w:ind w:left="720"/>
              <w:jc w:val="both"/>
              <w:rPr>
                <w:color w:val="000000" w:themeColor="text1"/>
                <w:lang w:eastAsia="x-none"/>
              </w:rPr>
            </w:pPr>
          </w:p>
          <w:p w14:paraId="1EBED947" w14:textId="77777777" w:rsidR="00E36FAE" w:rsidRDefault="00E36FAE" w:rsidP="00E36FAE">
            <w:pPr>
              <w:tabs>
                <w:tab w:val="left" w:pos="360"/>
                <w:tab w:val="left" w:pos="1170"/>
              </w:tabs>
              <w:jc w:val="both"/>
              <w:rPr>
                <w:color w:val="000000" w:themeColor="text1"/>
                <w:lang w:eastAsia="x-none"/>
              </w:rPr>
            </w:pPr>
          </w:p>
          <w:p w14:paraId="5052FDF5" w14:textId="77777777" w:rsidR="00E36FAE" w:rsidRDefault="00E36FAE" w:rsidP="00E36FAE">
            <w:pPr>
              <w:tabs>
                <w:tab w:val="left" w:pos="360"/>
                <w:tab w:val="left" w:pos="1170"/>
              </w:tabs>
              <w:jc w:val="both"/>
              <w:rPr>
                <w:color w:val="000000" w:themeColor="text1"/>
                <w:lang w:eastAsia="x-none"/>
              </w:rPr>
            </w:pPr>
          </w:p>
          <w:p w14:paraId="147EA6F6" w14:textId="3117D1F5" w:rsidR="00A10664" w:rsidRPr="00E36FAE" w:rsidRDefault="00E36FAE" w:rsidP="00E36FAE">
            <w:pPr>
              <w:tabs>
                <w:tab w:val="left" w:pos="360"/>
                <w:tab w:val="left" w:pos="1170"/>
              </w:tabs>
              <w:jc w:val="both"/>
              <w:rPr>
                <w:color w:val="000000" w:themeColor="text1"/>
                <w:lang w:eastAsia="x-none"/>
              </w:rPr>
            </w:pPr>
            <w:r>
              <w:rPr>
                <w:color w:val="000000" w:themeColor="text1"/>
                <w:lang w:eastAsia="x-none"/>
              </w:rPr>
              <w:t>7.</w:t>
            </w:r>
            <w:r w:rsidR="00A10664" w:rsidRPr="00E36FAE">
              <w:rPr>
                <w:color w:val="000000" w:themeColor="text1"/>
                <w:lang w:eastAsia="x-none"/>
              </w:rPr>
              <w:t>Strategija upravljanja vodnim resursima može se revidirati i ažurirati i prije 10-godišnjeg perioda ako to diktiraju promjene u stanju vodnih resursa, kao i društveni i ekonomski razvoj.</w:t>
            </w:r>
          </w:p>
          <w:p w14:paraId="010F1E00" w14:textId="5ABED146" w:rsidR="00E53AAF" w:rsidRDefault="00E53AAF" w:rsidP="00B776E5">
            <w:pPr>
              <w:rPr>
                <w:b/>
                <w:lang w:eastAsia="x-none"/>
              </w:rPr>
            </w:pPr>
          </w:p>
          <w:p w14:paraId="1FD6AD07" w14:textId="78DC005F" w:rsidR="00E53AAF" w:rsidRDefault="00E53AAF" w:rsidP="00E53AAF">
            <w:pPr>
              <w:rPr>
                <w:b/>
                <w:lang w:eastAsia="x-none"/>
              </w:rPr>
            </w:pPr>
          </w:p>
          <w:p w14:paraId="2B0728EF" w14:textId="4A224190" w:rsidR="008864E1" w:rsidRDefault="008864E1" w:rsidP="00E53AAF">
            <w:pPr>
              <w:rPr>
                <w:b/>
                <w:lang w:eastAsia="x-none"/>
              </w:rPr>
            </w:pPr>
          </w:p>
          <w:p w14:paraId="1F3A1B0A" w14:textId="23B7B969" w:rsidR="008864E1" w:rsidRDefault="008864E1" w:rsidP="00E53AAF">
            <w:pPr>
              <w:rPr>
                <w:b/>
                <w:lang w:eastAsia="x-none"/>
              </w:rPr>
            </w:pPr>
          </w:p>
          <w:p w14:paraId="5A50C4D7" w14:textId="75AE2225" w:rsidR="008864E1" w:rsidRDefault="008864E1" w:rsidP="00E53AAF">
            <w:pPr>
              <w:rPr>
                <w:b/>
                <w:lang w:eastAsia="x-none"/>
              </w:rPr>
            </w:pPr>
          </w:p>
          <w:p w14:paraId="3460E2A6" w14:textId="77777777" w:rsidR="008864E1" w:rsidRDefault="008864E1" w:rsidP="00E53AAF">
            <w:pPr>
              <w:rPr>
                <w:b/>
                <w:lang w:eastAsia="x-none"/>
              </w:rPr>
            </w:pPr>
          </w:p>
          <w:p w14:paraId="4AEB865D" w14:textId="3342AC3F" w:rsidR="00A10664" w:rsidRPr="008F16B7" w:rsidRDefault="00A10664" w:rsidP="00A10664">
            <w:pPr>
              <w:ind w:left="360" w:hanging="360"/>
              <w:jc w:val="center"/>
              <w:rPr>
                <w:b/>
                <w:lang w:eastAsia="x-none"/>
              </w:rPr>
            </w:pPr>
            <w:r w:rsidRPr="00D518C3">
              <w:rPr>
                <w:b/>
                <w:lang w:eastAsia="x-none"/>
              </w:rPr>
              <w:lastRenderedPageBreak/>
              <w:t>Član</w:t>
            </w:r>
            <w:r w:rsidRPr="00B6202D">
              <w:rPr>
                <w:b/>
                <w:lang w:eastAsia="x-none"/>
              </w:rPr>
              <w:t xml:space="preserve"> </w:t>
            </w:r>
            <w:r w:rsidRPr="008F16B7">
              <w:rPr>
                <w:b/>
                <w:lang w:eastAsia="x-none"/>
              </w:rPr>
              <w:t>39</w:t>
            </w:r>
          </w:p>
          <w:p w14:paraId="488E7321" w14:textId="77777777" w:rsidR="00A10664" w:rsidRDefault="00A10664" w:rsidP="00A10664">
            <w:pPr>
              <w:ind w:left="360" w:hanging="360"/>
              <w:jc w:val="center"/>
              <w:rPr>
                <w:b/>
                <w:lang w:eastAsia="x-none"/>
              </w:rPr>
            </w:pPr>
            <w:r w:rsidRPr="00402241">
              <w:rPr>
                <w:b/>
                <w:lang w:eastAsia="x-none"/>
              </w:rPr>
              <w:t>Plan upravljanja rečnim slivom</w:t>
            </w:r>
          </w:p>
          <w:p w14:paraId="1BE38E8F" w14:textId="77777777" w:rsidR="00A10664" w:rsidRPr="00B6202D" w:rsidRDefault="00A10664" w:rsidP="00A10664">
            <w:pPr>
              <w:ind w:left="360" w:hanging="360"/>
              <w:jc w:val="center"/>
              <w:rPr>
                <w:lang w:eastAsia="x-none"/>
              </w:rPr>
            </w:pPr>
          </w:p>
          <w:p w14:paraId="03E0C810" w14:textId="0BB4873B" w:rsidR="00A10664" w:rsidRPr="00CB6EE5" w:rsidRDefault="00A10664" w:rsidP="00411B1A">
            <w:pPr>
              <w:jc w:val="both"/>
              <w:rPr>
                <w:lang w:eastAsia="x-none"/>
              </w:rPr>
            </w:pPr>
            <w:r w:rsidRPr="00CB6EE5">
              <w:rPr>
                <w:lang w:eastAsia="x-none"/>
              </w:rPr>
              <w:t>1. Za regione rečnog sliva, plan upravljanja rečnim slivovima se izrađuje na teritoriji Republike Kosovo.</w:t>
            </w:r>
          </w:p>
          <w:p w14:paraId="33432845" w14:textId="43A00D10" w:rsidR="00B776E5" w:rsidRDefault="00B776E5" w:rsidP="0052097B">
            <w:pPr>
              <w:jc w:val="both"/>
              <w:rPr>
                <w:lang w:eastAsia="x-none"/>
              </w:rPr>
            </w:pPr>
          </w:p>
          <w:p w14:paraId="0799BF9F" w14:textId="77777777" w:rsidR="00B776E5" w:rsidRPr="00CB6EE5" w:rsidRDefault="00B776E5" w:rsidP="00411B1A">
            <w:pPr>
              <w:ind w:left="360" w:hanging="360"/>
              <w:jc w:val="both"/>
              <w:rPr>
                <w:lang w:eastAsia="x-none"/>
              </w:rPr>
            </w:pPr>
          </w:p>
          <w:p w14:paraId="6512DE2E" w14:textId="5B5F0F13" w:rsidR="00A10664" w:rsidRPr="00CB6EE5" w:rsidRDefault="00A10664" w:rsidP="00411B1A">
            <w:pPr>
              <w:jc w:val="both"/>
              <w:rPr>
                <w:lang w:eastAsia="x-none"/>
              </w:rPr>
            </w:pPr>
            <w:r w:rsidRPr="00CB6EE5">
              <w:rPr>
                <w:lang w:eastAsia="x-none"/>
              </w:rPr>
              <w:t xml:space="preserve">2. Na predlog Ministarstva, Plan upravljanja rečnim </w:t>
            </w:r>
            <w:r>
              <w:rPr>
                <w:lang w:eastAsia="x-none"/>
              </w:rPr>
              <w:t>slivom</w:t>
            </w:r>
            <w:r w:rsidRPr="00CB6EE5">
              <w:rPr>
                <w:lang w:eastAsia="x-none"/>
              </w:rPr>
              <w:t xml:space="preserve"> usvaja Vlada Republike Kosovo.</w:t>
            </w:r>
          </w:p>
          <w:p w14:paraId="1FE285BF" w14:textId="77777777" w:rsidR="00A10664" w:rsidRPr="00CB6EE5" w:rsidRDefault="00A10664" w:rsidP="00411B1A">
            <w:pPr>
              <w:ind w:left="360" w:hanging="360"/>
              <w:jc w:val="both"/>
              <w:rPr>
                <w:lang w:eastAsia="x-none"/>
              </w:rPr>
            </w:pPr>
          </w:p>
          <w:p w14:paraId="5031AD9A" w14:textId="32F202BD" w:rsidR="00A10664" w:rsidRPr="00CB6EE5" w:rsidRDefault="00A10664" w:rsidP="00411B1A">
            <w:pPr>
              <w:jc w:val="both"/>
              <w:rPr>
                <w:lang w:eastAsia="x-none"/>
              </w:rPr>
            </w:pPr>
            <w:r w:rsidRPr="00CB6EE5">
              <w:rPr>
                <w:lang w:eastAsia="x-none"/>
              </w:rPr>
              <w:t>3. Plan upravljanja rečnim slivom izrađuje se za period od šest (6) godina.</w:t>
            </w:r>
          </w:p>
          <w:p w14:paraId="1CDDD626" w14:textId="70FF2CA5" w:rsidR="00A10664" w:rsidRDefault="00A10664" w:rsidP="00411B1A">
            <w:pPr>
              <w:ind w:left="360" w:hanging="360"/>
              <w:jc w:val="both"/>
              <w:rPr>
                <w:lang w:eastAsia="x-none"/>
              </w:rPr>
            </w:pPr>
          </w:p>
          <w:p w14:paraId="0860B28D" w14:textId="77777777" w:rsidR="0052097B" w:rsidRPr="00CB6EE5" w:rsidRDefault="0052097B" w:rsidP="00411B1A">
            <w:pPr>
              <w:ind w:left="360" w:hanging="360"/>
              <w:jc w:val="both"/>
              <w:rPr>
                <w:lang w:eastAsia="x-none"/>
              </w:rPr>
            </w:pPr>
          </w:p>
          <w:p w14:paraId="056D242F" w14:textId="4E3CCF70" w:rsidR="00A10664" w:rsidRPr="00CB6EE5" w:rsidRDefault="00A10664" w:rsidP="00411B1A">
            <w:pPr>
              <w:jc w:val="both"/>
              <w:rPr>
                <w:lang w:eastAsia="x-none"/>
              </w:rPr>
            </w:pPr>
            <w:r w:rsidRPr="00CB6EE5">
              <w:rPr>
                <w:lang w:eastAsia="x-none"/>
              </w:rPr>
              <w:t>4. Plan upravljanja rečnim slivom za svaki region rečnog sliva sadrži sledeće:</w:t>
            </w:r>
          </w:p>
          <w:p w14:paraId="4711D147" w14:textId="42212B38" w:rsidR="00A10664" w:rsidRDefault="00A10664" w:rsidP="00A10664">
            <w:pPr>
              <w:ind w:left="360" w:hanging="360"/>
              <w:rPr>
                <w:lang w:eastAsia="x-none"/>
              </w:rPr>
            </w:pPr>
          </w:p>
          <w:p w14:paraId="0D83D505" w14:textId="44EDD997" w:rsidR="0052097B" w:rsidRDefault="0052097B" w:rsidP="00A10664">
            <w:pPr>
              <w:ind w:left="360" w:hanging="360"/>
              <w:rPr>
                <w:lang w:eastAsia="x-none"/>
              </w:rPr>
            </w:pPr>
          </w:p>
          <w:p w14:paraId="73C14307" w14:textId="77777777" w:rsidR="008864E1" w:rsidRPr="00CB6EE5" w:rsidRDefault="008864E1" w:rsidP="00A10664">
            <w:pPr>
              <w:ind w:left="360" w:hanging="360"/>
              <w:rPr>
                <w:lang w:eastAsia="x-none"/>
              </w:rPr>
            </w:pPr>
          </w:p>
          <w:p w14:paraId="11965F19" w14:textId="388AFFA8" w:rsidR="00A10664" w:rsidRPr="00CB6EE5" w:rsidRDefault="00A10664" w:rsidP="00411B1A">
            <w:pPr>
              <w:ind w:left="641" w:hanging="357"/>
              <w:jc w:val="both"/>
              <w:rPr>
                <w:lang w:eastAsia="x-none"/>
              </w:rPr>
            </w:pPr>
            <w:r>
              <w:rPr>
                <w:lang w:eastAsia="x-none"/>
              </w:rPr>
              <w:t xml:space="preserve">    </w:t>
            </w:r>
            <w:r w:rsidR="00411B1A">
              <w:rPr>
                <w:lang w:eastAsia="x-none"/>
              </w:rPr>
              <w:t xml:space="preserve">  </w:t>
            </w:r>
            <w:r w:rsidRPr="00CB6EE5">
              <w:rPr>
                <w:lang w:eastAsia="x-none"/>
              </w:rPr>
              <w:t>4.1</w:t>
            </w:r>
            <w:r w:rsidR="00411B1A">
              <w:rPr>
                <w:lang w:eastAsia="x-none"/>
              </w:rPr>
              <w:t>.</w:t>
            </w:r>
            <w:r w:rsidRPr="00CB6EE5">
              <w:rPr>
                <w:lang w:eastAsia="x-none"/>
              </w:rPr>
              <w:t xml:space="preserve"> Opis prirodnih karakteristika i statusa voda, a posebno unutar njih:</w:t>
            </w:r>
          </w:p>
          <w:p w14:paraId="50CAEE70" w14:textId="0F45D9D4" w:rsidR="00A10664" w:rsidRDefault="00A10664" w:rsidP="00411B1A">
            <w:pPr>
              <w:ind w:left="641" w:hanging="357"/>
              <w:jc w:val="both"/>
              <w:rPr>
                <w:lang w:eastAsia="x-none"/>
              </w:rPr>
            </w:pPr>
          </w:p>
          <w:p w14:paraId="05C24807" w14:textId="77777777" w:rsidR="0052097B" w:rsidRPr="00CB6EE5" w:rsidRDefault="0052097B" w:rsidP="00411B1A">
            <w:pPr>
              <w:ind w:left="641" w:hanging="357"/>
              <w:jc w:val="both"/>
              <w:rPr>
                <w:lang w:eastAsia="x-none"/>
              </w:rPr>
            </w:pPr>
          </w:p>
          <w:p w14:paraId="142A2CE9" w14:textId="5AB21E05" w:rsidR="00A10664" w:rsidRPr="00CB6EE5" w:rsidRDefault="00A10664" w:rsidP="00411B1A">
            <w:pPr>
              <w:ind w:left="641" w:hanging="357"/>
              <w:jc w:val="both"/>
              <w:rPr>
                <w:lang w:eastAsia="x-none"/>
              </w:rPr>
            </w:pPr>
            <w:r>
              <w:rPr>
                <w:lang w:eastAsia="x-none"/>
              </w:rPr>
              <w:t xml:space="preserve">   </w:t>
            </w:r>
            <w:r w:rsidR="00411B1A">
              <w:rPr>
                <w:lang w:eastAsia="x-none"/>
              </w:rPr>
              <w:t xml:space="preserve">  </w:t>
            </w:r>
            <w:r w:rsidRPr="00CB6EE5">
              <w:rPr>
                <w:lang w:eastAsia="x-none"/>
              </w:rPr>
              <w:t>4.1.1</w:t>
            </w:r>
            <w:r w:rsidR="00411B1A">
              <w:rPr>
                <w:lang w:eastAsia="x-none"/>
              </w:rPr>
              <w:t>.</w:t>
            </w:r>
            <w:r w:rsidRPr="00CB6EE5">
              <w:rPr>
                <w:lang w:eastAsia="x-none"/>
              </w:rPr>
              <w:t xml:space="preserve"> Za površinske vode: prikaz položaja i granica vodnih tela, prikaz tipova vodnih tela i opis njihovih karakteristika i procena ekološkog statusa;</w:t>
            </w:r>
          </w:p>
          <w:p w14:paraId="0801E60C" w14:textId="07106EC3" w:rsidR="00411B1A" w:rsidRDefault="00A10664" w:rsidP="0052097B">
            <w:pPr>
              <w:ind w:left="641" w:hanging="357"/>
              <w:jc w:val="both"/>
              <w:rPr>
                <w:lang w:eastAsia="x-none"/>
              </w:rPr>
            </w:pPr>
            <w:r>
              <w:rPr>
                <w:lang w:eastAsia="x-none"/>
              </w:rPr>
              <w:t xml:space="preserve">  </w:t>
            </w:r>
            <w:r w:rsidR="0052097B">
              <w:rPr>
                <w:lang w:eastAsia="x-none"/>
              </w:rPr>
              <w:t xml:space="preserve">   </w:t>
            </w:r>
          </w:p>
          <w:p w14:paraId="1C75F114" w14:textId="060AC1D3" w:rsidR="008864E1" w:rsidRDefault="008864E1" w:rsidP="0052097B">
            <w:pPr>
              <w:ind w:left="641" w:hanging="357"/>
              <w:jc w:val="both"/>
              <w:rPr>
                <w:lang w:eastAsia="x-none"/>
              </w:rPr>
            </w:pPr>
          </w:p>
          <w:p w14:paraId="65BA7293" w14:textId="77777777" w:rsidR="008864E1" w:rsidRDefault="008864E1" w:rsidP="0052097B">
            <w:pPr>
              <w:ind w:left="641" w:hanging="357"/>
              <w:jc w:val="both"/>
              <w:rPr>
                <w:lang w:eastAsia="x-none"/>
              </w:rPr>
            </w:pPr>
          </w:p>
          <w:p w14:paraId="3109A18A" w14:textId="62DC6B51" w:rsidR="00A10664" w:rsidRDefault="00411B1A" w:rsidP="00411B1A">
            <w:pPr>
              <w:ind w:left="641" w:hanging="357"/>
              <w:jc w:val="both"/>
              <w:rPr>
                <w:lang w:eastAsia="x-none"/>
              </w:rPr>
            </w:pPr>
            <w:r>
              <w:rPr>
                <w:lang w:eastAsia="x-none"/>
              </w:rPr>
              <w:t xml:space="preserve">      </w:t>
            </w:r>
            <w:r w:rsidR="00A10664" w:rsidRPr="00CB6EE5">
              <w:rPr>
                <w:lang w:eastAsia="x-none"/>
              </w:rPr>
              <w:t>4.1.2</w:t>
            </w:r>
            <w:r>
              <w:rPr>
                <w:lang w:eastAsia="x-none"/>
              </w:rPr>
              <w:t>.</w:t>
            </w:r>
            <w:r w:rsidR="00A10664" w:rsidRPr="00CB6EE5">
              <w:rPr>
                <w:lang w:eastAsia="x-none"/>
              </w:rPr>
              <w:t xml:space="preserve"> Za podzemne vode: prikaz položaja granica vodnih tela i opis njihovih karakteristika, procena zagađenja iz difuznih izvora, uključujući odraz najizraženijih uticaja na vodnu sredinu;</w:t>
            </w:r>
          </w:p>
          <w:p w14:paraId="1E25C825" w14:textId="77777777" w:rsidR="00411B1A" w:rsidRPr="00CB6EE5" w:rsidRDefault="00411B1A" w:rsidP="00411B1A">
            <w:pPr>
              <w:ind w:left="641" w:hanging="357"/>
              <w:jc w:val="both"/>
              <w:rPr>
                <w:lang w:eastAsia="x-none"/>
              </w:rPr>
            </w:pPr>
          </w:p>
          <w:p w14:paraId="0578241B" w14:textId="77777777" w:rsidR="00411B1A" w:rsidRDefault="00A10664" w:rsidP="00411B1A">
            <w:pPr>
              <w:ind w:left="641" w:hanging="357"/>
              <w:jc w:val="both"/>
              <w:rPr>
                <w:lang w:eastAsia="x-none"/>
              </w:rPr>
            </w:pPr>
            <w:r>
              <w:rPr>
                <w:lang w:eastAsia="x-none"/>
              </w:rPr>
              <w:t xml:space="preserve"> </w:t>
            </w:r>
            <w:r w:rsidR="00411B1A">
              <w:rPr>
                <w:lang w:eastAsia="x-none"/>
              </w:rPr>
              <w:t xml:space="preserve">     </w:t>
            </w:r>
          </w:p>
          <w:p w14:paraId="5986FC21" w14:textId="0EF1270B" w:rsidR="00A10664" w:rsidRDefault="00411B1A" w:rsidP="00411B1A">
            <w:pPr>
              <w:ind w:left="641" w:hanging="357"/>
              <w:jc w:val="both"/>
              <w:rPr>
                <w:lang w:eastAsia="x-none"/>
              </w:rPr>
            </w:pPr>
            <w:r>
              <w:rPr>
                <w:lang w:eastAsia="x-none"/>
              </w:rPr>
              <w:t xml:space="preserve">      </w:t>
            </w:r>
            <w:r w:rsidR="00A10664" w:rsidRPr="00CB6EE5">
              <w:rPr>
                <w:lang w:eastAsia="x-none"/>
              </w:rPr>
              <w:t>4.1.3</w:t>
            </w:r>
            <w:r>
              <w:rPr>
                <w:lang w:eastAsia="x-none"/>
              </w:rPr>
              <w:t>.</w:t>
            </w:r>
            <w:r w:rsidR="00A10664" w:rsidRPr="00CB6EE5">
              <w:rPr>
                <w:lang w:eastAsia="x-none"/>
              </w:rPr>
              <w:t xml:space="preserve"> Pregled značajnih pritisaka i uticaja antropogenih aktivnosti na stanje površinskih i podzemnih voda, a posebno procena zagađenja iz tačkastih izvora, procena zagađenja iz difuznih izvora zagađenja, pregled značajnih uticaje na vodenu sredinu, procenu kvantitativnog stanja korišćenja voda i analizu drugih antropogenih uticaja na stanje voda;</w:t>
            </w:r>
          </w:p>
          <w:p w14:paraId="21CFCDA7" w14:textId="309E62F2" w:rsidR="00411B1A" w:rsidRDefault="00411B1A" w:rsidP="00411B1A">
            <w:pPr>
              <w:ind w:left="641" w:hanging="357"/>
              <w:jc w:val="both"/>
              <w:rPr>
                <w:lang w:eastAsia="x-none"/>
              </w:rPr>
            </w:pPr>
          </w:p>
          <w:p w14:paraId="4746AF96" w14:textId="7539A392" w:rsidR="00411B1A" w:rsidRDefault="00411B1A" w:rsidP="00411B1A">
            <w:pPr>
              <w:ind w:left="641" w:hanging="357"/>
              <w:jc w:val="both"/>
              <w:rPr>
                <w:lang w:eastAsia="x-none"/>
              </w:rPr>
            </w:pPr>
          </w:p>
          <w:p w14:paraId="3F44FC5E" w14:textId="3BD9E519" w:rsidR="00411B1A" w:rsidRDefault="00411B1A" w:rsidP="00411B1A">
            <w:pPr>
              <w:ind w:left="641" w:hanging="357"/>
              <w:jc w:val="both"/>
              <w:rPr>
                <w:lang w:eastAsia="x-none"/>
              </w:rPr>
            </w:pPr>
          </w:p>
          <w:p w14:paraId="3136C4C1" w14:textId="77777777" w:rsidR="008864E1" w:rsidRPr="00CB6EE5" w:rsidRDefault="008864E1" w:rsidP="00411B1A">
            <w:pPr>
              <w:ind w:left="641" w:hanging="357"/>
              <w:jc w:val="both"/>
              <w:rPr>
                <w:lang w:eastAsia="x-none"/>
              </w:rPr>
            </w:pPr>
          </w:p>
          <w:p w14:paraId="2A836564" w14:textId="052A22B3" w:rsidR="00A10664" w:rsidRDefault="00411B1A" w:rsidP="00411B1A">
            <w:pPr>
              <w:ind w:left="641" w:hanging="357"/>
              <w:jc w:val="both"/>
              <w:rPr>
                <w:lang w:eastAsia="x-none"/>
              </w:rPr>
            </w:pPr>
            <w:r>
              <w:rPr>
                <w:lang w:eastAsia="x-none"/>
              </w:rPr>
              <w:t xml:space="preserve">     </w:t>
            </w:r>
            <w:r w:rsidR="00A10664" w:rsidRPr="00CB6EE5">
              <w:rPr>
                <w:lang w:eastAsia="x-none"/>
              </w:rPr>
              <w:t>4.1.4</w:t>
            </w:r>
            <w:r>
              <w:rPr>
                <w:lang w:eastAsia="x-none"/>
              </w:rPr>
              <w:t>.</w:t>
            </w:r>
            <w:r w:rsidR="00A10664" w:rsidRPr="00CB6EE5">
              <w:rPr>
                <w:lang w:eastAsia="x-none"/>
              </w:rPr>
              <w:t xml:space="preserve"> Registar i kartografski prikaz zaštićenih područja prema članu </w:t>
            </w:r>
            <w:r w:rsidR="00A10664">
              <w:rPr>
                <w:lang w:eastAsia="x-none"/>
              </w:rPr>
              <w:t>xx</w:t>
            </w:r>
            <w:r w:rsidR="00A10664" w:rsidRPr="00CB6EE5">
              <w:rPr>
                <w:lang w:eastAsia="x-none"/>
              </w:rPr>
              <w:t xml:space="preserve"> ovog zakona, uključujući uslove i mere zaštite prema ovom zakonu;</w:t>
            </w:r>
          </w:p>
          <w:p w14:paraId="78DBC25A" w14:textId="38473F87" w:rsidR="00411B1A" w:rsidRPr="00CB6EE5" w:rsidRDefault="00411B1A" w:rsidP="008864E1">
            <w:pPr>
              <w:jc w:val="both"/>
              <w:rPr>
                <w:lang w:eastAsia="x-none"/>
              </w:rPr>
            </w:pPr>
          </w:p>
          <w:p w14:paraId="54F94429" w14:textId="77777777" w:rsidR="00411B1A" w:rsidRDefault="00411B1A" w:rsidP="00411B1A">
            <w:pPr>
              <w:ind w:left="641" w:hanging="357"/>
              <w:jc w:val="both"/>
              <w:rPr>
                <w:lang w:eastAsia="x-none"/>
              </w:rPr>
            </w:pPr>
            <w:r>
              <w:rPr>
                <w:lang w:eastAsia="x-none"/>
              </w:rPr>
              <w:t xml:space="preserve">      </w:t>
            </w:r>
            <w:r w:rsidR="00A10664" w:rsidRPr="00CB6EE5">
              <w:rPr>
                <w:lang w:eastAsia="x-none"/>
              </w:rPr>
              <w:t>4.1.5. Map</w:t>
            </w:r>
            <w:r w:rsidR="00A10664">
              <w:rPr>
                <w:lang w:eastAsia="x-none"/>
              </w:rPr>
              <w:t>a</w:t>
            </w:r>
            <w:r w:rsidR="00A10664" w:rsidRPr="00CB6EE5">
              <w:rPr>
                <w:lang w:eastAsia="x-none"/>
              </w:rPr>
              <w:t xml:space="preserve"> mreže monitoringa i prikaz na karti rezultata monitoringa površinskih i podzemnih voda, kao i </w:t>
            </w:r>
            <w:r w:rsidR="00A10664" w:rsidRPr="00CB6EE5">
              <w:rPr>
                <w:lang w:eastAsia="x-none"/>
              </w:rPr>
              <w:lastRenderedPageBreak/>
              <w:t>zaštićenih područja u pogledu stanja tih voda;</w:t>
            </w:r>
          </w:p>
          <w:p w14:paraId="0B642ADA" w14:textId="04129828" w:rsidR="0052097B" w:rsidRDefault="0052097B" w:rsidP="008864E1">
            <w:pPr>
              <w:jc w:val="both"/>
              <w:rPr>
                <w:lang w:eastAsia="x-none"/>
              </w:rPr>
            </w:pPr>
          </w:p>
          <w:p w14:paraId="51C0E489" w14:textId="19D51C22" w:rsidR="00A10664" w:rsidRPr="00CB6EE5" w:rsidRDefault="00411B1A" w:rsidP="00411B1A">
            <w:pPr>
              <w:ind w:left="541" w:hanging="541"/>
              <w:jc w:val="both"/>
              <w:rPr>
                <w:lang w:eastAsia="x-none"/>
              </w:rPr>
            </w:pPr>
            <w:r>
              <w:rPr>
                <w:lang w:eastAsia="x-none"/>
              </w:rPr>
              <w:t xml:space="preserve">         4.</w:t>
            </w:r>
            <w:r w:rsidR="00A10664" w:rsidRPr="00CB6EE5">
              <w:rPr>
                <w:lang w:eastAsia="x-none"/>
              </w:rPr>
              <w:t>1.6 Ekonomsk</w:t>
            </w:r>
            <w:r w:rsidR="00A10664">
              <w:rPr>
                <w:lang w:eastAsia="x-none"/>
              </w:rPr>
              <w:t>a</w:t>
            </w:r>
            <w:r w:rsidR="00A10664" w:rsidRPr="00CB6EE5">
              <w:rPr>
                <w:lang w:eastAsia="x-none"/>
              </w:rPr>
              <w:t xml:space="preserve"> analiza korišćenja vode.</w:t>
            </w:r>
          </w:p>
          <w:p w14:paraId="762E7E3E" w14:textId="792EF65F" w:rsidR="0052097B" w:rsidRDefault="0052097B" w:rsidP="0052097B">
            <w:pPr>
              <w:jc w:val="both"/>
              <w:rPr>
                <w:lang w:eastAsia="x-none"/>
              </w:rPr>
            </w:pPr>
          </w:p>
          <w:p w14:paraId="391796FE" w14:textId="77777777" w:rsidR="0052097B" w:rsidRDefault="0052097B" w:rsidP="00411B1A">
            <w:pPr>
              <w:ind w:left="360" w:hanging="103"/>
              <w:jc w:val="both"/>
              <w:rPr>
                <w:lang w:eastAsia="x-none"/>
              </w:rPr>
            </w:pPr>
          </w:p>
          <w:p w14:paraId="183AF492" w14:textId="3860ECE5" w:rsidR="00411B1A" w:rsidRDefault="00411B1A" w:rsidP="0052097B">
            <w:pPr>
              <w:ind w:left="360" w:hanging="103"/>
              <w:jc w:val="both"/>
              <w:rPr>
                <w:lang w:eastAsia="x-none"/>
              </w:rPr>
            </w:pPr>
            <w:r>
              <w:rPr>
                <w:lang w:eastAsia="x-none"/>
              </w:rPr>
              <w:t xml:space="preserve"> </w:t>
            </w:r>
            <w:r w:rsidR="00A10664" w:rsidRPr="00CB6EE5">
              <w:rPr>
                <w:lang w:eastAsia="x-none"/>
              </w:rPr>
              <w:t>4.2 Ciljevi kvaliteta za površinske i podzemne vode, uključujući zaštićena područja i ro</w:t>
            </w:r>
            <w:r w:rsidR="0052097B">
              <w:rPr>
                <w:lang w:eastAsia="x-none"/>
              </w:rPr>
              <w:t>kove za postizanje tih ciljeva.</w:t>
            </w:r>
          </w:p>
          <w:p w14:paraId="5057E5EE" w14:textId="1E1DE59D" w:rsidR="00B776E5" w:rsidRDefault="00B776E5" w:rsidP="00411B1A">
            <w:pPr>
              <w:ind w:left="360" w:hanging="103"/>
              <w:jc w:val="both"/>
              <w:rPr>
                <w:lang w:eastAsia="x-none"/>
              </w:rPr>
            </w:pPr>
          </w:p>
          <w:p w14:paraId="7BFE8462" w14:textId="77777777" w:rsidR="0052097B" w:rsidRPr="00CB6EE5" w:rsidRDefault="0052097B" w:rsidP="00411B1A">
            <w:pPr>
              <w:ind w:left="360" w:hanging="103"/>
              <w:jc w:val="both"/>
              <w:rPr>
                <w:lang w:eastAsia="x-none"/>
              </w:rPr>
            </w:pPr>
          </w:p>
          <w:p w14:paraId="20D2B7E8" w14:textId="4D9DD54B" w:rsidR="00A10664" w:rsidRPr="00CB6EE5" w:rsidRDefault="00411B1A" w:rsidP="00411B1A">
            <w:pPr>
              <w:ind w:left="360" w:hanging="103"/>
              <w:jc w:val="both"/>
              <w:rPr>
                <w:lang w:eastAsia="x-none"/>
              </w:rPr>
            </w:pPr>
            <w:r>
              <w:rPr>
                <w:lang w:eastAsia="x-none"/>
              </w:rPr>
              <w:t xml:space="preserve"> </w:t>
            </w:r>
            <w:r w:rsidR="00A10664" w:rsidRPr="00CB6EE5">
              <w:rPr>
                <w:lang w:eastAsia="x-none"/>
              </w:rPr>
              <w:t>4.3 Pregled programa mera odobrenih za postizanje ciljeva kvaliteta vode, uključujući načine za postizanje tih ciljeva, uključujući osnovne mere i dopunske mere;</w:t>
            </w:r>
          </w:p>
          <w:p w14:paraId="4EE610E1" w14:textId="6532DE99" w:rsidR="00A10664" w:rsidRDefault="00A10664" w:rsidP="00411B1A">
            <w:pPr>
              <w:ind w:left="360" w:hanging="103"/>
              <w:jc w:val="both"/>
              <w:rPr>
                <w:lang w:eastAsia="x-none"/>
              </w:rPr>
            </w:pPr>
          </w:p>
          <w:p w14:paraId="2F869A81" w14:textId="0F1C5805" w:rsidR="00411B1A" w:rsidRDefault="00411B1A" w:rsidP="0052097B">
            <w:pPr>
              <w:jc w:val="both"/>
              <w:rPr>
                <w:lang w:eastAsia="x-none"/>
              </w:rPr>
            </w:pPr>
          </w:p>
          <w:p w14:paraId="4D697C4D" w14:textId="77777777" w:rsidR="008864E1" w:rsidRPr="00CB6EE5" w:rsidRDefault="008864E1" w:rsidP="0052097B">
            <w:pPr>
              <w:jc w:val="both"/>
              <w:rPr>
                <w:lang w:eastAsia="x-none"/>
              </w:rPr>
            </w:pPr>
          </w:p>
          <w:p w14:paraId="6B225A28" w14:textId="1382250D" w:rsidR="00A10664" w:rsidRPr="00CB6EE5" w:rsidRDefault="00411B1A" w:rsidP="00411B1A">
            <w:pPr>
              <w:ind w:left="360" w:hanging="103"/>
              <w:jc w:val="both"/>
              <w:rPr>
                <w:lang w:eastAsia="x-none"/>
              </w:rPr>
            </w:pPr>
            <w:r>
              <w:rPr>
                <w:lang w:eastAsia="x-none"/>
              </w:rPr>
              <w:t xml:space="preserve"> </w:t>
            </w:r>
            <w:r w:rsidR="00A10664" w:rsidRPr="00CB6EE5">
              <w:rPr>
                <w:lang w:eastAsia="x-none"/>
              </w:rPr>
              <w:t>4.4. Utvrđivanje finansijskih sredstava za realizaciju programa mera iz Plana upravljanja rečnim slivom;</w:t>
            </w:r>
          </w:p>
          <w:p w14:paraId="0A28CC7C" w14:textId="5C934B25" w:rsidR="0052097B" w:rsidRDefault="0052097B" w:rsidP="00411B1A">
            <w:pPr>
              <w:jc w:val="both"/>
              <w:rPr>
                <w:lang w:eastAsia="x-none"/>
              </w:rPr>
            </w:pPr>
          </w:p>
          <w:p w14:paraId="782B10F0" w14:textId="77777777" w:rsidR="0052097B" w:rsidRPr="00CB6EE5" w:rsidRDefault="0052097B" w:rsidP="00411B1A">
            <w:pPr>
              <w:jc w:val="both"/>
              <w:rPr>
                <w:lang w:eastAsia="x-none"/>
              </w:rPr>
            </w:pPr>
          </w:p>
          <w:p w14:paraId="620E7AF9" w14:textId="41EBF1BB" w:rsidR="00A10664" w:rsidRPr="00CB6EE5" w:rsidRDefault="00411B1A" w:rsidP="00411B1A">
            <w:pPr>
              <w:ind w:left="360" w:hanging="103"/>
              <w:jc w:val="both"/>
              <w:rPr>
                <w:lang w:eastAsia="x-none"/>
              </w:rPr>
            </w:pPr>
            <w:r>
              <w:rPr>
                <w:lang w:eastAsia="x-none"/>
              </w:rPr>
              <w:t xml:space="preserve"> </w:t>
            </w:r>
            <w:r w:rsidR="00A10664" w:rsidRPr="00CB6EE5">
              <w:rPr>
                <w:lang w:eastAsia="x-none"/>
              </w:rPr>
              <w:t>4.5 Pravila za sprovođenje posebnih elemenata Plana upravljanja rečnim slivom;</w:t>
            </w:r>
          </w:p>
          <w:p w14:paraId="26AB1A3E" w14:textId="569B33E0" w:rsidR="00411B1A" w:rsidRDefault="00411B1A" w:rsidP="00B776E5">
            <w:pPr>
              <w:rPr>
                <w:lang w:eastAsia="x-none"/>
              </w:rPr>
            </w:pPr>
          </w:p>
          <w:p w14:paraId="273BA4E3" w14:textId="0B91ECFB" w:rsidR="00A10664" w:rsidRPr="00CB6EE5" w:rsidRDefault="00411B1A" w:rsidP="00411B1A">
            <w:pPr>
              <w:jc w:val="both"/>
              <w:rPr>
                <w:lang w:eastAsia="x-none"/>
              </w:rPr>
            </w:pPr>
            <w:r>
              <w:rPr>
                <w:lang w:eastAsia="x-none"/>
              </w:rPr>
              <w:t>5.</w:t>
            </w:r>
            <w:r w:rsidR="00A10664" w:rsidRPr="00CB6EE5">
              <w:rPr>
                <w:lang w:eastAsia="x-none"/>
              </w:rPr>
              <w:t>Plan upravljanja rečnim slivom pored sadržaja iz stava 4. ovog člana sadrži i:</w:t>
            </w:r>
          </w:p>
          <w:p w14:paraId="36316B7C" w14:textId="77777777" w:rsidR="00A10664" w:rsidRPr="00CB6EE5" w:rsidRDefault="00A10664" w:rsidP="00A10664">
            <w:pPr>
              <w:ind w:left="360" w:hanging="360"/>
              <w:rPr>
                <w:lang w:eastAsia="x-none"/>
              </w:rPr>
            </w:pPr>
          </w:p>
          <w:p w14:paraId="20F557C7" w14:textId="01799337" w:rsidR="00A10664" w:rsidRPr="00CB6EE5" w:rsidRDefault="00411B1A" w:rsidP="00411B1A">
            <w:pPr>
              <w:ind w:left="641" w:hanging="357"/>
              <w:jc w:val="both"/>
              <w:rPr>
                <w:lang w:eastAsia="x-none"/>
              </w:rPr>
            </w:pPr>
            <w:r>
              <w:rPr>
                <w:lang w:eastAsia="x-none"/>
              </w:rPr>
              <w:lastRenderedPageBreak/>
              <w:t xml:space="preserve">      </w:t>
            </w:r>
            <w:r w:rsidR="00A10664" w:rsidRPr="00CB6EE5">
              <w:rPr>
                <w:lang w:eastAsia="x-none"/>
              </w:rPr>
              <w:t>5.1</w:t>
            </w:r>
            <w:r>
              <w:rPr>
                <w:lang w:eastAsia="x-none"/>
              </w:rPr>
              <w:t>.</w:t>
            </w:r>
            <w:r w:rsidR="00A10664" w:rsidRPr="00CB6EE5">
              <w:rPr>
                <w:lang w:eastAsia="x-none"/>
              </w:rPr>
              <w:t xml:space="preserve"> Registar detaljnih planova i programa koji se odnose na podslivove;</w:t>
            </w:r>
          </w:p>
          <w:p w14:paraId="0F660660" w14:textId="1A38327B" w:rsidR="00411B1A" w:rsidRDefault="00B776E5" w:rsidP="00B776E5">
            <w:pPr>
              <w:ind w:left="641" w:hanging="357"/>
              <w:jc w:val="both"/>
              <w:rPr>
                <w:lang w:eastAsia="x-none"/>
              </w:rPr>
            </w:pPr>
            <w:r>
              <w:rPr>
                <w:lang w:eastAsia="x-none"/>
              </w:rPr>
              <w:t xml:space="preserve">      </w:t>
            </w:r>
          </w:p>
          <w:p w14:paraId="7F353E10" w14:textId="1E98ACE9" w:rsidR="00A10664" w:rsidRPr="00CB6EE5" w:rsidRDefault="00411B1A" w:rsidP="00411B1A">
            <w:pPr>
              <w:ind w:left="641" w:hanging="357"/>
              <w:jc w:val="both"/>
              <w:rPr>
                <w:lang w:eastAsia="x-none"/>
              </w:rPr>
            </w:pPr>
            <w:r>
              <w:rPr>
                <w:lang w:eastAsia="x-none"/>
              </w:rPr>
              <w:t xml:space="preserve">     </w:t>
            </w:r>
            <w:r w:rsidR="00A10664" w:rsidRPr="00CB6EE5">
              <w:rPr>
                <w:lang w:eastAsia="x-none"/>
              </w:rPr>
              <w:t>5.2</w:t>
            </w:r>
            <w:r>
              <w:rPr>
                <w:lang w:eastAsia="x-none"/>
              </w:rPr>
              <w:t>.</w:t>
            </w:r>
            <w:r w:rsidR="00A10664" w:rsidRPr="00CB6EE5">
              <w:rPr>
                <w:lang w:eastAsia="x-none"/>
              </w:rPr>
              <w:t xml:space="preserve"> Sažetak aktivnosti i rezultata učešća javnosti u izradi Plana upravljanja rečnim slivom;</w:t>
            </w:r>
          </w:p>
          <w:p w14:paraId="389AE4AC" w14:textId="148A2D52" w:rsidR="00A10664" w:rsidRDefault="00A10664" w:rsidP="00411B1A">
            <w:pPr>
              <w:ind w:left="641" w:hanging="357"/>
              <w:jc w:val="both"/>
              <w:rPr>
                <w:lang w:eastAsia="x-none"/>
              </w:rPr>
            </w:pPr>
          </w:p>
          <w:p w14:paraId="13F969C0" w14:textId="77777777" w:rsidR="00B776E5" w:rsidRPr="00CB6EE5" w:rsidRDefault="00B776E5" w:rsidP="00411B1A">
            <w:pPr>
              <w:ind w:left="641" w:hanging="357"/>
              <w:jc w:val="both"/>
              <w:rPr>
                <w:lang w:eastAsia="x-none"/>
              </w:rPr>
            </w:pPr>
          </w:p>
          <w:p w14:paraId="294373E0" w14:textId="640E08F5" w:rsidR="00A10664" w:rsidRPr="00CB6EE5" w:rsidRDefault="00411B1A" w:rsidP="00411B1A">
            <w:pPr>
              <w:ind w:left="641" w:hanging="357"/>
              <w:jc w:val="both"/>
              <w:rPr>
                <w:lang w:eastAsia="x-none"/>
              </w:rPr>
            </w:pPr>
            <w:r>
              <w:rPr>
                <w:lang w:eastAsia="x-none"/>
              </w:rPr>
              <w:t xml:space="preserve">      </w:t>
            </w:r>
            <w:r w:rsidR="00A10664" w:rsidRPr="00CB6EE5">
              <w:rPr>
                <w:lang w:eastAsia="x-none"/>
              </w:rPr>
              <w:t>5.3 Registar institucija odgovornih za sprovođenje Plana upravljanja rečnim slivom u relevantnom slivnom području;</w:t>
            </w:r>
          </w:p>
          <w:p w14:paraId="1BC1269A" w14:textId="2E049792" w:rsidR="00A10664" w:rsidRDefault="00A10664" w:rsidP="00411B1A">
            <w:pPr>
              <w:ind w:left="641" w:hanging="357"/>
              <w:jc w:val="both"/>
              <w:rPr>
                <w:lang w:eastAsia="x-none"/>
              </w:rPr>
            </w:pPr>
          </w:p>
          <w:p w14:paraId="01378DA4" w14:textId="632CCF7D" w:rsidR="00B776E5" w:rsidRDefault="00B776E5" w:rsidP="00411B1A">
            <w:pPr>
              <w:ind w:left="641" w:hanging="357"/>
              <w:jc w:val="both"/>
              <w:rPr>
                <w:lang w:eastAsia="x-none"/>
              </w:rPr>
            </w:pPr>
          </w:p>
          <w:p w14:paraId="4920CC5F" w14:textId="77777777" w:rsidR="00B776E5" w:rsidRPr="00CB6EE5" w:rsidRDefault="00B776E5" w:rsidP="00411B1A">
            <w:pPr>
              <w:ind w:left="641" w:hanging="357"/>
              <w:jc w:val="both"/>
              <w:rPr>
                <w:lang w:eastAsia="x-none"/>
              </w:rPr>
            </w:pPr>
          </w:p>
          <w:p w14:paraId="2FDB0E7C" w14:textId="1F9EAD11" w:rsidR="00411B1A" w:rsidRDefault="00411B1A" w:rsidP="0052097B">
            <w:pPr>
              <w:ind w:left="641" w:hanging="357"/>
              <w:jc w:val="both"/>
              <w:rPr>
                <w:lang w:eastAsia="x-none"/>
              </w:rPr>
            </w:pPr>
            <w:r>
              <w:rPr>
                <w:lang w:eastAsia="x-none"/>
              </w:rPr>
              <w:t xml:space="preserve">      </w:t>
            </w:r>
            <w:r w:rsidR="00A10664" w:rsidRPr="00CB6EE5">
              <w:rPr>
                <w:lang w:eastAsia="x-none"/>
              </w:rPr>
              <w:t>5.4</w:t>
            </w:r>
            <w:r>
              <w:rPr>
                <w:lang w:eastAsia="x-none"/>
              </w:rPr>
              <w:t>.</w:t>
            </w:r>
            <w:r w:rsidR="00A10664" w:rsidRPr="00CB6EE5">
              <w:rPr>
                <w:lang w:eastAsia="x-none"/>
              </w:rPr>
              <w:t xml:space="preserve"> Napomene o kontakt osobama i mestima gde se može obezbediti pristup ili dokumentacija i naknadne informacije koje se odnose na izradu, pregled, završetak i dopunu Plana upravljanja rečnim slivom, kao i detalje o kontrolnim merama preduzetim za tačku izvore zagađenja i za druge identifikovane negativne uticaje koji utiču na stanje vod</w:t>
            </w:r>
            <w:r w:rsidR="0052097B">
              <w:rPr>
                <w:lang w:eastAsia="x-none"/>
              </w:rPr>
              <w:t>a i rezultate monitoringa voda.</w:t>
            </w:r>
          </w:p>
          <w:p w14:paraId="2562229E" w14:textId="10D44D60" w:rsidR="008864E1" w:rsidRDefault="008864E1" w:rsidP="0052097B">
            <w:pPr>
              <w:ind w:left="641" w:hanging="357"/>
              <w:jc w:val="both"/>
              <w:rPr>
                <w:lang w:eastAsia="x-none"/>
              </w:rPr>
            </w:pPr>
          </w:p>
          <w:p w14:paraId="04A9AC00" w14:textId="04EAD6A9" w:rsidR="008864E1" w:rsidRPr="00CB6EE5" w:rsidRDefault="008864E1" w:rsidP="008864E1">
            <w:pPr>
              <w:jc w:val="both"/>
              <w:rPr>
                <w:lang w:eastAsia="x-none"/>
              </w:rPr>
            </w:pPr>
          </w:p>
          <w:p w14:paraId="484E9F3F" w14:textId="498FAC07" w:rsidR="00A10664" w:rsidRPr="00CB6EE5" w:rsidRDefault="00411B1A" w:rsidP="00411B1A">
            <w:pPr>
              <w:jc w:val="both"/>
              <w:rPr>
                <w:lang w:eastAsia="x-none"/>
              </w:rPr>
            </w:pPr>
            <w:r>
              <w:rPr>
                <w:lang w:eastAsia="x-none"/>
              </w:rPr>
              <w:t>6.</w:t>
            </w:r>
            <w:r w:rsidR="00A10664" w:rsidRPr="00CB6EE5">
              <w:rPr>
                <w:lang w:eastAsia="x-none"/>
              </w:rPr>
              <w:t>Svaki novi ili izmenjeni Plan upravljanja rečnim slivom, pored sadržaja iz stava 4. i 5. ovog člana, sadrži i:</w:t>
            </w:r>
          </w:p>
          <w:p w14:paraId="0B400869" w14:textId="41B6DBAD" w:rsidR="00A10664" w:rsidRDefault="00A10664" w:rsidP="00A10664">
            <w:pPr>
              <w:ind w:left="360" w:hanging="360"/>
              <w:rPr>
                <w:lang w:eastAsia="x-none"/>
              </w:rPr>
            </w:pPr>
          </w:p>
          <w:p w14:paraId="1F1653AA" w14:textId="61F08B4A" w:rsidR="0052097B" w:rsidRDefault="0052097B" w:rsidP="00A10664">
            <w:pPr>
              <w:ind w:left="360" w:hanging="360"/>
              <w:rPr>
                <w:lang w:eastAsia="x-none"/>
              </w:rPr>
            </w:pPr>
          </w:p>
          <w:p w14:paraId="641C6DEC" w14:textId="77777777" w:rsidR="0052097B" w:rsidRPr="00CB6EE5" w:rsidRDefault="0052097B" w:rsidP="0052097B">
            <w:pPr>
              <w:ind w:left="257" w:hanging="360"/>
              <w:rPr>
                <w:lang w:eastAsia="x-none"/>
              </w:rPr>
            </w:pPr>
          </w:p>
          <w:p w14:paraId="328F536D" w14:textId="48BDF6BF" w:rsidR="00A10664" w:rsidRPr="00CB6EE5" w:rsidRDefault="00DC633D" w:rsidP="0052097B">
            <w:pPr>
              <w:ind w:left="257" w:hanging="357"/>
              <w:jc w:val="both"/>
              <w:rPr>
                <w:lang w:eastAsia="x-none"/>
              </w:rPr>
            </w:pPr>
            <w:r>
              <w:rPr>
                <w:lang w:eastAsia="x-none"/>
              </w:rPr>
              <w:t xml:space="preserve">      </w:t>
            </w:r>
            <w:r w:rsidR="00A10664" w:rsidRPr="00CB6EE5">
              <w:rPr>
                <w:lang w:eastAsia="x-none"/>
              </w:rPr>
              <w:t>6.1</w:t>
            </w:r>
            <w:r>
              <w:rPr>
                <w:lang w:eastAsia="x-none"/>
              </w:rPr>
              <w:t>.</w:t>
            </w:r>
            <w:r w:rsidR="00A10664" w:rsidRPr="00CB6EE5">
              <w:rPr>
                <w:lang w:eastAsia="x-none"/>
              </w:rPr>
              <w:t xml:space="preserve"> Sažetak dopuna i izmena Plana upravljanja rečnim slivom od dana njegovog stupanja na snagu;</w:t>
            </w:r>
          </w:p>
          <w:p w14:paraId="3F8047AD" w14:textId="3FD154B3" w:rsidR="00A10664" w:rsidRDefault="00A10664" w:rsidP="0052097B">
            <w:pPr>
              <w:ind w:left="257" w:hanging="357"/>
              <w:jc w:val="both"/>
              <w:rPr>
                <w:lang w:eastAsia="x-none"/>
              </w:rPr>
            </w:pPr>
          </w:p>
          <w:p w14:paraId="5CAB2B3F" w14:textId="22AAB661" w:rsidR="00386D2F" w:rsidRDefault="00386D2F" w:rsidP="0052097B">
            <w:pPr>
              <w:ind w:left="257" w:hanging="357"/>
              <w:jc w:val="both"/>
              <w:rPr>
                <w:lang w:eastAsia="x-none"/>
              </w:rPr>
            </w:pPr>
          </w:p>
          <w:p w14:paraId="0A235F5D" w14:textId="77777777" w:rsidR="00386D2F" w:rsidRPr="00CB6EE5" w:rsidRDefault="00386D2F" w:rsidP="0052097B">
            <w:pPr>
              <w:ind w:left="257" w:hanging="357"/>
              <w:jc w:val="both"/>
              <w:rPr>
                <w:lang w:eastAsia="x-none"/>
              </w:rPr>
            </w:pPr>
          </w:p>
          <w:p w14:paraId="374A91D6" w14:textId="5CD31968" w:rsidR="00A10664" w:rsidRPr="00CB6EE5" w:rsidRDefault="00DC633D" w:rsidP="0052097B">
            <w:pPr>
              <w:ind w:left="257" w:hanging="357"/>
              <w:jc w:val="both"/>
              <w:rPr>
                <w:lang w:eastAsia="x-none"/>
              </w:rPr>
            </w:pPr>
            <w:r>
              <w:rPr>
                <w:lang w:eastAsia="x-none"/>
              </w:rPr>
              <w:t xml:space="preserve">     </w:t>
            </w:r>
            <w:r w:rsidR="00A10664" w:rsidRPr="00CB6EE5">
              <w:rPr>
                <w:lang w:eastAsia="x-none"/>
              </w:rPr>
              <w:t>6.2</w:t>
            </w:r>
            <w:r>
              <w:rPr>
                <w:lang w:eastAsia="x-none"/>
              </w:rPr>
              <w:t>.</w:t>
            </w:r>
            <w:r w:rsidR="00A10664" w:rsidRPr="00CB6EE5">
              <w:rPr>
                <w:lang w:eastAsia="x-none"/>
              </w:rPr>
              <w:t xml:space="preserve"> Procena ostvarenja ciljeva;</w:t>
            </w:r>
          </w:p>
          <w:p w14:paraId="42C99E5A" w14:textId="77777777" w:rsidR="00A10664" w:rsidRPr="00CB6EE5" w:rsidRDefault="00A10664" w:rsidP="0052097B">
            <w:pPr>
              <w:ind w:left="257" w:hanging="357"/>
              <w:jc w:val="both"/>
              <w:rPr>
                <w:lang w:eastAsia="x-none"/>
              </w:rPr>
            </w:pPr>
          </w:p>
          <w:p w14:paraId="4BCCB3D8" w14:textId="72E7D028" w:rsidR="00A10664" w:rsidRPr="00CB6EE5" w:rsidRDefault="00DC633D" w:rsidP="0052097B">
            <w:pPr>
              <w:ind w:left="257" w:hanging="357"/>
              <w:jc w:val="both"/>
              <w:rPr>
                <w:lang w:eastAsia="x-none"/>
              </w:rPr>
            </w:pPr>
            <w:r>
              <w:rPr>
                <w:lang w:eastAsia="x-none"/>
              </w:rPr>
              <w:t xml:space="preserve">     </w:t>
            </w:r>
            <w:r w:rsidR="00A10664" w:rsidRPr="00CB6EE5">
              <w:rPr>
                <w:lang w:eastAsia="x-none"/>
              </w:rPr>
              <w:t>6.3</w:t>
            </w:r>
            <w:r>
              <w:rPr>
                <w:lang w:eastAsia="x-none"/>
              </w:rPr>
              <w:t>.</w:t>
            </w:r>
            <w:r w:rsidR="00A10664" w:rsidRPr="00CB6EE5">
              <w:rPr>
                <w:lang w:eastAsia="x-none"/>
              </w:rPr>
              <w:t xml:space="preserve"> Rezime mera koje su bile predviđene preliminarnim Planom upravljanja rečnim slivom i koje nisu sprovedene zajedno sa razlozima zbog kojih te mere nisu sprovedene;</w:t>
            </w:r>
          </w:p>
          <w:p w14:paraId="071C3472" w14:textId="620AB49E" w:rsidR="00A10664" w:rsidRDefault="00A10664" w:rsidP="0052097B">
            <w:pPr>
              <w:ind w:left="257" w:hanging="357"/>
              <w:jc w:val="both"/>
              <w:rPr>
                <w:lang w:eastAsia="x-none"/>
              </w:rPr>
            </w:pPr>
          </w:p>
          <w:p w14:paraId="4FBFF9B3" w14:textId="77777777" w:rsidR="00386D2F" w:rsidRPr="00CB6EE5" w:rsidRDefault="00386D2F" w:rsidP="0052097B">
            <w:pPr>
              <w:ind w:left="257" w:hanging="357"/>
              <w:jc w:val="both"/>
              <w:rPr>
                <w:lang w:eastAsia="x-none"/>
              </w:rPr>
            </w:pPr>
          </w:p>
          <w:p w14:paraId="6014BE1F" w14:textId="0C6D9554" w:rsidR="00A10664" w:rsidRPr="00CB6EE5" w:rsidRDefault="00DC633D" w:rsidP="0052097B">
            <w:pPr>
              <w:ind w:left="257" w:hanging="357"/>
              <w:jc w:val="both"/>
              <w:rPr>
                <w:lang w:eastAsia="x-none"/>
              </w:rPr>
            </w:pPr>
            <w:r>
              <w:rPr>
                <w:lang w:eastAsia="x-none"/>
              </w:rPr>
              <w:t xml:space="preserve">      </w:t>
            </w:r>
            <w:r w:rsidR="00A10664" w:rsidRPr="00CB6EE5">
              <w:rPr>
                <w:lang w:eastAsia="x-none"/>
              </w:rPr>
              <w:t>6.4</w:t>
            </w:r>
            <w:r>
              <w:rPr>
                <w:lang w:eastAsia="x-none"/>
              </w:rPr>
              <w:t>.</w:t>
            </w:r>
            <w:r w:rsidR="00A10664" w:rsidRPr="00CB6EE5">
              <w:rPr>
                <w:lang w:eastAsia="x-none"/>
              </w:rPr>
              <w:t xml:space="preserve"> Rezime mera koje nisu bile predviđene preliminarnim Planom upravljanja rečnim slivom i koje su sprovedene.</w:t>
            </w:r>
          </w:p>
          <w:p w14:paraId="16CE9AC2" w14:textId="773AD0ED" w:rsidR="00A10664" w:rsidRDefault="00A10664" w:rsidP="00A10664">
            <w:pPr>
              <w:ind w:left="360" w:hanging="360"/>
              <w:rPr>
                <w:lang w:eastAsia="x-none"/>
              </w:rPr>
            </w:pPr>
          </w:p>
          <w:p w14:paraId="266E1BB8" w14:textId="075DF0DC" w:rsidR="0052097B" w:rsidRDefault="0052097B" w:rsidP="00A10664">
            <w:pPr>
              <w:ind w:left="360" w:hanging="360"/>
              <w:rPr>
                <w:lang w:eastAsia="x-none"/>
              </w:rPr>
            </w:pPr>
          </w:p>
          <w:p w14:paraId="39EDD328" w14:textId="77777777" w:rsidR="0052097B" w:rsidRPr="00CB6EE5" w:rsidRDefault="0052097B" w:rsidP="00A10664">
            <w:pPr>
              <w:ind w:left="360" w:hanging="360"/>
              <w:rPr>
                <w:lang w:eastAsia="x-none"/>
              </w:rPr>
            </w:pPr>
          </w:p>
          <w:p w14:paraId="0F13C2BF" w14:textId="649979E0" w:rsidR="00A10664" w:rsidRPr="00CB6EE5" w:rsidRDefault="00DC633D" w:rsidP="00DC633D">
            <w:pPr>
              <w:jc w:val="both"/>
              <w:rPr>
                <w:lang w:eastAsia="x-none"/>
              </w:rPr>
            </w:pPr>
            <w:r>
              <w:rPr>
                <w:lang w:eastAsia="x-none"/>
              </w:rPr>
              <w:t>7.</w:t>
            </w:r>
            <w:r w:rsidR="00A10664" w:rsidRPr="00CB6EE5">
              <w:rPr>
                <w:lang w:eastAsia="x-none"/>
              </w:rPr>
              <w:t>Podzakonskim aktom koji donosi Ministarstvo uređuje se detaljan sadržaj Plana upravljanja rečnim slivovima, metodologija za analizu karakteristika vodnih područja, uključujući sadržaj ekonomske analize korišćenja voda, sadržaj programa mera, te sadržaj podataka za institucije nadležne za sprovođenje Plana.</w:t>
            </w:r>
          </w:p>
          <w:p w14:paraId="35F79973" w14:textId="5683CB26" w:rsidR="00DC633D" w:rsidRPr="00CB6EE5" w:rsidRDefault="00DC633D" w:rsidP="00B776E5">
            <w:pPr>
              <w:rPr>
                <w:lang w:eastAsia="x-none"/>
              </w:rPr>
            </w:pPr>
          </w:p>
          <w:p w14:paraId="45C6AFB5" w14:textId="77777777" w:rsidR="00A10664" w:rsidRPr="00CB6EE5" w:rsidRDefault="00A10664" w:rsidP="00DC633D">
            <w:pPr>
              <w:jc w:val="both"/>
              <w:rPr>
                <w:lang w:eastAsia="x-none"/>
              </w:rPr>
            </w:pPr>
            <w:r w:rsidRPr="00CB6EE5">
              <w:rPr>
                <w:lang w:eastAsia="x-none"/>
              </w:rPr>
              <w:lastRenderedPageBreak/>
              <w:t>8. Za sprovođenje Plana upravljanja rečnim slivom Agencija priprema godišnji izvještaj za Vladu.</w:t>
            </w:r>
          </w:p>
          <w:p w14:paraId="724F9090" w14:textId="7278C81F" w:rsidR="00A10664" w:rsidRDefault="00A10664" w:rsidP="00DC633D">
            <w:pPr>
              <w:jc w:val="both"/>
              <w:rPr>
                <w:lang w:eastAsia="x-none"/>
              </w:rPr>
            </w:pPr>
          </w:p>
          <w:p w14:paraId="1EA2374A" w14:textId="77777777" w:rsidR="00386D2F" w:rsidRPr="00CB6EE5" w:rsidRDefault="00386D2F" w:rsidP="00DC633D">
            <w:pPr>
              <w:jc w:val="both"/>
              <w:rPr>
                <w:lang w:eastAsia="x-none"/>
              </w:rPr>
            </w:pPr>
          </w:p>
          <w:p w14:paraId="7169CE09" w14:textId="77777777" w:rsidR="00A10664" w:rsidRPr="00CB6EE5" w:rsidRDefault="00A10664" w:rsidP="00DC633D">
            <w:pPr>
              <w:jc w:val="both"/>
              <w:rPr>
                <w:lang w:eastAsia="x-none"/>
              </w:rPr>
            </w:pPr>
            <w:r w:rsidRPr="00CB6EE5">
              <w:rPr>
                <w:lang w:eastAsia="x-none"/>
              </w:rPr>
              <w:t>9. Opštine Republike Kosovo treba da dobiju uslove od Agencije za izradu svojih prostornih planova u cilju usklađivanja ovih planova sa planskim dokumentima za upravljanje vodama.</w:t>
            </w:r>
          </w:p>
          <w:p w14:paraId="03121480" w14:textId="338AECF3" w:rsidR="00A10664" w:rsidRDefault="00A10664" w:rsidP="00DC633D">
            <w:pPr>
              <w:jc w:val="both"/>
              <w:rPr>
                <w:lang w:eastAsia="x-none"/>
              </w:rPr>
            </w:pPr>
          </w:p>
          <w:p w14:paraId="73B0F52D" w14:textId="77777777" w:rsidR="0052097B" w:rsidRPr="00CB6EE5" w:rsidRDefault="0052097B" w:rsidP="00DC633D">
            <w:pPr>
              <w:jc w:val="both"/>
              <w:rPr>
                <w:lang w:eastAsia="x-none"/>
              </w:rPr>
            </w:pPr>
          </w:p>
          <w:p w14:paraId="67A93542" w14:textId="25E67570" w:rsidR="00A10664" w:rsidRDefault="00A10664" w:rsidP="00DC633D">
            <w:pPr>
              <w:jc w:val="both"/>
              <w:rPr>
                <w:lang w:eastAsia="x-none"/>
              </w:rPr>
            </w:pPr>
            <w:r w:rsidRPr="00CB6EE5">
              <w:rPr>
                <w:lang w:eastAsia="x-none"/>
              </w:rPr>
              <w:t xml:space="preserve">10. Za međunarodne rečne slivove Ministarstvo će se potruditi da izradi jedinstven plan za ceo sliv zajedno sa državama na kojima se nalazi teritorija sliva, a ako to nije moguće, onda će Plan upravljanja rečnim slivovima </w:t>
            </w:r>
            <w:r>
              <w:rPr>
                <w:lang w:eastAsia="x-none"/>
              </w:rPr>
              <w:t>o</w:t>
            </w:r>
            <w:r w:rsidRPr="00CB6EE5">
              <w:rPr>
                <w:lang w:eastAsia="x-none"/>
              </w:rPr>
              <w:t>buhvat</w:t>
            </w:r>
            <w:r>
              <w:rPr>
                <w:lang w:eastAsia="x-none"/>
              </w:rPr>
              <w:t>iti</w:t>
            </w:r>
            <w:r w:rsidRPr="00CB6EE5">
              <w:rPr>
                <w:lang w:eastAsia="x-none"/>
              </w:rPr>
              <w:t xml:space="preserve"> samo delove na teritoriji Republike</w:t>
            </w:r>
            <w:r>
              <w:rPr>
                <w:lang w:eastAsia="x-none"/>
              </w:rPr>
              <w:t xml:space="preserve"> Kosovo.</w:t>
            </w:r>
          </w:p>
          <w:p w14:paraId="42DC647B" w14:textId="705D2364" w:rsidR="00B776E5" w:rsidRDefault="00B776E5" w:rsidP="00DC633D">
            <w:pPr>
              <w:jc w:val="both"/>
              <w:rPr>
                <w:lang w:eastAsia="x-none"/>
              </w:rPr>
            </w:pPr>
          </w:p>
          <w:p w14:paraId="4023B76D" w14:textId="77777777" w:rsidR="00386D2F" w:rsidRDefault="00386D2F" w:rsidP="00DC633D">
            <w:pPr>
              <w:jc w:val="both"/>
              <w:rPr>
                <w:lang w:eastAsia="x-none"/>
              </w:rPr>
            </w:pPr>
          </w:p>
          <w:p w14:paraId="616D1F1C" w14:textId="77777777" w:rsidR="00A10664" w:rsidRDefault="00A10664" w:rsidP="00A10664">
            <w:pPr>
              <w:ind w:left="360" w:hanging="360"/>
              <w:rPr>
                <w:lang w:eastAsia="x-none"/>
              </w:rPr>
            </w:pPr>
          </w:p>
          <w:p w14:paraId="324F68DD" w14:textId="77777777" w:rsidR="00A10664" w:rsidRPr="00B776E5" w:rsidRDefault="00A10664" w:rsidP="00A10664">
            <w:pPr>
              <w:ind w:left="360" w:hanging="360"/>
              <w:jc w:val="center"/>
              <w:rPr>
                <w:b/>
                <w:color w:val="000000" w:themeColor="text1"/>
                <w:lang w:eastAsia="x-none"/>
              </w:rPr>
            </w:pPr>
            <w:r w:rsidRPr="00B776E5">
              <w:rPr>
                <w:b/>
                <w:color w:val="000000" w:themeColor="text1"/>
                <w:lang w:eastAsia="x-none"/>
              </w:rPr>
              <w:t>Član 40</w:t>
            </w:r>
          </w:p>
          <w:p w14:paraId="2B76AB25" w14:textId="77777777" w:rsidR="00A10664" w:rsidRPr="00B776E5" w:rsidRDefault="00A10664" w:rsidP="00A10664">
            <w:pPr>
              <w:ind w:left="360" w:hanging="360"/>
              <w:jc w:val="center"/>
              <w:rPr>
                <w:b/>
                <w:color w:val="000000" w:themeColor="text1"/>
                <w:lang w:eastAsia="x-none"/>
              </w:rPr>
            </w:pPr>
            <w:r w:rsidRPr="00B776E5">
              <w:rPr>
                <w:b/>
                <w:color w:val="000000" w:themeColor="text1"/>
                <w:lang w:eastAsia="x-none"/>
              </w:rPr>
              <w:t>Godišnji plan upravljanja vodnim resursima</w:t>
            </w:r>
          </w:p>
          <w:p w14:paraId="02908183" w14:textId="77777777" w:rsidR="00A10664" w:rsidRPr="00B6202D" w:rsidRDefault="00A10664" w:rsidP="00A10664">
            <w:pPr>
              <w:ind w:left="360" w:hanging="360"/>
              <w:jc w:val="center"/>
              <w:rPr>
                <w:lang w:eastAsia="x-none"/>
              </w:rPr>
            </w:pPr>
          </w:p>
          <w:p w14:paraId="7CC5349C" w14:textId="1218C8B2" w:rsidR="00A10664" w:rsidRPr="00436F3B" w:rsidRDefault="00B776E5" w:rsidP="00B776E5">
            <w:pPr>
              <w:tabs>
                <w:tab w:val="left" w:pos="360"/>
                <w:tab w:val="left" w:pos="1170"/>
              </w:tabs>
              <w:jc w:val="both"/>
              <w:rPr>
                <w:lang w:eastAsia="x-none"/>
              </w:rPr>
            </w:pPr>
            <w:r>
              <w:rPr>
                <w:lang w:eastAsia="x-none"/>
              </w:rPr>
              <w:t>1.</w:t>
            </w:r>
            <w:r w:rsidR="00A10664" w:rsidRPr="00436F3B">
              <w:rPr>
                <w:lang w:eastAsia="x-none"/>
              </w:rPr>
              <w:t>Za upravljanje vodnim resursima Agencija izrađuje godišnji plan upravljanja vodnim resursima.</w:t>
            </w:r>
          </w:p>
          <w:p w14:paraId="34804374" w14:textId="77777777" w:rsidR="00A10664" w:rsidRPr="00436F3B" w:rsidRDefault="00A10664" w:rsidP="00A10664">
            <w:pPr>
              <w:tabs>
                <w:tab w:val="left" w:pos="360"/>
                <w:tab w:val="left" w:pos="1170"/>
              </w:tabs>
              <w:ind w:left="450"/>
              <w:jc w:val="both"/>
              <w:rPr>
                <w:lang w:eastAsia="x-none"/>
              </w:rPr>
            </w:pPr>
          </w:p>
          <w:p w14:paraId="37A89095" w14:textId="2E7FC884" w:rsidR="00A10664" w:rsidRDefault="00B776E5" w:rsidP="00B776E5">
            <w:pPr>
              <w:tabs>
                <w:tab w:val="left" w:pos="360"/>
                <w:tab w:val="left" w:pos="1170"/>
              </w:tabs>
              <w:jc w:val="both"/>
              <w:rPr>
                <w:lang w:eastAsia="x-none"/>
              </w:rPr>
            </w:pPr>
            <w:r>
              <w:rPr>
                <w:lang w:eastAsia="x-none"/>
              </w:rPr>
              <w:lastRenderedPageBreak/>
              <w:t>2.</w:t>
            </w:r>
            <w:r w:rsidR="00A10664" w:rsidRPr="00436F3B">
              <w:rPr>
                <w:lang w:eastAsia="x-none"/>
              </w:rPr>
              <w:t>Godišnji plan upravljanja vodnim resursima mora biti usklađen sa Planom upravljanja rečnim slivom</w:t>
            </w:r>
            <w:r w:rsidR="00A10664" w:rsidRPr="00B6202D">
              <w:rPr>
                <w:lang w:eastAsia="x-none"/>
              </w:rPr>
              <w:t>.</w:t>
            </w:r>
          </w:p>
          <w:p w14:paraId="3D278078" w14:textId="1B8D2CF2" w:rsidR="00954112" w:rsidRDefault="00954112" w:rsidP="00B776E5">
            <w:pPr>
              <w:rPr>
                <w:b/>
                <w:lang w:eastAsia="x-none"/>
              </w:rPr>
            </w:pPr>
          </w:p>
          <w:p w14:paraId="12020C1F" w14:textId="77777777" w:rsidR="00386D2F" w:rsidRDefault="00386D2F" w:rsidP="00B776E5">
            <w:pPr>
              <w:rPr>
                <w:b/>
                <w:lang w:eastAsia="x-none"/>
              </w:rPr>
            </w:pPr>
          </w:p>
          <w:p w14:paraId="0A5922AB" w14:textId="77777777" w:rsidR="0052097B" w:rsidRDefault="0052097B" w:rsidP="00B776E5">
            <w:pPr>
              <w:rPr>
                <w:b/>
                <w:lang w:eastAsia="x-none"/>
              </w:rPr>
            </w:pPr>
          </w:p>
          <w:p w14:paraId="452B0672" w14:textId="588338D1" w:rsidR="00A10664" w:rsidRPr="00436F3B" w:rsidRDefault="00A10664" w:rsidP="00A10664">
            <w:pPr>
              <w:ind w:left="360" w:hanging="360"/>
              <w:jc w:val="center"/>
              <w:rPr>
                <w:b/>
                <w:lang w:eastAsia="x-none"/>
              </w:rPr>
            </w:pPr>
            <w:r w:rsidRPr="00D518C3">
              <w:rPr>
                <w:b/>
                <w:lang w:eastAsia="x-none"/>
              </w:rPr>
              <w:t>Član</w:t>
            </w:r>
            <w:r w:rsidRPr="00B6202D">
              <w:rPr>
                <w:b/>
                <w:lang w:eastAsia="x-none"/>
              </w:rPr>
              <w:t xml:space="preserve"> </w:t>
            </w:r>
            <w:r w:rsidRPr="00436F3B">
              <w:rPr>
                <w:b/>
                <w:lang w:eastAsia="x-none"/>
              </w:rPr>
              <w:t>41</w:t>
            </w:r>
          </w:p>
          <w:p w14:paraId="1EA32C04" w14:textId="77777777" w:rsidR="00A10664" w:rsidRPr="00854AD1" w:rsidRDefault="00A10664" w:rsidP="00A10664">
            <w:pPr>
              <w:ind w:left="360" w:hanging="360"/>
              <w:jc w:val="center"/>
              <w:rPr>
                <w:b/>
                <w:lang w:eastAsia="x-none"/>
              </w:rPr>
            </w:pPr>
            <w:r w:rsidRPr="00854AD1">
              <w:rPr>
                <w:b/>
                <w:lang w:eastAsia="x-none"/>
              </w:rPr>
              <w:t>Učešće javnosti u izradi planskih dokumenata</w:t>
            </w:r>
          </w:p>
          <w:p w14:paraId="74DC5ECE" w14:textId="77777777" w:rsidR="00A10664" w:rsidRPr="00B6202D" w:rsidRDefault="00A10664" w:rsidP="00E2570E">
            <w:pPr>
              <w:ind w:left="360" w:hanging="360"/>
              <w:jc w:val="both"/>
              <w:rPr>
                <w:lang w:eastAsia="x-none"/>
              </w:rPr>
            </w:pPr>
            <w:r w:rsidRPr="00854AD1">
              <w:rPr>
                <w:b/>
                <w:lang w:eastAsia="x-none"/>
              </w:rPr>
              <w:t>​</w:t>
            </w:r>
          </w:p>
          <w:p w14:paraId="452DFE5F" w14:textId="68AD160A" w:rsidR="00A10664" w:rsidRPr="00E2570E" w:rsidRDefault="00E2570E" w:rsidP="00E2570E">
            <w:pPr>
              <w:jc w:val="both"/>
            </w:pPr>
            <w:r>
              <w:t>1.</w:t>
            </w:r>
            <w:r w:rsidR="00136D02">
              <w:t>U</w:t>
            </w:r>
            <w:r w:rsidR="00A10664" w:rsidRPr="00E2570E">
              <w:t>cilju aktivnog uključivanja zainteresovanih strana i javnosti u izradu Strategije upravljanja vodnim resursima i Plana upravljanja rečnim slivom, treba podsticati učešće javnosti u izradi, reviziji i ažuriranju ovih planskih dokumenata.</w:t>
            </w:r>
          </w:p>
          <w:p w14:paraId="10844DF8" w14:textId="35E55538" w:rsidR="00A10664" w:rsidRDefault="00A10664" w:rsidP="00E2570E">
            <w:pPr>
              <w:pStyle w:val="ListParagraph"/>
              <w:jc w:val="both"/>
              <w:rPr>
                <w:rFonts w:ascii="Times New Roman" w:hAnsi="Times New Roman" w:cs="Times New Roman"/>
                <w:sz w:val="24"/>
                <w:szCs w:val="24"/>
              </w:rPr>
            </w:pPr>
          </w:p>
          <w:p w14:paraId="3A031152" w14:textId="77777777" w:rsidR="0052097B" w:rsidRPr="00E2570E" w:rsidRDefault="0052097B" w:rsidP="00E2570E">
            <w:pPr>
              <w:pStyle w:val="ListParagraph"/>
              <w:jc w:val="both"/>
              <w:rPr>
                <w:rFonts w:ascii="Times New Roman" w:hAnsi="Times New Roman" w:cs="Times New Roman"/>
                <w:sz w:val="24"/>
                <w:szCs w:val="24"/>
              </w:rPr>
            </w:pPr>
          </w:p>
          <w:p w14:paraId="015AFCDF" w14:textId="1F1B16C4" w:rsidR="00E2570E" w:rsidRDefault="00136D02" w:rsidP="00E2570E">
            <w:pPr>
              <w:jc w:val="both"/>
            </w:pPr>
            <w:r>
              <w:t>2.</w:t>
            </w:r>
            <w:r w:rsidR="00A10664" w:rsidRPr="00E2570E">
              <w:t xml:space="preserve">Uključivanje zainteresovanih strana i javnosti u proces izrade Strategije upravljanja vodnim resursima i Plana upravljanja rečnim slivovima ostvaruje se tako što se isti stavlja na uvid javnosti, uključujući i korisnike voda, za svaki region </w:t>
            </w:r>
            <w:r w:rsidR="00E2570E">
              <w:t xml:space="preserve">sliva, i to na sledeći način: </w:t>
            </w:r>
          </w:p>
          <w:p w14:paraId="75403E2E" w14:textId="00476EA1" w:rsidR="00E2570E" w:rsidRDefault="00E2570E" w:rsidP="00E2570E">
            <w:r w:rsidRPr="00E2570E">
              <w:t xml:space="preserve"> </w:t>
            </w:r>
          </w:p>
          <w:p w14:paraId="4F6BBA9A" w14:textId="723F3C9D" w:rsidR="00386D2F" w:rsidRDefault="00386D2F" w:rsidP="00E2570E"/>
          <w:p w14:paraId="7F053A0F" w14:textId="77777777" w:rsidR="00386D2F" w:rsidRPr="00E2570E" w:rsidRDefault="00386D2F" w:rsidP="00E2570E"/>
          <w:p w14:paraId="6DDB326D" w14:textId="77777777" w:rsidR="00A10664" w:rsidRPr="00E2570E" w:rsidRDefault="00A10664" w:rsidP="008E29AB">
            <w:pPr>
              <w:pStyle w:val="ListParagraph"/>
              <w:ind w:left="284"/>
              <w:jc w:val="both"/>
              <w:rPr>
                <w:rFonts w:ascii="Times New Roman" w:hAnsi="Times New Roman" w:cs="Times New Roman"/>
                <w:sz w:val="24"/>
                <w:szCs w:val="24"/>
              </w:rPr>
            </w:pPr>
            <w:r w:rsidRPr="00E2570E">
              <w:rPr>
                <w:rFonts w:ascii="Times New Roman" w:hAnsi="Times New Roman" w:cs="Times New Roman"/>
                <w:sz w:val="24"/>
                <w:szCs w:val="24"/>
              </w:rPr>
              <w:t xml:space="preserve">2.1 Kalendar i program rada za izradu Strategije za upravljanje vodnim resursima, odnosno Plana upravljanja rečnim slivovima, uključujući plan za konsultacije </w:t>
            </w:r>
            <w:r w:rsidRPr="00E2570E">
              <w:rPr>
                <w:rFonts w:ascii="Times New Roman" w:hAnsi="Times New Roman" w:cs="Times New Roman"/>
                <w:sz w:val="24"/>
                <w:szCs w:val="24"/>
              </w:rPr>
              <w:lastRenderedPageBreak/>
              <w:t>sa javnošću, najmanje tri (3) godine pre početka period za koji je usvojena Strategija za vode, odnosno Plan i Upravljanje rečnim slivovima;</w:t>
            </w:r>
          </w:p>
          <w:p w14:paraId="0094B8A7" w14:textId="193330F6" w:rsidR="0052097B" w:rsidRPr="00386D2F" w:rsidRDefault="0052097B" w:rsidP="00386D2F">
            <w:pPr>
              <w:jc w:val="both"/>
            </w:pPr>
          </w:p>
          <w:p w14:paraId="2E315E5D" w14:textId="77777777" w:rsidR="00A10664" w:rsidRPr="00E2570E" w:rsidRDefault="00A10664" w:rsidP="008E29AB">
            <w:pPr>
              <w:pStyle w:val="ListParagraph"/>
              <w:ind w:left="284"/>
              <w:jc w:val="both"/>
              <w:rPr>
                <w:rFonts w:ascii="Times New Roman" w:hAnsi="Times New Roman" w:cs="Times New Roman"/>
                <w:sz w:val="24"/>
                <w:szCs w:val="24"/>
              </w:rPr>
            </w:pPr>
            <w:r w:rsidRPr="00E2570E">
              <w:rPr>
                <w:rFonts w:ascii="Times New Roman" w:hAnsi="Times New Roman" w:cs="Times New Roman"/>
                <w:sz w:val="24"/>
                <w:szCs w:val="24"/>
              </w:rPr>
              <w:t>2.2 Pregled važnih vodnih pitanja u regionu rečnih slivova najmanje dve (2) godine pre početka perioda za koji se usvaja Strategija upravljanja vodnim resursima, odnosno Plan upravljanja rečnim slivovima;</w:t>
            </w:r>
          </w:p>
          <w:p w14:paraId="36FDEF40" w14:textId="62639945" w:rsidR="00A10664" w:rsidRDefault="00A10664" w:rsidP="008E29AB">
            <w:pPr>
              <w:pStyle w:val="ListParagraph"/>
              <w:ind w:left="284"/>
              <w:jc w:val="both"/>
              <w:rPr>
                <w:rFonts w:ascii="Times New Roman" w:hAnsi="Times New Roman" w:cs="Times New Roman"/>
                <w:sz w:val="24"/>
                <w:szCs w:val="24"/>
              </w:rPr>
            </w:pPr>
          </w:p>
          <w:p w14:paraId="21FBD245" w14:textId="2F742455" w:rsidR="0052097B" w:rsidRDefault="0052097B" w:rsidP="008E29AB">
            <w:pPr>
              <w:pStyle w:val="ListParagraph"/>
              <w:ind w:left="284"/>
              <w:jc w:val="both"/>
              <w:rPr>
                <w:rFonts w:ascii="Times New Roman" w:hAnsi="Times New Roman" w:cs="Times New Roman"/>
                <w:sz w:val="24"/>
                <w:szCs w:val="24"/>
              </w:rPr>
            </w:pPr>
          </w:p>
          <w:p w14:paraId="15A2967D" w14:textId="77777777" w:rsidR="0052097B" w:rsidRPr="00E2570E" w:rsidRDefault="0052097B" w:rsidP="008E29AB">
            <w:pPr>
              <w:pStyle w:val="ListParagraph"/>
              <w:ind w:left="284"/>
              <w:jc w:val="both"/>
              <w:rPr>
                <w:rFonts w:ascii="Times New Roman" w:hAnsi="Times New Roman" w:cs="Times New Roman"/>
                <w:sz w:val="24"/>
                <w:szCs w:val="24"/>
              </w:rPr>
            </w:pPr>
          </w:p>
          <w:p w14:paraId="3E1EC00C" w14:textId="736B5E0D" w:rsidR="00A10664" w:rsidRDefault="00A10664" w:rsidP="0052097B">
            <w:pPr>
              <w:pStyle w:val="ListParagraph"/>
              <w:ind w:left="284"/>
              <w:jc w:val="both"/>
              <w:rPr>
                <w:rFonts w:ascii="Times New Roman" w:hAnsi="Times New Roman" w:cs="Times New Roman"/>
                <w:sz w:val="24"/>
                <w:szCs w:val="24"/>
              </w:rPr>
            </w:pPr>
            <w:r w:rsidRPr="00E2570E">
              <w:rPr>
                <w:rFonts w:ascii="Times New Roman" w:hAnsi="Times New Roman" w:cs="Times New Roman"/>
                <w:sz w:val="24"/>
                <w:szCs w:val="24"/>
              </w:rPr>
              <w:t>2.3 Projektna strategija upravljanja vodnim resursima, odnosno Plan projekta upravljanja rečnim slivom, najmanje jednu (1) godinu pre početka perioda implementacije Strategije upravljanja vodnim resursima, odnosno Plana upravljanja rečnim slivom;</w:t>
            </w:r>
          </w:p>
          <w:p w14:paraId="79041207" w14:textId="38620A71" w:rsidR="00386D2F" w:rsidRDefault="00386D2F" w:rsidP="0052097B">
            <w:pPr>
              <w:pStyle w:val="ListParagraph"/>
              <w:ind w:left="284"/>
              <w:jc w:val="both"/>
              <w:rPr>
                <w:rFonts w:ascii="Times New Roman" w:hAnsi="Times New Roman" w:cs="Times New Roman"/>
                <w:sz w:val="24"/>
                <w:szCs w:val="24"/>
              </w:rPr>
            </w:pPr>
          </w:p>
          <w:p w14:paraId="24375A1C" w14:textId="77777777" w:rsidR="00386D2F" w:rsidRPr="0052097B" w:rsidRDefault="00386D2F" w:rsidP="0052097B">
            <w:pPr>
              <w:pStyle w:val="ListParagraph"/>
              <w:ind w:left="284"/>
              <w:jc w:val="both"/>
              <w:rPr>
                <w:rFonts w:ascii="Times New Roman" w:hAnsi="Times New Roman" w:cs="Times New Roman"/>
                <w:sz w:val="24"/>
                <w:szCs w:val="24"/>
              </w:rPr>
            </w:pPr>
          </w:p>
          <w:p w14:paraId="3CBA58B6" w14:textId="77777777" w:rsidR="00A10664" w:rsidRPr="00E2570E" w:rsidRDefault="00A10664" w:rsidP="008E29AB">
            <w:pPr>
              <w:pStyle w:val="ListParagraph"/>
              <w:ind w:left="-26"/>
              <w:jc w:val="both"/>
              <w:rPr>
                <w:rFonts w:ascii="Times New Roman" w:hAnsi="Times New Roman" w:cs="Times New Roman"/>
                <w:sz w:val="24"/>
                <w:szCs w:val="24"/>
              </w:rPr>
            </w:pPr>
            <w:r w:rsidRPr="00E2570E">
              <w:rPr>
                <w:rFonts w:ascii="Times New Roman" w:hAnsi="Times New Roman" w:cs="Times New Roman"/>
                <w:sz w:val="24"/>
                <w:szCs w:val="24"/>
              </w:rPr>
              <w:t>3. Na osnovu pismenog zahteva, pravnim i fizičkim licima se omogućava pristup pratećim dokumentima i informacijama koje su korišćene za izradu Strategije upravljanja vodnim resursima, odnosno Plana upravljanja rečnim slivovima.</w:t>
            </w:r>
          </w:p>
          <w:p w14:paraId="53EA1B7A" w14:textId="77777777" w:rsidR="00A10664" w:rsidRPr="00E2570E" w:rsidRDefault="00A10664" w:rsidP="008E29AB">
            <w:pPr>
              <w:pStyle w:val="ListParagraph"/>
              <w:ind w:left="-26" w:firstLine="746"/>
              <w:jc w:val="both"/>
              <w:rPr>
                <w:rFonts w:ascii="Times New Roman" w:hAnsi="Times New Roman" w:cs="Times New Roman"/>
                <w:sz w:val="24"/>
                <w:szCs w:val="24"/>
              </w:rPr>
            </w:pPr>
          </w:p>
          <w:p w14:paraId="572CFD99" w14:textId="77777777" w:rsidR="00A10664" w:rsidRPr="00E2570E" w:rsidRDefault="00A10664" w:rsidP="008E29AB">
            <w:pPr>
              <w:pStyle w:val="ListParagraph"/>
              <w:ind w:left="-26"/>
              <w:jc w:val="both"/>
              <w:rPr>
                <w:rFonts w:ascii="Times New Roman" w:hAnsi="Times New Roman" w:cs="Times New Roman"/>
                <w:sz w:val="24"/>
                <w:szCs w:val="24"/>
              </w:rPr>
            </w:pPr>
            <w:r w:rsidRPr="00E2570E">
              <w:rPr>
                <w:rFonts w:ascii="Times New Roman" w:hAnsi="Times New Roman" w:cs="Times New Roman"/>
                <w:sz w:val="24"/>
                <w:szCs w:val="24"/>
              </w:rPr>
              <w:lastRenderedPageBreak/>
              <w:t>4. Zainteresovanim licima treba ponuditi rok od najmanje šest (6) meseci za davanje pismenih komentara na dokumente iz stava 2. ovog člana.</w:t>
            </w:r>
          </w:p>
          <w:p w14:paraId="7409AE18" w14:textId="7D69A3EE" w:rsidR="00A10664" w:rsidRDefault="00A10664" w:rsidP="008E29AB">
            <w:pPr>
              <w:pStyle w:val="ListParagraph"/>
              <w:ind w:left="-26" w:firstLine="746"/>
              <w:jc w:val="both"/>
              <w:rPr>
                <w:rFonts w:ascii="Times New Roman" w:hAnsi="Times New Roman" w:cs="Times New Roman"/>
                <w:sz w:val="24"/>
                <w:szCs w:val="24"/>
              </w:rPr>
            </w:pPr>
          </w:p>
          <w:p w14:paraId="58C2E914" w14:textId="77777777" w:rsidR="00386D2F" w:rsidRPr="00E2570E" w:rsidRDefault="00386D2F" w:rsidP="008E29AB">
            <w:pPr>
              <w:pStyle w:val="ListParagraph"/>
              <w:ind w:left="-26" w:firstLine="746"/>
              <w:jc w:val="both"/>
              <w:rPr>
                <w:rFonts w:ascii="Times New Roman" w:hAnsi="Times New Roman" w:cs="Times New Roman"/>
                <w:sz w:val="24"/>
                <w:szCs w:val="24"/>
              </w:rPr>
            </w:pPr>
          </w:p>
          <w:p w14:paraId="3268D4EB" w14:textId="118C6F1E" w:rsidR="00A10664" w:rsidRPr="00E2570E" w:rsidRDefault="00A10664" w:rsidP="008E29AB">
            <w:pPr>
              <w:pStyle w:val="ListParagraph"/>
              <w:ind w:left="-26"/>
              <w:jc w:val="both"/>
              <w:rPr>
                <w:rFonts w:ascii="Times New Roman" w:hAnsi="Times New Roman" w:cs="Times New Roman"/>
                <w:sz w:val="24"/>
                <w:szCs w:val="24"/>
              </w:rPr>
            </w:pPr>
            <w:r w:rsidRPr="00E2570E">
              <w:rPr>
                <w:rFonts w:ascii="Times New Roman" w:hAnsi="Times New Roman" w:cs="Times New Roman"/>
                <w:sz w:val="24"/>
                <w:szCs w:val="24"/>
              </w:rPr>
              <w:t>5. U roku od tri (3) meseca od prijema pismenih komentara iz stava 4. ovog člana,   Agencija sačinjava pismeni izveštaj o primljenim komentarima i meri u kojoj su ti komentari uzeti u obzir.</w:t>
            </w:r>
          </w:p>
          <w:p w14:paraId="7A8DDCBE" w14:textId="2252A9F1" w:rsidR="008E29AB" w:rsidRDefault="008E29AB" w:rsidP="00B776E5">
            <w:pPr>
              <w:pStyle w:val="ListParagraph"/>
              <w:ind w:left="0"/>
              <w:rPr>
                <w:b/>
                <w:szCs w:val="24"/>
              </w:rPr>
            </w:pPr>
          </w:p>
          <w:p w14:paraId="7ABCFB22" w14:textId="12A16DF5" w:rsidR="00A10664" w:rsidRPr="008E29AB" w:rsidRDefault="00A10664" w:rsidP="00B776E5">
            <w:pPr>
              <w:pStyle w:val="ListParagraph"/>
              <w:ind w:left="0"/>
              <w:rPr>
                <w:rFonts w:ascii="Times New Roman" w:hAnsi="Times New Roman" w:cs="Times New Roman"/>
                <w:b/>
              </w:rPr>
            </w:pPr>
            <w:r w:rsidRPr="008E29AB">
              <w:rPr>
                <w:rFonts w:ascii="Times New Roman" w:hAnsi="Times New Roman" w:cs="Times New Roman"/>
                <w:b/>
              </w:rPr>
              <w:t>POGLAVLJE V</w:t>
            </w:r>
          </w:p>
          <w:p w14:paraId="3EFB374B" w14:textId="77777777" w:rsidR="00A10664" w:rsidRPr="008E29AB" w:rsidRDefault="00A10664" w:rsidP="00B776E5">
            <w:pPr>
              <w:pStyle w:val="ListParagraph"/>
              <w:ind w:left="0"/>
              <w:rPr>
                <w:rFonts w:ascii="Times New Roman" w:hAnsi="Times New Roman" w:cs="Times New Roman"/>
              </w:rPr>
            </w:pPr>
            <w:r w:rsidRPr="008E29AB">
              <w:rPr>
                <w:rFonts w:ascii="Times New Roman" w:hAnsi="Times New Roman" w:cs="Times New Roman"/>
                <w:b/>
              </w:rPr>
              <w:t>ZAŠTITA VODA</w:t>
            </w:r>
          </w:p>
          <w:p w14:paraId="46852079" w14:textId="77777777" w:rsidR="00A10664" w:rsidRPr="008E29AB" w:rsidRDefault="00A10664" w:rsidP="00A10664">
            <w:pPr>
              <w:pStyle w:val="ListParagraph"/>
              <w:ind w:left="360" w:hanging="360"/>
              <w:jc w:val="center"/>
              <w:rPr>
                <w:rFonts w:ascii="Times New Roman" w:hAnsi="Times New Roman" w:cs="Times New Roman"/>
                <w:b/>
              </w:rPr>
            </w:pPr>
          </w:p>
          <w:p w14:paraId="7C3B8ED5" w14:textId="77777777" w:rsidR="00A10664" w:rsidRPr="008E29AB" w:rsidRDefault="00A10664" w:rsidP="00A10664">
            <w:pPr>
              <w:pStyle w:val="ListParagraph"/>
              <w:ind w:left="360" w:hanging="360"/>
              <w:jc w:val="center"/>
              <w:rPr>
                <w:rFonts w:ascii="Times New Roman" w:hAnsi="Times New Roman" w:cs="Times New Roman"/>
                <w:b/>
              </w:rPr>
            </w:pPr>
            <w:r w:rsidRPr="008E29AB">
              <w:rPr>
                <w:rFonts w:ascii="Times New Roman" w:hAnsi="Times New Roman" w:cs="Times New Roman"/>
                <w:b/>
              </w:rPr>
              <w:t>Član 42</w:t>
            </w:r>
          </w:p>
          <w:p w14:paraId="13E36928" w14:textId="77777777" w:rsidR="00A10664" w:rsidRPr="008E29AB" w:rsidRDefault="00A10664" w:rsidP="00A10664">
            <w:pPr>
              <w:pStyle w:val="ListParagraph"/>
              <w:ind w:left="360" w:hanging="360"/>
              <w:jc w:val="center"/>
              <w:rPr>
                <w:rFonts w:ascii="Times New Roman" w:hAnsi="Times New Roman" w:cs="Times New Roman"/>
                <w:b/>
              </w:rPr>
            </w:pPr>
            <w:r w:rsidRPr="008E29AB">
              <w:rPr>
                <w:rFonts w:ascii="Times New Roman" w:hAnsi="Times New Roman" w:cs="Times New Roman"/>
                <w:b/>
              </w:rPr>
              <w:t>Svrha zaštite voda</w:t>
            </w:r>
          </w:p>
          <w:p w14:paraId="13A35361" w14:textId="08EA4DE3" w:rsidR="00A10664" w:rsidRPr="008E29AB" w:rsidRDefault="008E29AB" w:rsidP="008E29AB">
            <w:pPr>
              <w:tabs>
                <w:tab w:val="left" w:pos="360"/>
                <w:tab w:val="left" w:pos="1170"/>
              </w:tabs>
              <w:jc w:val="both"/>
            </w:pPr>
            <w:r>
              <w:rPr>
                <w:rFonts w:asciiTheme="minorHAnsi" w:eastAsiaTheme="minorHAnsi" w:hAnsiTheme="minorHAnsi" w:cstheme="minorBidi"/>
                <w:sz w:val="22"/>
              </w:rPr>
              <w:t>1.</w:t>
            </w:r>
            <w:r w:rsidR="00A10664" w:rsidRPr="008E29AB">
              <w:t>Zaštita voda ima za cilj:</w:t>
            </w:r>
          </w:p>
          <w:p w14:paraId="7BC2734C" w14:textId="4DD27325" w:rsidR="00A10664" w:rsidRDefault="00A10664" w:rsidP="008E29AB">
            <w:pPr>
              <w:pStyle w:val="ListParagraph"/>
              <w:tabs>
                <w:tab w:val="left" w:pos="360"/>
                <w:tab w:val="left" w:pos="1170"/>
              </w:tabs>
              <w:ind w:left="0"/>
              <w:jc w:val="both"/>
              <w:rPr>
                <w:rFonts w:ascii="Times New Roman" w:hAnsi="Times New Roman" w:cs="Times New Roman"/>
                <w:sz w:val="24"/>
                <w:szCs w:val="24"/>
              </w:rPr>
            </w:pPr>
          </w:p>
          <w:p w14:paraId="1D983593" w14:textId="77777777" w:rsidR="00B776E5" w:rsidRPr="008E29AB" w:rsidRDefault="00B776E5" w:rsidP="008E29AB">
            <w:pPr>
              <w:pStyle w:val="ListParagraph"/>
              <w:tabs>
                <w:tab w:val="left" w:pos="360"/>
                <w:tab w:val="left" w:pos="1170"/>
              </w:tabs>
              <w:ind w:left="0"/>
              <w:jc w:val="both"/>
              <w:rPr>
                <w:rFonts w:ascii="Times New Roman" w:hAnsi="Times New Roman" w:cs="Times New Roman"/>
                <w:sz w:val="24"/>
                <w:szCs w:val="24"/>
              </w:rPr>
            </w:pPr>
          </w:p>
          <w:p w14:paraId="6DCE1A40" w14:textId="6DD54C7C" w:rsidR="00A10664" w:rsidRPr="008E29AB" w:rsidRDefault="008E29AB" w:rsidP="00B776E5">
            <w:pPr>
              <w:pStyle w:val="ListParagraph"/>
              <w:spacing w:after="0"/>
              <w:ind w:left="357" w:hanging="357"/>
              <w:jc w:val="both"/>
              <w:rPr>
                <w:rFonts w:ascii="Times New Roman" w:hAnsi="Times New Roman" w:cs="Times New Roman"/>
                <w:sz w:val="24"/>
                <w:szCs w:val="24"/>
              </w:rPr>
            </w:pPr>
            <w:r w:rsidRPr="008E29AB">
              <w:rPr>
                <w:rFonts w:ascii="Times New Roman" w:hAnsi="Times New Roman" w:cs="Times New Roman"/>
                <w:sz w:val="24"/>
                <w:szCs w:val="24"/>
              </w:rPr>
              <w:t xml:space="preserve">      1.1.</w:t>
            </w:r>
            <w:r w:rsidR="00A10664" w:rsidRPr="008E29AB">
              <w:rPr>
                <w:rFonts w:ascii="Times New Roman" w:hAnsi="Times New Roman" w:cs="Times New Roman"/>
                <w:sz w:val="24"/>
                <w:szCs w:val="24"/>
              </w:rPr>
              <w:t>Sprečiti dalje pogoršanje i unaprediti status vodenih ekosistema i, uzimajući u obzir potrebe za vodom ovih ekosistema, kopnenih ekosistema i močvara direktno zavisnih od vodenih ekosistema;</w:t>
            </w:r>
          </w:p>
          <w:p w14:paraId="16D1FBF8" w14:textId="1656DF38" w:rsidR="00A10664" w:rsidRDefault="00A10664" w:rsidP="00B776E5">
            <w:pPr>
              <w:pStyle w:val="ListParagraph"/>
              <w:spacing w:after="0"/>
              <w:ind w:left="357" w:hanging="357"/>
              <w:jc w:val="both"/>
              <w:rPr>
                <w:rFonts w:ascii="Times New Roman" w:hAnsi="Times New Roman" w:cs="Times New Roman"/>
                <w:sz w:val="24"/>
                <w:szCs w:val="24"/>
              </w:rPr>
            </w:pPr>
          </w:p>
          <w:p w14:paraId="1DBE3233" w14:textId="77777777" w:rsidR="00386D2F" w:rsidRPr="008E29AB" w:rsidRDefault="00386D2F" w:rsidP="00B776E5">
            <w:pPr>
              <w:pStyle w:val="ListParagraph"/>
              <w:spacing w:after="0"/>
              <w:ind w:left="357" w:hanging="357"/>
              <w:jc w:val="both"/>
              <w:rPr>
                <w:rFonts w:ascii="Times New Roman" w:hAnsi="Times New Roman" w:cs="Times New Roman"/>
                <w:sz w:val="24"/>
                <w:szCs w:val="24"/>
              </w:rPr>
            </w:pPr>
          </w:p>
          <w:p w14:paraId="10BC102B" w14:textId="7D1696C4" w:rsidR="00A10664" w:rsidRPr="008E29AB" w:rsidRDefault="008E29AB" w:rsidP="00B776E5">
            <w:pPr>
              <w:pStyle w:val="ListParagraph"/>
              <w:spacing w:after="0"/>
              <w:ind w:left="357" w:hanging="357"/>
              <w:jc w:val="both"/>
              <w:rPr>
                <w:rFonts w:ascii="Times New Roman" w:hAnsi="Times New Roman" w:cs="Times New Roman"/>
                <w:sz w:val="24"/>
                <w:szCs w:val="24"/>
              </w:rPr>
            </w:pPr>
            <w:r w:rsidRPr="008E29AB">
              <w:rPr>
                <w:rFonts w:ascii="Times New Roman" w:hAnsi="Times New Roman" w:cs="Times New Roman"/>
                <w:sz w:val="24"/>
                <w:szCs w:val="24"/>
              </w:rPr>
              <w:t xml:space="preserve">      1.2.</w:t>
            </w:r>
            <w:r w:rsidR="00A10664" w:rsidRPr="008E29AB">
              <w:rPr>
                <w:rFonts w:ascii="Times New Roman" w:hAnsi="Times New Roman" w:cs="Times New Roman"/>
                <w:sz w:val="24"/>
                <w:szCs w:val="24"/>
              </w:rPr>
              <w:t>Promovisati održivo korišćenje vode zasnovano na dugoročnoj zaštiti raspoloživih vodnih resursa;</w:t>
            </w:r>
          </w:p>
          <w:p w14:paraId="37DFBDDF" w14:textId="129E39DF" w:rsidR="008E29AB" w:rsidRPr="009A4717" w:rsidRDefault="008E29AB" w:rsidP="009A4717">
            <w:pPr>
              <w:jc w:val="both"/>
            </w:pPr>
          </w:p>
          <w:p w14:paraId="278191AC" w14:textId="405ADA16" w:rsidR="00B776E5" w:rsidRDefault="009A4717" w:rsidP="008E29AB">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6E41042" w14:textId="52A9BC95" w:rsidR="00A10664" w:rsidRPr="008E29AB" w:rsidRDefault="00B776E5" w:rsidP="008E29AB">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8E29AB" w:rsidRPr="008E29AB">
              <w:rPr>
                <w:rFonts w:ascii="Times New Roman" w:hAnsi="Times New Roman" w:cs="Times New Roman"/>
                <w:sz w:val="24"/>
                <w:szCs w:val="24"/>
              </w:rPr>
              <w:t>1.3.</w:t>
            </w:r>
            <w:r w:rsidR="00A10664" w:rsidRPr="008E29AB">
              <w:rPr>
                <w:rFonts w:ascii="Times New Roman" w:hAnsi="Times New Roman" w:cs="Times New Roman"/>
                <w:sz w:val="24"/>
                <w:szCs w:val="24"/>
              </w:rPr>
              <w:t>Unaprediti zaštitu i poboljšanje vodene sredine, između ostalog, kroz posebne mere za progresivno smanjenje ispuštanja, emisija i isticanja prioritetnih supstanci i prestanak ili postepeno uklanjanje ispuštanja, emisija i isticanja opasnih materija;</w:t>
            </w:r>
          </w:p>
          <w:p w14:paraId="0206D231" w14:textId="547E7D8C" w:rsidR="00F767F3" w:rsidRPr="00386D2F" w:rsidRDefault="00F767F3" w:rsidP="00386D2F">
            <w:pPr>
              <w:jc w:val="both"/>
            </w:pPr>
          </w:p>
          <w:p w14:paraId="25175BAE" w14:textId="6B09EDF9" w:rsidR="00A10664" w:rsidRPr="0040175F" w:rsidRDefault="008E29AB" w:rsidP="0040175F">
            <w:pPr>
              <w:pStyle w:val="ListParagraph"/>
              <w:ind w:left="360" w:hanging="360"/>
              <w:jc w:val="both"/>
              <w:rPr>
                <w:rFonts w:ascii="Times New Roman" w:hAnsi="Times New Roman" w:cs="Times New Roman"/>
                <w:sz w:val="24"/>
                <w:szCs w:val="24"/>
              </w:rPr>
            </w:pPr>
            <w:r w:rsidRPr="008E29AB">
              <w:rPr>
                <w:rFonts w:ascii="Times New Roman" w:hAnsi="Times New Roman" w:cs="Times New Roman"/>
                <w:sz w:val="24"/>
                <w:szCs w:val="24"/>
              </w:rPr>
              <w:t xml:space="preserve">       1.4.</w:t>
            </w:r>
            <w:r w:rsidR="00A10664" w:rsidRPr="008E29AB">
              <w:rPr>
                <w:rFonts w:ascii="Times New Roman" w:hAnsi="Times New Roman" w:cs="Times New Roman"/>
                <w:sz w:val="24"/>
                <w:szCs w:val="24"/>
              </w:rPr>
              <w:t>Osigurati progresivno smanjenje zagađenja podzemnih voda i sprečiti njihovo dalje zagađivanje;</w:t>
            </w:r>
          </w:p>
          <w:p w14:paraId="0C24E9EC" w14:textId="4A7D1A6C" w:rsidR="00A10664" w:rsidRPr="008E29AB" w:rsidRDefault="008E29AB" w:rsidP="008E29AB">
            <w:pPr>
              <w:pStyle w:val="ListParagraph"/>
              <w:ind w:left="360" w:hanging="360"/>
              <w:jc w:val="both"/>
              <w:rPr>
                <w:rFonts w:ascii="Times New Roman" w:hAnsi="Times New Roman" w:cs="Times New Roman"/>
                <w:sz w:val="24"/>
                <w:szCs w:val="24"/>
              </w:rPr>
            </w:pPr>
            <w:r w:rsidRPr="008E29AB">
              <w:rPr>
                <w:rFonts w:ascii="Times New Roman" w:hAnsi="Times New Roman" w:cs="Times New Roman"/>
                <w:sz w:val="24"/>
                <w:szCs w:val="24"/>
              </w:rPr>
              <w:t xml:space="preserve">       1.5.</w:t>
            </w:r>
            <w:r w:rsidR="00A10664" w:rsidRPr="008E29AB">
              <w:rPr>
                <w:rFonts w:ascii="Times New Roman" w:hAnsi="Times New Roman" w:cs="Times New Roman"/>
                <w:sz w:val="24"/>
                <w:szCs w:val="24"/>
              </w:rPr>
              <w:t>Doprinosu na ublažavanju efekata poplava i suša;</w:t>
            </w:r>
          </w:p>
          <w:p w14:paraId="7F2EAFB0" w14:textId="77777777" w:rsidR="00A10664" w:rsidRPr="001C2B80" w:rsidRDefault="00A10664" w:rsidP="00A10664">
            <w:pPr>
              <w:pStyle w:val="ListParagraph"/>
              <w:ind w:left="360" w:hanging="360"/>
              <w:rPr>
                <w:szCs w:val="24"/>
              </w:rPr>
            </w:pPr>
          </w:p>
          <w:p w14:paraId="3D16F28A" w14:textId="7E3608E5" w:rsidR="00A10664" w:rsidRPr="008E29AB" w:rsidRDefault="008E29AB" w:rsidP="008E29AB">
            <w:pPr>
              <w:pStyle w:val="ListParagraph"/>
              <w:ind w:left="0"/>
              <w:rPr>
                <w:rFonts w:ascii="Times New Roman" w:hAnsi="Times New Roman" w:cs="Times New Roman"/>
                <w:sz w:val="24"/>
                <w:szCs w:val="24"/>
              </w:rPr>
            </w:pPr>
            <w:r w:rsidRPr="008E29AB">
              <w:rPr>
                <w:rFonts w:ascii="Times New Roman" w:hAnsi="Times New Roman" w:cs="Times New Roman"/>
                <w:sz w:val="24"/>
                <w:szCs w:val="24"/>
              </w:rPr>
              <w:t>2.</w:t>
            </w:r>
            <w:r w:rsidR="00A10664" w:rsidRPr="008E29AB">
              <w:rPr>
                <w:rFonts w:ascii="Times New Roman" w:hAnsi="Times New Roman" w:cs="Times New Roman"/>
                <w:sz w:val="24"/>
                <w:szCs w:val="24"/>
              </w:rPr>
              <w:t xml:space="preserve"> Ostvarivanje ciljeva iz stava 1. ovog člana ima za cilj da doprinese:</w:t>
            </w:r>
          </w:p>
          <w:p w14:paraId="34637EDC" w14:textId="108833DA" w:rsidR="00A10664" w:rsidRDefault="00A10664" w:rsidP="00A10664">
            <w:pPr>
              <w:pStyle w:val="ListParagraph"/>
              <w:ind w:left="360" w:hanging="360"/>
              <w:rPr>
                <w:rFonts w:ascii="Times New Roman" w:hAnsi="Times New Roman" w:cs="Times New Roman"/>
                <w:sz w:val="24"/>
                <w:szCs w:val="24"/>
              </w:rPr>
            </w:pPr>
          </w:p>
          <w:p w14:paraId="5439E2F9" w14:textId="77777777" w:rsidR="00386D2F" w:rsidRPr="008E29AB" w:rsidRDefault="00386D2F" w:rsidP="00A10664">
            <w:pPr>
              <w:pStyle w:val="ListParagraph"/>
              <w:ind w:left="360" w:hanging="360"/>
              <w:rPr>
                <w:rFonts w:ascii="Times New Roman" w:hAnsi="Times New Roman" w:cs="Times New Roman"/>
                <w:sz w:val="24"/>
                <w:szCs w:val="24"/>
              </w:rPr>
            </w:pPr>
          </w:p>
          <w:p w14:paraId="680698E2" w14:textId="21FC7AF7" w:rsidR="00A10664" w:rsidRPr="008E29AB" w:rsidRDefault="008E29AB" w:rsidP="0040175F">
            <w:pPr>
              <w:pStyle w:val="ListParagraph"/>
              <w:spacing w:after="0"/>
              <w:ind w:left="5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40175F">
              <w:rPr>
                <w:rFonts w:ascii="Times New Roman" w:hAnsi="Times New Roman" w:cs="Times New Roman"/>
                <w:sz w:val="24"/>
                <w:szCs w:val="24"/>
              </w:rPr>
              <w:t xml:space="preserve"> </w:t>
            </w:r>
            <w:r>
              <w:rPr>
                <w:rFonts w:ascii="Times New Roman" w:hAnsi="Times New Roman" w:cs="Times New Roman"/>
                <w:sz w:val="24"/>
                <w:szCs w:val="24"/>
              </w:rPr>
              <w:t xml:space="preserve"> </w:t>
            </w:r>
            <w:r w:rsidR="00A10664" w:rsidRPr="008E29AB">
              <w:rPr>
                <w:rFonts w:ascii="Times New Roman" w:hAnsi="Times New Roman" w:cs="Times New Roman"/>
                <w:sz w:val="24"/>
                <w:szCs w:val="24"/>
              </w:rPr>
              <w:t>2.1</w:t>
            </w:r>
            <w:r>
              <w:rPr>
                <w:rFonts w:ascii="Times New Roman" w:hAnsi="Times New Roman" w:cs="Times New Roman"/>
                <w:sz w:val="24"/>
                <w:szCs w:val="24"/>
              </w:rPr>
              <w:t>.</w:t>
            </w:r>
            <w:r w:rsidR="00A10664" w:rsidRPr="008E29AB">
              <w:rPr>
                <w:rFonts w:ascii="Times New Roman" w:hAnsi="Times New Roman" w:cs="Times New Roman"/>
                <w:sz w:val="24"/>
                <w:szCs w:val="24"/>
              </w:rPr>
              <w:t xml:space="preserve"> Zaštitu života i zdravlja ljudi;</w:t>
            </w:r>
          </w:p>
          <w:p w14:paraId="60240392" w14:textId="74D900E2" w:rsidR="00A10664" w:rsidRDefault="00A10664" w:rsidP="0040175F">
            <w:pPr>
              <w:jc w:val="both"/>
            </w:pPr>
          </w:p>
          <w:p w14:paraId="4403C7AD" w14:textId="77777777" w:rsidR="00386D2F" w:rsidRPr="0040175F" w:rsidRDefault="00386D2F" w:rsidP="0040175F">
            <w:pPr>
              <w:jc w:val="both"/>
            </w:pPr>
          </w:p>
          <w:p w14:paraId="60A9E056" w14:textId="1E6041A4" w:rsidR="00A10664" w:rsidRPr="008E29AB" w:rsidRDefault="008E29AB" w:rsidP="0040175F">
            <w:pPr>
              <w:pStyle w:val="ListParagraph"/>
              <w:spacing w:after="0"/>
              <w:ind w:left="541" w:hanging="357"/>
              <w:jc w:val="both"/>
              <w:rPr>
                <w:rFonts w:ascii="Times New Roman" w:hAnsi="Times New Roman" w:cs="Times New Roman"/>
                <w:sz w:val="24"/>
                <w:szCs w:val="24"/>
              </w:rPr>
            </w:pPr>
            <w:r>
              <w:rPr>
                <w:rFonts w:ascii="Times New Roman" w:hAnsi="Times New Roman" w:cs="Times New Roman"/>
                <w:sz w:val="24"/>
                <w:szCs w:val="24"/>
              </w:rPr>
              <w:t xml:space="preserve">      2.2.</w:t>
            </w:r>
            <w:r w:rsidR="00A10664" w:rsidRPr="008E29AB">
              <w:rPr>
                <w:rFonts w:ascii="Times New Roman" w:hAnsi="Times New Roman" w:cs="Times New Roman"/>
                <w:sz w:val="24"/>
                <w:szCs w:val="24"/>
              </w:rPr>
              <w:t>Obezbeđivanje snabdevanja kvalitetnom površinskom ili podzemnom vodom koja je potrebna za održivo, pravedno i uravnoteženo korišćenje vode;</w:t>
            </w:r>
          </w:p>
          <w:p w14:paraId="70103D73" w14:textId="77777777" w:rsidR="00A10664" w:rsidRPr="0040175F" w:rsidRDefault="00A10664" w:rsidP="0040175F">
            <w:pPr>
              <w:jc w:val="both"/>
            </w:pPr>
          </w:p>
          <w:p w14:paraId="6A719447" w14:textId="4C6AB212" w:rsidR="00A10664" w:rsidRPr="0040175F" w:rsidRDefault="00B776E5" w:rsidP="0040175F">
            <w:pPr>
              <w:pStyle w:val="ListParagraph"/>
              <w:spacing w:after="0"/>
              <w:ind w:left="541" w:hanging="357"/>
              <w:jc w:val="both"/>
              <w:rPr>
                <w:rFonts w:ascii="Times New Roman" w:hAnsi="Times New Roman" w:cs="Times New Roman"/>
                <w:sz w:val="24"/>
                <w:szCs w:val="24"/>
              </w:rPr>
            </w:pPr>
            <w:r>
              <w:rPr>
                <w:rFonts w:ascii="Times New Roman" w:hAnsi="Times New Roman" w:cs="Times New Roman"/>
                <w:sz w:val="24"/>
                <w:szCs w:val="24"/>
              </w:rPr>
              <w:t xml:space="preserve">     2.3.</w:t>
            </w:r>
            <w:r w:rsidR="00A10664" w:rsidRPr="008E29AB">
              <w:rPr>
                <w:rFonts w:ascii="Times New Roman" w:hAnsi="Times New Roman" w:cs="Times New Roman"/>
                <w:sz w:val="24"/>
                <w:szCs w:val="24"/>
              </w:rPr>
              <w:t>Značajno smanjenje zagađenja podzemnih voda;</w:t>
            </w:r>
          </w:p>
          <w:p w14:paraId="080D2F7E" w14:textId="77777777" w:rsidR="0040175F" w:rsidRPr="008E29AB" w:rsidRDefault="0040175F" w:rsidP="0040175F">
            <w:pPr>
              <w:pStyle w:val="ListParagraph"/>
              <w:spacing w:after="0"/>
              <w:ind w:left="541" w:hanging="357"/>
              <w:jc w:val="both"/>
              <w:rPr>
                <w:rFonts w:ascii="Times New Roman" w:hAnsi="Times New Roman" w:cs="Times New Roman"/>
                <w:sz w:val="24"/>
                <w:szCs w:val="24"/>
              </w:rPr>
            </w:pPr>
          </w:p>
          <w:p w14:paraId="22524C59" w14:textId="2251B2F9" w:rsidR="00A10664" w:rsidRPr="008E29AB" w:rsidRDefault="0040175F" w:rsidP="0040175F">
            <w:pPr>
              <w:pStyle w:val="ListParagraph"/>
              <w:spacing w:after="0"/>
              <w:ind w:left="5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2.4 Zaštitu površinskih voda;</w:t>
            </w:r>
          </w:p>
          <w:p w14:paraId="4A47C308" w14:textId="77777777" w:rsidR="00A10664" w:rsidRPr="0040175F" w:rsidRDefault="00A10664" w:rsidP="0040175F">
            <w:pPr>
              <w:jc w:val="both"/>
            </w:pPr>
          </w:p>
          <w:p w14:paraId="625FB972" w14:textId="5C109933" w:rsidR="0040175F" w:rsidRDefault="0040175F" w:rsidP="00702503">
            <w:pPr>
              <w:pStyle w:val="ListParagraph"/>
              <w:spacing w:after="0"/>
              <w:ind w:left="5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2.5 Ostvarivanje ciljeva relevantnih međunarodnih sporazuma, uključujući one koji imaju za cilj sprečavanje i eliminisanje zagađenja vodne sredine.</w:t>
            </w:r>
          </w:p>
          <w:p w14:paraId="03D21791" w14:textId="77777777" w:rsidR="00386D2F" w:rsidRPr="0040175F" w:rsidRDefault="00386D2F" w:rsidP="00702503">
            <w:pPr>
              <w:pStyle w:val="ListParagraph"/>
              <w:spacing w:after="0"/>
              <w:ind w:left="541" w:hanging="357"/>
              <w:jc w:val="both"/>
              <w:rPr>
                <w:rFonts w:ascii="Times New Roman" w:hAnsi="Times New Roman" w:cs="Times New Roman"/>
                <w:sz w:val="24"/>
                <w:szCs w:val="24"/>
              </w:rPr>
            </w:pPr>
          </w:p>
          <w:p w14:paraId="3AF10F9A" w14:textId="600BB33A" w:rsidR="00A10664" w:rsidRDefault="00A10664" w:rsidP="00702503">
            <w:pPr>
              <w:pStyle w:val="ListParagraph"/>
              <w:ind w:left="360" w:hanging="360"/>
              <w:rPr>
                <w:rFonts w:ascii="Times New Roman" w:hAnsi="Times New Roman" w:cs="Times New Roman"/>
                <w:sz w:val="24"/>
                <w:szCs w:val="24"/>
              </w:rPr>
            </w:pPr>
            <w:r w:rsidRPr="008E29AB">
              <w:rPr>
                <w:rFonts w:ascii="Times New Roman" w:hAnsi="Times New Roman" w:cs="Times New Roman"/>
                <w:sz w:val="24"/>
                <w:szCs w:val="24"/>
              </w:rPr>
              <w:t>3. Zaštitu voda se ostvaruje kroz:</w:t>
            </w:r>
          </w:p>
          <w:p w14:paraId="3BE7A88A" w14:textId="77777777" w:rsidR="00386D2F" w:rsidRPr="00702503" w:rsidRDefault="00386D2F" w:rsidP="00702503">
            <w:pPr>
              <w:pStyle w:val="ListParagraph"/>
              <w:ind w:left="360" w:hanging="360"/>
              <w:rPr>
                <w:rFonts w:ascii="Times New Roman" w:hAnsi="Times New Roman" w:cs="Times New Roman"/>
                <w:sz w:val="24"/>
                <w:szCs w:val="24"/>
              </w:rPr>
            </w:pPr>
          </w:p>
          <w:p w14:paraId="4CF06727" w14:textId="1667D0AF" w:rsidR="00A10664" w:rsidRPr="008E29AB" w:rsidRDefault="0040175F" w:rsidP="0040175F">
            <w:pPr>
              <w:pStyle w:val="ListParagraph"/>
              <w:spacing w:after="0"/>
              <w:ind w:left="6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3.1 Usvajanje normativnih akata iz ovog poglavlja;</w:t>
            </w:r>
          </w:p>
          <w:p w14:paraId="3DB225B3" w14:textId="77777777" w:rsidR="00A10664" w:rsidRPr="008E29AB" w:rsidRDefault="00A10664" w:rsidP="0040175F">
            <w:pPr>
              <w:pStyle w:val="ListParagraph"/>
              <w:spacing w:after="0"/>
              <w:ind w:left="641" w:hanging="357"/>
              <w:jc w:val="both"/>
              <w:rPr>
                <w:rFonts w:ascii="Times New Roman" w:hAnsi="Times New Roman" w:cs="Times New Roman"/>
                <w:sz w:val="24"/>
                <w:szCs w:val="24"/>
              </w:rPr>
            </w:pPr>
          </w:p>
          <w:p w14:paraId="765D1865" w14:textId="3ABFC8CD" w:rsidR="00A10664" w:rsidRPr="008E29AB" w:rsidRDefault="0040175F" w:rsidP="0040175F">
            <w:pPr>
              <w:pStyle w:val="ListParagraph"/>
              <w:spacing w:after="0"/>
              <w:ind w:left="6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3.2 Nadzor stanja voda i izvora zagađivanja;</w:t>
            </w:r>
          </w:p>
          <w:p w14:paraId="6C7DC8C2" w14:textId="77777777" w:rsidR="00A10664" w:rsidRPr="008E29AB" w:rsidRDefault="00A10664" w:rsidP="0040175F">
            <w:pPr>
              <w:pStyle w:val="ListParagraph"/>
              <w:spacing w:after="0"/>
              <w:ind w:left="641" w:hanging="357"/>
              <w:jc w:val="both"/>
              <w:rPr>
                <w:rFonts w:ascii="Times New Roman" w:hAnsi="Times New Roman" w:cs="Times New Roman"/>
                <w:sz w:val="24"/>
                <w:szCs w:val="24"/>
              </w:rPr>
            </w:pPr>
          </w:p>
          <w:p w14:paraId="7A8E4214" w14:textId="4B7318F3" w:rsidR="00A10664" w:rsidRDefault="0040175F" w:rsidP="0040175F">
            <w:pPr>
              <w:pStyle w:val="ListParagraph"/>
              <w:spacing w:after="0"/>
              <w:ind w:left="6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3.3 Kontrole zagađenja;</w:t>
            </w:r>
          </w:p>
          <w:p w14:paraId="1991082F" w14:textId="77777777" w:rsidR="0040175F" w:rsidRPr="0040175F" w:rsidRDefault="0040175F" w:rsidP="0040175F">
            <w:pPr>
              <w:pStyle w:val="ListParagraph"/>
              <w:spacing w:after="0"/>
              <w:ind w:left="641" w:hanging="357"/>
              <w:jc w:val="both"/>
              <w:rPr>
                <w:rFonts w:ascii="Times New Roman" w:hAnsi="Times New Roman" w:cs="Times New Roman"/>
                <w:sz w:val="24"/>
                <w:szCs w:val="24"/>
              </w:rPr>
            </w:pPr>
          </w:p>
          <w:p w14:paraId="4ACD4973" w14:textId="26A35E36" w:rsidR="00A10664" w:rsidRDefault="0040175F" w:rsidP="0040175F">
            <w:pPr>
              <w:pStyle w:val="ListParagraph"/>
              <w:spacing w:after="0"/>
              <w:ind w:left="6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3.4 Zabrane ispuštanja zagađujućih materija u vode i zabrane drugih radnji koje mogu prouzrokovati zagađivanje vodene sredine;</w:t>
            </w:r>
          </w:p>
          <w:p w14:paraId="6461FB0E" w14:textId="77777777" w:rsidR="0040175F" w:rsidRPr="0040175F" w:rsidRDefault="0040175F" w:rsidP="0040175F">
            <w:pPr>
              <w:jc w:val="both"/>
            </w:pPr>
          </w:p>
          <w:p w14:paraId="206F992F" w14:textId="7C582E74" w:rsidR="0040175F" w:rsidRDefault="0040175F" w:rsidP="00702503">
            <w:pPr>
              <w:pStyle w:val="ListParagraph"/>
              <w:spacing w:after="0"/>
              <w:ind w:left="641"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8E29AB">
              <w:rPr>
                <w:rFonts w:ascii="Times New Roman" w:hAnsi="Times New Roman" w:cs="Times New Roman"/>
                <w:sz w:val="24"/>
                <w:szCs w:val="24"/>
              </w:rPr>
              <w:t>3.5 Izgradnje i upravljanje objektima za prečišćavanje kanalizacije i otpadnih voda kao i druge mere za očuvanje i poboljšanje kvaliteta vode.</w:t>
            </w:r>
          </w:p>
          <w:p w14:paraId="5DFB05FC" w14:textId="77777777" w:rsidR="007D71CF" w:rsidRPr="00702503" w:rsidRDefault="007D71CF" w:rsidP="00702503">
            <w:pPr>
              <w:pStyle w:val="ListParagraph"/>
              <w:spacing w:after="0"/>
              <w:ind w:left="641" w:hanging="357"/>
              <w:jc w:val="both"/>
              <w:rPr>
                <w:rFonts w:ascii="Times New Roman" w:hAnsi="Times New Roman" w:cs="Times New Roman"/>
                <w:sz w:val="24"/>
                <w:szCs w:val="24"/>
              </w:rPr>
            </w:pPr>
          </w:p>
          <w:p w14:paraId="04F958DD" w14:textId="77777777" w:rsidR="00A10664" w:rsidRPr="008E29AB" w:rsidRDefault="00A10664" w:rsidP="0040175F">
            <w:pPr>
              <w:jc w:val="both"/>
            </w:pPr>
            <w:r w:rsidRPr="008E29AB">
              <w:lastRenderedPageBreak/>
              <w:t>4.Sprovođenje mera zaštite voda od zagađivanja ne treba direktno ili indirektno da utiče na zagađenje voda.</w:t>
            </w:r>
          </w:p>
          <w:p w14:paraId="5C4753C7" w14:textId="1F27FB33" w:rsidR="00386D2F" w:rsidRDefault="00386D2F" w:rsidP="0004765E"/>
          <w:p w14:paraId="5BDC9E14" w14:textId="77777777" w:rsidR="0004765E" w:rsidRPr="0004765E" w:rsidRDefault="0004765E" w:rsidP="0004765E"/>
          <w:p w14:paraId="5146C56A" w14:textId="20D6CFC2" w:rsidR="00386D2F" w:rsidRDefault="00386D2F" w:rsidP="00A10664">
            <w:pPr>
              <w:pStyle w:val="ListParagraph"/>
              <w:ind w:left="450"/>
              <w:rPr>
                <w:szCs w:val="24"/>
              </w:rPr>
            </w:pPr>
          </w:p>
          <w:p w14:paraId="6BECFE7F" w14:textId="77777777" w:rsidR="00386D2F" w:rsidRDefault="00386D2F" w:rsidP="00A10664">
            <w:pPr>
              <w:pStyle w:val="ListParagraph"/>
              <w:ind w:left="450"/>
              <w:rPr>
                <w:szCs w:val="24"/>
              </w:rPr>
            </w:pPr>
          </w:p>
          <w:p w14:paraId="6FC67629" w14:textId="77777777" w:rsidR="00A10664" w:rsidRPr="00EA0A25" w:rsidRDefault="00A10664" w:rsidP="00A10664">
            <w:pPr>
              <w:pStyle w:val="ListParagraph"/>
              <w:ind w:left="450"/>
              <w:jc w:val="center"/>
              <w:rPr>
                <w:rFonts w:ascii="Times New Roman" w:hAnsi="Times New Roman" w:cs="Times New Roman"/>
                <w:b/>
                <w:sz w:val="24"/>
                <w:szCs w:val="24"/>
              </w:rPr>
            </w:pPr>
            <w:r w:rsidRPr="00EA0A25">
              <w:rPr>
                <w:rFonts w:ascii="Times New Roman" w:hAnsi="Times New Roman" w:cs="Times New Roman"/>
                <w:b/>
                <w:sz w:val="24"/>
                <w:szCs w:val="24"/>
              </w:rPr>
              <w:t>Član 43</w:t>
            </w:r>
          </w:p>
          <w:p w14:paraId="2BB000B3" w14:textId="77777777" w:rsidR="00A10664" w:rsidRPr="00EA0A25" w:rsidRDefault="00A10664" w:rsidP="00A10664">
            <w:pPr>
              <w:pStyle w:val="ListParagraph"/>
              <w:ind w:left="360" w:hanging="360"/>
              <w:jc w:val="center"/>
              <w:rPr>
                <w:rFonts w:ascii="Times New Roman" w:hAnsi="Times New Roman" w:cs="Times New Roman"/>
                <w:b/>
                <w:sz w:val="24"/>
                <w:szCs w:val="24"/>
              </w:rPr>
            </w:pPr>
            <w:r w:rsidRPr="00EA0A25">
              <w:rPr>
                <w:rFonts w:ascii="Times New Roman" w:hAnsi="Times New Roman" w:cs="Times New Roman"/>
                <w:b/>
                <w:sz w:val="24"/>
                <w:szCs w:val="24"/>
              </w:rPr>
              <w:t>Standardi kvaliteta vode i određivanje statusa vode</w:t>
            </w:r>
          </w:p>
          <w:p w14:paraId="1A17ABF8" w14:textId="77777777" w:rsidR="00A10664" w:rsidRPr="00EA0A25" w:rsidRDefault="00A10664" w:rsidP="00A10664">
            <w:pPr>
              <w:pStyle w:val="ListParagraph"/>
              <w:ind w:left="360" w:hanging="360"/>
              <w:jc w:val="center"/>
              <w:rPr>
                <w:rFonts w:ascii="Times New Roman" w:hAnsi="Times New Roman" w:cs="Times New Roman"/>
                <w:sz w:val="24"/>
                <w:szCs w:val="24"/>
              </w:rPr>
            </w:pPr>
          </w:p>
          <w:p w14:paraId="7160367D" w14:textId="471B1B20" w:rsidR="00A10664" w:rsidRDefault="00EA0A25" w:rsidP="0004765E">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10664" w:rsidRPr="00EA0A25">
              <w:rPr>
                <w:rFonts w:ascii="Times New Roman" w:hAnsi="Times New Roman" w:cs="Times New Roman"/>
                <w:sz w:val="24"/>
                <w:szCs w:val="24"/>
              </w:rPr>
              <w:t>Standardi kvaliteta površinskih i podzemnih voda utvrđuju se podzakonskim aktom koji donosi Ministarstvo.</w:t>
            </w:r>
          </w:p>
          <w:p w14:paraId="75EC652D" w14:textId="77777777" w:rsidR="0004765E" w:rsidRPr="0004765E" w:rsidRDefault="0004765E" w:rsidP="0004765E">
            <w:pPr>
              <w:pStyle w:val="ListParagraph"/>
              <w:ind w:left="0"/>
              <w:rPr>
                <w:rFonts w:ascii="Times New Roman" w:hAnsi="Times New Roman" w:cs="Times New Roman"/>
                <w:sz w:val="24"/>
                <w:szCs w:val="24"/>
              </w:rPr>
            </w:pPr>
          </w:p>
          <w:p w14:paraId="13174982" w14:textId="77777777" w:rsidR="00A10664" w:rsidRPr="00EA0A25" w:rsidRDefault="00A10664" w:rsidP="00A10664">
            <w:pPr>
              <w:pStyle w:val="ListParagraph"/>
              <w:ind w:left="360" w:hanging="360"/>
              <w:rPr>
                <w:rFonts w:ascii="Times New Roman" w:hAnsi="Times New Roman" w:cs="Times New Roman"/>
                <w:sz w:val="24"/>
                <w:szCs w:val="24"/>
              </w:rPr>
            </w:pPr>
            <w:r w:rsidRPr="00EA0A25">
              <w:rPr>
                <w:rFonts w:ascii="Times New Roman" w:hAnsi="Times New Roman" w:cs="Times New Roman"/>
                <w:sz w:val="24"/>
                <w:szCs w:val="24"/>
              </w:rPr>
              <w:t>2. Podzakonski akt iz stava 1. ovog člana sadrži:</w:t>
            </w:r>
          </w:p>
          <w:p w14:paraId="7F6BA982" w14:textId="77777777" w:rsidR="00A10664" w:rsidRPr="00EA0A25" w:rsidRDefault="00A10664" w:rsidP="00A10664">
            <w:pPr>
              <w:pStyle w:val="ListParagraph"/>
              <w:ind w:left="360" w:hanging="360"/>
              <w:rPr>
                <w:rFonts w:ascii="Times New Roman" w:hAnsi="Times New Roman" w:cs="Times New Roman"/>
                <w:sz w:val="24"/>
                <w:szCs w:val="24"/>
              </w:rPr>
            </w:pPr>
          </w:p>
          <w:p w14:paraId="66F44838" w14:textId="7061E722" w:rsidR="00A10664" w:rsidRDefault="00702503" w:rsidP="00F34497">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2.1.</w:t>
            </w:r>
            <w:r w:rsidR="00A10664" w:rsidRPr="00EA0A25">
              <w:rPr>
                <w:rFonts w:ascii="Times New Roman" w:hAnsi="Times New Roman" w:cs="Times New Roman"/>
                <w:sz w:val="24"/>
                <w:szCs w:val="24"/>
              </w:rPr>
              <w:t>Kriterijume za utvrđivanje ciljeva zaštite vodne sredine u skladu sa opštim ciljevima zaštite voda prema članu 42. ovog zakona;</w:t>
            </w:r>
          </w:p>
          <w:p w14:paraId="76ECE727" w14:textId="77777777" w:rsidR="0004765E" w:rsidRPr="00F34497" w:rsidRDefault="0004765E" w:rsidP="00F34497">
            <w:pPr>
              <w:pStyle w:val="ListParagraph"/>
              <w:spacing w:after="0"/>
              <w:ind w:left="399" w:hanging="357"/>
              <w:jc w:val="both"/>
              <w:rPr>
                <w:rFonts w:ascii="Times New Roman" w:hAnsi="Times New Roman" w:cs="Times New Roman"/>
                <w:sz w:val="24"/>
                <w:szCs w:val="24"/>
              </w:rPr>
            </w:pPr>
          </w:p>
          <w:p w14:paraId="0429DA41" w14:textId="399CA235" w:rsidR="00A10664" w:rsidRDefault="00702503" w:rsidP="00702503">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2.2.</w:t>
            </w:r>
            <w:r w:rsidR="00A10664" w:rsidRPr="00EA0A25">
              <w:rPr>
                <w:rFonts w:ascii="Times New Roman" w:hAnsi="Times New Roman" w:cs="Times New Roman"/>
                <w:sz w:val="24"/>
                <w:szCs w:val="24"/>
              </w:rPr>
              <w:t>Kriterijume za određivanje ekološkog proti</w:t>
            </w:r>
            <w:r>
              <w:rPr>
                <w:rFonts w:ascii="Times New Roman" w:hAnsi="Times New Roman" w:cs="Times New Roman"/>
                <w:sz w:val="24"/>
                <w:szCs w:val="24"/>
              </w:rPr>
              <w:t>caja;</w:t>
            </w:r>
          </w:p>
          <w:p w14:paraId="4907A851" w14:textId="77777777" w:rsidR="00AE6E01" w:rsidRPr="00702503" w:rsidRDefault="00AE6E01" w:rsidP="00702503">
            <w:pPr>
              <w:pStyle w:val="ListParagraph"/>
              <w:spacing w:after="0"/>
              <w:ind w:left="399" w:hanging="357"/>
              <w:jc w:val="both"/>
              <w:rPr>
                <w:rFonts w:ascii="Times New Roman" w:hAnsi="Times New Roman" w:cs="Times New Roman"/>
                <w:sz w:val="24"/>
                <w:szCs w:val="24"/>
              </w:rPr>
            </w:pPr>
          </w:p>
          <w:p w14:paraId="2EF96CCF" w14:textId="63390CDE" w:rsidR="00AE6E01" w:rsidRDefault="00702503" w:rsidP="00F34497">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2.3.</w:t>
            </w:r>
            <w:r w:rsidR="00A10664" w:rsidRPr="00EA0A25">
              <w:rPr>
                <w:rFonts w:ascii="Times New Roman" w:hAnsi="Times New Roman" w:cs="Times New Roman"/>
                <w:sz w:val="24"/>
                <w:szCs w:val="24"/>
              </w:rPr>
              <w:t xml:space="preserve">Hemijske i ekološke parametre za površinske vode, kriterijume za klasifikaciju statusa površinskih vodnih tela, standarde za klasifikaciju ekološkog </w:t>
            </w:r>
            <w:r w:rsidR="00A10664" w:rsidRPr="00EA0A25">
              <w:rPr>
                <w:rFonts w:ascii="Times New Roman" w:hAnsi="Times New Roman" w:cs="Times New Roman"/>
                <w:sz w:val="24"/>
                <w:szCs w:val="24"/>
              </w:rPr>
              <w:lastRenderedPageBreak/>
              <w:t>statusa bioloških elemenata kvaliteta površinskih vodnih tela, hemijske i kvantitativne parametre za podzemne vode, standarde za klasifikaciju statusa podzemnih vodnih tela, kriterijume za utvrđivanje</w:t>
            </w:r>
            <w:r w:rsidR="00F34497">
              <w:rPr>
                <w:rFonts w:ascii="Times New Roman" w:hAnsi="Times New Roman" w:cs="Times New Roman"/>
                <w:sz w:val="24"/>
                <w:szCs w:val="24"/>
              </w:rPr>
              <w:t xml:space="preserve"> statusa podzemnih vodnih tela;</w:t>
            </w:r>
          </w:p>
          <w:p w14:paraId="1EAF807C" w14:textId="77777777" w:rsidR="0004765E" w:rsidRPr="00F34497" w:rsidRDefault="0004765E" w:rsidP="00F34497">
            <w:pPr>
              <w:pStyle w:val="ListParagraph"/>
              <w:spacing w:after="0"/>
              <w:ind w:left="399" w:hanging="357"/>
              <w:jc w:val="both"/>
              <w:rPr>
                <w:rFonts w:ascii="Times New Roman" w:hAnsi="Times New Roman" w:cs="Times New Roman"/>
                <w:sz w:val="24"/>
                <w:szCs w:val="24"/>
              </w:rPr>
            </w:pPr>
          </w:p>
          <w:p w14:paraId="68B31F71" w14:textId="4383AA80" w:rsidR="00A10664" w:rsidRPr="00EA0A25" w:rsidRDefault="00AE6E01" w:rsidP="00702503">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2.4.</w:t>
            </w:r>
            <w:r w:rsidR="00A10664" w:rsidRPr="00EA0A25">
              <w:rPr>
                <w:rFonts w:ascii="Times New Roman" w:hAnsi="Times New Roman" w:cs="Times New Roman"/>
                <w:sz w:val="24"/>
                <w:szCs w:val="24"/>
              </w:rPr>
              <w:t>Kriterijume za definisanje osetljivih područja;</w:t>
            </w:r>
          </w:p>
          <w:p w14:paraId="3ACA146F" w14:textId="77777777" w:rsidR="00A10664" w:rsidRPr="00F34497" w:rsidRDefault="00A10664" w:rsidP="00F34497">
            <w:pPr>
              <w:jc w:val="both"/>
            </w:pPr>
          </w:p>
          <w:p w14:paraId="17B65E6E" w14:textId="626FF71E" w:rsidR="00A10664" w:rsidRDefault="00AE6E01" w:rsidP="00F34497">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A0A25">
              <w:rPr>
                <w:rFonts w:ascii="Times New Roman" w:hAnsi="Times New Roman" w:cs="Times New Roman"/>
                <w:sz w:val="24"/>
                <w:szCs w:val="24"/>
              </w:rPr>
              <w:t>2.5</w:t>
            </w:r>
            <w:r>
              <w:rPr>
                <w:rFonts w:ascii="Times New Roman" w:hAnsi="Times New Roman" w:cs="Times New Roman"/>
                <w:sz w:val="24"/>
                <w:szCs w:val="24"/>
              </w:rPr>
              <w:t>.</w:t>
            </w:r>
            <w:r w:rsidR="00A10664" w:rsidRPr="00EA0A25">
              <w:rPr>
                <w:rFonts w:ascii="Times New Roman" w:hAnsi="Times New Roman" w:cs="Times New Roman"/>
                <w:sz w:val="24"/>
                <w:szCs w:val="24"/>
              </w:rPr>
              <w:t xml:space="preserve"> Kriterijume za određivanje ugroženih područja;</w:t>
            </w:r>
          </w:p>
          <w:p w14:paraId="7C681409" w14:textId="77777777" w:rsidR="00F34497" w:rsidRPr="0004765E" w:rsidRDefault="00F34497" w:rsidP="0004765E">
            <w:pPr>
              <w:jc w:val="both"/>
            </w:pPr>
          </w:p>
          <w:p w14:paraId="1DBC7A91" w14:textId="1B9A44F4" w:rsidR="00F34497" w:rsidRPr="0004765E" w:rsidRDefault="00AE6E01" w:rsidP="0004765E">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A0A25">
              <w:rPr>
                <w:rFonts w:ascii="Times New Roman" w:hAnsi="Times New Roman" w:cs="Times New Roman"/>
                <w:sz w:val="24"/>
                <w:szCs w:val="24"/>
              </w:rPr>
              <w:t>2.6</w:t>
            </w:r>
            <w:r>
              <w:rPr>
                <w:rFonts w:ascii="Times New Roman" w:hAnsi="Times New Roman" w:cs="Times New Roman"/>
                <w:sz w:val="24"/>
                <w:szCs w:val="24"/>
              </w:rPr>
              <w:t>.</w:t>
            </w:r>
            <w:r w:rsidR="00A10664" w:rsidRPr="00EA0A25">
              <w:rPr>
                <w:rFonts w:ascii="Times New Roman" w:hAnsi="Times New Roman" w:cs="Times New Roman"/>
                <w:sz w:val="24"/>
                <w:szCs w:val="24"/>
              </w:rPr>
              <w:t xml:space="preserve">Metode uzorkovanja, standarde uzorkovanja, učestalost uzorkovanja i način utvrđivanja usklađenosti kvaliteta vode sa parametarskim </w:t>
            </w:r>
            <w:r w:rsidR="0004765E">
              <w:rPr>
                <w:rFonts w:ascii="Times New Roman" w:hAnsi="Times New Roman" w:cs="Times New Roman"/>
                <w:sz w:val="24"/>
                <w:szCs w:val="24"/>
              </w:rPr>
              <w:t>vrednostima utvrđenim propisom;</w:t>
            </w:r>
          </w:p>
          <w:p w14:paraId="4FEC9C4F" w14:textId="0C7708B1" w:rsidR="00A10664" w:rsidRPr="00EA0A25" w:rsidRDefault="00AE6E01" w:rsidP="00702503">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A0A25">
              <w:rPr>
                <w:rFonts w:ascii="Times New Roman" w:hAnsi="Times New Roman" w:cs="Times New Roman"/>
                <w:sz w:val="24"/>
                <w:szCs w:val="24"/>
              </w:rPr>
              <w:t>2.7. Preduslove za određivanje veštačkih i visoko modifikovanih vodnih tela kao i njihovih ekoloških, hemijskih i kvantitativnih parametara;</w:t>
            </w:r>
          </w:p>
          <w:p w14:paraId="43355352" w14:textId="77777777" w:rsidR="00A10664" w:rsidRPr="00EA0A25" w:rsidRDefault="00A10664" w:rsidP="00702503">
            <w:pPr>
              <w:pStyle w:val="ListParagraph"/>
              <w:spacing w:after="0"/>
              <w:ind w:left="399" w:hanging="357"/>
              <w:jc w:val="both"/>
              <w:rPr>
                <w:rFonts w:ascii="Times New Roman" w:hAnsi="Times New Roman" w:cs="Times New Roman"/>
                <w:sz w:val="24"/>
                <w:szCs w:val="24"/>
              </w:rPr>
            </w:pPr>
          </w:p>
          <w:p w14:paraId="6FCA5BB6" w14:textId="781957BC" w:rsidR="00A10664" w:rsidRPr="0004765E" w:rsidRDefault="00AE6E01" w:rsidP="00702503">
            <w:pPr>
              <w:pStyle w:val="ListParagraph"/>
              <w:spacing w:after="0"/>
              <w:ind w:left="399" w:hanging="357"/>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A0A25">
              <w:rPr>
                <w:rFonts w:ascii="Times New Roman" w:hAnsi="Times New Roman" w:cs="Times New Roman"/>
                <w:sz w:val="24"/>
                <w:szCs w:val="24"/>
              </w:rPr>
              <w:t>2.</w:t>
            </w:r>
            <w:r w:rsidR="00A10664" w:rsidRPr="0004765E">
              <w:rPr>
                <w:rFonts w:ascii="Times New Roman" w:hAnsi="Times New Roman" w:cs="Times New Roman"/>
                <w:sz w:val="24"/>
                <w:szCs w:val="24"/>
              </w:rPr>
              <w:t>8</w:t>
            </w:r>
            <w:r w:rsidRPr="0004765E">
              <w:rPr>
                <w:rFonts w:ascii="Times New Roman" w:hAnsi="Times New Roman" w:cs="Times New Roman"/>
                <w:sz w:val="24"/>
                <w:szCs w:val="24"/>
              </w:rPr>
              <w:t>.</w:t>
            </w:r>
            <w:r w:rsidR="00A10664" w:rsidRPr="0004765E">
              <w:rPr>
                <w:rFonts w:ascii="Times New Roman" w:hAnsi="Times New Roman" w:cs="Times New Roman"/>
                <w:sz w:val="24"/>
                <w:szCs w:val="24"/>
              </w:rPr>
              <w:t xml:space="preserve"> Neophodno istraživanje i ispitivanje kvaliteta vode, ne uključujući granične vrednosti emisije, tehničke specifikacije i standardizovane metode za izradu plana praćenja kvaliteta vode;</w:t>
            </w:r>
          </w:p>
          <w:p w14:paraId="412D36AD" w14:textId="77777777" w:rsidR="00A10664" w:rsidRPr="0004765E" w:rsidRDefault="00A10664" w:rsidP="00702503">
            <w:pPr>
              <w:pStyle w:val="ListParagraph"/>
              <w:spacing w:after="0"/>
              <w:ind w:left="399" w:hanging="357"/>
              <w:jc w:val="both"/>
              <w:rPr>
                <w:rFonts w:ascii="Times New Roman" w:hAnsi="Times New Roman" w:cs="Times New Roman"/>
                <w:sz w:val="24"/>
                <w:szCs w:val="24"/>
              </w:rPr>
            </w:pPr>
          </w:p>
          <w:p w14:paraId="7E975180" w14:textId="6A40341A" w:rsidR="00A10664" w:rsidRPr="0004765E" w:rsidRDefault="00AE6E01" w:rsidP="00702503">
            <w:pPr>
              <w:pStyle w:val="ListParagraph"/>
              <w:spacing w:after="0"/>
              <w:ind w:left="399" w:hanging="357"/>
              <w:jc w:val="both"/>
              <w:rPr>
                <w:rFonts w:ascii="Times New Roman" w:hAnsi="Times New Roman" w:cs="Times New Roman"/>
                <w:sz w:val="24"/>
                <w:szCs w:val="24"/>
              </w:rPr>
            </w:pPr>
            <w:r w:rsidRPr="0004765E">
              <w:rPr>
                <w:rFonts w:ascii="Times New Roman" w:hAnsi="Times New Roman" w:cs="Times New Roman"/>
                <w:sz w:val="24"/>
                <w:szCs w:val="24"/>
              </w:rPr>
              <w:lastRenderedPageBreak/>
              <w:t xml:space="preserve">     </w:t>
            </w:r>
            <w:r w:rsidR="00A10664" w:rsidRPr="0004765E">
              <w:rPr>
                <w:rFonts w:ascii="Times New Roman" w:hAnsi="Times New Roman" w:cs="Times New Roman"/>
                <w:sz w:val="24"/>
                <w:szCs w:val="24"/>
              </w:rPr>
              <w:t>2.9</w:t>
            </w:r>
            <w:r w:rsidRPr="0004765E">
              <w:rPr>
                <w:rFonts w:ascii="Times New Roman" w:hAnsi="Times New Roman" w:cs="Times New Roman"/>
                <w:sz w:val="24"/>
                <w:szCs w:val="24"/>
              </w:rPr>
              <w:t>.</w:t>
            </w:r>
            <w:r w:rsidR="00A10664" w:rsidRPr="0004765E">
              <w:rPr>
                <w:rFonts w:ascii="Times New Roman" w:hAnsi="Times New Roman" w:cs="Times New Roman"/>
                <w:sz w:val="24"/>
                <w:szCs w:val="24"/>
              </w:rPr>
              <w:t xml:space="preserve"> Registar opasnih materija, prioritetnih materija i drugih zagađujućih materija;</w:t>
            </w:r>
          </w:p>
          <w:p w14:paraId="0E1EA6B8" w14:textId="77777777" w:rsidR="00A10664" w:rsidRPr="0004765E" w:rsidRDefault="00A10664" w:rsidP="00702503">
            <w:pPr>
              <w:pStyle w:val="ListParagraph"/>
              <w:spacing w:after="0"/>
              <w:ind w:left="399" w:hanging="357"/>
              <w:jc w:val="both"/>
              <w:rPr>
                <w:rFonts w:ascii="Times New Roman" w:hAnsi="Times New Roman" w:cs="Times New Roman"/>
                <w:sz w:val="24"/>
                <w:szCs w:val="24"/>
              </w:rPr>
            </w:pPr>
          </w:p>
          <w:p w14:paraId="48EEA734" w14:textId="4C5EE91C" w:rsidR="00A10664" w:rsidRPr="0004765E" w:rsidRDefault="00AE6E01" w:rsidP="00702503">
            <w:pPr>
              <w:pStyle w:val="ListParagraph"/>
              <w:spacing w:after="0"/>
              <w:ind w:left="399" w:hanging="357"/>
              <w:jc w:val="both"/>
              <w:rPr>
                <w:rFonts w:ascii="Times New Roman" w:hAnsi="Times New Roman" w:cs="Times New Roman"/>
                <w:sz w:val="24"/>
                <w:szCs w:val="24"/>
              </w:rPr>
            </w:pPr>
            <w:r w:rsidRPr="0004765E">
              <w:rPr>
                <w:rFonts w:ascii="Times New Roman" w:hAnsi="Times New Roman" w:cs="Times New Roman"/>
                <w:sz w:val="24"/>
                <w:szCs w:val="24"/>
              </w:rPr>
              <w:t xml:space="preserve">     </w:t>
            </w:r>
            <w:r w:rsidR="00A10664" w:rsidRPr="0004765E">
              <w:rPr>
                <w:rFonts w:ascii="Times New Roman" w:hAnsi="Times New Roman" w:cs="Times New Roman"/>
                <w:sz w:val="24"/>
                <w:szCs w:val="24"/>
              </w:rPr>
              <w:t>2.10</w:t>
            </w:r>
            <w:r w:rsidRPr="0004765E">
              <w:rPr>
                <w:rFonts w:ascii="Times New Roman" w:hAnsi="Times New Roman" w:cs="Times New Roman"/>
                <w:sz w:val="24"/>
                <w:szCs w:val="24"/>
              </w:rPr>
              <w:t>.</w:t>
            </w:r>
            <w:r w:rsidR="00A10664" w:rsidRPr="0004765E">
              <w:rPr>
                <w:rFonts w:ascii="Times New Roman" w:hAnsi="Times New Roman" w:cs="Times New Roman"/>
                <w:sz w:val="24"/>
                <w:szCs w:val="24"/>
              </w:rPr>
              <w:t xml:space="preserve"> Ograničenja ili zabrane ispuštanja zagađujućih materija u vode, kao i ograničenja i zabrana odlaganja zagađujućih materija na mestima sa kojih postoji mogućnost zagađivanja voda;</w:t>
            </w:r>
          </w:p>
          <w:p w14:paraId="06913EE0" w14:textId="59854553" w:rsidR="00A10664" w:rsidRDefault="00A10664" w:rsidP="00A10664">
            <w:pPr>
              <w:pStyle w:val="ListParagraph"/>
              <w:ind w:left="360" w:hanging="360"/>
              <w:rPr>
                <w:rFonts w:ascii="Times New Roman" w:hAnsi="Times New Roman" w:cs="Times New Roman"/>
                <w:sz w:val="24"/>
                <w:szCs w:val="24"/>
              </w:rPr>
            </w:pPr>
          </w:p>
          <w:p w14:paraId="68C17A16" w14:textId="3E3BDE4C" w:rsidR="0004765E" w:rsidRDefault="0004765E" w:rsidP="00A10664">
            <w:pPr>
              <w:pStyle w:val="ListParagraph"/>
              <w:ind w:left="360" w:hanging="360"/>
              <w:rPr>
                <w:rFonts w:ascii="Times New Roman" w:hAnsi="Times New Roman" w:cs="Times New Roman"/>
                <w:sz w:val="24"/>
                <w:szCs w:val="24"/>
              </w:rPr>
            </w:pPr>
          </w:p>
          <w:p w14:paraId="19CBD524" w14:textId="77777777" w:rsidR="0004765E" w:rsidRPr="0004765E" w:rsidRDefault="0004765E" w:rsidP="00A10664">
            <w:pPr>
              <w:pStyle w:val="ListParagraph"/>
              <w:ind w:left="360" w:hanging="360"/>
              <w:rPr>
                <w:rFonts w:ascii="Times New Roman" w:hAnsi="Times New Roman" w:cs="Times New Roman"/>
                <w:sz w:val="24"/>
                <w:szCs w:val="24"/>
              </w:rPr>
            </w:pPr>
          </w:p>
          <w:p w14:paraId="0D25C7B5" w14:textId="571A50E2" w:rsidR="00A10664" w:rsidRPr="0004765E" w:rsidRDefault="00AE6E01" w:rsidP="00AE6E01">
            <w:pPr>
              <w:pStyle w:val="ListParagraph"/>
              <w:ind w:left="0"/>
              <w:jc w:val="both"/>
              <w:rPr>
                <w:rFonts w:ascii="Times New Roman" w:hAnsi="Times New Roman" w:cs="Times New Roman"/>
                <w:sz w:val="24"/>
                <w:szCs w:val="24"/>
              </w:rPr>
            </w:pPr>
            <w:r w:rsidRPr="0004765E">
              <w:rPr>
                <w:rFonts w:ascii="Times New Roman" w:hAnsi="Times New Roman" w:cs="Times New Roman"/>
                <w:sz w:val="24"/>
                <w:szCs w:val="24"/>
              </w:rPr>
              <w:t>3.</w:t>
            </w:r>
            <w:r w:rsidR="00A10664" w:rsidRPr="0004765E">
              <w:rPr>
                <w:rFonts w:ascii="Times New Roman" w:hAnsi="Times New Roman" w:cs="Times New Roman"/>
                <w:sz w:val="24"/>
                <w:szCs w:val="24"/>
              </w:rPr>
              <w:t>Kvalitet vode za ljudsku upotrebu podzakonskim aktom utvrđuje ministarstvo nadležno za poslove zdravlja.</w:t>
            </w:r>
          </w:p>
          <w:p w14:paraId="7071C045" w14:textId="77777777" w:rsidR="00AE6E01" w:rsidRPr="0004765E" w:rsidRDefault="00AE6E01" w:rsidP="00AE6E01">
            <w:pPr>
              <w:pStyle w:val="ListParagraph"/>
              <w:ind w:left="0"/>
              <w:jc w:val="both"/>
              <w:rPr>
                <w:rFonts w:ascii="Times New Roman" w:hAnsi="Times New Roman" w:cs="Times New Roman"/>
                <w:sz w:val="24"/>
                <w:szCs w:val="24"/>
              </w:rPr>
            </w:pPr>
          </w:p>
          <w:p w14:paraId="125C64A2" w14:textId="0F5CD45A" w:rsidR="00A10664" w:rsidRPr="0004765E" w:rsidRDefault="00AE6E01" w:rsidP="00AE6E01">
            <w:pPr>
              <w:pStyle w:val="ListParagraph"/>
              <w:ind w:left="0"/>
              <w:jc w:val="both"/>
              <w:rPr>
                <w:rFonts w:ascii="Times New Roman" w:hAnsi="Times New Roman" w:cs="Times New Roman"/>
                <w:sz w:val="24"/>
                <w:szCs w:val="24"/>
              </w:rPr>
            </w:pPr>
            <w:r w:rsidRPr="0004765E">
              <w:rPr>
                <w:rFonts w:ascii="Times New Roman" w:hAnsi="Times New Roman" w:cs="Times New Roman"/>
                <w:sz w:val="24"/>
                <w:szCs w:val="24"/>
              </w:rPr>
              <w:t>4.</w:t>
            </w:r>
            <w:r w:rsidR="00A10664" w:rsidRPr="0004765E">
              <w:rPr>
                <w:rFonts w:ascii="Times New Roman" w:hAnsi="Times New Roman" w:cs="Times New Roman"/>
                <w:sz w:val="24"/>
                <w:szCs w:val="24"/>
              </w:rPr>
              <w:t>Kvalitet mineralnih voda i izvorskih voda koje se pakuju za potrebe prodaje utvrđuje se normativnim aktima o hrani.</w:t>
            </w:r>
          </w:p>
          <w:p w14:paraId="7D8D596A" w14:textId="2BD547DF" w:rsidR="00A10664" w:rsidRDefault="00A10664" w:rsidP="00A10664">
            <w:pPr>
              <w:pStyle w:val="ListParagraph"/>
              <w:ind w:left="360" w:hanging="360"/>
              <w:jc w:val="center"/>
              <w:rPr>
                <w:rFonts w:ascii="Times New Roman" w:hAnsi="Times New Roman" w:cs="Times New Roman"/>
                <w:b/>
                <w:sz w:val="24"/>
                <w:szCs w:val="24"/>
              </w:rPr>
            </w:pPr>
          </w:p>
          <w:p w14:paraId="4CF42F4C" w14:textId="134F18FA" w:rsidR="00F34497" w:rsidRPr="00F34497" w:rsidRDefault="00F34497" w:rsidP="00F34497">
            <w:pPr>
              <w:rPr>
                <w:b/>
              </w:rPr>
            </w:pPr>
          </w:p>
          <w:p w14:paraId="32AC2B0C" w14:textId="77777777" w:rsidR="00A10664" w:rsidRPr="00EA0A25" w:rsidRDefault="00A10664" w:rsidP="00A10664">
            <w:pPr>
              <w:pStyle w:val="ListParagraph"/>
              <w:ind w:left="360" w:hanging="360"/>
              <w:jc w:val="center"/>
              <w:rPr>
                <w:rFonts w:ascii="Times New Roman" w:hAnsi="Times New Roman" w:cs="Times New Roman"/>
                <w:b/>
                <w:sz w:val="24"/>
                <w:szCs w:val="24"/>
              </w:rPr>
            </w:pPr>
            <w:r w:rsidRPr="00EA0A25">
              <w:rPr>
                <w:rFonts w:ascii="Times New Roman" w:hAnsi="Times New Roman" w:cs="Times New Roman"/>
                <w:b/>
                <w:sz w:val="24"/>
                <w:szCs w:val="24"/>
              </w:rPr>
              <w:t>Član 44</w:t>
            </w:r>
          </w:p>
          <w:p w14:paraId="11FC48CC" w14:textId="77777777" w:rsidR="00A10664" w:rsidRPr="00EA0A25" w:rsidRDefault="00A10664" w:rsidP="00A10664">
            <w:pPr>
              <w:pStyle w:val="ListParagraph"/>
              <w:ind w:left="360" w:hanging="360"/>
              <w:jc w:val="center"/>
              <w:rPr>
                <w:rFonts w:ascii="Times New Roman" w:hAnsi="Times New Roman" w:cs="Times New Roman"/>
                <w:b/>
                <w:sz w:val="24"/>
                <w:szCs w:val="24"/>
              </w:rPr>
            </w:pPr>
            <w:r w:rsidRPr="00EA0A25">
              <w:rPr>
                <w:rFonts w:ascii="Times New Roman" w:hAnsi="Times New Roman" w:cs="Times New Roman"/>
                <w:b/>
                <w:sz w:val="24"/>
                <w:szCs w:val="24"/>
              </w:rPr>
              <w:t>Zabrana ispuštanja opasnih materija</w:t>
            </w:r>
          </w:p>
          <w:p w14:paraId="168180FF" w14:textId="77777777" w:rsidR="00A10664" w:rsidRPr="00EA0A25" w:rsidRDefault="00A10664" w:rsidP="00A10664">
            <w:pPr>
              <w:pStyle w:val="ListParagraph"/>
              <w:ind w:left="360" w:hanging="360"/>
              <w:jc w:val="center"/>
              <w:rPr>
                <w:rFonts w:ascii="Times New Roman" w:hAnsi="Times New Roman" w:cs="Times New Roman"/>
                <w:sz w:val="24"/>
                <w:szCs w:val="24"/>
              </w:rPr>
            </w:pPr>
          </w:p>
          <w:p w14:paraId="51827754" w14:textId="7DCDCFFA" w:rsidR="00A10664" w:rsidRPr="006F13A0" w:rsidRDefault="00A10664" w:rsidP="006F13A0">
            <w:pPr>
              <w:pStyle w:val="ListParagraph"/>
              <w:tabs>
                <w:tab w:val="left" w:pos="360"/>
                <w:tab w:val="left" w:pos="1170"/>
              </w:tabs>
              <w:ind w:left="0"/>
              <w:jc w:val="both"/>
              <w:rPr>
                <w:rFonts w:ascii="Times New Roman" w:hAnsi="Times New Roman" w:cs="Times New Roman"/>
                <w:sz w:val="24"/>
                <w:szCs w:val="24"/>
                <w:lang w:val="en-US"/>
              </w:rPr>
            </w:pPr>
            <w:r w:rsidRPr="00EA0A25">
              <w:rPr>
                <w:rFonts w:ascii="Times New Roman" w:hAnsi="Times New Roman" w:cs="Times New Roman"/>
                <w:sz w:val="24"/>
                <w:szCs w:val="24"/>
              </w:rPr>
              <w:t xml:space="preserve">Zabranjeno je ispuštanje ili unošenje opasnih materija i drugih zagađujućih materija u vodu ili njihovo postavljanje na mesta sa kojih postoji mogućnost zagađivanja voda i vodene sredine, osim pod uslovima utvrđenim ovim </w:t>
            </w:r>
            <w:r w:rsidRPr="00EA0A25">
              <w:rPr>
                <w:rFonts w:ascii="Times New Roman" w:hAnsi="Times New Roman" w:cs="Times New Roman"/>
                <w:sz w:val="24"/>
                <w:szCs w:val="24"/>
              </w:rPr>
              <w:lastRenderedPageBreak/>
              <w:t>zakonom ili podzakonskim aktima usvojenim u skladu sa ovim zakonom.</w:t>
            </w:r>
          </w:p>
          <w:p w14:paraId="18AE46C8" w14:textId="77777777" w:rsidR="00AE6E01" w:rsidRPr="00EA0A25" w:rsidRDefault="00AE6E01" w:rsidP="00A10664">
            <w:pPr>
              <w:pStyle w:val="ListParagraph"/>
              <w:ind w:left="360" w:hanging="360"/>
              <w:jc w:val="center"/>
              <w:rPr>
                <w:rFonts w:ascii="Times New Roman" w:hAnsi="Times New Roman" w:cs="Times New Roman"/>
                <w:b/>
                <w:sz w:val="24"/>
                <w:szCs w:val="24"/>
              </w:rPr>
            </w:pPr>
          </w:p>
          <w:p w14:paraId="1528B40D" w14:textId="77777777" w:rsidR="00A10664" w:rsidRPr="00EA0A25" w:rsidRDefault="00A10664" w:rsidP="00A10664">
            <w:pPr>
              <w:pStyle w:val="ListParagraph"/>
              <w:ind w:left="360" w:hanging="360"/>
              <w:jc w:val="center"/>
              <w:rPr>
                <w:rFonts w:ascii="Times New Roman" w:hAnsi="Times New Roman" w:cs="Times New Roman"/>
                <w:b/>
                <w:sz w:val="24"/>
                <w:szCs w:val="24"/>
              </w:rPr>
            </w:pPr>
            <w:r w:rsidRPr="00EA0A25">
              <w:rPr>
                <w:rFonts w:ascii="Times New Roman" w:hAnsi="Times New Roman" w:cs="Times New Roman"/>
                <w:b/>
                <w:sz w:val="24"/>
                <w:szCs w:val="24"/>
                <w:lang w:val="sr-Latn-RS"/>
              </w:rPr>
              <w:t>Član</w:t>
            </w:r>
            <w:r w:rsidRPr="00EA0A25">
              <w:rPr>
                <w:rFonts w:ascii="Times New Roman" w:hAnsi="Times New Roman" w:cs="Times New Roman"/>
                <w:b/>
                <w:sz w:val="24"/>
                <w:szCs w:val="24"/>
              </w:rPr>
              <w:t xml:space="preserve"> 45</w:t>
            </w:r>
          </w:p>
          <w:p w14:paraId="12CA0DDB" w14:textId="27211EC0" w:rsidR="00A10664" w:rsidRPr="00DC74B3" w:rsidRDefault="00A10664" w:rsidP="00DC74B3">
            <w:pPr>
              <w:pStyle w:val="ListParagraph"/>
              <w:ind w:left="360" w:hanging="360"/>
              <w:jc w:val="center"/>
              <w:rPr>
                <w:rFonts w:ascii="Times New Roman" w:hAnsi="Times New Roman" w:cs="Times New Roman"/>
                <w:b/>
                <w:sz w:val="24"/>
                <w:szCs w:val="24"/>
              </w:rPr>
            </w:pPr>
            <w:r w:rsidRPr="00EA0A25">
              <w:rPr>
                <w:rFonts w:ascii="Times New Roman" w:hAnsi="Times New Roman" w:cs="Times New Roman"/>
                <w:b/>
                <w:sz w:val="24"/>
                <w:szCs w:val="24"/>
              </w:rPr>
              <w:t>Monitori</w:t>
            </w:r>
            <w:r w:rsidR="00DC74B3">
              <w:rPr>
                <w:rFonts w:ascii="Times New Roman" w:hAnsi="Times New Roman" w:cs="Times New Roman"/>
                <w:b/>
                <w:sz w:val="24"/>
                <w:szCs w:val="24"/>
              </w:rPr>
              <w:t>ng</w:t>
            </w:r>
          </w:p>
          <w:p w14:paraId="6C824D2B" w14:textId="77777777" w:rsidR="00A10664" w:rsidRPr="007A7C54" w:rsidRDefault="00A10664" w:rsidP="00DC74B3">
            <w:pPr>
              <w:tabs>
                <w:tab w:val="left" w:pos="810"/>
                <w:tab w:val="left" w:pos="1170"/>
              </w:tabs>
              <w:jc w:val="both"/>
            </w:pPr>
            <w:r w:rsidRPr="007A7C54">
              <w:t>1. Utvrđivanje i nadzor stanja površinskih i podzemnih voda vrši se monitoringom voda.</w:t>
            </w:r>
          </w:p>
          <w:p w14:paraId="62B8726F" w14:textId="4B9D088A" w:rsidR="00DC74B3" w:rsidRDefault="00DC74B3" w:rsidP="00DC74B3">
            <w:pPr>
              <w:tabs>
                <w:tab w:val="left" w:pos="810"/>
                <w:tab w:val="left" w:pos="1170"/>
              </w:tabs>
              <w:jc w:val="both"/>
              <w:rPr>
                <w:rFonts w:asciiTheme="minorHAnsi" w:eastAsiaTheme="minorHAnsi" w:hAnsiTheme="minorHAnsi" w:cstheme="minorBidi"/>
                <w:sz w:val="22"/>
              </w:rPr>
            </w:pPr>
          </w:p>
          <w:p w14:paraId="625D828D" w14:textId="68D66E3C" w:rsidR="006F13A0" w:rsidRDefault="006F13A0" w:rsidP="00DC74B3">
            <w:pPr>
              <w:tabs>
                <w:tab w:val="left" w:pos="810"/>
                <w:tab w:val="left" w:pos="1170"/>
              </w:tabs>
              <w:jc w:val="both"/>
              <w:rPr>
                <w:rFonts w:asciiTheme="minorHAnsi" w:eastAsiaTheme="minorHAnsi" w:hAnsiTheme="minorHAnsi" w:cstheme="minorBidi"/>
                <w:sz w:val="22"/>
              </w:rPr>
            </w:pPr>
          </w:p>
          <w:p w14:paraId="054FF38E" w14:textId="77777777" w:rsidR="006F13A0" w:rsidRDefault="006F13A0" w:rsidP="00DC74B3">
            <w:pPr>
              <w:tabs>
                <w:tab w:val="left" w:pos="810"/>
                <w:tab w:val="left" w:pos="1170"/>
              </w:tabs>
              <w:jc w:val="both"/>
              <w:rPr>
                <w:rFonts w:asciiTheme="minorHAnsi" w:eastAsiaTheme="minorHAnsi" w:hAnsiTheme="minorHAnsi" w:cstheme="minorBidi"/>
                <w:sz w:val="22"/>
              </w:rPr>
            </w:pPr>
          </w:p>
          <w:p w14:paraId="292A74DB" w14:textId="5A7C0429" w:rsidR="00A10664" w:rsidRPr="007A7C54" w:rsidRDefault="00A10664" w:rsidP="00DC74B3">
            <w:pPr>
              <w:tabs>
                <w:tab w:val="left" w:pos="810"/>
                <w:tab w:val="left" w:pos="1170"/>
              </w:tabs>
              <w:jc w:val="both"/>
            </w:pPr>
            <w:r w:rsidRPr="007A7C54">
              <w:t>2. Ciljevi monitoringa voda iz stava 1. ovog člana su:</w:t>
            </w:r>
          </w:p>
          <w:p w14:paraId="5CD1C2BC" w14:textId="77777777" w:rsidR="00A10664" w:rsidRPr="007A7C54" w:rsidRDefault="00A10664" w:rsidP="00A10664">
            <w:pPr>
              <w:pStyle w:val="ListParagraph"/>
              <w:tabs>
                <w:tab w:val="left" w:pos="810"/>
                <w:tab w:val="left" w:pos="1170"/>
              </w:tabs>
              <w:jc w:val="both"/>
              <w:rPr>
                <w:szCs w:val="24"/>
              </w:rPr>
            </w:pPr>
          </w:p>
          <w:p w14:paraId="0B4CCA71" w14:textId="2306412A" w:rsidR="00A10664" w:rsidRPr="00DC74B3" w:rsidRDefault="00A10664" w:rsidP="00DC74B3">
            <w:pPr>
              <w:pStyle w:val="ListParagraph"/>
              <w:tabs>
                <w:tab w:val="left" w:pos="720"/>
                <w:tab w:val="left" w:pos="1170"/>
              </w:tabs>
              <w:ind w:left="399"/>
              <w:jc w:val="both"/>
              <w:rPr>
                <w:rFonts w:ascii="Times New Roman" w:hAnsi="Times New Roman" w:cs="Times New Roman"/>
                <w:sz w:val="24"/>
                <w:szCs w:val="24"/>
              </w:rPr>
            </w:pPr>
            <w:r w:rsidRPr="00DC74B3">
              <w:rPr>
                <w:rFonts w:ascii="Times New Roman" w:hAnsi="Times New Roman" w:cs="Times New Roman"/>
                <w:sz w:val="24"/>
                <w:szCs w:val="24"/>
              </w:rPr>
              <w:t>2.1 Utvrđivanje dugoročnih promjena statusa voda, koje se vrši putem nadzornog monitoringa;</w:t>
            </w:r>
          </w:p>
          <w:p w14:paraId="1BFF0654" w14:textId="77777777" w:rsidR="00A10664" w:rsidRPr="00DC74B3" w:rsidRDefault="00A10664" w:rsidP="00DC74B3">
            <w:pPr>
              <w:tabs>
                <w:tab w:val="left" w:pos="720"/>
                <w:tab w:val="left" w:pos="1170"/>
              </w:tabs>
              <w:ind w:left="360" w:hanging="321"/>
              <w:jc w:val="both"/>
            </w:pPr>
            <w:r w:rsidRPr="00DC74B3">
              <w:t xml:space="preserve">     2.2. Utvrđivanje promena stanja voda kao posledica preduzetih mera na područjima za koja je utvrđeno da ne ispunjavaju uslove za dobro stanje, što se vrši operativnim monitoringom;</w:t>
            </w:r>
          </w:p>
          <w:p w14:paraId="21A27D9D" w14:textId="3289AF4F" w:rsidR="00A10664" w:rsidRDefault="00A10664" w:rsidP="00DC74B3">
            <w:pPr>
              <w:tabs>
                <w:tab w:val="left" w:pos="720"/>
                <w:tab w:val="left" w:pos="1170"/>
              </w:tabs>
              <w:jc w:val="both"/>
            </w:pPr>
          </w:p>
          <w:p w14:paraId="6717360D" w14:textId="3CD2CC16" w:rsidR="00F34497" w:rsidRDefault="00F34497" w:rsidP="00DC74B3">
            <w:pPr>
              <w:tabs>
                <w:tab w:val="left" w:pos="720"/>
                <w:tab w:val="left" w:pos="1170"/>
              </w:tabs>
              <w:jc w:val="both"/>
            </w:pPr>
          </w:p>
          <w:p w14:paraId="7DEC3AA2" w14:textId="77777777" w:rsidR="00F34497" w:rsidRPr="00DC74B3" w:rsidRDefault="00F34497" w:rsidP="00DC74B3">
            <w:pPr>
              <w:tabs>
                <w:tab w:val="left" w:pos="720"/>
                <w:tab w:val="left" w:pos="1170"/>
              </w:tabs>
              <w:jc w:val="both"/>
            </w:pPr>
          </w:p>
          <w:p w14:paraId="71B9B33E" w14:textId="52E02C11" w:rsidR="00A10664" w:rsidRPr="00DC74B3" w:rsidRDefault="00DC74B3" w:rsidP="00DC74B3">
            <w:pPr>
              <w:tabs>
                <w:tab w:val="left" w:pos="720"/>
                <w:tab w:val="left" w:pos="1170"/>
              </w:tabs>
              <w:ind w:left="360" w:hanging="321"/>
              <w:jc w:val="both"/>
            </w:pPr>
            <w:r>
              <w:t xml:space="preserve">     2.3.</w:t>
            </w:r>
            <w:r w:rsidR="00A10664" w:rsidRPr="00DC74B3">
              <w:t>Utvrđivanje nepoznatih uzroka za nepostizanje statusa vodnog tela putem istražnog monitoringa.</w:t>
            </w:r>
          </w:p>
          <w:p w14:paraId="7C1E4F1A" w14:textId="6004FEDD" w:rsidR="00A10664" w:rsidRDefault="00A10664" w:rsidP="00A10664">
            <w:pPr>
              <w:pStyle w:val="ListParagraph"/>
              <w:ind w:left="360" w:hanging="360"/>
              <w:jc w:val="center"/>
              <w:rPr>
                <w:b/>
                <w:szCs w:val="24"/>
              </w:rPr>
            </w:pPr>
          </w:p>
          <w:p w14:paraId="3AB25B7F" w14:textId="487A07D2" w:rsidR="00F34497" w:rsidRDefault="00F34497" w:rsidP="00A10664">
            <w:pPr>
              <w:pStyle w:val="ListParagraph"/>
              <w:ind w:left="360" w:hanging="360"/>
              <w:jc w:val="center"/>
              <w:rPr>
                <w:b/>
                <w:szCs w:val="24"/>
              </w:rPr>
            </w:pPr>
          </w:p>
          <w:p w14:paraId="0C8AE719" w14:textId="77777777" w:rsidR="006F13A0" w:rsidRDefault="006F13A0" w:rsidP="00A10664">
            <w:pPr>
              <w:pStyle w:val="ListParagraph"/>
              <w:ind w:left="360" w:hanging="360"/>
              <w:jc w:val="center"/>
              <w:rPr>
                <w:b/>
                <w:szCs w:val="24"/>
              </w:rPr>
            </w:pPr>
          </w:p>
          <w:p w14:paraId="31CD82C5" w14:textId="77777777" w:rsidR="00A10664" w:rsidRPr="00F34497" w:rsidRDefault="00A10664" w:rsidP="00A10664">
            <w:pPr>
              <w:pStyle w:val="ListParagraph"/>
              <w:ind w:left="360" w:hanging="360"/>
              <w:jc w:val="center"/>
              <w:rPr>
                <w:rFonts w:ascii="Times New Roman" w:hAnsi="Times New Roman" w:cs="Times New Roman"/>
                <w:b/>
                <w:sz w:val="24"/>
                <w:szCs w:val="24"/>
              </w:rPr>
            </w:pPr>
            <w:r w:rsidRPr="00F34497">
              <w:rPr>
                <w:rFonts w:ascii="Times New Roman" w:hAnsi="Times New Roman" w:cs="Times New Roman"/>
                <w:b/>
                <w:sz w:val="24"/>
                <w:szCs w:val="24"/>
              </w:rPr>
              <w:lastRenderedPageBreak/>
              <w:t>Član 46</w:t>
            </w:r>
          </w:p>
          <w:p w14:paraId="21139DC7" w14:textId="3FBAEB39" w:rsidR="00F34497" w:rsidRDefault="00A10664" w:rsidP="00F34497">
            <w:pPr>
              <w:pStyle w:val="ListParagraph"/>
              <w:ind w:left="360" w:hanging="360"/>
              <w:jc w:val="center"/>
              <w:rPr>
                <w:rFonts w:ascii="Times New Roman" w:hAnsi="Times New Roman" w:cs="Times New Roman"/>
                <w:b/>
                <w:sz w:val="24"/>
                <w:szCs w:val="24"/>
                <w:lang w:val="en-US"/>
              </w:rPr>
            </w:pPr>
            <w:r w:rsidRPr="00F34497">
              <w:rPr>
                <w:rFonts w:ascii="Times New Roman" w:hAnsi="Times New Roman" w:cs="Times New Roman"/>
                <w:b/>
                <w:sz w:val="24"/>
                <w:szCs w:val="24"/>
              </w:rPr>
              <w:t>Program monitoringa</w:t>
            </w:r>
            <w:r w:rsidRPr="00F34497">
              <w:rPr>
                <w:rFonts w:ascii="Times New Roman" w:hAnsi="Times New Roman" w:cs="Times New Roman"/>
                <w:b/>
                <w:sz w:val="24"/>
                <w:szCs w:val="24"/>
                <w:lang w:val="en-US"/>
              </w:rPr>
              <w:t>(praćenja)</w:t>
            </w:r>
          </w:p>
          <w:p w14:paraId="00DEBA42" w14:textId="77777777" w:rsidR="00F34497" w:rsidRPr="00F34497" w:rsidRDefault="00F34497" w:rsidP="00F34497">
            <w:pPr>
              <w:pStyle w:val="ListParagraph"/>
              <w:ind w:left="360" w:hanging="360"/>
              <w:jc w:val="center"/>
              <w:rPr>
                <w:rFonts w:ascii="Times New Roman" w:hAnsi="Times New Roman" w:cs="Times New Roman"/>
                <w:b/>
                <w:sz w:val="24"/>
                <w:szCs w:val="24"/>
              </w:rPr>
            </w:pPr>
          </w:p>
          <w:p w14:paraId="327FD587" w14:textId="77777777" w:rsidR="00A10664" w:rsidRPr="00767386" w:rsidRDefault="00A10664" w:rsidP="00A10664">
            <w:pPr>
              <w:pStyle w:val="ListParagraph"/>
              <w:ind w:left="360" w:hanging="360"/>
              <w:rPr>
                <w:rFonts w:ascii="Times New Roman" w:hAnsi="Times New Roman" w:cs="Times New Roman"/>
                <w:sz w:val="24"/>
                <w:szCs w:val="24"/>
              </w:rPr>
            </w:pPr>
            <w:r w:rsidRPr="00AC4AB9">
              <w:rPr>
                <w:szCs w:val="24"/>
              </w:rPr>
              <w:t>1</w:t>
            </w:r>
            <w:r w:rsidRPr="00767386">
              <w:rPr>
                <w:rFonts w:ascii="Times New Roman" w:hAnsi="Times New Roman" w:cs="Times New Roman"/>
                <w:sz w:val="24"/>
                <w:szCs w:val="24"/>
              </w:rPr>
              <w:t>. Program monitoringa voda obuhvata:</w:t>
            </w:r>
          </w:p>
          <w:p w14:paraId="6D2F60AD" w14:textId="77777777" w:rsidR="00A10664" w:rsidRPr="00767386" w:rsidRDefault="00A10664" w:rsidP="00A10664">
            <w:pPr>
              <w:pStyle w:val="ListParagraph"/>
              <w:ind w:left="360" w:hanging="360"/>
              <w:rPr>
                <w:rFonts w:ascii="Times New Roman" w:hAnsi="Times New Roman" w:cs="Times New Roman"/>
                <w:sz w:val="24"/>
                <w:szCs w:val="24"/>
              </w:rPr>
            </w:pPr>
          </w:p>
          <w:p w14:paraId="281F4F81" w14:textId="5195C9D1" w:rsidR="00A10664" w:rsidRDefault="00A10664" w:rsidP="00767386">
            <w:pPr>
              <w:pStyle w:val="ListParagraph"/>
              <w:ind w:left="360" w:hanging="360"/>
              <w:rPr>
                <w:rFonts w:ascii="Times New Roman" w:hAnsi="Times New Roman" w:cs="Times New Roman"/>
                <w:sz w:val="24"/>
                <w:szCs w:val="24"/>
              </w:rPr>
            </w:pPr>
            <w:r w:rsidRPr="00767386">
              <w:rPr>
                <w:rFonts w:ascii="Times New Roman" w:hAnsi="Times New Roman" w:cs="Times New Roman"/>
                <w:sz w:val="24"/>
                <w:szCs w:val="24"/>
              </w:rPr>
              <w:t xml:space="preserve">   1.1. Za površinske vode:</w:t>
            </w:r>
          </w:p>
          <w:p w14:paraId="7A6C4105" w14:textId="77777777" w:rsidR="001B7D4F" w:rsidRPr="00767386" w:rsidRDefault="001B7D4F" w:rsidP="00767386">
            <w:pPr>
              <w:pStyle w:val="ListParagraph"/>
              <w:ind w:left="360" w:hanging="360"/>
              <w:rPr>
                <w:rFonts w:ascii="Times New Roman" w:hAnsi="Times New Roman" w:cs="Times New Roman"/>
                <w:sz w:val="24"/>
                <w:szCs w:val="24"/>
                <w:lang w:val="sr-Latn-RS"/>
              </w:rPr>
            </w:pPr>
          </w:p>
          <w:p w14:paraId="5439CEAB" w14:textId="5B26F793" w:rsidR="00A10664" w:rsidRPr="00767386" w:rsidRDefault="00767386" w:rsidP="00767386">
            <w:pPr>
              <w:pStyle w:val="ListParagraph"/>
              <w:spacing w:after="0" w:line="240" w:lineRule="auto"/>
              <w:ind w:left="567"/>
              <w:contextualSpacing w:val="0"/>
              <w:jc w:val="both"/>
              <w:rPr>
                <w:rFonts w:ascii="Times New Roman" w:hAnsi="Times New Roman" w:cs="Times New Roman"/>
                <w:sz w:val="24"/>
                <w:szCs w:val="24"/>
              </w:rPr>
            </w:pPr>
            <w:r>
              <w:rPr>
                <w:rFonts w:ascii="Times New Roman" w:hAnsi="Times New Roman" w:cs="Times New Roman"/>
                <w:sz w:val="24"/>
                <w:szCs w:val="24"/>
              </w:rPr>
              <w:t>1.1.1.</w:t>
            </w:r>
            <w:r w:rsidR="00A10664" w:rsidRPr="00767386">
              <w:rPr>
                <w:rFonts w:ascii="Times New Roman" w:hAnsi="Times New Roman" w:cs="Times New Roman"/>
                <w:sz w:val="24"/>
                <w:szCs w:val="24"/>
              </w:rPr>
              <w:t>Zapreminu, nivo i protok, koji su neophodni za određivanje hemijskog i ekološkog statusa i ekološkog potencijala za visoko modifikovana vodna tela;</w:t>
            </w:r>
          </w:p>
          <w:p w14:paraId="48BA68E9" w14:textId="4B1ADE57" w:rsidR="00A10664" w:rsidRDefault="00A10664" w:rsidP="00767386">
            <w:pPr>
              <w:pStyle w:val="ListParagraph"/>
              <w:spacing w:after="0"/>
              <w:ind w:left="567" w:firstLine="284"/>
              <w:jc w:val="both"/>
              <w:rPr>
                <w:rFonts w:ascii="Times New Roman" w:hAnsi="Times New Roman" w:cs="Times New Roman"/>
                <w:sz w:val="24"/>
                <w:szCs w:val="24"/>
              </w:rPr>
            </w:pPr>
          </w:p>
          <w:p w14:paraId="60D08ADE" w14:textId="77777777" w:rsidR="001B7D4F" w:rsidRPr="00767386" w:rsidRDefault="001B7D4F" w:rsidP="00767386">
            <w:pPr>
              <w:pStyle w:val="ListParagraph"/>
              <w:spacing w:after="0"/>
              <w:ind w:left="567" w:firstLine="284"/>
              <w:jc w:val="both"/>
              <w:rPr>
                <w:rFonts w:ascii="Times New Roman" w:hAnsi="Times New Roman" w:cs="Times New Roman"/>
                <w:sz w:val="24"/>
                <w:szCs w:val="24"/>
              </w:rPr>
            </w:pPr>
          </w:p>
          <w:p w14:paraId="325796FA" w14:textId="0AE74A53" w:rsidR="00A10664" w:rsidRPr="00767386" w:rsidRDefault="00A10664" w:rsidP="00767386">
            <w:pPr>
              <w:pStyle w:val="ListParagraph"/>
              <w:spacing w:after="0"/>
              <w:ind w:left="567"/>
              <w:jc w:val="both"/>
              <w:rPr>
                <w:rFonts w:ascii="Times New Roman" w:hAnsi="Times New Roman" w:cs="Times New Roman"/>
                <w:sz w:val="24"/>
                <w:szCs w:val="24"/>
              </w:rPr>
            </w:pPr>
            <w:r w:rsidRPr="00767386">
              <w:rPr>
                <w:rFonts w:ascii="Times New Roman" w:hAnsi="Times New Roman" w:cs="Times New Roman"/>
                <w:sz w:val="24"/>
                <w:szCs w:val="24"/>
              </w:rPr>
              <w:t>1.1.2    Hemijski i ekološki status i ekološki potencijal.</w:t>
            </w:r>
          </w:p>
          <w:p w14:paraId="6547B09C" w14:textId="09E076BA" w:rsidR="00A10664" w:rsidRDefault="00A10664" w:rsidP="00767386">
            <w:pPr>
              <w:pStyle w:val="ListParagraph"/>
              <w:ind w:left="399" w:hanging="360"/>
              <w:rPr>
                <w:rFonts w:ascii="Times New Roman" w:hAnsi="Times New Roman" w:cs="Times New Roman"/>
                <w:sz w:val="24"/>
                <w:szCs w:val="24"/>
              </w:rPr>
            </w:pPr>
          </w:p>
          <w:p w14:paraId="03377373" w14:textId="77777777" w:rsidR="001B7D4F" w:rsidRPr="00767386" w:rsidRDefault="001B7D4F" w:rsidP="00767386">
            <w:pPr>
              <w:pStyle w:val="ListParagraph"/>
              <w:ind w:left="399" w:hanging="360"/>
              <w:rPr>
                <w:rFonts w:ascii="Times New Roman" w:hAnsi="Times New Roman" w:cs="Times New Roman"/>
                <w:sz w:val="24"/>
                <w:szCs w:val="24"/>
              </w:rPr>
            </w:pPr>
          </w:p>
          <w:p w14:paraId="0A4F4EEE" w14:textId="4D875B71" w:rsidR="00A10664" w:rsidRPr="00767386" w:rsidRDefault="00A10664" w:rsidP="00767386">
            <w:pPr>
              <w:pStyle w:val="ListParagraph"/>
              <w:spacing w:after="0"/>
              <w:ind w:left="399" w:hanging="357"/>
              <w:jc w:val="both"/>
              <w:rPr>
                <w:rFonts w:ascii="Times New Roman" w:hAnsi="Times New Roman" w:cs="Times New Roman"/>
                <w:sz w:val="24"/>
                <w:szCs w:val="24"/>
              </w:rPr>
            </w:pPr>
            <w:r w:rsidRPr="00767386">
              <w:rPr>
                <w:rFonts w:ascii="Times New Roman" w:hAnsi="Times New Roman" w:cs="Times New Roman"/>
                <w:sz w:val="24"/>
                <w:szCs w:val="24"/>
              </w:rPr>
              <w:t xml:space="preserve">   </w:t>
            </w:r>
            <w:r w:rsidR="00767386">
              <w:rPr>
                <w:rFonts w:ascii="Times New Roman" w:hAnsi="Times New Roman" w:cs="Times New Roman"/>
                <w:sz w:val="24"/>
                <w:szCs w:val="24"/>
              </w:rPr>
              <w:t xml:space="preserve">  1.2.</w:t>
            </w:r>
            <w:r w:rsidRPr="00767386">
              <w:rPr>
                <w:rFonts w:ascii="Times New Roman" w:hAnsi="Times New Roman" w:cs="Times New Roman"/>
                <w:sz w:val="24"/>
                <w:szCs w:val="24"/>
              </w:rPr>
              <w:t>Za podzemne vode, program monitoringa uključuje hemijski status i kvantitativni status.</w:t>
            </w:r>
          </w:p>
          <w:p w14:paraId="1F93B669" w14:textId="77777777" w:rsidR="00A10664" w:rsidRPr="00767386" w:rsidRDefault="00A10664" w:rsidP="00767386">
            <w:pPr>
              <w:pStyle w:val="ListParagraph"/>
              <w:spacing w:after="0"/>
              <w:ind w:left="399" w:hanging="357"/>
              <w:jc w:val="both"/>
              <w:rPr>
                <w:rFonts w:ascii="Times New Roman" w:hAnsi="Times New Roman" w:cs="Times New Roman"/>
                <w:sz w:val="24"/>
                <w:szCs w:val="24"/>
              </w:rPr>
            </w:pPr>
          </w:p>
          <w:p w14:paraId="00C9AB99" w14:textId="012CC55F" w:rsidR="00A10664" w:rsidRPr="00767386" w:rsidRDefault="00A10664" w:rsidP="00767386">
            <w:pPr>
              <w:pStyle w:val="ListParagraph"/>
              <w:spacing w:after="0"/>
              <w:ind w:left="399" w:hanging="357"/>
              <w:jc w:val="both"/>
              <w:rPr>
                <w:rFonts w:ascii="Times New Roman" w:hAnsi="Times New Roman" w:cs="Times New Roman"/>
                <w:sz w:val="24"/>
                <w:szCs w:val="24"/>
              </w:rPr>
            </w:pPr>
            <w:r w:rsidRPr="00767386">
              <w:rPr>
                <w:rFonts w:ascii="Times New Roman" w:hAnsi="Times New Roman" w:cs="Times New Roman"/>
                <w:sz w:val="24"/>
                <w:szCs w:val="24"/>
              </w:rPr>
              <w:t xml:space="preserve">  </w:t>
            </w:r>
            <w:r w:rsidR="00767386">
              <w:rPr>
                <w:rFonts w:ascii="Times New Roman" w:hAnsi="Times New Roman" w:cs="Times New Roman"/>
                <w:sz w:val="24"/>
                <w:szCs w:val="24"/>
              </w:rPr>
              <w:t xml:space="preserve">    </w:t>
            </w:r>
            <w:r w:rsidRPr="00767386">
              <w:rPr>
                <w:rFonts w:ascii="Times New Roman" w:hAnsi="Times New Roman" w:cs="Times New Roman"/>
                <w:sz w:val="24"/>
                <w:szCs w:val="24"/>
              </w:rPr>
              <w:t>1.3</w:t>
            </w:r>
            <w:r w:rsidR="00767386">
              <w:rPr>
                <w:rFonts w:ascii="Times New Roman" w:hAnsi="Times New Roman" w:cs="Times New Roman"/>
                <w:sz w:val="24"/>
                <w:szCs w:val="24"/>
              </w:rPr>
              <w:t>.</w:t>
            </w:r>
            <w:r w:rsidRPr="00767386">
              <w:rPr>
                <w:rFonts w:ascii="Times New Roman" w:hAnsi="Times New Roman" w:cs="Times New Roman"/>
                <w:sz w:val="24"/>
                <w:szCs w:val="24"/>
              </w:rPr>
              <w:t xml:space="preserve"> Za zaštićena područja, program monitoringa je dopunjen specifikacijama na osnovu kojih se definišu posebna zaštićena područja.</w:t>
            </w:r>
          </w:p>
          <w:p w14:paraId="53C8AAB4" w14:textId="12D6E42E" w:rsidR="00A10664" w:rsidRDefault="00A10664" w:rsidP="00A10664">
            <w:pPr>
              <w:pStyle w:val="ListParagraph"/>
              <w:ind w:left="360" w:hanging="360"/>
              <w:rPr>
                <w:rFonts w:ascii="Times New Roman" w:hAnsi="Times New Roman" w:cs="Times New Roman"/>
                <w:sz w:val="24"/>
                <w:szCs w:val="24"/>
              </w:rPr>
            </w:pPr>
          </w:p>
          <w:p w14:paraId="58FC8224" w14:textId="3A7E6AC9" w:rsidR="00F34497" w:rsidRDefault="00F34497" w:rsidP="00A10664">
            <w:pPr>
              <w:pStyle w:val="ListParagraph"/>
              <w:ind w:left="360" w:hanging="360"/>
              <w:rPr>
                <w:rFonts w:ascii="Times New Roman" w:hAnsi="Times New Roman" w:cs="Times New Roman"/>
                <w:sz w:val="24"/>
                <w:szCs w:val="24"/>
              </w:rPr>
            </w:pPr>
          </w:p>
          <w:p w14:paraId="1ED380DB" w14:textId="77777777" w:rsidR="00F34497" w:rsidRPr="00767386" w:rsidRDefault="00F34497" w:rsidP="00A10664">
            <w:pPr>
              <w:pStyle w:val="ListParagraph"/>
              <w:ind w:left="360" w:hanging="360"/>
              <w:rPr>
                <w:rFonts w:ascii="Times New Roman" w:hAnsi="Times New Roman" w:cs="Times New Roman"/>
                <w:sz w:val="24"/>
                <w:szCs w:val="24"/>
              </w:rPr>
            </w:pPr>
          </w:p>
          <w:p w14:paraId="544995FB" w14:textId="3EA154ED" w:rsidR="00A10664" w:rsidRPr="00767386" w:rsidRDefault="00A10664" w:rsidP="00767386">
            <w:pPr>
              <w:pStyle w:val="ListParagraph"/>
              <w:ind w:left="0"/>
              <w:jc w:val="both"/>
              <w:rPr>
                <w:rFonts w:ascii="Times New Roman" w:hAnsi="Times New Roman" w:cs="Times New Roman"/>
                <w:sz w:val="24"/>
                <w:szCs w:val="24"/>
              </w:rPr>
            </w:pPr>
            <w:r w:rsidRPr="00767386">
              <w:rPr>
                <w:rFonts w:ascii="Times New Roman" w:hAnsi="Times New Roman" w:cs="Times New Roman"/>
                <w:sz w:val="24"/>
                <w:szCs w:val="24"/>
              </w:rPr>
              <w:lastRenderedPageBreak/>
              <w:t>2. Program monitoringa izrađuje Agencija u saradnji sa institucijom odgovornom za hidrometeorološke poslove i odobrava ga ministar.</w:t>
            </w:r>
          </w:p>
          <w:p w14:paraId="260B9447" w14:textId="77777777" w:rsidR="00A10664" w:rsidRPr="00767386" w:rsidRDefault="00A10664" w:rsidP="00767386">
            <w:pPr>
              <w:pStyle w:val="ListParagraph"/>
              <w:ind w:left="360" w:hanging="360"/>
              <w:jc w:val="both"/>
              <w:rPr>
                <w:rFonts w:ascii="Times New Roman" w:hAnsi="Times New Roman" w:cs="Times New Roman"/>
                <w:sz w:val="24"/>
                <w:szCs w:val="24"/>
              </w:rPr>
            </w:pPr>
          </w:p>
          <w:p w14:paraId="25443652" w14:textId="31694CA2" w:rsidR="00A10664" w:rsidRPr="00767386" w:rsidRDefault="00A10664" w:rsidP="00767386">
            <w:pPr>
              <w:pStyle w:val="ListParagraph"/>
              <w:ind w:left="0"/>
              <w:jc w:val="both"/>
              <w:rPr>
                <w:rFonts w:ascii="Times New Roman" w:hAnsi="Times New Roman" w:cs="Times New Roman"/>
                <w:sz w:val="24"/>
                <w:szCs w:val="24"/>
              </w:rPr>
            </w:pPr>
            <w:r w:rsidRPr="00767386">
              <w:rPr>
                <w:rFonts w:ascii="Times New Roman" w:hAnsi="Times New Roman" w:cs="Times New Roman"/>
                <w:sz w:val="24"/>
                <w:szCs w:val="24"/>
              </w:rPr>
              <w:t>3. Program monitoringa je usklađen sa Planom upravljanja rečnim slivom.</w:t>
            </w:r>
          </w:p>
          <w:p w14:paraId="44E4A90D" w14:textId="77777777" w:rsidR="00A10664" w:rsidRPr="00767386" w:rsidRDefault="00A10664" w:rsidP="00767386">
            <w:pPr>
              <w:pStyle w:val="ListParagraph"/>
              <w:ind w:left="360" w:hanging="360"/>
              <w:jc w:val="both"/>
              <w:rPr>
                <w:rFonts w:ascii="Times New Roman" w:hAnsi="Times New Roman" w:cs="Times New Roman"/>
                <w:sz w:val="24"/>
                <w:szCs w:val="24"/>
              </w:rPr>
            </w:pPr>
          </w:p>
          <w:p w14:paraId="40552DC6" w14:textId="55C1B7C0" w:rsidR="00F34497" w:rsidRDefault="00A10664" w:rsidP="00767386">
            <w:pPr>
              <w:pStyle w:val="ListParagraph"/>
              <w:ind w:left="0"/>
              <w:jc w:val="both"/>
              <w:rPr>
                <w:rFonts w:ascii="Times New Roman" w:hAnsi="Times New Roman" w:cs="Times New Roman"/>
                <w:sz w:val="24"/>
                <w:szCs w:val="24"/>
              </w:rPr>
            </w:pPr>
            <w:r w:rsidRPr="00767386">
              <w:rPr>
                <w:rFonts w:ascii="Times New Roman" w:hAnsi="Times New Roman" w:cs="Times New Roman"/>
                <w:sz w:val="24"/>
                <w:szCs w:val="24"/>
              </w:rPr>
              <w:t>4. Monitoring prema programu iz ovog člana vrši institucija koja obavlja hidrometeorološku delatnost od interesa za Republiku Kosovo, na osnovu programa monitoringa.</w:t>
            </w:r>
          </w:p>
          <w:p w14:paraId="03B33019" w14:textId="5B8C26EA" w:rsidR="001B7D4F" w:rsidRDefault="001B7D4F" w:rsidP="00767386">
            <w:pPr>
              <w:pStyle w:val="ListParagraph"/>
              <w:ind w:left="0"/>
              <w:jc w:val="both"/>
              <w:rPr>
                <w:rFonts w:ascii="Times New Roman" w:hAnsi="Times New Roman" w:cs="Times New Roman"/>
                <w:sz w:val="24"/>
                <w:szCs w:val="24"/>
              </w:rPr>
            </w:pPr>
          </w:p>
          <w:p w14:paraId="2ABDD193" w14:textId="77777777" w:rsidR="001B7D4F" w:rsidRPr="00767386" w:rsidRDefault="001B7D4F" w:rsidP="00767386">
            <w:pPr>
              <w:pStyle w:val="ListParagraph"/>
              <w:ind w:left="0"/>
              <w:jc w:val="both"/>
              <w:rPr>
                <w:rFonts w:ascii="Times New Roman" w:hAnsi="Times New Roman" w:cs="Times New Roman"/>
                <w:sz w:val="24"/>
                <w:szCs w:val="24"/>
              </w:rPr>
            </w:pPr>
          </w:p>
          <w:p w14:paraId="66B2E9B2" w14:textId="26D7F001" w:rsidR="00767386" w:rsidRDefault="00767386" w:rsidP="00F34497">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r w:rsidR="00A10664" w:rsidRPr="00767386">
              <w:rPr>
                <w:rFonts w:ascii="Times New Roman" w:hAnsi="Times New Roman" w:cs="Times New Roman"/>
                <w:sz w:val="24"/>
                <w:szCs w:val="24"/>
              </w:rPr>
              <w:t>Na osnovu rezultata sprovedenog monitoringa prema ovom članu, Agencija sačinjava godišnji izveštaj u kome se tumače i analiziraju rezultati monitoringa, kao i utvrđuju promene u pog</w:t>
            </w:r>
            <w:r w:rsidR="00F34497">
              <w:rPr>
                <w:rFonts w:ascii="Times New Roman" w:hAnsi="Times New Roman" w:cs="Times New Roman"/>
                <w:sz w:val="24"/>
                <w:szCs w:val="24"/>
              </w:rPr>
              <w:t>ledu kvaliteta i količine vode.</w:t>
            </w:r>
          </w:p>
          <w:p w14:paraId="451F20D8" w14:textId="53F44676" w:rsidR="00F34497" w:rsidRDefault="00F34497" w:rsidP="00F34497">
            <w:pPr>
              <w:pStyle w:val="ListParagraph"/>
              <w:ind w:left="0"/>
              <w:jc w:val="both"/>
              <w:rPr>
                <w:rFonts w:ascii="Times New Roman" w:hAnsi="Times New Roman" w:cs="Times New Roman"/>
                <w:sz w:val="24"/>
                <w:szCs w:val="24"/>
              </w:rPr>
            </w:pPr>
          </w:p>
          <w:p w14:paraId="5D3FF6B4" w14:textId="77777777" w:rsidR="001B7D4F" w:rsidRPr="00F34497" w:rsidRDefault="001B7D4F" w:rsidP="00F34497">
            <w:pPr>
              <w:pStyle w:val="ListParagraph"/>
              <w:ind w:left="0"/>
              <w:jc w:val="both"/>
              <w:rPr>
                <w:rFonts w:ascii="Times New Roman" w:hAnsi="Times New Roman" w:cs="Times New Roman"/>
                <w:sz w:val="24"/>
                <w:szCs w:val="24"/>
              </w:rPr>
            </w:pPr>
          </w:p>
          <w:p w14:paraId="758B8E4E" w14:textId="77777777" w:rsidR="00A10664" w:rsidRPr="00767386" w:rsidRDefault="00A10664" w:rsidP="00767386">
            <w:pPr>
              <w:pStyle w:val="ListParagraph"/>
              <w:ind w:left="0"/>
              <w:jc w:val="both"/>
              <w:rPr>
                <w:rFonts w:ascii="Times New Roman" w:hAnsi="Times New Roman" w:cs="Times New Roman"/>
                <w:b/>
                <w:sz w:val="24"/>
                <w:szCs w:val="24"/>
              </w:rPr>
            </w:pPr>
            <w:r w:rsidRPr="00767386">
              <w:rPr>
                <w:rFonts w:ascii="Times New Roman" w:hAnsi="Times New Roman" w:cs="Times New Roman"/>
                <w:sz w:val="24"/>
                <w:szCs w:val="24"/>
              </w:rPr>
              <w:t>6. Izveštaj iz stava 5. ovog člana dostavlja se ministru do 31. marta naredne godine.</w:t>
            </w:r>
          </w:p>
          <w:p w14:paraId="05DF2FD7" w14:textId="77777777" w:rsidR="00A10664" w:rsidRDefault="00A10664" w:rsidP="00A10664">
            <w:pPr>
              <w:pStyle w:val="ListParagraph"/>
              <w:ind w:left="360" w:hanging="360"/>
              <w:jc w:val="center"/>
              <w:rPr>
                <w:b/>
                <w:szCs w:val="24"/>
              </w:rPr>
            </w:pPr>
          </w:p>
          <w:p w14:paraId="35C0575E" w14:textId="00A767C7" w:rsidR="00F34497" w:rsidRDefault="00F34497" w:rsidP="00A10664">
            <w:pPr>
              <w:pStyle w:val="ListParagraph"/>
              <w:ind w:left="360" w:hanging="360"/>
              <w:jc w:val="center"/>
              <w:rPr>
                <w:rFonts w:ascii="Times New Roman" w:hAnsi="Times New Roman" w:cs="Times New Roman"/>
                <w:b/>
                <w:sz w:val="24"/>
                <w:szCs w:val="24"/>
              </w:rPr>
            </w:pPr>
          </w:p>
          <w:p w14:paraId="3144DAF7" w14:textId="50FE632E" w:rsidR="001B7D4F" w:rsidRDefault="001B7D4F" w:rsidP="00A10664">
            <w:pPr>
              <w:pStyle w:val="ListParagraph"/>
              <w:ind w:left="360" w:hanging="360"/>
              <w:jc w:val="center"/>
              <w:rPr>
                <w:rFonts w:ascii="Times New Roman" w:hAnsi="Times New Roman" w:cs="Times New Roman"/>
                <w:b/>
                <w:sz w:val="24"/>
                <w:szCs w:val="24"/>
              </w:rPr>
            </w:pPr>
          </w:p>
          <w:p w14:paraId="4A2FB70C" w14:textId="15452405" w:rsidR="001B7D4F" w:rsidRDefault="001B7D4F" w:rsidP="00A10664">
            <w:pPr>
              <w:pStyle w:val="ListParagraph"/>
              <w:ind w:left="360" w:hanging="360"/>
              <w:jc w:val="center"/>
              <w:rPr>
                <w:rFonts w:ascii="Times New Roman" w:hAnsi="Times New Roman" w:cs="Times New Roman"/>
                <w:b/>
                <w:sz w:val="24"/>
                <w:szCs w:val="24"/>
              </w:rPr>
            </w:pPr>
          </w:p>
          <w:p w14:paraId="18838E57" w14:textId="62494A30" w:rsidR="001B7D4F" w:rsidRDefault="001B7D4F" w:rsidP="00A10664">
            <w:pPr>
              <w:pStyle w:val="ListParagraph"/>
              <w:ind w:left="360" w:hanging="360"/>
              <w:jc w:val="center"/>
              <w:rPr>
                <w:rFonts w:ascii="Times New Roman" w:hAnsi="Times New Roman" w:cs="Times New Roman"/>
                <w:b/>
                <w:sz w:val="24"/>
                <w:szCs w:val="24"/>
              </w:rPr>
            </w:pPr>
          </w:p>
          <w:p w14:paraId="30B00AB9" w14:textId="3ED11E52" w:rsidR="001B7D4F" w:rsidRDefault="001B7D4F" w:rsidP="00A10664">
            <w:pPr>
              <w:pStyle w:val="ListParagraph"/>
              <w:ind w:left="360" w:hanging="360"/>
              <w:jc w:val="center"/>
              <w:rPr>
                <w:rFonts w:ascii="Times New Roman" w:hAnsi="Times New Roman" w:cs="Times New Roman"/>
                <w:b/>
                <w:sz w:val="24"/>
                <w:szCs w:val="24"/>
              </w:rPr>
            </w:pPr>
          </w:p>
          <w:p w14:paraId="778514DD" w14:textId="77777777" w:rsidR="001B7D4F" w:rsidRDefault="001B7D4F" w:rsidP="00A10664">
            <w:pPr>
              <w:pStyle w:val="ListParagraph"/>
              <w:ind w:left="360" w:hanging="360"/>
              <w:jc w:val="center"/>
              <w:rPr>
                <w:rFonts w:ascii="Times New Roman" w:hAnsi="Times New Roman" w:cs="Times New Roman"/>
                <w:b/>
                <w:sz w:val="24"/>
                <w:szCs w:val="24"/>
              </w:rPr>
            </w:pPr>
          </w:p>
          <w:p w14:paraId="41807078" w14:textId="0E49134B" w:rsidR="001B7D4F" w:rsidRDefault="001B7D4F" w:rsidP="00A10664">
            <w:pPr>
              <w:pStyle w:val="ListParagraph"/>
              <w:ind w:left="360" w:hanging="360"/>
              <w:jc w:val="center"/>
              <w:rPr>
                <w:rFonts w:ascii="Times New Roman" w:hAnsi="Times New Roman" w:cs="Times New Roman"/>
                <w:b/>
                <w:sz w:val="24"/>
                <w:szCs w:val="24"/>
              </w:rPr>
            </w:pPr>
          </w:p>
          <w:p w14:paraId="2475EA62" w14:textId="77777777" w:rsidR="001B7D4F" w:rsidRDefault="001B7D4F" w:rsidP="00A10664">
            <w:pPr>
              <w:pStyle w:val="ListParagraph"/>
              <w:ind w:left="360" w:hanging="360"/>
              <w:jc w:val="center"/>
              <w:rPr>
                <w:rFonts w:ascii="Times New Roman" w:hAnsi="Times New Roman" w:cs="Times New Roman"/>
                <w:b/>
                <w:sz w:val="24"/>
                <w:szCs w:val="24"/>
              </w:rPr>
            </w:pPr>
          </w:p>
          <w:p w14:paraId="5E3AF4FD" w14:textId="033224F4" w:rsidR="00A10664" w:rsidRPr="005243CC" w:rsidRDefault="00A10664" w:rsidP="00A10664">
            <w:pPr>
              <w:pStyle w:val="ListParagraph"/>
              <w:ind w:left="360" w:hanging="360"/>
              <w:jc w:val="center"/>
              <w:rPr>
                <w:rFonts w:ascii="Times New Roman" w:hAnsi="Times New Roman" w:cs="Times New Roman"/>
                <w:b/>
                <w:sz w:val="24"/>
                <w:szCs w:val="24"/>
              </w:rPr>
            </w:pPr>
            <w:r w:rsidRPr="005243CC">
              <w:rPr>
                <w:rFonts w:ascii="Times New Roman" w:hAnsi="Times New Roman" w:cs="Times New Roman"/>
                <w:b/>
                <w:sz w:val="24"/>
                <w:szCs w:val="24"/>
              </w:rPr>
              <w:t>Član 47</w:t>
            </w:r>
          </w:p>
          <w:p w14:paraId="17107EDC" w14:textId="75045EF3" w:rsidR="00A10664" w:rsidRPr="001B7D4F" w:rsidRDefault="00A10664" w:rsidP="005243CC">
            <w:pPr>
              <w:pStyle w:val="ListParagraph"/>
              <w:ind w:left="360" w:hanging="360"/>
              <w:jc w:val="center"/>
              <w:rPr>
                <w:rFonts w:ascii="Times New Roman" w:hAnsi="Times New Roman" w:cs="Times New Roman"/>
                <w:b/>
                <w:sz w:val="24"/>
                <w:szCs w:val="24"/>
              </w:rPr>
            </w:pPr>
            <w:r w:rsidRPr="001B7D4F">
              <w:rPr>
                <w:rFonts w:ascii="Times New Roman" w:hAnsi="Times New Roman" w:cs="Times New Roman"/>
                <w:b/>
                <w:sz w:val="24"/>
                <w:szCs w:val="24"/>
              </w:rPr>
              <w:t>Karakteristike regiona rečnog sliva</w:t>
            </w:r>
          </w:p>
          <w:p w14:paraId="6EDF828E" w14:textId="4FAE7126" w:rsidR="00A10664" w:rsidRPr="001B7D4F" w:rsidRDefault="005243CC" w:rsidP="005243CC">
            <w:pPr>
              <w:tabs>
                <w:tab w:val="left" w:pos="360"/>
                <w:tab w:val="left" w:pos="810"/>
              </w:tabs>
              <w:jc w:val="both"/>
            </w:pPr>
            <w:r w:rsidRPr="001B7D4F">
              <w:t>1.</w:t>
            </w:r>
            <w:r w:rsidR="00A10664" w:rsidRPr="001B7D4F">
              <w:t>Za svaki region rečnog sliva mora se izvršiti sledeće:</w:t>
            </w:r>
          </w:p>
          <w:p w14:paraId="0FA06A1D"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p>
          <w:p w14:paraId="18139D00"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r w:rsidRPr="001B7D4F">
              <w:rPr>
                <w:rFonts w:ascii="Times New Roman" w:hAnsi="Times New Roman" w:cs="Times New Roman"/>
                <w:sz w:val="24"/>
                <w:szCs w:val="24"/>
              </w:rPr>
              <w:t>1.1 Analiza njegovih karakteristika;</w:t>
            </w:r>
          </w:p>
          <w:p w14:paraId="437AC0E6"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p>
          <w:p w14:paraId="5746FE5C"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r w:rsidRPr="001B7D4F">
              <w:rPr>
                <w:rFonts w:ascii="Times New Roman" w:hAnsi="Times New Roman" w:cs="Times New Roman"/>
                <w:sz w:val="24"/>
                <w:szCs w:val="24"/>
              </w:rPr>
              <w:t>1.2 Pregled uticaja ljudske aktivnosti na stanje površinskih i podzemnih voda;</w:t>
            </w:r>
          </w:p>
          <w:p w14:paraId="59990236"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p>
          <w:p w14:paraId="5DF6B5F2"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r w:rsidRPr="001B7D4F">
              <w:rPr>
                <w:rFonts w:ascii="Times New Roman" w:hAnsi="Times New Roman" w:cs="Times New Roman"/>
                <w:sz w:val="24"/>
                <w:szCs w:val="24"/>
              </w:rPr>
              <w:t>1.3 Ekonomska analiza korišćenja vode.</w:t>
            </w:r>
          </w:p>
          <w:p w14:paraId="5CAEE712" w14:textId="0E9A6DBD" w:rsidR="00A10664" w:rsidRDefault="00A10664" w:rsidP="00A10664">
            <w:pPr>
              <w:pStyle w:val="ListParagraph"/>
              <w:tabs>
                <w:tab w:val="left" w:pos="360"/>
                <w:tab w:val="left" w:pos="810"/>
              </w:tabs>
              <w:jc w:val="both"/>
              <w:rPr>
                <w:rFonts w:ascii="Times New Roman" w:hAnsi="Times New Roman" w:cs="Times New Roman"/>
                <w:sz w:val="24"/>
                <w:szCs w:val="24"/>
              </w:rPr>
            </w:pPr>
          </w:p>
          <w:p w14:paraId="5570B10B" w14:textId="77777777" w:rsidR="001B7D4F" w:rsidRPr="001B7D4F" w:rsidRDefault="001B7D4F" w:rsidP="001B7D4F">
            <w:pPr>
              <w:tabs>
                <w:tab w:val="left" w:pos="360"/>
                <w:tab w:val="left" w:pos="810"/>
              </w:tabs>
              <w:jc w:val="both"/>
            </w:pPr>
          </w:p>
          <w:p w14:paraId="3CE3756E" w14:textId="77777777" w:rsidR="00A10664" w:rsidRPr="001B7D4F" w:rsidRDefault="00A10664" w:rsidP="005243CC">
            <w:pPr>
              <w:tabs>
                <w:tab w:val="left" w:pos="360"/>
                <w:tab w:val="left" w:pos="810"/>
              </w:tabs>
              <w:jc w:val="both"/>
            </w:pPr>
            <w:r w:rsidRPr="001B7D4F">
              <w:t>2. Analiza iz stava 1. ovog člana mora da obuhvati i procenu stanja površinskih i podzemnih vodnih tela i identifikaciju opterećenja i antropogenih uticaja na karakteristike vodnih tela.</w:t>
            </w:r>
          </w:p>
          <w:p w14:paraId="7D1CD945" w14:textId="77777777" w:rsidR="00A10664" w:rsidRPr="001B7D4F" w:rsidRDefault="00A10664" w:rsidP="00A10664">
            <w:pPr>
              <w:pStyle w:val="ListParagraph"/>
              <w:tabs>
                <w:tab w:val="left" w:pos="360"/>
                <w:tab w:val="left" w:pos="810"/>
              </w:tabs>
              <w:jc w:val="both"/>
              <w:rPr>
                <w:rFonts w:ascii="Times New Roman" w:hAnsi="Times New Roman" w:cs="Times New Roman"/>
                <w:sz w:val="24"/>
                <w:szCs w:val="24"/>
              </w:rPr>
            </w:pPr>
          </w:p>
          <w:p w14:paraId="56C823E0" w14:textId="77777777" w:rsidR="00A10664" w:rsidRPr="001B7D4F" w:rsidRDefault="00A10664" w:rsidP="005243CC">
            <w:pPr>
              <w:tabs>
                <w:tab w:val="left" w:pos="360"/>
                <w:tab w:val="left" w:pos="810"/>
              </w:tabs>
              <w:jc w:val="both"/>
            </w:pPr>
            <w:r w:rsidRPr="001B7D4F">
              <w:t>3. Dokumenti iz stava 1. ovog člana sastavni su deo Plana upravljanja rečnim slivom.</w:t>
            </w:r>
          </w:p>
          <w:p w14:paraId="5715334C" w14:textId="75B45CE8" w:rsidR="00A10664" w:rsidRDefault="00A10664" w:rsidP="00A10664">
            <w:pPr>
              <w:pStyle w:val="ListParagraph"/>
              <w:ind w:left="360" w:hanging="360"/>
              <w:jc w:val="center"/>
              <w:rPr>
                <w:b/>
                <w:szCs w:val="24"/>
              </w:rPr>
            </w:pPr>
          </w:p>
          <w:p w14:paraId="235D3009" w14:textId="54FCDBD2" w:rsidR="003F3200" w:rsidRDefault="003F3200" w:rsidP="00A10664">
            <w:pPr>
              <w:pStyle w:val="ListParagraph"/>
              <w:ind w:left="360" w:hanging="360"/>
              <w:jc w:val="center"/>
              <w:rPr>
                <w:b/>
                <w:szCs w:val="24"/>
              </w:rPr>
            </w:pPr>
          </w:p>
          <w:p w14:paraId="0389E76D" w14:textId="186906B3" w:rsidR="003F3200" w:rsidRDefault="003F3200" w:rsidP="00A10664">
            <w:pPr>
              <w:pStyle w:val="ListParagraph"/>
              <w:ind w:left="360" w:hanging="360"/>
              <w:jc w:val="center"/>
              <w:rPr>
                <w:b/>
                <w:szCs w:val="24"/>
              </w:rPr>
            </w:pPr>
          </w:p>
          <w:p w14:paraId="1032C48A" w14:textId="5968BE20" w:rsidR="001B7D4F" w:rsidRDefault="001B7D4F" w:rsidP="00A10664">
            <w:pPr>
              <w:pStyle w:val="ListParagraph"/>
              <w:ind w:left="360" w:hanging="360"/>
              <w:jc w:val="center"/>
              <w:rPr>
                <w:b/>
                <w:szCs w:val="24"/>
              </w:rPr>
            </w:pPr>
          </w:p>
          <w:p w14:paraId="2252C0E5" w14:textId="4852256A" w:rsidR="001B7D4F" w:rsidRDefault="001B7D4F" w:rsidP="00A10664">
            <w:pPr>
              <w:pStyle w:val="ListParagraph"/>
              <w:ind w:left="360" w:hanging="360"/>
              <w:jc w:val="center"/>
              <w:rPr>
                <w:b/>
                <w:szCs w:val="24"/>
              </w:rPr>
            </w:pPr>
          </w:p>
          <w:p w14:paraId="12723119" w14:textId="77777777" w:rsidR="001B7D4F" w:rsidRDefault="001B7D4F" w:rsidP="00A10664">
            <w:pPr>
              <w:pStyle w:val="ListParagraph"/>
              <w:ind w:left="360" w:hanging="360"/>
              <w:jc w:val="center"/>
              <w:rPr>
                <w:b/>
                <w:szCs w:val="24"/>
              </w:rPr>
            </w:pPr>
          </w:p>
          <w:p w14:paraId="635DCC2A" w14:textId="77777777" w:rsidR="00A10664" w:rsidRPr="005243CC" w:rsidRDefault="00A10664" w:rsidP="00A10664">
            <w:pPr>
              <w:pStyle w:val="ListParagraph"/>
              <w:ind w:left="360" w:hanging="360"/>
              <w:jc w:val="center"/>
              <w:rPr>
                <w:rFonts w:ascii="Times New Roman" w:hAnsi="Times New Roman" w:cs="Times New Roman"/>
                <w:b/>
                <w:sz w:val="24"/>
                <w:szCs w:val="24"/>
              </w:rPr>
            </w:pPr>
            <w:r w:rsidRPr="005243CC">
              <w:rPr>
                <w:rFonts w:ascii="Times New Roman" w:hAnsi="Times New Roman" w:cs="Times New Roman"/>
                <w:b/>
                <w:sz w:val="24"/>
                <w:szCs w:val="24"/>
              </w:rPr>
              <w:t>Član 48</w:t>
            </w:r>
          </w:p>
          <w:p w14:paraId="439E4CE8" w14:textId="5B57BFF6" w:rsidR="00A10664" w:rsidRDefault="00A10664" w:rsidP="005243CC">
            <w:pPr>
              <w:pStyle w:val="ListParagraph"/>
              <w:ind w:left="360" w:hanging="360"/>
              <w:jc w:val="center"/>
              <w:rPr>
                <w:rFonts w:ascii="Times New Roman" w:hAnsi="Times New Roman" w:cs="Times New Roman"/>
                <w:b/>
                <w:sz w:val="24"/>
                <w:szCs w:val="24"/>
              </w:rPr>
            </w:pPr>
            <w:r w:rsidRPr="005243CC">
              <w:rPr>
                <w:rFonts w:ascii="Times New Roman" w:hAnsi="Times New Roman" w:cs="Times New Roman"/>
                <w:b/>
                <w:sz w:val="24"/>
                <w:szCs w:val="24"/>
              </w:rPr>
              <w:t>Klasifikacija vodnih tela</w:t>
            </w:r>
          </w:p>
          <w:p w14:paraId="506C37CD" w14:textId="77777777" w:rsidR="003F3200" w:rsidRPr="005243CC" w:rsidRDefault="003F3200" w:rsidP="005243CC">
            <w:pPr>
              <w:pStyle w:val="ListParagraph"/>
              <w:ind w:left="360" w:hanging="360"/>
              <w:jc w:val="center"/>
              <w:rPr>
                <w:rFonts w:ascii="Times New Roman" w:hAnsi="Times New Roman" w:cs="Times New Roman"/>
                <w:b/>
                <w:sz w:val="24"/>
                <w:szCs w:val="24"/>
              </w:rPr>
            </w:pPr>
          </w:p>
          <w:p w14:paraId="2AF92EBC" w14:textId="33723BE5" w:rsidR="00A10664" w:rsidRPr="005243CC" w:rsidRDefault="005243CC" w:rsidP="005243CC">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A10664" w:rsidRPr="005243CC">
              <w:rPr>
                <w:rFonts w:ascii="Times New Roman" w:hAnsi="Times New Roman" w:cs="Times New Roman"/>
                <w:sz w:val="24"/>
                <w:szCs w:val="24"/>
              </w:rPr>
              <w:t>Na osnovu rezultata monitoringa, za svako vodno telo se procenjuje njegov status i vrši njegova klasifikacija u skladu sa kriterijumima definisanim u skladu sa članom 43. ovog zakona, a zajedno sa analizom uticaja, rizik da će vodno telo ne ispunjavaju ciljeve zaštite životne sredine.</w:t>
            </w:r>
          </w:p>
          <w:p w14:paraId="42F35EF4" w14:textId="21F7A4F6" w:rsidR="003F3200" w:rsidRPr="003F3200" w:rsidRDefault="003F3200" w:rsidP="003F3200">
            <w:pPr>
              <w:jc w:val="both"/>
            </w:pPr>
          </w:p>
          <w:p w14:paraId="11BE32D6" w14:textId="7FDBFED7" w:rsidR="00A10664" w:rsidRPr="005243CC" w:rsidRDefault="005243CC" w:rsidP="005243CC">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5243CC">
              <w:rPr>
                <w:rFonts w:ascii="Times New Roman" w:hAnsi="Times New Roman" w:cs="Times New Roman"/>
                <w:sz w:val="24"/>
                <w:szCs w:val="24"/>
              </w:rPr>
              <w:t>Klasifikacija vodnih tela je sastavni deo Plana upravljanja rečnim slivom.</w:t>
            </w:r>
          </w:p>
          <w:p w14:paraId="48B0F763" w14:textId="2235284F" w:rsidR="00A10664" w:rsidRDefault="00A10664" w:rsidP="005243CC">
            <w:pPr>
              <w:pStyle w:val="ListParagraph"/>
              <w:ind w:left="360" w:hanging="360"/>
              <w:jc w:val="both"/>
              <w:rPr>
                <w:rFonts w:ascii="Times New Roman" w:hAnsi="Times New Roman" w:cs="Times New Roman"/>
                <w:sz w:val="24"/>
                <w:szCs w:val="24"/>
              </w:rPr>
            </w:pPr>
          </w:p>
          <w:p w14:paraId="6C582581" w14:textId="6A2D8AD0" w:rsidR="001B7D4F" w:rsidRDefault="001B7D4F" w:rsidP="005243CC">
            <w:pPr>
              <w:pStyle w:val="ListParagraph"/>
              <w:ind w:left="360" w:hanging="360"/>
              <w:jc w:val="both"/>
              <w:rPr>
                <w:rFonts w:ascii="Times New Roman" w:hAnsi="Times New Roman" w:cs="Times New Roman"/>
                <w:sz w:val="24"/>
                <w:szCs w:val="24"/>
              </w:rPr>
            </w:pPr>
          </w:p>
          <w:p w14:paraId="2ABA608D" w14:textId="77777777" w:rsidR="001B7D4F" w:rsidRPr="005243CC" w:rsidRDefault="001B7D4F" w:rsidP="005243CC">
            <w:pPr>
              <w:pStyle w:val="ListParagraph"/>
              <w:ind w:left="360" w:hanging="360"/>
              <w:jc w:val="both"/>
              <w:rPr>
                <w:rFonts w:ascii="Times New Roman" w:hAnsi="Times New Roman" w:cs="Times New Roman"/>
                <w:sz w:val="24"/>
                <w:szCs w:val="24"/>
              </w:rPr>
            </w:pPr>
          </w:p>
          <w:p w14:paraId="480F5AEB" w14:textId="4BD11DE9" w:rsidR="00A10664" w:rsidRPr="005243CC" w:rsidRDefault="005243CC" w:rsidP="005243CC">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5243CC">
              <w:rPr>
                <w:rFonts w:ascii="Times New Roman" w:hAnsi="Times New Roman" w:cs="Times New Roman"/>
                <w:sz w:val="24"/>
                <w:szCs w:val="24"/>
              </w:rPr>
              <w:t>Površinske vode se procenjuju i klasifikuju prema njihovom ekološkom i hemijskom statusu, odnosno prema njihovom ekološkom potencijalu za veštačka vodna tela i visoko modifikovana vodna tela.</w:t>
            </w:r>
          </w:p>
          <w:p w14:paraId="101FCDEE" w14:textId="77777777" w:rsidR="00A10664" w:rsidRPr="005243CC" w:rsidRDefault="00A10664" w:rsidP="005243CC">
            <w:pPr>
              <w:pStyle w:val="ListParagraph"/>
              <w:ind w:left="360" w:hanging="360"/>
              <w:jc w:val="both"/>
              <w:rPr>
                <w:rFonts w:ascii="Times New Roman" w:hAnsi="Times New Roman" w:cs="Times New Roman"/>
                <w:sz w:val="24"/>
                <w:szCs w:val="24"/>
              </w:rPr>
            </w:pPr>
          </w:p>
          <w:p w14:paraId="3E82D6A3" w14:textId="69C4ACE2" w:rsidR="00A10664" w:rsidRDefault="005243CC" w:rsidP="003F3200">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r w:rsidR="00A10664" w:rsidRPr="005243CC">
              <w:rPr>
                <w:rFonts w:ascii="Times New Roman" w:hAnsi="Times New Roman" w:cs="Times New Roman"/>
                <w:sz w:val="24"/>
                <w:szCs w:val="24"/>
              </w:rPr>
              <w:t>Podzemne vode se procenjuju i klasifikuju prema svom hemijskom i kvantitativnom statusu.</w:t>
            </w:r>
          </w:p>
          <w:p w14:paraId="39294912" w14:textId="77777777" w:rsidR="001B7D4F" w:rsidRPr="003F3200" w:rsidRDefault="001B7D4F" w:rsidP="003F3200">
            <w:pPr>
              <w:pStyle w:val="ListParagraph"/>
              <w:ind w:left="0"/>
              <w:jc w:val="both"/>
              <w:rPr>
                <w:rFonts w:ascii="Times New Roman" w:hAnsi="Times New Roman" w:cs="Times New Roman"/>
                <w:sz w:val="24"/>
                <w:szCs w:val="24"/>
              </w:rPr>
            </w:pPr>
          </w:p>
          <w:p w14:paraId="3C7108A7" w14:textId="2B354689" w:rsidR="00A10664" w:rsidRPr="005243CC" w:rsidRDefault="005243CC" w:rsidP="005243CC">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r w:rsidR="00A10664" w:rsidRPr="005243CC">
              <w:rPr>
                <w:rFonts w:ascii="Times New Roman" w:hAnsi="Times New Roman" w:cs="Times New Roman"/>
                <w:sz w:val="24"/>
                <w:szCs w:val="24"/>
              </w:rPr>
              <w:t xml:space="preserve">Način klasifikacije i parametri za klasifikaciju površinskih i podzemnih voda </w:t>
            </w:r>
            <w:r w:rsidR="00A10664" w:rsidRPr="005243CC">
              <w:rPr>
                <w:rFonts w:ascii="Times New Roman" w:hAnsi="Times New Roman" w:cs="Times New Roman"/>
                <w:sz w:val="24"/>
                <w:szCs w:val="24"/>
              </w:rPr>
              <w:lastRenderedPageBreak/>
              <w:t>utvrđuju se podzakonskim aktom Ministarstva u skladu sa članom 43. ovog zakona.</w:t>
            </w:r>
          </w:p>
          <w:p w14:paraId="25008CF3" w14:textId="77777777" w:rsidR="003F3200" w:rsidRDefault="00A10664" w:rsidP="00A10664">
            <w:pPr>
              <w:pStyle w:val="ListParagraph"/>
              <w:ind w:left="360" w:hanging="360"/>
              <w:rPr>
                <w:b/>
                <w:szCs w:val="24"/>
              </w:rPr>
            </w:pPr>
            <w:r>
              <w:rPr>
                <w:b/>
                <w:szCs w:val="24"/>
              </w:rPr>
              <w:t xml:space="preserve">                                          </w:t>
            </w:r>
          </w:p>
          <w:p w14:paraId="642FFFB5" w14:textId="77777777" w:rsidR="003F3200" w:rsidRDefault="003F3200" w:rsidP="00A10664">
            <w:pPr>
              <w:pStyle w:val="ListParagraph"/>
              <w:ind w:left="360" w:hanging="360"/>
              <w:rPr>
                <w:b/>
                <w:szCs w:val="24"/>
              </w:rPr>
            </w:pPr>
          </w:p>
          <w:p w14:paraId="5765B58D" w14:textId="72E206E9" w:rsidR="00A10664" w:rsidRDefault="00A10664" w:rsidP="00A10664">
            <w:pPr>
              <w:pStyle w:val="ListParagraph"/>
              <w:ind w:left="360" w:hanging="360"/>
              <w:rPr>
                <w:b/>
                <w:szCs w:val="24"/>
              </w:rPr>
            </w:pPr>
            <w:r>
              <w:rPr>
                <w:b/>
                <w:szCs w:val="24"/>
              </w:rPr>
              <w:t xml:space="preserve">                             </w:t>
            </w:r>
          </w:p>
          <w:p w14:paraId="73F2B59D" w14:textId="77777777" w:rsidR="00A10664" w:rsidRPr="005243CC" w:rsidRDefault="00A10664" w:rsidP="00A10664">
            <w:pPr>
              <w:pStyle w:val="ListParagraph"/>
              <w:ind w:left="360" w:hanging="360"/>
              <w:jc w:val="center"/>
              <w:rPr>
                <w:rFonts w:ascii="Times New Roman" w:hAnsi="Times New Roman" w:cs="Times New Roman"/>
                <w:b/>
                <w:sz w:val="24"/>
                <w:szCs w:val="24"/>
              </w:rPr>
            </w:pPr>
            <w:r w:rsidRPr="005243CC">
              <w:rPr>
                <w:rFonts w:ascii="Times New Roman" w:hAnsi="Times New Roman" w:cs="Times New Roman"/>
                <w:b/>
                <w:sz w:val="24"/>
                <w:szCs w:val="24"/>
              </w:rPr>
              <w:t>Član 49</w:t>
            </w:r>
          </w:p>
          <w:p w14:paraId="288A72D7" w14:textId="71EC42E8" w:rsidR="00A10664" w:rsidRPr="005243CC" w:rsidRDefault="00A10664" w:rsidP="005243CC">
            <w:pPr>
              <w:pStyle w:val="ListParagraph"/>
              <w:ind w:left="360" w:hanging="360"/>
              <w:jc w:val="center"/>
              <w:rPr>
                <w:rFonts w:ascii="Times New Roman" w:hAnsi="Times New Roman" w:cs="Times New Roman"/>
                <w:b/>
                <w:sz w:val="24"/>
                <w:szCs w:val="24"/>
              </w:rPr>
            </w:pPr>
            <w:r w:rsidRPr="005243CC">
              <w:rPr>
                <w:rFonts w:ascii="Times New Roman" w:hAnsi="Times New Roman" w:cs="Times New Roman"/>
                <w:b/>
                <w:sz w:val="24"/>
                <w:szCs w:val="24"/>
              </w:rPr>
              <w:t>Program</w:t>
            </w:r>
            <w:r w:rsidR="005243CC">
              <w:rPr>
                <w:rFonts w:ascii="Times New Roman" w:hAnsi="Times New Roman" w:cs="Times New Roman"/>
                <w:b/>
                <w:sz w:val="24"/>
                <w:szCs w:val="24"/>
              </w:rPr>
              <w:t xml:space="preserve"> mera</w:t>
            </w:r>
          </w:p>
          <w:p w14:paraId="62647679" w14:textId="683BED50" w:rsidR="00A10664" w:rsidRPr="005243CC" w:rsidRDefault="005243CC" w:rsidP="005243CC">
            <w:pPr>
              <w:tabs>
                <w:tab w:val="left" w:pos="360"/>
                <w:tab w:val="left" w:pos="810"/>
              </w:tabs>
              <w:jc w:val="both"/>
            </w:pPr>
            <w:r>
              <w:t>1.</w:t>
            </w:r>
            <w:r w:rsidR="00A10664" w:rsidRPr="005243CC">
              <w:t>U cilju postizanja ekoloških ciljeva za zaštitu vodnog okruženja u skladu sa članom 33. ovog zakona, program mera za zaštitu površinskih i podzemnih voda izrađuje se za svaki region rečnog sliva, uzimajući u obzir praćenje rezultata iz člana 45. ovog zakona.</w:t>
            </w:r>
          </w:p>
          <w:p w14:paraId="4B2D58C6" w14:textId="199765FD" w:rsidR="00876E16" w:rsidRPr="006C51A7" w:rsidRDefault="00876E16" w:rsidP="006C51A7">
            <w:pPr>
              <w:tabs>
                <w:tab w:val="left" w:pos="360"/>
                <w:tab w:val="left" w:pos="810"/>
              </w:tabs>
              <w:jc w:val="both"/>
            </w:pPr>
          </w:p>
          <w:p w14:paraId="07B555DE" w14:textId="205DA542" w:rsidR="00A10664" w:rsidRPr="005243CC" w:rsidRDefault="005243CC" w:rsidP="005243CC">
            <w:pPr>
              <w:tabs>
                <w:tab w:val="left" w:pos="360"/>
                <w:tab w:val="left" w:pos="810"/>
              </w:tabs>
              <w:jc w:val="both"/>
            </w:pPr>
            <w:r>
              <w:t>2.</w:t>
            </w:r>
            <w:r w:rsidR="00A10664" w:rsidRPr="005243CC">
              <w:t>Program mera iz stava 1. ovog člana sastavni je deo Plana upravljanja rečnim slivom.</w:t>
            </w:r>
          </w:p>
          <w:p w14:paraId="52ABD886" w14:textId="5BF93444" w:rsidR="00A10664" w:rsidRDefault="00A10664" w:rsidP="005243CC">
            <w:pPr>
              <w:tabs>
                <w:tab w:val="left" w:pos="360"/>
                <w:tab w:val="left" w:pos="810"/>
              </w:tabs>
              <w:jc w:val="both"/>
            </w:pPr>
          </w:p>
          <w:p w14:paraId="0256F61D" w14:textId="77777777" w:rsidR="006C51A7" w:rsidRPr="005243CC" w:rsidRDefault="006C51A7" w:rsidP="005243CC">
            <w:pPr>
              <w:tabs>
                <w:tab w:val="left" w:pos="360"/>
                <w:tab w:val="left" w:pos="810"/>
              </w:tabs>
              <w:jc w:val="both"/>
            </w:pPr>
          </w:p>
          <w:p w14:paraId="259E7355" w14:textId="01707200" w:rsidR="00A10664" w:rsidRPr="005243CC" w:rsidRDefault="005243CC" w:rsidP="005243CC">
            <w:pPr>
              <w:tabs>
                <w:tab w:val="left" w:pos="360"/>
                <w:tab w:val="left" w:pos="810"/>
              </w:tabs>
              <w:jc w:val="both"/>
            </w:pPr>
            <w:r>
              <w:t>3.</w:t>
            </w:r>
            <w:r w:rsidR="00A10664" w:rsidRPr="005243CC">
              <w:t>Lica odgovorna za sprovođenje mera utvrđuju se programom mera.</w:t>
            </w:r>
          </w:p>
          <w:p w14:paraId="0CB2EC5B" w14:textId="7760F1F1" w:rsidR="00876E16" w:rsidRDefault="00876E16" w:rsidP="005243CC">
            <w:pPr>
              <w:tabs>
                <w:tab w:val="left" w:pos="360"/>
                <w:tab w:val="left" w:pos="810"/>
              </w:tabs>
              <w:jc w:val="both"/>
            </w:pPr>
          </w:p>
          <w:p w14:paraId="5D2E9F23" w14:textId="77777777" w:rsidR="006C51A7" w:rsidRPr="005243CC" w:rsidRDefault="006C51A7" w:rsidP="005243CC">
            <w:pPr>
              <w:tabs>
                <w:tab w:val="left" w:pos="360"/>
                <w:tab w:val="left" w:pos="810"/>
              </w:tabs>
              <w:jc w:val="both"/>
            </w:pPr>
          </w:p>
          <w:p w14:paraId="41F5B6DF" w14:textId="08DB3B81" w:rsidR="00A10664" w:rsidRDefault="005243CC" w:rsidP="00876E16">
            <w:pPr>
              <w:tabs>
                <w:tab w:val="left" w:pos="360"/>
                <w:tab w:val="left" w:pos="810"/>
              </w:tabs>
              <w:jc w:val="both"/>
            </w:pPr>
            <w:r>
              <w:t>4.</w:t>
            </w:r>
            <w:r w:rsidR="00A10664" w:rsidRPr="005243CC">
              <w:t>Lica odgovorna za sprovođenje mera dužna su da sprovode mere navedene u Programu mera.</w:t>
            </w:r>
          </w:p>
          <w:p w14:paraId="5D8671DE" w14:textId="6C030483" w:rsidR="00876E16" w:rsidRDefault="00876E16" w:rsidP="00876E16">
            <w:pPr>
              <w:tabs>
                <w:tab w:val="left" w:pos="360"/>
                <w:tab w:val="left" w:pos="810"/>
              </w:tabs>
              <w:jc w:val="both"/>
            </w:pPr>
          </w:p>
          <w:p w14:paraId="4AD1102C" w14:textId="21AE4A10" w:rsidR="006C51A7" w:rsidRDefault="006C51A7" w:rsidP="00876E16">
            <w:pPr>
              <w:tabs>
                <w:tab w:val="left" w:pos="360"/>
                <w:tab w:val="left" w:pos="810"/>
              </w:tabs>
              <w:jc w:val="both"/>
            </w:pPr>
          </w:p>
          <w:p w14:paraId="365C0B06" w14:textId="1B211BF3" w:rsidR="006C51A7" w:rsidRDefault="006C51A7" w:rsidP="00876E16">
            <w:pPr>
              <w:tabs>
                <w:tab w:val="left" w:pos="360"/>
                <w:tab w:val="left" w:pos="810"/>
              </w:tabs>
              <w:jc w:val="both"/>
            </w:pPr>
          </w:p>
          <w:p w14:paraId="7171E6AC" w14:textId="7902CD30" w:rsidR="006C51A7" w:rsidRDefault="006C51A7" w:rsidP="00876E16">
            <w:pPr>
              <w:tabs>
                <w:tab w:val="left" w:pos="360"/>
                <w:tab w:val="left" w:pos="810"/>
              </w:tabs>
              <w:jc w:val="both"/>
            </w:pPr>
          </w:p>
          <w:p w14:paraId="40C7394A" w14:textId="2158BAE2" w:rsidR="006C51A7" w:rsidRDefault="006C51A7" w:rsidP="00876E16">
            <w:pPr>
              <w:tabs>
                <w:tab w:val="left" w:pos="360"/>
                <w:tab w:val="left" w:pos="810"/>
              </w:tabs>
              <w:jc w:val="both"/>
            </w:pPr>
          </w:p>
          <w:p w14:paraId="64063D0D" w14:textId="77777777" w:rsidR="006C51A7" w:rsidRPr="00876E16" w:rsidRDefault="006C51A7" w:rsidP="00876E16">
            <w:pPr>
              <w:tabs>
                <w:tab w:val="left" w:pos="360"/>
                <w:tab w:val="left" w:pos="810"/>
              </w:tabs>
              <w:jc w:val="both"/>
            </w:pPr>
          </w:p>
          <w:p w14:paraId="0A756062" w14:textId="77777777" w:rsidR="00A10664" w:rsidRPr="003E5A85" w:rsidRDefault="00A10664" w:rsidP="00A10664">
            <w:pPr>
              <w:pStyle w:val="ListParagraph"/>
              <w:ind w:left="360" w:hanging="360"/>
              <w:jc w:val="center"/>
              <w:rPr>
                <w:rFonts w:ascii="Times New Roman" w:hAnsi="Times New Roman" w:cs="Times New Roman"/>
                <w:b/>
                <w:sz w:val="24"/>
                <w:szCs w:val="24"/>
              </w:rPr>
            </w:pPr>
            <w:r w:rsidRPr="003E5A85">
              <w:rPr>
                <w:rFonts w:ascii="Times New Roman" w:hAnsi="Times New Roman" w:cs="Times New Roman"/>
                <w:b/>
                <w:sz w:val="24"/>
                <w:szCs w:val="24"/>
              </w:rPr>
              <w:lastRenderedPageBreak/>
              <w:t>Član 50</w:t>
            </w:r>
          </w:p>
          <w:p w14:paraId="53FF3B22" w14:textId="77777777" w:rsidR="00A10664" w:rsidRPr="003E5A85" w:rsidRDefault="00A10664" w:rsidP="00A10664">
            <w:pPr>
              <w:pStyle w:val="ListParagraph"/>
              <w:ind w:left="360" w:hanging="360"/>
              <w:jc w:val="center"/>
              <w:rPr>
                <w:rFonts w:ascii="Times New Roman" w:hAnsi="Times New Roman" w:cs="Times New Roman"/>
                <w:b/>
                <w:sz w:val="24"/>
                <w:szCs w:val="24"/>
              </w:rPr>
            </w:pPr>
            <w:r w:rsidRPr="003E5A85">
              <w:rPr>
                <w:rFonts w:ascii="Times New Roman" w:hAnsi="Times New Roman" w:cs="Times New Roman"/>
                <w:b/>
                <w:sz w:val="24"/>
                <w:szCs w:val="24"/>
              </w:rPr>
              <w:t>Osnovne mere</w:t>
            </w:r>
          </w:p>
          <w:p w14:paraId="018C75A6" w14:textId="77777777" w:rsidR="00A10664" w:rsidRPr="003E5A85" w:rsidRDefault="00A10664" w:rsidP="00A10664">
            <w:pPr>
              <w:pStyle w:val="ListParagraph"/>
              <w:ind w:left="360" w:hanging="360"/>
              <w:rPr>
                <w:rFonts w:ascii="Times New Roman" w:hAnsi="Times New Roman" w:cs="Times New Roman"/>
                <w:szCs w:val="24"/>
              </w:rPr>
            </w:pPr>
          </w:p>
          <w:p w14:paraId="4273F580" w14:textId="279A0FCA" w:rsidR="00A10664" w:rsidRDefault="00A10664" w:rsidP="00876E16">
            <w:pPr>
              <w:tabs>
                <w:tab w:val="left" w:pos="360"/>
                <w:tab w:val="left" w:pos="810"/>
              </w:tabs>
              <w:jc w:val="both"/>
            </w:pPr>
            <w:r w:rsidRPr="003E5A85">
              <w:t>1. Osnovne mere su minimalne mere koje se moraju sprovesti programom mera i obuhvataju:</w:t>
            </w:r>
          </w:p>
          <w:p w14:paraId="5C5C7D3E" w14:textId="77777777" w:rsidR="00876E16" w:rsidRPr="003E5A85" w:rsidRDefault="00876E16" w:rsidP="00876E16">
            <w:pPr>
              <w:tabs>
                <w:tab w:val="left" w:pos="360"/>
                <w:tab w:val="left" w:pos="810"/>
              </w:tabs>
              <w:jc w:val="both"/>
            </w:pPr>
          </w:p>
          <w:p w14:paraId="759DFC68" w14:textId="4C472DD0" w:rsidR="00A10664" w:rsidRPr="003E5A85" w:rsidRDefault="003E5A85" w:rsidP="003E5A85">
            <w:pPr>
              <w:pStyle w:val="ListParagraph"/>
              <w:ind w:left="360" w:hanging="360"/>
              <w:jc w:val="both"/>
              <w:rPr>
                <w:rFonts w:ascii="Times New Roman" w:hAnsi="Times New Roman" w:cs="Times New Roman"/>
                <w:szCs w:val="24"/>
              </w:rPr>
            </w:pPr>
            <w:r>
              <w:rPr>
                <w:rFonts w:ascii="Times New Roman" w:hAnsi="Times New Roman" w:cs="Times New Roman"/>
                <w:szCs w:val="24"/>
              </w:rPr>
              <w:t xml:space="preserve">      1.1.</w:t>
            </w:r>
            <w:r w:rsidR="00A10664" w:rsidRPr="003E5A85">
              <w:rPr>
                <w:rFonts w:ascii="Times New Roman" w:hAnsi="Times New Roman" w:cs="Times New Roman"/>
                <w:szCs w:val="24"/>
              </w:rPr>
              <w:t>Mere sadržane u članu 62. ovog zakona za kontrolu ispuštanja kroz određivanje i sprovođenje graničnih vrednosti emisija u javnu kanalizaciju i prijemnike kao i mere propisane relevantnim lokalnim zakonodavstvom kojima se relevantne direktive Evropske unije transponovane u oblasti voda i oblasti životne sredine, uključujući: vodu za kupanje, vodu za piće, tretman gradskih otpadnih voda, procenu uticaja na životnu sredinu, nitrate, staništa, velike nesreće, integrisanu kontrolu prevencije zagađenja.</w:t>
            </w:r>
          </w:p>
          <w:p w14:paraId="1ED240FC" w14:textId="277D4276" w:rsidR="00876E16" w:rsidRPr="003F0593" w:rsidRDefault="00876E16" w:rsidP="003F0593">
            <w:pPr>
              <w:jc w:val="both"/>
            </w:pPr>
          </w:p>
          <w:p w14:paraId="219F5325" w14:textId="01221C21" w:rsidR="00A10664" w:rsidRDefault="003E5A85" w:rsidP="00876E16">
            <w:pPr>
              <w:pStyle w:val="ListParagraph"/>
              <w:ind w:left="360" w:hanging="360"/>
              <w:jc w:val="both"/>
              <w:rPr>
                <w:rFonts w:ascii="Times New Roman" w:hAnsi="Times New Roman" w:cs="Times New Roman"/>
                <w:szCs w:val="24"/>
              </w:rPr>
            </w:pPr>
            <w:r>
              <w:rPr>
                <w:rFonts w:ascii="Times New Roman" w:hAnsi="Times New Roman" w:cs="Times New Roman"/>
                <w:szCs w:val="24"/>
              </w:rPr>
              <w:t xml:space="preserve">      1.2.</w:t>
            </w:r>
            <w:r w:rsidR="00A10664" w:rsidRPr="003E5A85">
              <w:rPr>
                <w:rFonts w:ascii="Times New Roman" w:hAnsi="Times New Roman" w:cs="Times New Roman"/>
                <w:szCs w:val="24"/>
              </w:rPr>
              <w:t>Odgovarajuće mere za sprovođenje principa pokrivanja troškova vodnih usluga u cilju promovisanja efikasnog i održivog korišćenja vode;</w:t>
            </w:r>
          </w:p>
          <w:p w14:paraId="149DC315" w14:textId="77777777" w:rsidR="00876E16" w:rsidRPr="00876E16" w:rsidRDefault="00876E16" w:rsidP="00876E16">
            <w:pPr>
              <w:pStyle w:val="ListParagraph"/>
              <w:ind w:left="360" w:hanging="360"/>
              <w:jc w:val="both"/>
              <w:rPr>
                <w:rFonts w:ascii="Times New Roman" w:hAnsi="Times New Roman" w:cs="Times New Roman"/>
                <w:szCs w:val="24"/>
              </w:rPr>
            </w:pPr>
          </w:p>
          <w:p w14:paraId="40A543EF" w14:textId="3C6EC083" w:rsidR="003E5A85" w:rsidRDefault="00876E16" w:rsidP="003E5A85">
            <w:pPr>
              <w:pStyle w:val="ListParagraph"/>
              <w:ind w:left="360" w:hanging="360"/>
              <w:jc w:val="both"/>
              <w:rPr>
                <w:rFonts w:ascii="Times New Roman" w:hAnsi="Times New Roman" w:cs="Times New Roman"/>
                <w:szCs w:val="24"/>
              </w:rPr>
            </w:pPr>
            <w:r>
              <w:rPr>
                <w:rFonts w:ascii="Times New Roman" w:hAnsi="Times New Roman" w:cs="Times New Roman"/>
                <w:szCs w:val="24"/>
              </w:rPr>
              <w:t xml:space="preserve"> </w:t>
            </w:r>
          </w:p>
          <w:p w14:paraId="78456FF4" w14:textId="76C0926C" w:rsidR="00A10664" w:rsidRPr="003E5A85" w:rsidRDefault="003E5A85" w:rsidP="003E5A85">
            <w:pPr>
              <w:pStyle w:val="ListParagraph"/>
              <w:ind w:left="360" w:hanging="360"/>
              <w:jc w:val="both"/>
              <w:rPr>
                <w:rFonts w:ascii="Times New Roman" w:hAnsi="Times New Roman" w:cs="Times New Roman"/>
                <w:szCs w:val="24"/>
              </w:rPr>
            </w:pPr>
            <w:r>
              <w:rPr>
                <w:rFonts w:ascii="Times New Roman" w:hAnsi="Times New Roman" w:cs="Times New Roman"/>
                <w:szCs w:val="24"/>
              </w:rPr>
              <w:t xml:space="preserve">      1.3.</w:t>
            </w:r>
            <w:r w:rsidR="00A10664" w:rsidRPr="003E5A85">
              <w:rPr>
                <w:rFonts w:ascii="Times New Roman" w:hAnsi="Times New Roman" w:cs="Times New Roman"/>
                <w:szCs w:val="24"/>
              </w:rPr>
              <w:t>Mere zaštite izvorišta vode za piće u cilju smanjenja troškova tretmana neophodnih za vodu za piće;</w:t>
            </w:r>
          </w:p>
          <w:p w14:paraId="6A43187E" w14:textId="779D6AB0" w:rsidR="003E5A85" w:rsidRPr="00876E16" w:rsidRDefault="003E5A85" w:rsidP="00876E16">
            <w:pPr>
              <w:jc w:val="both"/>
            </w:pPr>
          </w:p>
          <w:p w14:paraId="68ABF209" w14:textId="6AAD25C3" w:rsidR="003E5A85" w:rsidRDefault="003E5A85" w:rsidP="003F0593">
            <w:pPr>
              <w:pStyle w:val="ListParagraph"/>
              <w:ind w:left="360" w:hanging="360"/>
              <w:jc w:val="both"/>
              <w:rPr>
                <w:rFonts w:ascii="Times New Roman" w:hAnsi="Times New Roman" w:cs="Times New Roman"/>
                <w:sz w:val="24"/>
                <w:szCs w:val="24"/>
              </w:rPr>
            </w:pPr>
            <w:r>
              <w:rPr>
                <w:rFonts w:ascii="Times New Roman" w:hAnsi="Times New Roman" w:cs="Times New Roman"/>
                <w:szCs w:val="24"/>
              </w:rPr>
              <w:t xml:space="preserve">      1.</w:t>
            </w:r>
            <w:r w:rsidRPr="003F0593">
              <w:rPr>
                <w:rFonts w:ascii="Times New Roman" w:hAnsi="Times New Roman" w:cs="Times New Roman"/>
                <w:sz w:val="24"/>
                <w:szCs w:val="24"/>
              </w:rPr>
              <w:t>4.</w:t>
            </w:r>
            <w:r w:rsidR="00A10664" w:rsidRPr="003F0593">
              <w:rPr>
                <w:rFonts w:ascii="Times New Roman" w:hAnsi="Times New Roman" w:cs="Times New Roman"/>
                <w:sz w:val="24"/>
                <w:szCs w:val="24"/>
              </w:rPr>
              <w:t>Kontrolu vađenja površinskih i podzemnih voda, uključujući i zahtev za dobijanje dozvole</w:t>
            </w:r>
            <w:r w:rsidR="003F0593">
              <w:rPr>
                <w:rFonts w:ascii="Times New Roman" w:hAnsi="Times New Roman" w:cs="Times New Roman"/>
                <w:sz w:val="24"/>
                <w:szCs w:val="24"/>
              </w:rPr>
              <w:t xml:space="preserve"> za vađenje i akumulaciju vode;</w:t>
            </w:r>
          </w:p>
          <w:p w14:paraId="0F8EA360" w14:textId="77777777" w:rsidR="003F0593" w:rsidRPr="003F0593" w:rsidRDefault="003F0593" w:rsidP="003F0593">
            <w:pPr>
              <w:pStyle w:val="ListParagraph"/>
              <w:ind w:left="360" w:hanging="360"/>
              <w:jc w:val="both"/>
              <w:rPr>
                <w:rFonts w:ascii="Times New Roman" w:hAnsi="Times New Roman" w:cs="Times New Roman"/>
                <w:sz w:val="24"/>
                <w:szCs w:val="24"/>
              </w:rPr>
            </w:pPr>
          </w:p>
          <w:p w14:paraId="700ECBFF" w14:textId="0CF8A467" w:rsidR="00A10664" w:rsidRPr="003F0593" w:rsidRDefault="003E5A85" w:rsidP="003E5A85">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1.5.</w:t>
            </w:r>
            <w:r w:rsidR="00A10664" w:rsidRPr="003F0593">
              <w:rPr>
                <w:rFonts w:ascii="Times New Roman" w:hAnsi="Times New Roman" w:cs="Times New Roman"/>
                <w:sz w:val="24"/>
                <w:szCs w:val="24"/>
              </w:rPr>
              <w:t>Kontrolu, uključujući zahtev za prethodno odobrenje za veštačko punjenje ili povećanje podzemnih vodnih tela;</w:t>
            </w:r>
          </w:p>
          <w:p w14:paraId="5B426087" w14:textId="66E46316" w:rsidR="003F0593" w:rsidRPr="003F0593" w:rsidRDefault="003F0593" w:rsidP="003E5A85">
            <w:pPr>
              <w:jc w:val="both"/>
            </w:pPr>
          </w:p>
          <w:p w14:paraId="715C80E4" w14:textId="1DD185E5" w:rsidR="00A10664" w:rsidRPr="003F0593" w:rsidRDefault="003E5A85" w:rsidP="003E5A85">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1.6.</w:t>
            </w:r>
            <w:r w:rsidR="00A10664" w:rsidRPr="003F0593">
              <w:rPr>
                <w:rFonts w:ascii="Times New Roman" w:hAnsi="Times New Roman" w:cs="Times New Roman"/>
                <w:sz w:val="24"/>
                <w:szCs w:val="24"/>
              </w:rPr>
              <w:t>Mere za ispuštanja koja mogu da izazovu zagađenje, uključujući zahtev za prethodno odobrenje kojim se utvrđuje kontrola emisija zagađujućih materija;</w:t>
            </w:r>
          </w:p>
          <w:p w14:paraId="04C99263" w14:textId="56417075" w:rsidR="00A10664" w:rsidRPr="003F0593" w:rsidRDefault="00A10664" w:rsidP="003E5A85">
            <w:pPr>
              <w:pStyle w:val="ListParagraph"/>
              <w:ind w:left="360" w:hanging="360"/>
              <w:jc w:val="both"/>
              <w:rPr>
                <w:rFonts w:ascii="Times New Roman" w:hAnsi="Times New Roman" w:cs="Times New Roman"/>
                <w:sz w:val="24"/>
                <w:szCs w:val="24"/>
              </w:rPr>
            </w:pPr>
          </w:p>
          <w:p w14:paraId="27842EF8" w14:textId="77777777" w:rsidR="003E5A85" w:rsidRPr="003F0593" w:rsidRDefault="003E5A85" w:rsidP="003E5A85">
            <w:pPr>
              <w:pStyle w:val="ListParagraph"/>
              <w:ind w:left="360" w:hanging="360"/>
              <w:jc w:val="both"/>
              <w:rPr>
                <w:rFonts w:ascii="Times New Roman" w:hAnsi="Times New Roman" w:cs="Times New Roman"/>
                <w:sz w:val="24"/>
                <w:szCs w:val="24"/>
              </w:rPr>
            </w:pPr>
          </w:p>
          <w:p w14:paraId="44018534" w14:textId="2119D363" w:rsidR="00A10664" w:rsidRPr="003F0593" w:rsidRDefault="003E5A85" w:rsidP="003E5A85">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1.7.</w:t>
            </w:r>
            <w:r w:rsidR="00A10664" w:rsidRPr="003F0593">
              <w:rPr>
                <w:rFonts w:ascii="Times New Roman" w:hAnsi="Times New Roman" w:cs="Times New Roman"/>
                <w:sz w:val="24"/>
                <w:szCs w:val="24"/>
              </w:rPr>
              <w:t>Mere za sprečavanje i kontrolu zagađenja od difuznih izvora zagađenja;</w:t>
            </w:r>
          </w:p>
          <w:p w14:paraId="0960004C" w14:textId="32B97CAD" w:rsidR="00A10664" w:rsidRPr="003F0593" w:rsidRDefault="00A10664" w:rsidP="003E5A85">
            <w:pPr>
              <w:pStyle w:val="ListParagraph"/>
              <w:ind w:left="360" w:hanging="360"/>
              <w:jc w:val="both"/>
              <w:rPr>
                <w:rFonts w:ascii="Times New Roman" w:hAnsi="Times New Roman" w:cs="Times New Roman"/>
                <w:sz w:val="24"/>
                <w:szCs w:val="24"/>
              </w:rPr>
            </w:pPr>
          </w:p>
          <w:p w14:paraId="10F0D4F0" w14:textId="77777777" w:rsidR="00876E16" w:rsidRPr="003F0593" w:rsidRDefault="00876E16" w:rsidP="003E5A85">
            <w:pPr>
              <w:pStyle w:val="ListParagraph"/>
              <w:ind w:left="360" w:hanging="360"/>
              <w:jc w:val="both"/>
              <w:rPr>
                <w:rFonts w:ascii="Times New Roman" w:hAnsi="Times New Roman" w:cs="Times New Roman"/>
                <w:sz w:val="24"/>
                <w:szCs w:val="24"/>
              </w:rPr>
            </w:pPr>
          </w:p>
          <w:p w14:paraId="42F8265F" w14:textId="08767872" w:rsidR="00A10664" w:rsidRPr="003F0593" w:rsidRDefault="003E5A85" w:rsidP="003E5A85">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1.8.</w:t>
            </w:r>
            <w:r w:rsidR="00A10664" w:rsidRPr="003F0593">
              <w:rPr>
                <w:rFonts w:ascii="Times New Roman" w:hAnsi="Times New Roman" w:cs="Times New Roman"/>
                <w:sz w:val="24"/>
                <w:szCs w:val="24"/>
              </w:rPr>
              <w:t>Mere za kontrolu pritisaka u hidromorfološkim uslovima vodnih tela u cilju postizanja dobrog ekološkog statusa, odnosno dobrog ekološkog potencijala za veštačka vodna tela i prekomerno modifikovana vodna tela;</w:t>
            </w:r>
          </w:p>
          <w:p w14:paraId="44E4DE48" w14:textId="77777777" w:rsidR="00A10664" w:rsidRPr="003F0593" w:rsidRDefault="00A10664" w:rsidP="003E5A85">
            <w:pPr>
              <w:pStyle w:val="ListParagraph"/>
              <w:ind w:left="360" w:hanging="360"/>
              <w:jc w:val="both"/>
              <w:rPr>
                <w:rFonts w:ascii="Times New Roman" w:hAnsi="Times New Roman" w:cs="Times New Roman"/>
                <w:sz w:val="24"/>
                <w:szCs w:val="24"/>
              </w:rPr>
            </w:pPr>
          </w:p>
          <w:p w14:paraId="78C53D39" w14:textId="2659BAB6" w:rsidR="003F0593" w:rsidRPr="003F0593" w:rsidRDefault="003E5A85" w:rsidP="003F0593">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w:t>
            </w:r>
            <w:r w:rsidR="00A10664" w:rsidRPr="003F0593">
              <w:rPr>
                <w:rFonts w:ascii="Times New Roman" w:hAnsi="Times New Roman" w:cs="Times New Roman"/>
                <w:sz w:val="24"/>
                <w:szCs w:val="24"/>
              </w:rPr>
              <w:t>1.9 Zabranu direktnog ispuštanja u podzemne vode;</w:t>
            </w:r>
          </w:p>
          <w:p w14:paraId="066ECD4A" w14:textId="0DF74239" w:rsidR="00A10664" w:rsidRPr="003F0593" w:rsidRDefault="003E5A85" w:rsidP="003F0593">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lastRenderedPageBreak/>
              <w:t xml:space="preserve">      </w:t>
            </w:r>
            <w:r w:rsidR="00A10664" w:rsidRPr="003F0593">
              <w:rPr>
                <w:rFonts w:ascii="Times New Roman" w:hAnsi="Times New Roman" w:cs="Times New Roman"/>
                <w:sz w:val="24"/>
                <w:szCs w:val="24"/>
              </w:rPr>
              <w:t>1.10. Uklanjanje zagađenja površinskih voda prioritetnim supstancama i drugim zagađujućim materijama koje bi onemogućavale postizanje ekoloških ciljeva;</w:t>
            </w:r>
          </w:p>
          <w:p w14:paraId="0E4FEE97" w14:textId="4F676ADA" w:rsidR="003F0593" w:rsidRPr="003F0593" w:rsidRDefault="003F0593" w:rsidP="003F0593">
            <w:pPr>
              <w:jc w:val="both"/>
            </w:pPr>
          </w:p>
          <w:p w14:paraId="63C648E7" w14:textId="414B857A" w:rsidR="00A10664" w:rsidRPr="003F0593" w:rsidRDefault="003E5A85" w:rsidP="003E5A85">
            <w:pPr>
              <w:pStyle w:val="ListParagraph"/>
              <w:ind w:left="360" w:hanging="360"/>
              <w:jc w:val="both"/>
              <w:rPr>
                <w:rFonts w:ascii="Times New Roman" w:hAnsi="Times New Roman" w:cs="Times New Roman"/>
                <w:sz w:val="24"/>
                <w:szCs w:val="24"/>
              </w:rPr>
            </w:pPr>
            <w:r w:rsidRPr="003F0593">
              <w:rPr>
                <w:rFonts w:ascii="Times New Roman" w:hAnsi="Times New Roman" w:cs="Times New Roman"/>
                <w:sz w:val="24"/>
                <w:szCs w:val="24"/>
              </w:rPr>
              <w:t xml:space="preserve">      </w:t>
            </w:r>
            <w:r w:rsidR="00A10664" w:rsidRPr="003F0593">
              <w:rPr>
                <w:rFonts w:ascii="Times New Roman" w:hAnsi="Times New Roman" w:cs="Times New Roman"/>
                <w:sz w:val="24"/>
                <w:szCs w:val="24"/>
              </w:rPr>
              <w:t>1.11 Druge mere za sprečavanje i/ili smanjenje uticaja incidenata koji izazivaju slučajno zagađenje vode, kao što su poplave, putem sistema za otkrivanje i upozoravanje na te nezgode.</w:t>
            </w:r>
          </w:p>
          <w:p w14:paraId="48E7A886" w14:textId="604CEF9B" w:rsidR="00A10664" w:rsidRDefault="00A10664" w:rsidP="00A10664">
            <w:pPr>
              <w:pStyle w:val="ListParagraph"/>
              <w:ind w:left="360" w:hanging="360"/>
              <w:jc w:val="center"/>
              <w:rPr>
                <w:b/>
                <w:szCs w:val="24"/>
              </w:rPr>
            </w:pPr>
          </w:p>
          <w:p w14:paraId="0290EC66" w14:textId="77777777" w:rsidR="00B27EE0" w:rsidRDefault="00B27EE0" w:rsidP="00A10664">
            <w:pPr>
              <w:pStyle w:val="ListParagraph"/>
              <w:ind w:left="360" w:hanging="360"/>
              <w:jc w:val="center"/>
              <w:rPr>
                <w:b/>
                <w:szCs w:val="24"/>
              </w:rPr>
            </w:pPr>
          </w:p>
          <w:p w14:paraId="7A38F804" w14:textId="77777777" w:rsidR="00A10664" w:rsidRPr="00C97BF8" w:rsidRDefault="00A10664" w:rsidP="00A10664">
            <w:pPr>
              <w:pStyle w:val="ListParagraph"/>
              <w:ind w:left="360" w:hanging="360"/>
              <w:jc w:val="center"/>
              <w:rPr>
                <w:rFonts w:ascii="Times New Roman" w:hAnsi="Times New Roman" w:cs="Times New Roman"/>
                <w:b/>
                <w:sz w:val="24"/>
                <w:szCs w:val="24"/>
              </w:rPr>
            </w:pPr>
            <w:r w:rsidRPr="00C97BF8">
              <w:rPr>
                <w:rFonts w:ascii="Times New Roman" w:hAnsi="Times New Roman" w:cs="Times New Roman"/>
                <w:b/>
                <w:sz w:val="24"/>
                <w:szCs w:val="24"/>
              </w:rPr>
              <w:t>Član 51</w:t>
            </w:r>
          </w:p>
          <w:p w14:paraId="768F9B66" w14:textId="77777777" w:rsidR="00A10664" w:rsidRPr="00C97BF8" w:rsidRDefault="00A10664" w:rsidP="00A10664">
            <w:pPr>
              <w:pStyle w:val="ListParagraph"/>
              <w:ind w:left="360" w:hanging="360"/>
              <w:jc w:val="center"/>
              <w:rPr>
                <w:rFonts w:ascii="Times New Roman" w:hAnsi="Times New Roman" w:cs="Times New Roman"/>
                <w:b/>
                <w:sz w:val="24"/>
                <w:szCs w:val="24"/>
                <w:lang w:val="en-US"/>
              </w:rPr>
            </w:pPr>
            <w:r w:rsidRPr="00C97BF8">
              <w:rPr>
                <w:rFonts w:ascii="Times New Roman" w:hAnsi="Times New Roman" w:cs="Times New Roman"/>
                <w:b/>
                <w:sz w:val="24"/>
                <w:szCs w:val="24"/>
              </w:rPr>
              <w:t>Dopunske mere</w:t>
            </w:r>
          </w:p>
          <w:p w14:paraId="7E499242" w14:textId="77777777" w:rsidR="00A10664" w:rsidRPr="00B27EE0" w:rsidRDefault="00A10664" w:rsidP="00B27EE0"/>
          <w:p w14:paraId="40459B63" w14:textId="2C0133B3" w:rsidR="00A10664" w:rsidRDefault="00C97BF8" w:rsidP="00C97BF8">
            <w:pPr>
              <w:tabs>
                <w:tab w:val="left" w:pos="360"/>
                <w:tab w:val="left" w:pos="810"/>
              </w:tabs>
              <w:jc w:val="both"/>
            </w:pPr>
            <w:r>
              <w:t>1.</w:t>
            </w:r>
            <w:r w:rsidR="00A10664" w:rsidRPr="00C97BF8">
              <w:t>Kada se putem monitoringa i drugih zvaničnih podataka pokaže da je mogućnost postizanja ekoloških ciljeva za vodno telo mala, Agencija preduzima komplementarne mere u odnosu na one preduzete iz člana 50. ovog zakona, koje uključuju sljedeće radnje:</w:t>
            </w:r>
          </w:p>
          <w:p w14:paraId="4529191E" w14:textId="77777777" w:rsidR="003F0593" w:rsidRPr="00C97BF8" w:rsidRDefault="003F0593" w:rsidP="00C97BF8">
            <w:pPr>
              <w:tabs>
                <w:tab w:val="left" w:pos="360"/>
                <w:tab w:val="left" w:pos="810"/>
              </w:tabs>
              <w:jc w:val="both"/>
            </w:pPr>
          </w:p>
          <w:p w14:paraId="4966FE6E" w14:textId="5EC4965F" w:rsidR="00A10664" w:rsidRPr="00C97BF8" w:rsidRDefault="00A10664" w:rsidP="00A10664">
            <w:pPr>
              <w:pStyle w:val="ListParagraph"/>
              <w:tabs>
                <w:tab w:val="left" w:pos="360"/>
                <w:tab w:val="left" w:pos="810"/>
              </w:tabs>
              <w:ind w:left="360"/>
              <w:jc w:val="both"/>
              <w:rPr>
                <w:rFonts w:ascii="Times New Roman" w:hAnsi="Times New Roman" w:cs="Times New Roman"/>
                <w:sz w:val="24"/>
                <w:szCs w:val="24"/>
              </w:rPr>
            </w:pPr>
            <w:r w:rsidRPr="00C97BF8">
              <w:rPr>
                <w:rFonts w:ascii="Times New Roman" w:hAnsi="Times New Roman" w:cs="Times New Roman"/>
                <w:sz w:val="24"/>
                <w:szCs w:val="24"/>
              </w:rPr>
              <w:t>1.1</w:t>
            </w:r>
            <w:r w:rsidR="00B27EE0">
              <w:rPr>
                <w:rFonts w:ascii="Times New Roman" w:hAnsi="Times New Roman" w:cs="Times New Roman"/>
                <w:sz w:val="24"/>
                <w:szCs w:val="24"/>
              </w:rPr>
              <w:t>.</w:t>
            </w:r>
            <w:r w:rsidRPr="00C97BF8">
              <w:rPr>
                <w:rFonts w:ascii="Times New Roman" w:hAnsi="Times New Roman" w:cs="Times New Roman"/>
                <w:sz w:val="24"/>
                <w:szCs w:val="24"/>
              </w:rPr>
              <w:t xml:space="preserve"> Istražuje uzroke mogućeg nepostizanja ekoloških ciljeva;</w:t>
            </w:r>
          </w:p>
          <w:p w14:paraId="0F3B9728" w14:textId="77777777" w:rsidR="00A10664" w:rsidRPr="00C97BF8" w:rsidRDefault="00A10664" w:rsidP="00A10664">
            <w:pPr>
              <w:pStyle w:val="ListParagraph"/>
              <w:tabs>
                <w:tab w:val="left" w:pos="360"/>
                <w:tab w:val="left" w:pos="810"/>
              </w:tabs>
              <w:ind w:left="360"/>
              <w:jc w:val="both"/>
              <w:rPr>
                <w:rFonts w:ascii="Times New Roman" w:hAnsi="Times New Roman" w:cs="Times New Roman"/>
                <w:sz w:val="24"/>
                <w:szCs w:val="24"/>
              </w:rPr>
            </w:pPr>
          </w:p>
          <w:p w14:paraId="7C22A129" w14:textId="34F9F539" w:rsidR="00A10664" w:rsidRPr="00C97BF8" w:rsidRDefault="00A10664" w:rsidP="00A10664">
            <w:pPr>
              <w:pStyle w:val="ListParagraph"/>
              <w:tabs>
                <w:tab w:val="left" w:pos="360"/>
                <w:tab w:val="left" w:pos="810"/>
              </w:tabs>
              <w:ind w:left="360"/>
              <w:jc w:val="both"/>
              <w:rPr>
                <w:rFonts w:ascii="Times New Roman" w:hAnsi="Times New Roman" w:cs="Times New Roman"/>
                <w:sz w:val="24"/>
                <w:szCs w:val="24"/>
              </w:rPr>
            </w:pPr>
            <w:r w:rsidRPr="00C97BF8">
              <w:rPr>
                <w:rFonts w:ascii="Times New Roman" w:hAnsi="Times New Roman" w:cs="Times New Roman"/>
                <w:sz w:val="24"/>
                <w:szCs w:val="24"/>
              </w:rPr>
              <w:t>1.2</w:t>
            </w:r>
            <w:r w:rsidR="00B27EE0">
              <w:rPr>
                <w:rFonts w:ascii="Times New Roman" w:hAnsi="Times New Roman" w:cs="Times New Roman"/>
                <w:sz w:val="24"/>
                <w:szCs w:val="24"/>
              </w:rPr>
              <w:t>.</w:t>
            </w:r>
            <w:r w:rsidRPr="00C97BF8">
              <w:rPr>
                <w:rFonts w:ascii="Times New Roman" w:hAnsi="Times New Roman" w:cs="Times New Roman"/>
                <w:sz w:val="24"/>
                <w:szCs w:val="24"/>
              </w:rPr>
              <w:t xml:space="preserve"> Ra</w:t>
            </w:r>
            <w:r w:rsidRPr="00C97BF8">
              <w:rPr>
                <w:rFonts w:ascii="Times New Roman" w:hAnsi="Times New Roman" w:cs="Times New Roman"/>
                <w:sz w:val="24"/>
                <w:szCs w:val="24"/>
                <w:lang w:val="sr-Latn-RS"/>
              </w:rPr>
              <w:t>zmatra</w:t>
            </w:r>
            <w:r w:rsidRPr="00C97BF8">
              <w:rPr>
                <w:rFonts w:ascii="Times New Roman" w:hAnsi="Times New Roman" w:cs="Times New Roman"/>
                <w:sz w:val="24"/>
                <w:szCs w:val="24"/>
              </w:rPr>
              <w:t xml:space="preserve"> i, po potrebi, revidira izdate dozvole i ovlašćenja;</w:t>
            </w:r>
          </w:p>
          <w:p w14:paraId="578D949C" w14:textId="77777777" w:rsidR="00A10664" w:rsidRPr="00C97BF8" w:rsidRDefault="00A10664" w:rsidP="00A10664">
            <w:pPr>
              <w:pStyle w:val="ListParagraph"/>
              <w:tabs>
                <w:tab w:val="left" w:pos="360"/>
                <w:tab w:val="left" w:pos="810"/>
              </w:tabs>
              <w:ind w:left="360"/>
              <w:jc w:val="both"/>
              <w:rPr>
                <w:rFonts w:ascii="Times New Roman" w:hAnsi="Times New Roman" w:cs="Times New Roman"/>
                <w:sz w:val="24"/>
                <w:szCs w:val="24"/>
              </w:rPr>
            </w:pPr>
          </w:p>
          <w:p w14:paraId="08DCB30F" w14:textId="4339B034" w:rsidR="00A10664" w:rsidRPr="00C97BF8" w:rsidRDefault="00A10664" w:rsidP="00C97BF8">
            <w:pPr>
              <w:pStyle w:val="ListParagraph"/>
              <w:tabs>
                <w:tab w:val="left" w:pos="360"/>
                <w:tab w:val="left" w:pos="810"/>
              </w:tabs>
              <w:ind w:left="360"/>
              <w:jc w:val="both"/>
              <w:rPr>
                <w:rFonts w:ascii="Times New Roman" w:hAnsi="Times New Roman" w:cs="Times New Roman"/>
                <w:sz w:val="24"/>
                <w:szCs w:val="24"/>
              </w:rPr>
            </w:pPr>
            <w:r w:rsidRPr="00C97BF8">
              <w:rPr>
                <w:rFonts w:ascii="Times New Roman" w:hAnsi="Times New Roman" w:cs="Times New Roman"/>
                <w:sz w:val="24"/>
                <w:szCs w:val="24"/>
              </w:rPr>
              <w:lastRenderedPageBreak/>
              <w:t>1.3</w:t>
            </w:r>
            <w:r w:rsidR="00B27EE0">
              <w:rPr>
                <w:rFonts w:ascii="Times New Roman" w:hAnsi="Times New Roman" w:cs="Times New Roman"/>
                <w:sz w:val="24"/>
                <w:szCs w:val="24"/>
              </w:rPr>
              <w:t>.</w:t>
            </w:r>
            <w:r w:rsidRPr="00C97BF8">
              <w:rPr>
                <w:rFonts w:ascii="Times New Roman" w:hAnsi="Times New Roman" w:cs="Times New Roman"/>
                <w:sz w:val="24"/>
                <w:szCs w:val="24"/>
              </w:rPr>
              <w:t xml:space="preserve"> Revidira i po potrebi prilagođava</w:t>
            </w:r>
            <w:r w:rsidR="00C97BF8">
              <w:rPr>
                <w:rFonts w:ascii="Times New Roman" w:hAnsi="Times New Roman" w:cs="Times New Roman"/>
                <w:sz w:val="24"/>
                <w:szCs w:val="24"/>
              </w:rPr>
              <w:t xml:space="preserve"> program praćenja;</w:t>
            </w:r>
          </w:p>
          <w:p w14:paraId="1D52BF15" w14:textId="6154F63B" w:rsidR="00C97BF8" w:rsidRDefault="00C97BF8" w:rsidP="00C97BF8">
            <w:pPr>
              <w:tabs>
                <w:tab w:val="left" w:pos="360"/>
                <w:tab w:val="left" w:pos="810"/>
              </w:tabs>
              <w:ind w:left="360"/>
              <w:jc w:val="both"/>
            </w:pPr>
            <w:r>
              <w:t>1.4.</w:t>
            </w:r>
            <w:r w:rsidR="00A10664" w:rsidRPr="00C97BF8">
              <w:t xml:space="preserve">Preduzima dodatne mere za </w:t>
            </w:r>
            <w:r w:rsidRPr="00C97BF8">
              <w:t>postizanje definisanih ciljeva.</w:t>
            </w:r>
          </w:p>
          <w:p w14:paraId="13772169" w14:textId="7F5955F2" w:rsidR="00C97BF8" w:rsidRDefault="00C97BF8" w:rsidP="00C97BF8">
            <w:pPr>
              <w:tabs>
                <w:tab w:val="left" w:pos="360"/>
                <w:tab w:val="left" w:pos="810"/>
              </w:tabs>
              <w:ind w:left="360"/>
              <w:jc w:val="both"/>
            </w:pPr>
          </w:p>
          <w:p w14:paraId="21431DDA" w14:textId="0BEFB2B9" w:rsidR="003F0593" w:rsidRDefault="003F0593" w:rsidP="00C97BF8">
            <w:pPr>
              <w:tabs>
                <w:tab w:val="left" w:pos="360"/>
                <w:tab w:val="left" w:pos="810"/>
              </w:tabs>
              <w:ind w:left="360"/>
              <w:jc w:val="both"/>
            </w:pPr>
          </w:p>
          <w:p w14:paraId="05A80D52" w14:textId="77777777" w:rsidR="003F0593" w:rsidRPr="00C97BF8" w:rsidRDefault="003F0593" w:rsidP="00C97BF8">
            <w:pPr>
              <w:tabs>
                <w:tab w:val="left" w:pos="360"/>
                <w:tab w:val="left" w:pos="810"/>
              </w:tabs>
              <w:ind w:left="360"/>
              <w:jc w:val="both"/>
            </w:pPr>
          </w:p>
          <w:p w14:paraId="6FCA0223" w14:textId="1984193D" w:rsidR="00A10664" w:rsidRPr="00C97BF8" w:rsidRDefault="00C97BF8" w:rsidP="00C97BF8">
            <w:pPr>
              <w:tabs>
                <w:tab w:val="left" w:pos="360"/>
                <w:tab w:val="left" w:pos="810"/>
              </w:tabs>
              <w:jc w:val="both"/>
            </w:pPr>
            <w:r>
              <w:t>2.</w:t>
            </w:r>
            <w:r w:rsidR="00A10664" w:rsidRPr="00C97BF8">
              <w:t>Dopunske mere iz stava 1. ovog člana ne preduzimaju se ako je nepostizanje ekoloških ciljeva posledica velikih poplava i dugih suša ili bilo koje druge prirodne nepogode.</w:t>
            </w:r>
          </w:p>
          <w:p w14:paraId="33C0F433" w14:textId="77777777" w:rsidR="00A10664" w:rsidRPr="00B27EE0" w:rsidRDefault="00A10664" w:rsidP="00A10664">
            <w:pPr>
              <w:pStyle w:val="ListParagraph"/>
              <w:ind w:left="360" w:hanging="360"/>
              <w:jc w:val="center"/>
              <w:rPr>
                <w:b/>
                <w:szCs w:val="24"/>
              </w:rPr>
            </w:pPr>
          </w:p>
          <w:p w14:paraId="3AE77F6E" w14:textId="77777777" w:rsidR="00876E16" w:rsidRDefault="00876E16" w:rsidP="00A10664">
            <w:pPr>
              <w:pStyle w:val="ListParagraph"/>
              <w:ind w:left="360" w:hanging="360"/>
              <w:jc w:val="center"/>
              <w:rPr>
                <w:rFonts w:ascii="Times New Roman" w:hAnsi="Times New Roman" w:cs="Times New Roman"/>
                <w:b/>
                <w:sz w:val="24"/>
                <w:szCs w:val="24"/>
              </w:rPr>
            </w:pPr>
          </w:p>
          <w:p w14:paraId="0C650932" w14:textId="52E1C8F7" w:rsidR="00A10664" w:rsidRPr="00B27EE0" w:rsidRDefault="00A10664" w:rsidP="00A10664">
            <w:pPr>
              <w:pStyle w:val="ListParagraph"/>
              <w:ind w:left="360" w:hanging="360"/>
              <w:jc w:val="center"/>
              <w:rPr>
                <w:rFonts w:ascii="Times New Roman" w:hAnsi="Times New Roman" w:cs="Times New Roman"/>
                <w:b/>
                <w:sz w:val="24"/>
                <w:szCs w:val="24"/>
              </w:rPr>
            </w:pPr>
            <w:r w:rsidRPr="00B27EE0">
              <w:rPr>
                <w:rFonts w:ascii="Times New Roman" w:hAnsi="Times New Roman" w:cs="Times New Roman"/>
                <w:b/>
                <w:sz w:val="24"/>
                <w:szCs w:val="24"/>
              </w:rPr>
              <w:t>Član 52</w:t>
            </w:r>
          </w:p>
          <w:p w14:paraId="1B1E6D47" w14:textId="77777777" w:rsidR="00A10664" w:rsidRPr="00B27EE0" w:rsidRDefault="00A10664" w:rsidP="00A10664">
            <w:pPr>
              <w:pStyle w:val="ListParagraph"/>
              <w:ind w:left="360" w:hanging="360"/>
              <w:jc w:val="center"/>
              <w:rPr>
                <w:rFonts w:ascii="Times New Roman" w:hAnsi="Times New Roman" w:cs="Times New Roman"/>
                <w:b/>
                <w:sz w:val="24"/>
                <w:szCs w:val="24"/>
              </w:rPr>
            </w:pPr>
            <w:r w:rsidRPr="00B27EE0">
              <w:rPr>
                <w:rFonts w:ascii="Times New Roman" w:hAnsi="Times New Roman" w:cs="Times New Roman"/>
                <w:b/>
                <w:sz w:val="24"/>
                <w:szCs w:val="24"/>
              </w:rPr>
              <w:t>Zaštićena područja</w:t>
            </w:r>
          </w:p>
          <w:p w14:paraId="7952F36A" w14:textId="77777777" w:rsidR="00A10664" w:rsidRPr="00B27EE0" w:rsidRDefault="00A10664" w:rsidP="00A10664">
            <w:pPr>
              <w:pStyle w:val="ListParagraph"/>
              <w:ind w:left="360" w:hanging="360"/>
              <w:jc w:val="center"/>
              <w:rPr>
                <w:rFonts w:ascii="Times New Roman" w:hAnsi="Times New Roman" w:cs="Times New Roman"/>
                <w:sz w:val="24"/>
                <w:szCs w:val="24"/>
              </w:rPr>
            </w:pPr>
          </w:p>
          <w:p w14:paraId="7E51134E" w14:textId="5847D86D" w:rsidR="00A10664" w:rsidRPr="00B27EE0" w:rsidRDefault="00B27EE0" w:rsidP="00B27EE0">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10664" w:rsidRPr="00B27EE0">
              <w:rPr>
                <w:rFonts w:ascii="Times New Roman" w:hAnsi="Times New Roman" w:cs="Times New Roman"/>
                <w:sz w:val="24"/>
                <w:szCs w:val="24"/>
              </w:rPr>
              <w:t>Na onim mestima gde je potrebno preduzeti dodatne mere za zaštitu voda i vodene sredine definišu se zaštićena područja.</w:t>
            </w:r>
          </w:p>
          <w:p w14:paraId="075E8376" w14:textId="77777777" w:rsidR="00A10664" w:rsidRPr="00B27EE0" w:rsidRDefault="00A10664" w:rsidP="00A10664">
            <w:pPr>
              <w:pStyle w:val="ListParagraph"/>
              <w:ind w:left="360" w:hanging="360"/>
              <w:rPr>
                <w:rFonts w:ascii="Times New Roman" w:hAnsi="Times New Roman" w:cs="Times New Roman"/>
                <w:sz w:val="24"/>
                <w:szCs w:val="24"/>
              </w:rPr>
            </w:pPr>
          </w:p>
          <w:p w14:paraId="4FE5FD8A" w14:textId="77777777" w:rsidR="00A10664" w:rsidRPr="00B27EE0" w:rsidRDefault="00A10664" w:rsidP="00A10664">
            <w:pPr>
              <w:pStyle w:val="ListParagraph"/>
              <w:ind w:left="360" w:hanging="360"/>
              <w:rPr>
                <w:rFonts w:ascii="Times New Roman" w:hAnsi="Times New Roman" w:cs="Times New Roman"/>
                <w:sz w:val="24"/>
                <w:szCs w:val="24"/>
              </w:rPr>
            </w:pPr>
            <w:r w:rsidRPr="00B27EE0">
              <w:rPr>
                <w:rFonts w:ascii="Times New Roman" w:hAnsi="Times New Roman" w:cs="Times New Roman"/>
                <w:sz w:val="24"/>
                <w:szCs w:val="24"/>
              </w:rPr>
              <w:t>2. Zaštićena područja obuhvataju:</w:t>
            </w:r>
          </w:p>
          <w:p w14:paraId="453C6F66" w14:textId="77777777" w:rsidR="00A10664" w:rsidRPr="00B27EE0" w:rsidRDefault="00A10664" w:rsidP="00A10664">
            <w:pPr>
              <w:pStyle w:val="ListParagraph"/>
              <w:ind w:left="360" w:hanging="360"/>
              <w:rPr>
                <w:rFonts w:ascii="Times New Roman" w:hAnsi="Times New Roman" w:cs="Times New Roman"/>
                <w:sz w:val="24"/>
                <w:szCs w:val="24"/>
              </w:rPr>
            </w:pPr>
          </w:p>
          <w:p w14:paraId="6CB165AC" w14:textId="3134CF84" w:rsidR="00A10664" w:rsidRPr="00876E16" w:rsidRDefault="00B27EE0" w:rsidP="00876E16">
            <w:pPr>
              <w:pStyle w:val="ListParagraph"/>
              <w:ind w:left="541" w:hanging="360"/>
              <w:rPr>
                <w:rFonts w:ascii="Times New Roman" w:hAnsi="Times New Roman" w:cs="Times New Roman"/>
                <w:sz w:val="24"/>
                <w:szCs w:val="24"/>
              </w:rPr>
            </w:pPr>
            <w:r>
              <w:rPr>
                <w:rFonts w:ascii="Times New Roman" w:hAnsi="Times New Roman" w:cs="Times New Roman"/>
                <w:sz w:val="24"/>
                <w:szCs w:val="24"/>
              </w:rPr>
              <w:t xml:space="preserve">      </w:t>
            </w:r>
            <w:r w:rsidR="00A10664" w:rsidRPr="00B27EE0">
              <w:rPr>
                <w:rFonts w:ascii="Times New Roman" w:hAnsi="Times New Roman" w:cs="Times New Roman"/>
                <w:sz w:val="24"/>
                <w:szCs w:val="24"/>
              </w:rPr>
              <w:t>2.1 Sanitarno zaštićena područja izvora pijaće vode;</w:t>
            </w:r>
          </w:p>
          <w:p w14:paraId="6C966434" w14:textId="5A21656E" w:rsidR="00A10664" w:rsidRPr="00B27EE0" w:rsidRDefault="00B27EE0" w:rsidP="00B27EE0">
            <w:pPr>
              <w:pStyle w:val="ListParagraph"/>
              <w:ind w:left="541" w:hanging="360"/>
              <w:rPr>
                <w:rFonts w:ascii="Times New Roman" w:hAnsi="Times New Roman" w:cs="Times New Roman"/>
                <w:sz w:val="24"/>
                <w:szCs w:val="24"/>
              </w:rPr>
            </w:pPr>
            <w:r>
              <w:rPr>
                <w:rFonts w:ascii="Times New Roman" w:hAnsi="Times New Roman" w:cs="Times New Roman"/>
                <w:sz w:val="24"/>
                <w:szCs w:val="24"/>
              </w:rPr>
              <w:t xml:space="preserve">     </w:t>
            </w:r>
            <w:r w:rsidR="00A10664" w:rsidRPr="00B27EE0">
              <w:rPr>
                <w:rFonts w:ascii="Times New Roman" w:hAnsi="Times New Roman" w:cs="Times New Roman"/>
                <w:sz w:val="24"/>
                <w:szCs w:val="24"/>
              </w:rPr>
              <w:t>2.2 Površine pogodne za zaštitu vodenih organizama od ekonomskog značaja;</w:t>
            </w:r>
          </w:p>
          <w:p w14:paraId="608F0E4F" w14:textId="77777777" w:rsidR="00A10664" w:rsidRPr="00B27EE0" w:rsidRDefault="00A10664" w:rsidP="00B27EE0">
            <w:pPr>
              <w:pStyle w:val="ListParagraph"/>
              <w:ind w:left="541" w:hanging="360"/>
              <w:rPr>
                <w:rFonts w:ascii="Times New Roman" w:hAnsi="Times New Roman" w:cs="Times New Roman"/>
                <w:sz w:val="24"/>
                <w:szCs w:val="24"/>
              </w:rPr>
            </w:pPr>
          </w:p>
          <w:p w14:paraId="7D76E714" w14:textId="0B9D3277" w:rsidR="00A10664" w:rsidRPr="00B27EE0" w:rsidRDefault="00B27EE0" w:rsidP="00B27EE0">
            <w:pPr>
              <w:pStyle w:val="ListParagraph"/>
              <w:ind w:left="541" w:hanging="360"/>
              <w:rPr>
                <w:rFonts w:ascii="Times New Roman" w:hAnsi="Times New Roman" w:cs="Times New Roman"/>
                <w:sz w:val="24"/>
                <w:szCs w:val="24"/>
              </w:rPr>
            </w:pPr>
            <w:r>
              <w:rPr>
                <w:rFonts w:ascii="Times New Roman" w:hAnsi="Times New Roman" w:cs="Times New Roman"/>
                <w:sz w:val="24"/>
                <w:szCs w:val="24"/>
              </w:rPr>
              <w:t xml:space="preserve">     </w:t>
            </w:r>
            <w:r w:rsidR="00A10664" w:rsidRPr="00B27EE0">
              <w:rPr>
                <w:rFonts w:ascii="Times New Roman" w:hAnsi="Times New Roman" w:cs="Times New Roman"/>
                <w:sz w:val="24"/>
                <w:szCs w:val="24"/>
              </w:rPr>
              <w:t>2.3 Zaštićena ekološka područja čija je zaštita propis</w:t>
            </w:r>
            <w:r>
              <w:rPr>
                <w:rFonts w:ascii="Times New Roman" w:hAnsi="Times New Roman" w:cs="Times New Roman"/>
                <w:sz w:val="24"/>
                <w:szCs w:val="24"/>
              </w:rPr>
              <w:t>ana zakonima o zaštiti prirode;</w:t>
            </w:r>
          </w:p>
          <w:p w14:paraId="7044F6A7" w14:textId="761AE190" w:rsidR="00A10664" w:rsidRDefault="00B27EE0" w:rsidP="00B27EE0">
            <w:pPr>
              <w:pStyle w:val="ListParagraph"/>
              <w:ind w:left="541" w:hanging="3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0664" w:rsidRPr="00B27EE0">
              <w:rPr>
                <w:rFonts w:ascii="Times New Roman" w:hAnsi="Times New Roman" w:cs="Times New Roman"/>
                <w:sz w:val="24"/>
                <w:szCs w:val="24"/>
              </w:rPr>
              <w:t>2.4 Područja za kupanje i rekr</w:t>
            </w:r>
            <w:r>
              <w:rPr>
                <w:rFonts w:ascii="Times New Roman" w:hAnsi="Times New Roman" w:cs="Times New Roman"/>
                <w:sz w:val="24"/>
                <w:szCs w:val="24"/>
              </w:rPr>
              <w:t>eaciju;</w:t>
            </w:r>
          </w:p>
          <w:p w14:paraId="004C4F32" w14:textId="77777777" w:rsidR="00B27EE0" w:rsidRPr="00B27EE0" w:rsidRDefault="00B27EE0" w:rsidP="00B27EE0">
            <w:pPr>
              <w:pStyle w:val="ListParagraph"/>
              <w:ind w:left="541" w:hanging="360"/>
              <w:rPr>
                <w:rFonts w:ascii="Times New Roman" w:hAnsi="Times New Roman" w:cs="Times New Roman"/>
                <w:sz w:val="24"/>
                <w:szCs w:val="24"/>
              </w:rPr>
            </w:pPr>
          </w:p>
          <w:p w14:paraId="76C5DC7A" w14:textId="69C3240A" w:rsidR="00B27EE0" w:rsidRPr="00876E16" w:rsidRDefault="00B27EE0" w:rsidP="00876E16">
            <w:pPr>
              <w:pStyle w:val="ListParagraph"/>
              <w:ind w:left="541" w:hanging="360"/>
              <w:rPr>
                <w:rFonts w:ascii="Times New Roman" w:hAnsi="Times New Roman" w:cs="Times New Roman"/>
                <w:sz w:val="24"/>
                <w:szCs w:val="24"/>
              </w:rPr>
            </w:pPr>
            <w:r>
              <w:rPr>
                <w:rFonts w:ascii="Times New Roman" w:hAnsi="Times New Roman" w:cs="Times New Roman"/>
                <w:sz w:val="24"/>
                <w:szCs w:val="24"/>
              </w:rPr>
              <w:t xml:space="preserve">      </w:t>
            </w:r>
            <w:r w:rsidR="00A10664" w:rsidRPr="00B27EE0">
              <w:rPr>
                <w:rFonts w:ascii="Times New Roman" w:hAnsi="Times New Roman" w:cs="Times New Roman"/>
                <w:sz w:val="24"/>
                <w:szCs w:val="24"/>
              </w:rPr>
              <w:t xml:space="preserve">2.5 Područja osetljiva na eutrofikaciju </w:t>
            </w:r>
            <w:r>
              <w:rPr>
                <w:rFonts w:ascii="Times New Roman" w:hAnsi="Times New Roman" w:cs="Times New Roman"/>
                <w:sz w:val="24"/>
                <w:szCs w:val="24"/>
              </w:rPr>
              <w:t>i područja osetljiva na nitrate.</w:t>
            </w:r>
          </w:p>
          <w:p w14:paraId="50E4886A" w14:textId="77777777" w:rsidR="00344ECC" w:rsidRDefault="00344ECC" w:rsidP="00B27EE0">
            <w:pPr>
              <w:pStyle w:val="ListParagraph"/>
              <w:ind w:left="0"/>
              <w:jc w:val="both"/>
              <w:rPr>
                <w:rFonts w:ascii="Times New Roman" w:hAnsi="Times New Roman" w:cs="Times New Roman"/>
                <w:sz w:val="24"/>
                <w:szCs w:val="24"/>
              </w:rPr>
            </w:pPr>
          </w:p>
          <w:p w14:paraId="3B46D18C" w14:textId="77777777" w:rsidR="00344ECC" w:rsidRDefault="00344ECC" w:rsidP="00B27EE0">
            <w:pPr>
              <w:pStyle w:val="ListParagraph"/>
              <w:ind w:left="0"/>
              <w:jc w:val="both"/>
              <w:rPr>
                <w:rFonts w:ascii="Times New Roman" w:hAnsi="Times New Roman" w:cs="Times New Roman"/>
                <w:sz w:val="24"/>
                <w:szCs w:val="24"/>
              </w:rPr>
            </w:pPr>
          </w:p>
          <w:p w14:paraId="6CE8889E" w14:textId="77777777" w:rsidR="00344ECC" w:rsidRDefault="00344ECC" w:rsidP="00B27EE0">
            <w:pPr>
              <w:pStyle w:val="ListParagraph"/>
              <w:ind w:left="0"/>
              <w:jc w:val="both"/>
              <w:rPr>
                <w:rFonts w:ascii="Times New Roman" w:hAnsi="Times New Roman" w:cs="Times New Roman"/>
                <w:sz w:val="24"/>
                <w:szCs w:val="24"/>
              </w:rPr>
            </w:pPr>
          </w:p>
          <w:p w14:paraId="428AB78F" w14:textId="77777777" w:rsidR="00344ECC" w:rsidRDefault="00344ECC" w:rsidP="00B27EE0">
            <w:pPr>
              <w:pStyle w:val="ListParagraph"/>
              <w:ind w:left="0"/>
              <w:jc w:val="both"/>
              <w:rPr>
                <w:rFonts w:ascii="Times New Roman" w:hAnsi="Times New Roman" w:cs="Times New Roman"/>
                <w:sz w:val="24"/>
                <w:szCs w:val="24"/>
              </w:rPr>
            </w:pPr>
          </w:p>
          <w:p w14:paraId="31D1DAC0" w14:textId="77777777" w:rsidR="00344ECC" w:rsidRDefault="00344ECC" w:rsidP="00B27EE0">
            <w:pPr>
              <w:pStyle w:val="ListParagraph"/>
              <w:ind w:left="0"/>
              <w:jc w:val="both"/>
              <w:rPr>
                <w:rFonts w:ascii="Times New Roman" w:hAnsi="Times New Roman" w:cs="Times New Roman"/>
                <w:sz w:val="24"/>
                <w:szCs w:val="24"/>
              </w:rPr>
            </w:pPr>
          </w:p>
          <w:p w14:paraId="32375270" w14:textId="6B40D901" w:rsidR="00A10664" w:rsidRPr="00B27EE0" w:rsidRDefault="00B27EE0" w:rsidP="00B27EE0">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B27EE0">
              <w:rPr>
                <w:rFonts w:ascii="Times New Roman" w:hAnsi="Times New Roman" w:cs="Times New Roman"/>
                <w:sz w:val="24"/>
                <w:szCs w:val="24"/>
              </w:rPr>
              <w:t>Registar zaštićenih područja sačinjava Agencija i ovaj registar je sastavni deo Plana upravljanja rečnim slivom.</w:t>
            </w:r>
          </w:p>
          <w:p w14:paraId="1C4EC11B" w14:textId="65EB46E1" w:rsidR="00344ECC" w:rsidRDefault="00344ECC" w:rsidP="00B27EE0">
            <w:pPr>
              <w:jc w:val="both"/>
            </w:pPr>
          </w:p>
          <w:p w14:paraId="0F625DB2" w14:textId="2CE9B197" w:rsidR="00A10664" w:rsidRPr="00B27EE0" w:rsidRDefault="00B27EE0" w:rsidP="00B27EE0">
            <w:pPr>
              <w:jc w:val="both"/>
            </w:pPr>
            <w:r>
              <w:t>4.</w:t>
            </w:r>
            <w:r w:rsidR="00A10664" w:rsidRPr="00B27EE0">
              <w:t>Institucije koje donose odluke za utvrđivanje zaštićenih područja prema ovom članu dužne su da te odluke dostave Agenciji u roku od trideset (30) dana od donošenja odluke.</w:t>
            </w:r>
          </w:p>
          <w:p w14:paraId="4BB12252" w14:textId="2BD178E2" w:rsidR="00A10664" w:rsidRDefault="00A10664" w:rsidP="00A10664">
            <w:pPr>
              <w:pStyle w:val="ListParagraph"/>
              <w:ind w:left="360"/>
              <w:rPr>
                <w:rFonts w:ascii="Times New Roman" w:hAnsi="Times New Roman" w:cs="Times New Roman"/>
                <w:b/>
                <w:sz w:val="24"/>
                <w:szCs w:val="24"/>
              </w:rPr>
            </w:pPr>
          </w:p>
          <w:p w14:paraId="1E17520A" w14:textId="58E7CF76" w:rsidR="00876E16" w:rsidRDefault="00876E16" w:rsidP="00A10664">
            <w:pPr>
              <w:pStyle w:val="ListParagraph"/>
              <w:ind w:left="360"/>
              <w:rPr>
                <w:rFonts w:ascii="Times New Roman" w:hAnsi="Times New Roman" w:cs="Times New Roman"/>
                <w:b/>
                <w:sz w:val="24"/>
                <w:szCs w:val="24"/>
              </w:rPr>
            </w:pPr>
          </w:p>
          <w:p w14:paraId="500EB7CF" w14:textId="77777777" w:rsidR="00876E16" w:rsidRPr="00B27EE0" w:rsidRDefault="00876E16" w:rsidP="00A10664">
            <w:pPr>
              <w:pStyle w:val="ListParagraph"/>
              <w:ind w:left="360"/>
              <w:rPr>
                <w:rFonts w:ascii="Times New Roman" w:hAnsi="Times New Roman" w:cs="Times New Roman"/>
                <w:b/>
                <w:sz w:val="24"/>
                <w:szCs w:val="24"/>
              </w:rPr>
            </w:pPr>
          </w:p>
          <w:p w14:paraId="657E8784" w14:textId="77777777" w:rsidR="00A10664" w:rsidRPr="00B27EE0" w:rsidRDefault="00A10664" w:rsidP="00A10664">
            <w:pPr>
              <w:pStyle w:val="ListParagraph"/>
              <w:ind w:left="360"/>
              <w:jc w:val="center"/>
              <w:rPr>
                <w:rFonts w:ascii="Times New Roman" w:hAnsi="Times New Roman" w:cs="Times New Roman"/>
                <w:b/>
                <w:sz w:val="24"/>
                <w:szCs w:val="24"/>
              </w:rPr>
            </w:pPr>
            <w:r w:rsidRPr="00B27EE0">
              <w:rPr>
                <w:rFonts w:ascii="Times New Roman" w:hAnsi="Times New Roman" w:cs="Times New Roman"/>
                <w:b/>
                <w:sz w:val="24"/>
                <w:szCs w:val="24"/>
              </w:rPr>
              <w:t>Član 53</w:t>
            </w:r>
          </w:p>
          <w:p w14:paraId="4221CA17" w14:textId="77777777" w:rsidR="00A10664" w:rsidRPr="00F332B6" w:rsidRDefault="00A10664" w:rsidP="00A10664">
            <w:pPr>
              <w:pStyle w:val="ListParagraph"/>
              <w:ind w:left="360" w:hanging="360"/>
              <w:jc w:val="center"/>
              <w:rPr>
                <w:rFonts w:ascii="Times New Roman" w:hAnsi="Times New Roman" w:cs="Times New Roman"/>
                <w:b/>
                <w:sz w:val="24"/>
                <w:szCs w:val="24"/>
              </w:rPr>
            </w:pPr>
            <w:r w:rsidRPr="00B27EE0">
              <w:rPr>
                <w:rFonts w:ascii="Times New Roman" w:hAnsi="Times New Roman" w:cs="Times New Roman"/>
                <w:b/>
                <w:sz w:val="24"/>
                <w:szCs w:val="24"/>
              </w:rPr>
              <w:t xml:space="preserve">Sanitarno zaštićena područja izvorišta vode </w:t>
            </w:r>
            <w:r w:rsidRPr="00F332B6">
              <w:rPr>
                <w:rFonts w:ascii="Times New Roman" w:hAnsi="Times New Roman" w:cs="Times New Roman"/>
                <w:b/>
                <w:sz w:val="24"/>
                <w:szCs w:val="24"/>
              </w:rPr>
              <w:t>za piće</w:t>
            </w:r>
          </w:p>
          <w:p w14:paraId="5775BEC8" w14:textId="6E4328C4" w:rsidR="00B27EE0" w:rsidRDefault="00B27EE0" w:rsidP="00B27EE0">
            <w:pPr>
              <w:tabs>
                <w:tab w:val="left" w:pos="360"/>
                <w:tab w:val="left" w:pos="810"/>
              </w:tabs>
              <w:jc w:val="both"/>
            </w:pPr>
            <w:r w:rsidRPr="00F332B6">
              <w:rPr>
                <w:rFonts w:eastAsiaTheme="minorHAnsi"/>
              </w:rPr>
              <w:t>1.</w:t>
            </w:r>
            <w:r w:rsidR="00A10664" w:rsidRPr="00F332B6">
              <w:t>U cilju zaštite kvaliteta vodnih resursa koji se koriste ili se mogu koristiti za potrebe snabdevanja pijaćom vodom, Vlada Republike Kosovo, na predlog Ministarstva, utvrđuje zaštićena područja.</w:t>
            </w:r>
          </w:p>
          <w:p w14:paraId="217FCA43" w14:textId="77777777" w:rsidR="00F332B6" w:rsidRPr="00F332B6" w:rsidRDefault="00F332B6" w:rsidP="00B27EE0">
            <w:pPr>
              <w:tabs>
                <w:tab w:val="left" w:pos="360"/>
                <w:tab w:val="left" w:pos="810"/>
              </w:tabs>
              <w:jc w:val="both"/>
            </w:pPr>
          </w:p>
          <w:p w14:paraId="50E0FEC8" w14:textId="037A2AD1" w:rsidR="00A10664" w:rsidRPr="00F332B6" w:rsidRDefault="00B27EE0" w:rsidP="00B27EE0">
            <w:pPr>
              <w:tabs>
                <w:tab w:val="left" w:pos="360"/>
                <w:tab w:val="left" w:pos="810"/>
              </w:tabs>
              <w:jc w:val="both"/>
            </w:pPr>
            <w:r w:rsidRPr="00F332B6">
              <w:rPr>
                <w:rFonts w:eastAsiaTheme="minorHAnsi"/>
              </w:rPr>
              <w:lastRenderedPageBreak/>
              <w:t>2.</w:t>
            </w:r>
            <w:r w:rsidR="00A10664" w:rsidRPr="00F332B6">
              <w:t>Opština u kojoj su utvrđena sanitarno zaštićena područja vodnog tela prema stavu 1. ovog člana, a to vodno telo je namijenjeno za snabdijevanje pijaćom vodom druge opštine, mora obezbediti prostornim i regulacionim planovima mogućnost izgradnje objekata za sprovođenje sistema vodosnabdevanja kao i sprovođenje zaštitnih mera predviđenih za zaštitu tog vodnog tela.</w:t>
            </w:r>
          </w:p>
          <w:p w14:paraId="629B113A" w14:textId="5CE38034" w:rsidR="00A10664" w:rsidRPr="00F332B6" w:rsidRDefault="00A10664" w:rsidP="00B27EE0">
            <w:pPr>
              <w:tabs>
                <w:tab w:val="left" w:pos="360"/>
                <w:tab w:val="left" w:pos="810"/>
              </w:tabs>
              <w:jc w:val="both"/>
            </w:pPr>
          </w:p>
          <w:p w14:paraId="1EBA30B8" w14:textId="57466024" w:rsidR="00876E16" w:rsidRDefault="00876E16" w:rsidP="00B27EE0">
            <w:pPr>
              <w:tabs>
                <w:tab w:val="left" w:pos="360"/>
                <w:tab w:val="left" w:pos="810"/>
              </w:tabs>
              <w:jc w:val="both"/>
            </w:pPr>
          </w:p>
          <w:p w14:paraId="41E321FD" w14:textId="77777777" w:rsidR="00F332B6" w:rsidRPr="00F332B6" w:rsidRDefault="00F332B6" w:rsidP="00B27EE0">
            <w:pPr>
              <w:tabs>
                <w:tab w:val="left" w:pos="360"/>
                <w:tab w:val="left" w:pos="810"/>
              </w:tabs>
              <w:jc w:val="both"/>
            </w:pPr>
          </w:p>
          <w:p w14:paraId="71F0BE5A" w14:textId="6655E537" w:rsidR="00A10664" w:rsidRPr="00F332B6" w:rsidRDefault="00B27EE0" w:rsidP="00B27EE0">
            <w:pPr>
              <w:tabs>
                <w:tab w:val="left" w:pos="360"/>
                <w:tab w:val="left" w:pos="810"/>
              </w:tabs>
              <w:jc w:val="both"/>
            </w:pPr>
            <w:r w:rsidRPr="00F332B6">
              <w:t>3.</w:t>
            </w:r>
            <w:r w:rsidR="00A10664" w:rsidRPr="00F332B6">
              <w:t>Kriterijumi za utvrđivanje zaštićenih područja izvorišta vode za piće, mere zaštite za ova područja, kao i postupak odlučivanja za proglašenje sanitarno zaštićenih područja utvrđuju se podzakonskim aktom Ministarstva.</w:t>
            </w:r>
          </w:p>
          <w:p w14:paraId="3BC36C32" w14:textId="053F64DB" w:rsidR="00A10664" w:rsidRDefault="00A10664" w:rsidP="00A10664">
            <w:pPr>
              <w:pStyle w:val="ListParagraph"/>
              <w:ind w:left="360" w:hanging="360"/>
              <w:jc w:val="center"/>
              <w:rPr>
                <w:b/>
                <w:szCs w:val="24"/>
              </w:rPr>
            </w:pPr>
          </w:p>
          <w:p w14:paraId="03C684B7" w14:textId="64F5C931" w:rsidR="0033769E" w:rsidRDefault="0033769E" w:rsidP="00876E16">
            <w:pPr>
              <w:rPr>
                <w:b/>
              </w:rPr>
            </w:pPr>
          </w:p>
          <w:p w14:paraId="443457AF" w14:textId="77777777" w:rsidR="00F332B6" w:rsidRDefault="00F332B6" w:rsidP="00876E16">
            <w:pPr>
              <w:rPr>
                <w:b/>
              </w:rPr>
            </w:pPr>
          </w:p>
          <w:p w14:paraId="14F233F3" w14:textId="77777777" w:rsidR="00876E16" w:rsidRPr="00876E16" w:rsidRDefault="00876E16" w:rsidP="00876E16">
            <w:pPr>
              <w:rPr>
                <w:b/>
              </w:rPr>
            </w:pPr>
          </w:p>
          <w:p w14:paraId="531A8A69" w14:textId="77777777" w:rsidR="00A10664" w:rsidRPr="0033769E" w:rsidRDefault="00A10664" w:rsidP="00A10664">
            <w:pPr>
              <w:pStyle w:val="ListParagraph"/>
              <w:ind w:left="360" w:hanging="360"/>
              <w:jc w:val="center"/>
              <w:rPr>
                <w:rFonts w:ascii="Times New Roman" w:hAnsi="Times New Roman" w:cs="Times New Roman"/>
                <w:b/>
                <w:sz w:val="24"/>
                <w:szCs w:val="24"/>
              </w:rPr>
            </w:pPr>
            <w:r w:rsidRPr="0033769E">
              <w:rPr>
                <w:rFonts w:ascii="Times New Roman" w:hAnsi="Times New Roman" w:cs="Times New Roman"/>
                <w:b/>
                <w:sz w:val="24"/>
                <w:szCs w:val="24"/>
              </w:rPr>
              <w:t>Član 54</w:t>
            </w:r>
          </w:p>
          <w:p w14:paraId="03818CA8" w14:textId="0F1223D2" w:rsidR="00A10664" w:rsidRPr="0033769E" w:rsidRDefault="00A10664" w:rsidP="0033769E">
            <w:pPr>
              <w:pStyle w:val="ListParagraph"/>
              <w:ind w:left="360" w:hanging="360"/>
              <w:jc w:val="center"/>
              <w:rPr>
                <w:rFonts w:ascii="Times New Roman" w:hAnsi="Times New Roman" w:cs="Times New Roman"/>
                <w:b/>
                <w:sz w:val="24"/>
                <w:szCs w:val="24"/>
              </w:rPr>
            </w:pPr>
            <w:r w:rsidRPr="0033769E">
              <w:rPr>
                <w:rFonts w:ascii="Times New Roman" w:hAnsi="Times New Roman" w:cs="Times New Roman"/>
                <w:b/>
                <w:sz w:val="24"/>
                <w:szCs w:val="24"/>
              </w:rPr>
              <w:t>Osetljiva područja</w:t>
            </w:r>
          </w:p>
          <w:p w14:paraId="1F526812" w14:textId="30CCF8E0" w:rsidR="0033769E" w:rsidRDefault="0033769E" w:rsidP="0033769E">
            <w:pPr>
              <w:tabs>
                <w:tab w:val="left" w:pos="360"/>
                <w:tab w:val="left" w:pos="810"/>
              </w:tabs>
              <w:jc w:val="both"/>
            </w:pPr>
            <w:r>
              <w:t>1.</w:t>
            </w:r>
            <w:r w:rsidR="00A10664" w:rsidRPr="00F332B6">
              <w:t>Osetljiva područja su područja u kojima je, radi ostvarivanja ekoloških ciljeva, potrebno preduzeti viši stepen prečišćavanja gradskih otpadnih voda u odnosu na onaj definisan podzakonskim aktom u skladu sa članom 64. ovog zakona.</w:t>
            </w:r>
          </w:p>
          <w:p w14:paraId="427468FD" w14:textId="77777777" w:rsidR="00F332B6" w:rsidRPr="00F332B6" w:rsidRDefault="00F332B6" w:rsidP="0033769E">
            <w:pPr>
              <w:tabs>
                <w:tab w:val="left" w:pos="360"/>
                <w:tab w:val="left" w:pos="810"/>
              </w:tabs>
              <w:jc w:val="both"/>
            </w:pPr>
          </w:p>
          <w:p w14:paraId="783441E7" w14:textId="7B31D07D" w:rsidR="00A10664" w:rsidRPr="00F332B6" w:rsidRDefault="0033769E" w:rsidP="0033769E">
            <w:pPr>
              <w:tabs>
                <w:tab w:val="left" w:pos="360"/>
                <w:tab w:val="left" w:pos="810"/>
              </w:tabs>
              <w:jc w:val="both"/>
            </w:pPr>
            <w:r w:rsidRPr="00F332B6">
              <w:rPr>
                <w:rFonts w:eastAsiaTheme="minorHAnsi"/>
              </w:rPr>
              <w:lastRenderedPageBreak/>
              <w:t>2.</w:t>
            </w:r>
            <w:r w:rsidR="00A10664" w:rsidRPr="00F332B6">
              <w:t>Vodno telo je identifikovano kao osetljivo područje ako pripada jednoj od sljedećih grupa:</w:t>
            </w:r>
          </w:p>
          <w:p w14:paraId="07D138BA" w14:textId="1C33BE6C" w:rsidR="00A10664" w:rsidRPr="00F332B6" w:rsidRDefault="00A10664" w:rsidP="00A10664">
            <w:pPr>
              <w:pStyle w:val="ListParagraph"/>
              <w:tabs>
                <w:tab w:val="left" w:pos="360"/>
                <w:tab w:val="left" w:pos="810"/>
              </w:tabs>
              <w:jc w:val="both"/>
              <w:rPr>
                <w:rFonts w:ascii="Times New Roman" w:hAnsi="Times New Roman" w:cs="Times New Roman"/>
                <w:sz w:val="24"/>
                <w:szCs w:val="24"/>
              </w:rPr>
            </w:pPr>
          </w:p>
          <w:p w14:paraId="081D0496" w14:textId="77777777" w:rsidR="00D77DE2" w:rsidRPr="00F332B6" w:rsidRDefault="00D77DE2" w:rsidP="00A10664">
            <w:pPr>
              <w:pStyle w:val="ListParagraph"/>
              <w:tabs>
                <w:tab w:val="left" w:pos="360"/>
                <w:tab w:val="left" w:pos="810"/>
              </w:tabs>
              <w:jc w:val="both"/>
              <w:rPr>
                <w:rFonts w:ascii="Times New Roman" w:hAnsi="Times New Roman" w:cs="Times New Roman"/>
                <w:sz w:val="24"/>
                <w:szCs w:val="24"/>
              </w:rPr>
            </w:pPr>
          </w:p>
          <w:p w14:paraId="6D0B9D97" w14:textId="2122BDCD" w:rsidR="00D77DE2" w:rsidRPr="00F332B6" w:rsidRDefault="0033769E" w:rsidP="00F332B6">
            <w:pPr>
              <w:pStyle w:val="ListParagraph"/>
              <w:tabs>
                <w:tab w:val="left" w:pos="360"/>
                <w:tab w:val="left" w:pos="810"/>
              </w:tabs>
              <w:ind w:left="541"/>
              <w:jc w:val="both"/>
              <w:rPr>
                <w:rFonts w:ascii="Times New Roman" w:hAnsi="Times New Roman" w:cs="Times New Roman"/>
                <w:sz w:val="24"/>
                <w:szCs w:val="24"/>
              </w:rPr>
            </w:pPr>
            <w:r w:rsidRPr="00F332B6">
              <w:rPr>
                <w:rFonts w:ascii="Times New Roman" w:hAnsi="Times New Roman" w:cs="Times New Roman"/>
                <w:sz w:val="24"/>
                <w:szCs w:val="24"/>
              </w:rPr>
              <w:t>2</w:t>
            </w:r>
            <w:r w:rsidR="00A10664" w:rsidRPr="00F332B6">
              <w:rPr>
                <w:rFonts w:ascii="Times New Roman" w:hAnsi="Times New Roman" w:cs="Times New Roman"/>
                <w:sz w:val="24"/>
                <w:szCs w:val="24"/>
              </w:rPr>
              <w:t>.1. Površinske vode za koje je utvrđeno da su eutrofne ili koje mogu postati eutrofne u bliskoj budućnosti ak</w:t>
            </w:r>
            <w:r w:rsidR="00F332B6">
              <w:rPr>
                <w:rFonts w:ascii="Times New Roman" w:hAnsi="Times New Roman" w:cs="Times New Roman"/>
                <w:sz w:val="24"/>
                <w:szCs w:val="24"/>
              </w:rPr>
              <w:t>o se ne preduzmu zaštitne mere;</w:t>
            </w:r>
          </w:p>
          <w:p w14:paraId="1DB04AB2" w14:textId="0D73CB10" w:rsidR="0033769E" w:rsidRDefault="0033769E" w:rsidP="00D171DB">
            <w:pPr>
              <w:pStyle w:val="ListParagraph"/>
              <w:tabs>
                <w:tab w:val="left" w:pos="360"/>
                <w:tab w:val="left" w:pos="720"/>
              </w:tabs>
              <w:ind w:left="399" w:hanging="179"/>
              <w:jc w:val="both"/>
              <w:rPr>
                <w:rFonts w:ascii="Times New Roman" w:hAnsi="Times New Roman" w:cs="Times New Roman"/>
                <w:sz w:val="24"/>
                <w:szCs w:val="24"/>
              </w:rPr>
            </w:pPr>
            <w:r w:rsidRPr="00F332B6">
              <w:rPr>
                <w:rFonts w:ascii="Times New Roman" w:hAnsi="Times New Roman" w:cs="Times New Roman"/>
                <w:sz w:val="24"/>
                <w:szCs w:val="24"/>
              </w:rPr>
              <w:t xml:space="preserve">    2</w:t>
            </w:r>
            <w:r w:rsidR="00A10664" w:rsidRPr="00F332B6">
              <w:rPr>
                <w:rFonts w:ascii="Times New Roman" w:hAnsi="Times New Roman" w:cs="Times New Roman"/>
                <w:sz w:val="24"/>
                <w:szCs w:val="24"/>
              </w:rPr>
              <w:t>.2. Površinska voda koja je namenjena za vađenje vode za snabdevanje vodom za piće i koja može da sadrži više od pedeset miligrama po litru (50 mg/l) nitrata ili koja može dostići ovaj nivo nitrata u bliskoj budućnosti ako</w:t>
            </w:r>
            <w:r w:rsidRPr="00F332B6">
              <w:rPr>
                <w:rFonts w:ascii="Times New Roman" w:hAnsi="Times New Roman" w:cs="Times New Roman"/>
                <w:sz w:val="24"/>
                <w:szCs w:val="24"/>
              </w:rPr>
              <w:t xml:space="preserve"> se ne preduzmu zaštitne mere ;</w:t>
            </w:r>
          </w:p>
          <w:p w14:paraId="2E41DEF5" w14:textId="77777777" w:rsidR="00F332B6" w:rsidRPr="00F332B6" w:rsidRDefault="00F332B6" w:rsidP="00D171DB">
            <w:pPr>
              <w:pStyle w:val="ListParagraph"/>
              <w:tabs>
                <w:tab w:val="left" w:pos="360"/>
                <w:tab w:val="left" w:pos="720"/>
              </w:tabs>
              <w:ind w:left="399" w:hanging="179"/>
              <w:jc w:val="both"/>
              <w:rPr>
                <w:rFonts w:ascii="Times New Roman" w:hAnsi="Times New Roman" w:cs="Times New Roman"/>
                <w:sz w:val="24"/>
                <w:szCs w:val="24"/>
              </w:rPr>
            </w:pPr>
          </w:p>
          <w:p w14:paraId="4B1CBB48" w14:textId="008980E0" w:rsidR="00A10664" w:rsidRPr="00F332B6" w:rsidRDefault="0033769E" w:rsidP="0033769E">
            <w:pPr>
              <w:pStyle w:val="ListParagraph"/>
              <w:tabs>
                <w:tab w:val="left" w:pos="360"/>
                <w:tab w:val="left" w:pos="720"/>
              </w:tabs>
              <w:ind w:left="399" w:hanging="179"/>
              <w:jc w:val="both"/>
              <w:rPr>
                <w:rFonts w:ascii="Times New Roman" w:hAnsi="Times New Roman" w:cs="Times New Roman"/>
                <w:sz w:val="24"/>
                <w:szCs w:val="24"/>
              </w:rPr>
            </w:pPr>
            <w:r w:rsidRPr="00F332B6">
              <w:rPr>
                <w:rFonts w:ascii="Times New Roman" w:hAnsi="Times New Roman" w:cs="Times New Roman"/>
                <w:sz w:val="24"/>
                <w:szCs w:val="24"/>
              </w:rPr>
              <w:t xml:space="preserve">   2</w:t>
            </w:r>
            <w:r w:rsidR="00A10664" w:rsidRPr="00F332B6">
              <w:rPr>
                <w:rFonts w:ascii="Times New Roman" w:hAnsi="Times New Roman" w:cs="Times New Roman"/>
                <w:sz w:val="24"/>
                <w:szCs w:val="24"/>
              </w:rPr>
              <w:t>.3. Područja gde za ispuštanje gradskih otpadnih voda za više od dve hiljade (2.000) b.e. potreban je dodatni tretman u poređenju sa sekundarnim tretmanom;</w:t>
            </w:r>
          </w:p>
          <w:p w14:paraId="2793A997" w14:textId="42D94C4B" w:rsidR="00A10664" w:rsidRPr="00F332B6" w:rsidRDefault="00A10664" w:rsidP="0033769E">
            <w:pPr>
              <w:tabs>
                <w:tab w:val="left" w:pos="360"/>
                <w:tab w:val="left" w:pos="810"/>
              </w:tabs>
              <w:jc w:val="both"/>
            </w:pPr>
            <w:r w:rsidRPr="00F332B6">
              <w:t>3. Osetljiva područja iz stava 1. ovog člana utvrđuju se odlukom Ministarstva.</w:t>
            </w:r>
          </w:p>
          <w:p w14:paraId="66DDC5C4" w14:textId="10E602C8" w:rsidR="00A10664" w:rsidRDefault="00A10664" w:rsidP="00A10664">
            <w:pPr>
              <w:pStyle w:val="ListParagraph"/>
              <w:tabs>
                <w:tab w:val="left" w:pos="360"/>
                <w:tab w:val="left" w:pos="810"/>
              </w:tabs>
              <w:ind w:left="0"/>
              <w:jc w:val="both"/>
              <w:rPr>
                <w:szCs w:val="24"/>
              </w:rPr>
            </w:pPr>
          </w:p>
          <w:p w14:paraId="63057D5C" w14:textId="50A67B77" w:rsidR="00F332B6" w:rsidRDefault="00F332B6" w:rsidP="00A10664">
            <w:pPr>
              <w:pStyle w:val="ListParagraph"/>
              <w:tabs>
                <w:tab w:val="left" w:pos="360"/>
                <w:tab w:val="left" w:pos="810"/>
              </w:tabs>
              <w:ind w:left="0"/>
              <w:jc w:val="both"/>
              <w:rPr>
                <w:szCs w:val="24"/>
              </w:rPr>
            </w:pPr>
          </w:p>
          <w:p w14:paraId="1DDB72FA" w14:textId="08682076" w:rsidR="00F332B6" w:rsidRDefault="00F332B6" w:rsidP="00A10664">
            <w:pPr>
              <w:pStyle w:val="ListParagraph"/>
              <w:tabs>
                <w:tab w:val="left" w:pos="360"/>
                <w:tab w:val="left" w:pos="810"/>
              </w:tabs>
              <w:ind w:left="0"/>
              <w:jc w:val="both"/>
              <w:rPr>
                <w:szCs w:val="24"/>
              </w:rPr>
            </w:pPr>
          </w:p>
          <w:p w14:paraId="1DB20412" w14:textId="06EAAFF8" w:rsidR="00F332B6" w:rsidRDefault="00F332B6" w:rsidP="00A10664">
            <w:pPr>
              <w:pStyle w:val="ListParagraph"/>
              <w:tabs>
                <w:tab w:val="left" w:pos="360"/>
                <w:tab w:val="left" w:pos="810"/>
              </w:tabs>
              <w:ind w:left="0"/>
              <w:jc w:val="both"/>
              <w:rPr>
                <w:szCs w:val="24"/>
              </w:rPr>
            </w:pPr>
          </w:p>
          <w:p w14:paraId="746D6434" w14:textId="4B57E66E" w:rsidR="00F332B6" w:rsidRDefault="00F332B6" w:rsidP="00A10664">
            <w:pPr>
              <w:pStyle w:val="ListParagraph"/>
              <w:tabs>
                <w:tab w:val="left" w:pos="360"/>
                <w:tab w:val="left" w:pos="810"/>
              </w:tabs>
              <w:ind w:left="0"/>
              <w:jc w:val="both"/>
              <w:rPr>
                <w:szCs w:val="24"/>
              </w:rPr>
            </w:pPr>
          </w:p>
          <w:p w14:paraId="062FF8EF" w14:textId="7049A2B9" w:rsidR="00F332B6" w:rsidRDefault="00F332B6" w:rsidP="00A10664">
            <w:pPr>
              <w:pStyle w:val="ListParagraph"/>
              <w:tabs>
                <w:tab w:val="left" w:pos="360"/>
                <w:tab w:val="left" w:pos="810"/>
              </w:tabs>
              <w:ind w:left="0"/>
              <w:jc w:val="both"/>
              <w:rPr>
                <w:szCs w:val="24"/>
              </w:rPr>
            </w:pPr>
          </w:p>
          <w:p w14:paraId="53F477D6" w14:textId="35072463" w:rsidR="00F332B6" w:rsidRDefault="00F332B6" w:rsidP="00A10664">
            <w:pPr>
              <w:pStyle w:val="ListParagraph"/>
              <w:tabs>
                <w:tab w:val="left" w:pos="360"/>
                <w:tab w:val="left" w:pos="810"/>
              </w:tabs>
              <w:ind w:left="0"/>
              <w:jc w:val="both"/>
              <w:rPr>
                <w:szCs w:val="24"/>
              </w:rPr>
            </w:pPr>
          </w:p>
          <w:p w14:paraId="6E0BB75D" w14:textId="0378E9E3" w:rsidR="00F332B6" w:rsidRDefault="00F332B6" w:rsidP="00A10664">
            <w:pPr>
              <w:pStyle w:val="ListParagraph"/>
              <w:tabs>
                <w:tab w:val="left" w:pos="360"/>
                <w:tab w:val="left" w:pos="810"/>
              </w:tabs>
              <w:ind w:left="0"/>
              <w:jc w:val="both"/>
              <w:rPr>
                <w:szCs w:val="24"/>
              </w:rPr>
            </w:pPr>
          </w:p>
          <w:p w14:paraId="50B16628" w14:textId="77777777" w:rsidR="00F332B6" w:rsidRPr="00B6202D" w:rsidRDefault="00F332B6" w:rsidP="00A10664">
            <w:pPr>
              <w:pStyle w:val="ListParagraph"/>
              <w:tabs>
                <w:tab w:val="left" w:pos="360"/>
                <w:tab w:val="left" w:pos="810"/>
              </w:tabs>
              <w:ind w:left="0"/>
              <w:jc w:val="both"/>
              <w:rPr>
                <w:szCs w:val="24"/>
              </w:rPr>
            </w:pPr>
          </w:p>
          <w:p w14:paraId="64F8EE15" w14:textId="77777777" w:rsidR="00A10664" w:rsidRPr="00D171DB" w:rsidRDefault="00A10664" w:rsidP="00A10664">
            <w:pPr>
              <w:pStyle w:val="ListParagraph"/>
              <w:ind w:left="360" w:hanging="360"/>
              <w:jc w:val="center"/>
              <w:rPr>
                <w:rFonts w:ascii="Times New Roman" w:hAnsi="Times New Roman" w:cs="Times New Roman"/>
                <w:b/>
                <w:sz w:val="24"/>
                <w:szCs w:val="24"/>
              </w:rPr>
            </w:pPr>
            <w:r w:rsidRPr="00D171DB">
              <w:rPr>
                <w:rFonts w:ascii="Times New Roman" w:hAnsi="Times New Roman" w:cs="Times New Roman"/>
                <w:b/>
                <w:sz w:val="24"/>
                <w:szCs w:val="24"/>
              </w:rPr>
              <w:t>Član 55</w:t>
            </w:r>
          </w:p>
          <w:p w14:paraId="3CD27B76" w14:textId="77777777" w:rsidR="00A10664" w:rsidRPr="00D171DB" w:rsidRDefault="00A10664" w:rsidP="00A10664">
            <w:pPr>
              <w:pStyle w:val="ListParagraph"/>
              <w:ind w:left="360" w:hanging="360"/>
              <w:jc w:val="center"/>
              <w:rPr>
                <w:rFonts w:ascii="Times New Roman" w:hAnsi="Times New Roman" w:cs="Times New Roman"/>
                <w:b/>
                <w:sz w:val="24"/>
                <w:szCs w:val="24"/>
              </w:rPr>
            </w:pPr>
            <w:r w:rsidRPr="00D171DB">
              <w:rPr>
                <w:rFonts w:ascii="Times New Roman" w:hAnsi="Times New Roman" w:cs="Times New Roman"/>
                <w:b/>
                <w:sz w:val="24"/>
                <w:szCs w:val="24"/>
              </w:rPr>
              <w:t>Ugrožena područja</w:t>
            </w:r>
          </w:p>
          <w:p w14:paraId="71D743EB" w14:textId="77777777" w:rsidR="00A10664" w:rsidRPr="00D171DB" w:rsidRDefault="00A10664" w:rsidP="00A10664">
            <w:pPr>
              <w:pStyle w:val="ListParagraph"/>
              <w:ind w:left="360" w:hanging="360"/>
              <w:jc w:val="center"/>
              <w:rPr>
                <w:rFonts w:ascii="Times New Roman" w:hAnsi="Times New Roman" w:cs="Times New Roman"/>
                <w:sz w:val="24"/>
                <w:szCs w:val="24"/>
              </w:rPr>
            </w:pPr>
          </w:p>
          <w:p w14:paraId="6A557758" w14:textId="07F329D4" w:rsidR="00A10664" w:rsidRPr="00D171DB" w:rsidRDefault="00D171DB" w:rsidP="00D171DB">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A10664" w:rsidRPr="00D171DB">
              <w:rPr>
                <w:rFonts w:ascii="Times New Roman" w:hAnsi="Times New Roman" w:cs="Times New Roman"/>
                <w:sz w:val="24"/>
                <w:szCs w:val="24"/>
              </w:rPr>
              <w:t>Ugrožena područja su područja u kojima je potrebno preduzeti pojačane mjere zaštite voda od zagađenja nitratima koje potiče od poljoprivrednih aktivnosti.</w:t>
            </w:r>
          </w:p>
          <w:p w14:paraId="6BD0573D" w14:textId="77777777" w:rsidR="00A10664" w:rsidRPr="00D171DB" w:rsidRDefault="00A10664" w:rsidP="00D171DB">
            <w:pPr>
              <w:pStyle w:val="ListParagraph"/>
              <w:ind w:left="360" w:hanging="360"/>
              <w:jc w:val="both"/>
              <w:rPr>
                <w:rFonts w:ascii="Times New Roman" w:hAnsi="Times New Roman" w:cs="Times New Roman"/>
                <w:sz w:val="24"/>
                <w:szCs w:val="24"/>
              </w:rPr>
            </w:pPr>
          </w:p>
          <w:p w14:paraId="32AFAB0F" w14:textId="58D76519" w:rsidR="00A10664" w:rsidRPr="00D171DB" w:rsidRDefault="00D171DB" w:rsidP="00D171DB">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D171DB">
              <w:rPr>
                <w:rFonts w:ascii="Times New Roman" w:hAnsi="Times New Roman" w:cs="Times New Roman"/>
                <w:sz w:val="24"/>
                <w:szCs w:val="24"/>
              </w:rPr>
              <w:t>Podzakonski akt za utvrđivanje ugroženih područja iz stava 1. ovog člana donelo je Ministarstvo u skladu sa kriterijumima iz člana 43. ovog zakona i na osnovu rezultata monitoringa voda.</w:t>
            </w:r>
          </w:p>
          <w:p w14:paraId="37442C4B" w14:textId="2AA3937B" w:rsidR="00D171DB" w:rsidRPr="00D77DE2" w:rsidRDefault="00D171DB" w:rsidP="00D77DE2"/>
          <w:p w14:paraId="3CF25D86" w14:textId="2CC8AC9E" w:rsidR="00A10664" w:rsidRPr="00D171DB" w:rsidRDefault="00D171DB" w:rsidP="00D171DB">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D171DB">
              <w:rPr>
                <w:rFonts w:ascii="Times New Roman" w:hAnsi="Times New Roman" w:cs="Times New Roman"/>
                <w:sz w:val="24"/>
                <w:szCs w:val="24"/>
              </w:rPr>
              <w:t>Aktom iz stava 2. ovog člana propisana je i obaveza praćenja koncentracije nitrata poreklom iz poljoprivrede u površinskim i podzemnim vodama.</w:t>
            </w:r>
          </w:p>
          <w:p w14:paraId="38FAB978" w14:textId="77777777" w:rsidR="00A10664" w:rsidRPr="00D171DB" w:rsidRDefault="00A10664" w:rsidP="00D171DB">
            <w:pPr>
              <w:pStyle w:val="ListParagraph"/>
              <w:ind w:left="360" w:hanging="360"/>
              <w:jc w:val="both"/>
              <w:rPr>
                <w:rFonts w:ascii="Times New Roman" w:hAnsi="Times New Roman" w:cs="Times New Roman"/>
                <w:sz w:val="24"/>
                <w:szCs w:val="24"/>
              </w:rPr>
            </w:pPr>
          </w:p>
          <w:p w14:paraId="05A9F7A1" w14:textId="7B3DFD3F" w:rsidR="00A10664" w:rsidRPr="00D171DB" w:rsidRDefault="00D171DB" w:rsidP="00D171DB">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r w:rsidR="00A10664" w:rsidRPr="00D171DB">
              <w:rPr>
                <w:rFonts w:ascii="Times New Roman" w:hAnsi="Times New Roman" w:cs="Times New Roman"/>
                <w:sz w:val="24"/>
                <w:szCs w:val="24"/>
              </w:rPr>
              <w:t>U cilju postizanja odgovarajućeg stepena zaštite od zagađivanja površinskih i podzemnih voda nitratima primenjuju se principi dobre poljoprivredne prakse za čiju primenu se mogu doneti određene podsticajne mere.</w:t>
            </w:r>
          </w:p>
          <w:p w14:paraId="648D9674" w14:textId="2F580FD4" w:rsidR="00A10664" w:rsidRDefault="00A10664" w:rsidP="00D171DB">
            <w:pPr>
              <w:pStyle w:val="ListParagraph"/>
              <w:ind w:left="360" w:hanging="360"/>
              <w:jc w:val="both"/>
              <w:rPr>
                <w:rFonts w:ascii="Times New Roman" w:hAnsi="Times New Roman" w:cs="Times New Roman"/>
                <w:sz w:val="24"/>
                <w:szCs w:val="24"/>
              </w:rPr>
            </w:pPr>
          </w:p>
          <w:p w14:paraId="60641500" w14:textId="77777777" w:rsidR="00D77DE2" w:rsidRPr="00D171DB" w:rsidRDefault="00D77DE2" w:rsidP="00D171DB">
            <w:pPr>
              <w:pStyle w:val="ListParagraph"/>
              <w:ind w:left="360" w:hanging="360"/>
              <w:jc w:val="both"/>
              <w:rPr>
                <w:rFonts w:ascii="Times New Roman" w:hAnsi="Times New Roman" w:cs="Times New Roman"/>
                <w:sz w:val="24"/>
                <w:szCs w:val="24"/>
              </w:rPr>
            </w:pPr>
          </w:p>
          <w:p w14:paraId="5C5084DF" w14:textId="18EE3F0F" w:rsidR="00A10664" w:rsidRDefault="00D171DB" w:rsidP="00D77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r w:rsidR="00A10664" w:rsidRPr="00D171DB">
              <w:rPr>
                <w:rFonts w:ascii="Times New Roman" w:hAnsi="Times New Roman" w:cs="Times New Roman"/>
                <w:sz w:val="24"/>
                <w:szCs w:val="24"/>
              </w:rPr>
              <w:t xml:space="preserve">Za područja utvrđena aktom iz stava 2. ovog člana kao ugrožena područja, ministar </w:t>
            </w:r>
            <w:r w:rsidR="00A10664" w:rsidRPr="00D171DB">
              <w:rPr>
                <w:rFonts w:ascii="Times New Roman" w:hAnsi="Times New Roman" w:cs="Times New Roman"/>
                <w:sz w:val="24"/>
                <w:szCs w:val="24"/>
              </w:rPr>
              <w:lastRenderedPageBreak/>
              <w:t>ministarstva nadležnog za poljoprivredu odobrava akcione planove sa obaveznim merama za period od četiri (4) godine.</w:t>
            </w:r>
          </w:p>
          <w:p w14:paraId="06F5ECC8" w14:textId="77777777" w:rsidR="004439B3" w:rsidRPr="00D77DE2" w:rsidRDefault="004439B3" w:rsidP="00D77DE2">
            <w:pPr>
              <w:pStyle w:val="ListParagraph"/>
              <w:ind w:left="0"/>
              <w:jc w:val="both"/>
              <w:rPr>
                <w:rFonts w:ascii="Times New Roman" w:hAnsi="Times New Roman" w:cs="Times New Roman"/>
                <w:sz w:val="24"/>
                <w:szCs w:val="24"/>
              </w:rPr>
            </w:pPr>
          </w:p>
          <w:p w14:paraId="180652B4" w14:textId="3EA83A1C" w:rsidR="00A10664" w:rsidRPr="00D171DB" w:rsidRDefault="00D171DB" w:rsidP="00D171DB">
            <w:pPr>
              <w:pStyle w:val="ListParagraph"/>
              <w:ind w:left="0"/>
              <w:jc w:val="both"/>
              <w:rPr>
                <w:rFonts w:ascii="Times New Roman" w:hAnsi="Times New Roman" w:cs="Times New Roman"/>
                <w:b/>
                <w:sz w:val="24"/>
                <w:szCs w:val="24"/>
              </w:rPr>
            </w:pPr>
            <w:r>
              <w:rPr>
                <w:rFonts w:ascii="Times New Roman" w:hAnsi="Times New Roman" w:cs="Times New Roman"/>
                <w:sz w:val="24"/>
                <w:szCs w:val="24"/>
              </w:rPr>
              <w:t>6.</w:t>
            </w:r>
            <w:r w:rsidR="00A10664" w:rsidRPr="00D171DB">
              <w:rPr>
                <w:rFonts w:ascii="Times New Roman" w:hAnsi="Times New Roman" w:cs="Times New Roman"/>
                <w:sz w:val="24"/>
                <w:szCs w:val="24"/>
              </w:rPr>
              <w:t>Detaljna sadržina akcionog plana, koji predviđa preduzimanje obaveznih mera za zaštitu voda od zagađivanja nitratima, utvrđuje se podzakonskim aktom iz stava 2. ovog člana.</w:t>
            </w:r>
          </w:p>
          <w:p w14:paraId="2319AACB" w14:textId="60F725B6" w:rsidR="00D77DE2" w:rsidRPr="0052522A" w:rsidRDefault="00D77DE2" w:rsidP="0052522A">
            <w:pPr>
              <w:rPr>
                <w:b/>
              </w:rPr>
            </w:pPr>
          </w:p>
          <w:p w14:paraId="6C075E2A" w14:textId="77777777" w:rsidR="00D77DE2" w:rsidRDefault="00D77DE2" w:rsidP="00A10664">
            <w:pPr>
              <w:pStyle w:val="ListParagraph"/>
              <w:ind w:left="360" w:hanging="360"/>
              <w:jc w:val="center"/>
              <w:rPr>
                <w:b/>
                <w:szCs w:val="24"/>
              </w:rPr>
            </w:pPr>
          </w:p>
          <w:p w14:paraId="143AD652" w14:textId="77777777" w:rsidR="00A10664" w:rsidRPr="002A6CEC" w:rsidRDefault="00A10664" w:rsidP="00A10664">
            <w:pPr>
              <w:pStyle w:val="ListParagraph"/>
              <w:ind w:left="360" w:hanging="360"/>
              <w:jc w:val="center"/>
              <w:rPr>
                <w:rFonts w:ascii="Times New Roman" w:hAnsi="Times New Roman" w:cs="Times New Roman"/>
                <w:b/>
                <w:szCs w:val="24"/>
              </w:rPr>
            </w:pPr>
            <w:r w:rsidRPr="002A6CEC">
              <w:rPr>
                <w:rFonts w:ascii="Times New Roman" w:hAnsi="Times New Roman" w:cs="Times New Roman"/>
                <w:b/>
                <w:szCs w:val="24"/>
              </w:rPr>
              <w:t>Član 56</w:t>
            </w:r>
          </w:p>
          <w:p w14:paraId="303CBDD0" w14:textId="77777777" w:rsidR="00A10664" w:rsidRPr="002A6CEC" w:rsidRDefault="00A10664" w:rsidP="00A10664">
            <w:pPr>
              <w:pStyle w:val="ListParagraph"/>
              <w:ind w:left="360" w:hanging="360"/>
              <w:jc w:val="center"/>
              <w:rPr>
                <w:rFonts w:ascii="Times New Roman" w:hAnsi="Times New Roman" w:cs="Times New Roman"/>
                <w:b/>
                <w:szCs w:val="24"/>
              </w:rPr>
            </w:pPr>
            <w:r w:rsidRPr="002A6CEC">
              <w:rPr>
                <w:rFonts w:ascii="Times New Roman" w:hAnsi="Times New Roman" w:cs="Times New Roman"/>
                <w:b/>
                <w:szCs w:val="24"/>
              </w:rPr>
              <w:t>Područja za kupanje</w:t>
            </w:r>
          </w:p>
          <w:p w14:paraId="254AACFB" w14:textId="77777777" w:rsidR="00A10664" w:rsidRPr="002A6CEC" w:rsidRDefault="00A10664" w:rsidP="00A10664">
            <w:pPr>
              <w:pStyle w:val="ListParagraph"/>
              <w:ind w:left="360" w:hanging="360"/>
              <w:jc w:val="center"/>
              <w:rPr>
                <w:rFonts w:ascii="Times New Roman" w:hAnsi="Times New Roman" w:cs="Times New Roman"/>
                <w:szCs w:val="24"/>
              </w:rPr>
            </w:pPr>
          </w:p>
          <w:p w14:paraId="3CDAD98C" w14:textId="220A4976" w:rsidR="00A10664" w:rsidRPr="0052522A" w:rsidRDefault="002A6CEC" w:rsidP="00D77DE2">
            <w:pPr>
              <w:pStyle w:val="ListParagraph"/>
              <w:ind w:left="0"/>
              <w:jc w:val="both"/>
              <w:rPr>
                <w:rFonts w:ascii="Times New Roman" w:hAnsi="Times New Roman" w:cs="Times New Roman"/>
                <w:sz w:val="24"/>
                <w:szCs w:val="24"/>
              </w:rPr>
            </w:pPr>
            <w:r>
              <w:rPr>
                <w:rFonts w:ascii="Times New Roman" w:hAnsi="Times New Roman" w:cs="Times New Roman"/>
                <w:szCs w:val="24"/>
              </w:rPr>
              <w:t>1.</w:t>
            </w:r>
            <w:r w:rsidR="00A10664" w:rsidRPr="0052522A">
              <w:rPr>
                <w:rFonts w:ascii="Times New Roman" w:hAnsi="Times New Roman" w:cs="Times New Roman"/>
                <w:sz w:val="24"/>
                <w:szCs w:val="24"/>
              </w:rPr>
              <w:t>Upravljanjem kupalištima obezbeđuje se očuvanje, zaštita i unapređenje bezbednosti površinskih voda koje se koriste za kupanje i na taj način doprinosi zaštiti životne sredine i zdravlja ljudi.</w:t>
            </w:r>
          </w:p>
          <w:p w14:paraId="32D8AAD3" w14:textId="2B1B380A" w:rsidR="00A10664" w:rsidRPr="0052522A" w:rsidRDefault="00A10664" w:rsidP="00D77DE2">
            <w:pPr>
              <w:pStyle w:val="ListParagraph"/>
              <w:ind w:left="360" w:hanging="360"/>
              <w:jc w:val="both"/>
              <w:rPr>
                <w:rFonts w:ascii="Times New Roman" w:hAnsi="Times New Roman" w:cs="Times New Roman"/>
                <w:sz w:val="24"/>
                <w:szCs w:val="24"/>
              </w:rPr>
            </w:pPr>
          </w:p>
          <w:p w14:paraId="4E41A4CF" w14:textId="77777777" w:rsidR="00D77DE2" w:rsidRPr="0052522A" w:rsidRDefault="00D77DE2" w:rsidP="00D77DE2">
            <w:pPr>
              <w:pStyle w:val="ListParagraph"/>
              <w:ind w:left="360" w:hanging="360"/>
              <w:jc w:val="both"/>
              <w:rPr>
                <w:rFonts w:ascii="Times New Roman" w:hAnsi="Times New Roman" w:cs="Times New Roman"/>
                <w:sz w:val="24"/>
                <w:szCs w:val="24"/>
              </w:rPr>
            </w:pPr>
          </w:p>
          <w:p w14:paraId="3D1E27C3" w14:textId="57AD6299" w:rsidR="00A10664" w:rsidRPr="0052522A" w:rsidRDefault="002A6CEC" w:rsidP="00D77DE2">
            <w:pPr>
              <w:pStyle w:val="ListParagraph"/>
              <w:ind w:left="0"/>
              <w:jc w:val="both"/>
              <w:rPr>
                <w:rFonts w:ascii="Times New Roman" w:hAnsi="Times New Roman" w:cs="Times New Roman"/>
                <w:sz w:val="24"/>
                <w:szCs w:val="24"/>
              </w:rPr>
            </w:pPr>
            <w:r w:rsidRPr="0052522A">
              <w:rPr>
                <w:rFonts w:ascii="Times New Roman" w:hAnsi="Times New Roman" w:cs="Times New Roman"/>
                <w:sz w:val="24"/>
                <w:szCs w:val="24"/>
              </w:rPr>
              <w:t>2.</w:t>
            </w:r>
            <w:r w:rsidR="00A10664" w:rsidRPr="0052522A">
              <w:rPr>
                <w:rFonts w:ascii="Times New Roman" w:hAnsi="Times New Roman" w:cs="Times New Roman"/>
                <w:sz w:val="24"/>
                <w:szCs w:val="24"/>
              </w:rPr>
              <w:t>Određivanje površina za kupanje vrši se odlukom Ministarstva na predlog nadležnih opština i nakon konsultacija sa ministarstvom nadležnim za zdravstvo.</w:t>
            </w:r>
          </w:p>
          <w:p w14:paraId="48E825C7" w14:textId="711CEFE7" w:rsidR="00A10664" w:rsidRDefault="00A10664" w:rsidP="002A6CEC">
            <w:pPr>
              <w:pStyle w:val="ListParagraph"/>
              <w:ind w:left="360" w:hanging="360"/>
              <w:jc w:val="both"/>
              <w:rPr>
                <w:rFonts w:ascii="Times New Roman" w:hAnsi="Times New Roman" w:cs="Times New Roman"/>
                <w:sz w:val="24"/>
                <w:szCs w:val="24"/>
              </w:rPr>
            </w:pPr>
          </w:p>
          <w:p w14:paraId="7E2C62F5" w14:textId="77777777" w:rsidR="0052522A" w:rsidRPr="0052522A" w:rsidRDefault="0052522A" w:rsidP="002A6CEC">
            <w:pPr>
              <w:pStyle w:val="ListParagraph"/>
              <w:ind w:left="360" w:hanging="360"/>
              <w:jc w:val="both"/>
              <w:rPr>
                <w:rFonts w:ascii="Times New Roman" w:hAnsi="Times New Roman" w:cs="Times New Roman"/>
                <w:sz w:val="24"/>
                <w:szCs w:val="24"/>
              </w:rPr>
            </w:pPr>
          </w:p>
          <w:p w14:paraId="0CFE1724" w14:textId="77777777" w:rsidR="00A10664" w:rsidRPr="0052522A" w:rsidRDefault="00A10664" w:rsidP="002A6CEC">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3. Odluka iz stava 2. ovog člana sadrži:</w:t>
            </w:r>
          </w:p>
          <w:p w14:paraId="0ACA7D5F" w14:textId="546ACE75" w:rsidR="00A10664" w:rsidRDefault="00A10664" w:rsidP="002A6CEC">
            <w:pPr>
              <w:pStyle w:val="ListParagraph"/>
              <w:ind w:left="360" w:hanging="360"/>
              <w:jc w:val="both"/>
              <w:rPr>
                <w:rFonts w:ascii="Times New Roman" w:hAnsi="Times New Roman" w:cs="Times New Roman"/>
                <w:sz w:val="24"/>
                <w:szCs w:val="24"/>
              </w:rPr>
            </w:pPr>
          </w:p>
          <w:p w14:paraId="207F4F0C" w14:textId="77777777" w:rsidR="0052522A" w:rsidRPr="0052522A" w:rsidRDefault="0052522A" w:rsidP="002A6CEC">
            <w:pPr>
              <w:pStyle w:val="ListParagraph"/>
              <w:ind w:left="360" w:hanging="360"/>
              <w:jc w:val="both"/>
              <w:rPr>
                <w:rFonts w:ascii="Times New Roman" w:hAnsi="Times New Roman" w:cs="Times New Roman"/>
                <w:sz w:val="24"/>
                <w:szCs w:val="24"/>
              </w:rPr>
            </w:pPr>
          </w:p>
          <w:p w14:paraId="15386F52" w14:textId="7484EC0B" w:rsidR="00A10664" w:rsidRPr="0052522A" w:rsidRDefault="002A6CEC" w:rsidP="002A6CEC">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lastRenderedPageBreak/>
              <w:t xml:space="preserve">      </w:t>
            </w:r>
            <w:r w:rsidR="00A10664" w:rsidRPr="0052522A">
              <w:rPr>
                <w:rFonts w:ascii="Times New Roman" w:hAnsi="Times New Roman" w:cs="Times New Roman"/>
                <w:sz w:val="24"/>
                <w:szCs w:val="24"/>
              </w:rPr>
              <w:t>3.1. Lokaciju kupanja i trajanje sezone kupanja u površinskim vodama;</w:t>
            </w:r>
          </w:p>
          <w:p w14:paraId="31134D0B" w14:textId="77777777" w:rsidR="00A10664" w:rsidRPr="0052522A" w:rsidRDefault="00A10664" w:rsidP="002A6CEC">
            <w:pPr>
              <w:pStyle w:val="ListParagraph"/>
              <w:ind w:left="360" w:hanging="360"/>
              <w:jc w:val="both"/>
              <w:rPr>
                <w:rFonts w:ascii="Times New Roman" w:hAnsi="Times New Roman" w:cs="Times New Roman"/>
                <w:sz w:val="24"/>
                <w:szCs w:val="24"/>
              </w:rPr>
            </w:pPr>
          </w:p>
          <w:p w14:paraId="4C7F77EF" w14:textId="5A217902" w:rsidR="00A10664" w:rsidRPr="0052522A" w:rsidRDefault="0024731E" w:rsidP="002A6CEC">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 xml:space="preserve">      </w:t>
            </w:r>
            <w:r w:rsidR="00A10664" w:rsidRPr="0052522A">
              <w:rPr>
                <w:rFonts w:ascii="Times New Roman" w:hAnsi="Times New Roman" w:cs="Times New Roman"/>
                <w:sz w:val="24"/>
                <w:szCs w:val="24"/>
              </w:rPr>
              <w:t>3.2. Procenu kvaliteta površinskih voda za pranje i njihova klasifikacija;</w:t>
            </w:r>
          </w:p>
          <w:p w14:paraId="5128FCF7" w14:textId="77777777" w:rsidR="00A10664" w:rsidRPr="0052522A" w:rsidRDefault="00A10664" w:rsidP="002A6CEC">
            <w:pPr>
              <w:pStyle w:val="ListParagraph"/>
              <w:ind w:left="360" w:hanging="360"/>
              <w:jc w:val="both"/>
              <w:rPr>
                <w:rFonts w:ascii="Times New Roman" w:hAnsi="Times New Roman" w:cs="Times New Roman"/>
                <w:sz w:val="24"/>
                <w:szCs w:val="24"/>
              </w:rPr>
            </w:pPr>
          </w:p>
          <w:p w14:paraId="2C7D7436" w14:textId="3331E32D" w:rsidR="00A10664" w:rsidRPr="0052522A" w:rsidRDefault="0024731E" w:rsidP="002A6CEC">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 xml:space="preserve">      </w:t>
            </w:r>
            <w:r w:rsidR="00A10664" w:rsidRPr="0052522A">
              <w:rPr>
                <w:rFonts w:ascii="Times New Roman" w:hAnsi="Times New Roman" w:cs="Times New Roman"/>
                <w:sz w:val="24"/>
                <w:szCs w:val="24"/>
              </w:rPr>
              <w:t>3.3. Određivanje profila vode za pranje.</w:t>
            </w:r>
          </w:p>
          <w:p w14:paraId="63E00558" w14:textId="449909A3" w:rsidR="00A10664" w:rsidRPr="0052522A" w:rsidRDefault="00A10664" w:rsidP="002A6CEC">
            <w:pPr>
              <w:pStyle w:val="ListParagraph"/>
              <w:ind w:left="360" w:hanging="360"/>
              <w:jc w:val="both"/>
              <w:rPr>
                <w:rFonts w:ascii="Times New Roman" w:hAnsi="Times New Roman" w:cs="Times New Roman"/>
                <w:sz w:val="24"/>
                <w:szCs w:val="24"/>
              </w:rPr>
            </w:pPr>
          </w:p>
          <w:p w14:paraId="3E137C18" w14:textId="77777777" w:rsidR="0024731E" w:rsidRPr="0052522A" w:rsidRDefault="0024731E" w:rsidP="002A6CEC">
            <w:pPr>
              <w:pStyle w:val="ListParagraph"/>
              <w:ind w:left="360" w:hanging="360"/>
              <w:jc w:val="both"/>
              <w:rPr>
                <w:rFonts w:ascii="Times New Roman" w:hAnsi="Times New Roman" w:cs="Times New Roman"/>
                <w:sz w:val="24"/>
                <w:szCs w:val="24"/>
              </w:rPr>
            </w:pPr>
          </w:p>
          <w:p w14:paraId="2439F6FC" w14:textId="7149E73F" w:rsidR="00A10664" w:rsidRPr="0052522A" w:rsidRDefault="0024731E" w:rsidP="0024731E">
            <w:pPr>
              <w:pStyle w:val="ListParagraph"/>
              <w:ind w:left="0"/>
              <w:jc w:val="both"/>
              <w:rPr>
                <w:rFonts w:ascii="Times New Roman" w:hAnsi="Times New Roman" w:cs="Times New Roman"/>
                <w:sz w:val="24"/>
                <w:szCs w:val="24"/>
              </w:rPr>
            </w:pPr>
            <w:r w:rsidRPr="0052522A">
              <w:rPr>
                <w:rFonts w:ascii="Times New Roman" w:hAnsi="Times New Roman" w:cs="Times New Roman"/>
                <w:sz w:val="24"/>
                <w:szCs w:val="24"/>
              </w:rPr>
              <w:t>4.</w:t>
            </w:r>
            <w:r w:rsidR="00A10664" w:rsidRPr="0052522A">
              <w:rPr>
                <w:rFonts w:ascii="Times New Roman" w:hAnsi="Times New Roman" w:cs="Times New Roman"/>
                <w:sz w:val="24"/>
                <w:szCs w:val="24"/>
              </w:rPr>
              <w:t>U slučaju vanrednih okolnosti koje mogu štetno uticati na vodu za kupanje i zdravlje kupača, opština preduzima odgovarajuće mere koje obuhvataju informisanje javnosti i po potrebi zabranu kupanja.</w:t>
            </w:r>
          </w:p>
          <w:p w14:paraId="5EC4D83E" w14:textId="4AA2B953" w:rsidR="00A10664" w:rsidRPr="0052522A" w:rsidRDefault="00A10664" w:rsidP="002A6CEC">
            <w:pPr>
              <w:pStyle w:val="ListParagraph"/>
              <w:ind w:left="360" w:hanging="360"/>
              <w:jc w:val="both"/>
              <w:rPr>
                <w:rFonts w:ascii="Times New Roman" w:hAnsi="Times New Roman" w:cs="Times New Roman"/>
                <w:sz w:val="24"/>
                <w:szCs w:val="24"/>
              </w:rPr>
            </w:pPr>
          </w:p>
          <w:p w14:paraId="5FAC8BCE" w14:textId="77777777" w:rsidR="00D77DE2" w:rsidRPr="0052522A" w:rsidRDefault="00D77DE2" w:rsidP="002A6CEC">
            <w:pPr>
              <w:pStyle w:val="ListParagraph"/>
              <w:ind w:left="360" w:hanging="360"/>
              <w:jc w:val="both"/>
              <w:rPr>
                <w:rFonts w:ascii="Times New Roman" w:hAnsi="Times New Roman" w:cs="Times New Roman"/>
                <w:sz w:val="24"/>
                <w:szCs w:val="24"/>
              </w:rPr>
            </w:pPr>
          </w:p>
          <w:p w14:paraId="3F67E8ED" w14:textId="496176C1" w:rsidR="0024731E" w:rsidRPr="0052522A" w:rsidRDefault="0024731E" w:rsidP="0052522A">
            <w:pPr>
              <w:pStyle w:val="ListParagraph"/>
              <w:ind w:left="0"/>
              <w:jc w:val="both"/>
              <w:rPr>
                <w:rFonts w:ascii="Times New Roman" w:hAnsi="Times New Roman" w:cs="Times New Roman"/>
                <w:sz w:val="24"/>
                <w:szCs w:val="24"/>
              </w:rPr>
            </w:pPr>
            <w:r w:rsidRPr="0052522A">
              <w:rPr>
                <w:rFonts w:ascii="Times New Roman" w:hAnsi="Times New Roman" w:cs="Times New Roman"/>
                <w:sz w:val="24"/>
                <w:szCs w:val="24"/>
              </w:rPr>
              <w:t>5.</w:t>
            </w:r>
            <w:r w:rsidR="00A10664" w:rsidRPr="0052522A">
              <w:rPr>
                <w:rFonts w:ascii="Times New Roman" w:hAnsi="Times New Roman" w:cs="Times New Roman"/>
                <w:sz w:val="24"/>
                <w:szCs w:val="24"/>
              </w:rPr>
              <w:t>Na kupalištima iz stava 2. ovog člana sprovodi se praćenje kvaliteta vode, uključujući i prać</w:t>
            </w:r>
            <w:r w:rsidR="0052522A">
              <w:rPr>
                <w:rFonts w:ascii="Times New Roman" w:hAnsi="Times New Roman" w:cs="Times New Roman"/>
                <w:sz w:val="24"/>
                <w:szCs w:val="24"/>
              </w:rPr>
              <w:t>enje mikrobioloških parametara.</w:t>
            </w:r>
          </w:p>
          <w:p w14:paraId="60358D6F" w14:textId="77777777" w:rsidR="00A10664" w:rsidRPr="0052522A" w:rsidRDefault="00A10664" w:rsidP="002A6CEC">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6. Odredbe ovog člana ne primenjuju se na:</w:t>
            </w:r>
          </w:p>
          <w:p w14:paraId="77172065" w14:textId="239F3C27" w:rsidR="0024731E" w:rsidRPr="0052522A" w:rsidRDefault="0024731E" w:rsidP="0052522A">
            <w:pPr>
              <w:jc w:val="both"/>
            </w:pPr>
          </w:p>
          <w:p w14:paraId="1F46D08A" w14:textId="63A02EAF" w:rsidR="00A10664" w:rsidRPr="0052522A" w:rsidRDefault="0024731E" w:rsidP="0024731E">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 xml:space="preserve">      6.1.</w:t>
            </w:r>
            <w:r w:rsidR="00A10664" w:rsidRPr="0052522A">
              <w:rPr>
                <w:rFonts w:ascii="Times New Roman" w:hAnsi="Times New Roman" w:cs="Times New Roman"/>
                <w:sz w:val="24"/>
                <w:szCs w:val="24"/>
              </w:rPr>
              <w:t>Bazene za plivanje, uključujući bazene sa termalnom vodom;</w:t>
            </w:r>
          </w:p>
          <w:p w14:paraId="7ABAFC79" w14:textId="77777777" w:rsidR="00A10664" w:rsidRPr="0052522A" w:rsidRDefault="00A10664" w:rsidP="0024731E">
            <w:pPr>
              <w:pStyle w:val="ListParagraph"/>
              <w:ind w:left="360" w:hanging="360"/>
              <w:jc w:val="both"/>
              <w:rPr>
                <w:rFonts w:ascii="Times New Roman" w:hAnsi="Times New Roman" w:cs="Times New Roman"/>
                <w:sz w:val="24"/>
                <w:szCs w:val="24"/>
              </w:rPr>
            </w:pPr>
          </w:p>
          <w:p w14:paraId="7DFBA2C3" w14:textId="24330A0A" w:rsidR="00A10664" w:rsidRPr="0052522A" w:rsidRDefault="0024731E" w:rsidP="00D77DE2">
            <w:pPr>
              <w:pStyle w:val="ListParagraph"/>
              <w:ind w:left="360" w:hanging="360"/>
              <w:jc w:val="both"/>
              <w:rPr>
                <w:rFonts w:ascii="Times New Roman" w:hAnsi="Times New Roman" w:cs="Times New Roman"/>
                <w:sz w:val="24"/>
                <w:szCs w:val="24"/>
              </w:rPr>
            </w:pPr>
            <w:r w:rsidRPr="0052522A">
              <w:rPr>
                <w:rFonts w:ascii="Times New Roman" w:hAnsi="Times New Roman" w:cs="Times New Roman"/>
                <w:sz w:val="24"/>
                <w:szCs w:val="24"/>
              </w:rPr>
              <w:t xml:space="preserve">     6.2.</w:t>
            </w:r>
            <w:r w:rsidR="00A10664" w:rsidRPr="0052522A">
              <w:rPr>
                <w:rFonts w:ascii="Times New Roman" w:hAnsi="Times New Roman" w:cs="Times New Roman"/>
                <w:sz w:val="24"/>
                <w:szCs w:val="24"/>
              </w:rPr>
              <w:t>Vode u zatvorenim prostorima koji se koriste u terapeutske svrhe;</w:t>
            </w:r>
          </w:p>
          <w:p w14:paraId="39A00F26" w14:textId="495CA5AA" w:rsidR="00A10664" w:rsidRPr="0052522A" w:rsidRDefault="0024731E" w:rsidP="0024731E">
            <w:pPr>
              <w:pStyle w:val="ListParagraph"/>
              <w:ind w:left="0"/>
              <w:jc w:val="both"/>
              <w:rPr>
                <w:rFonts w:ascii="Times New Roman" w:hAnsi="Times New Roman" w:cs="Times New Roman"/>
                <w:b/>
                <w:sz w:val="24"/>
                <w:szCs w:val="24"/>
              </w:rPr>
            </w:pPr>
            <w:r w:rsidRPr="0052522A">
              <w:rPr>
                <w:rFonts w:ascii="Times New Roman" w:hAnsi="Times New Roman" w:cs="Times New Roman"/>
                <w:sz w:val="24"/>
                <w:szCs w:val="24"/>
              </w:rPr>
              <w:lastRenderedPageBreak/>
              <w:t>7.</w:t>
            </w:r>
            <w:r w:rsidR="00A10664" w:rsidRPr="0052522A">
              <w:rPr>
                <w:rFonts w:ascii="Times New Roman" w:hAnsi="Times New Roman" w:cs="Times New Roman"/>
                <w:sz w:val="24"/>
                <w:szCs w:val="24"/>
              </w:rPr>
              <w:t>Standardi kvaliteta vode za kupanje, kao i njihovo upravljanje uređuju se podzakonskim aktom koji donosi Ministarstvo.</w:t>
            </w:r>
          </w:p>
          <w:p w14:paraId="4C71E578" w14:textId="37793DEE" w:rsidR="00A10664" w:rsidRPr="0052522A" w:rsidRDefault="00A10664" w:rsidP="00A10664">
            <w:pPr>
              <w:pStyle w:val="ListParagraph"/>
              <w:ind w:left="360" w:hanging="360"/>
              <w:jc w:val="center"/>
              <w:rPr>
                <w:rFonts w:ascii="Times New Roman" w:hAnsi="Times New Roman" w:cs="Times New Roman"/>
                <w:b/>
                <w:sz w:val="24"/>
                <w:szCs w:val="24"/>
              </w:rPr>
            </w:pPr>
          </w:p>
          <w:p w14:paraId="24DE442D" w14:textId="77777777" w:rsidR="00D77DE2" w:rsidRPr="002A6CEC" w:rsidRDefault="00D77DE2" w:rsidP="00A10664">
            <w:pPr>
              <w:pStyle w:val="ListParagraph"/>
              <w:ind w:left="360" w:hanging="360"/>
              <w:jc w:val="center"/>
              <w:rPr>
                <w:rFonts w:ascii="Times New Roman" w:hAnsi="Times New Roman" w:cs="Times New Roman"/>
                <w:b/>
                <w:szCs w:val="24"/>
              </w:rPr>
            </w:pPr>
          </w:p>
          <w:p w14:paraId="487CFD11" w14:textId="77777777" w:rsidR="00A10664" w:rsidRPr="002A6CEC" w:rsidRDefault="00A10664" w:rsidP="00A10664">
            <w:pPr>
              <w:pStyle w:val="ListParagraph"/>
              <w:ind w:left="360" w:hanging="360"/>
              <w:jc w:val="center"/>
              <w:rPr>
                <w:rFonts w:ascii="Times New Roman" w:hAnsi="Times New Roman" w:cs="Times New Roman"/>
                <w:b/>
                <w:szCs w:val="24"/>
              </w:rPr>
            </w:pPr>
            <w:r w:rsidRPr="002A6CEC">
              <w:rPr>
                <w:rFonts w:ascii="Times New Roman" w:hAnsi="Times New Roman" w:cs="Times New Roman"/>
                <w:b/>
                <w:szCs w:val="24"/>
              </w:rPr>
              <w:t>Član 57</w:t>
            </w:r>
          </w:p>
          <w:p w14:paraId="7E055229" w14:textId="77777777" w:rsidR="00A10664" w:rsidRPr="002A6CEC" w:rsidRDefault="00A10664" w:rsidP="00A10664">
            <w:pPr>
              <w:pStyle w:val="ListParagraph"/>
              <w:ind w:left="360" w:hanging="360"/>
              <w:jc w:val="center"/>
              <w:rPr>
                <w:rFonts w:ascii="Times New Roman" w:hAnsi="Times New Roman" w:cs="Times New Roman"/>
                <w:b/>
                <w:szCs w:val="24"/>
              </w:rPr>
            </w:pPr>
            <w:r w:rsidRPr="002A6CEC">
              <w:rPr>
                <w:rFonts w:ascii="Times New Roman" w:hAnsi="Times New Roman" w:cs="Times New Roman"/>
                <w:b/>
                <w:szCs w:val="24"/>
              </w:rPr>
              <w:t>Voda pogodna za ribe</w:t>
            </w:r>
          </w:p>
          <w:p w14:paraId="52DEEA6C" w14:textId="1E10B1E5" w:rsidR="00A10664" w:rsidRPr="008C13E6" w:rsidRDefault="008C13E6" w:rsidP="008C13E6">
            <w:pPr>
              <w:tabs>
                <w:tab w:val="left" w:pos="360"/>
                <w:tab w:val="left" w:pos="810"/>
              </w:tabs>
              <w:jc w:val="both"/>
            </w:pPr>
            <w:r>
              <w:rPr>
                <w:rFonts w:eastAsiaTheme="minorHAnsi"/>
                <w:sz w:val="22"/>
              </w:rPr>
              <w:t>1.</w:t>
            </w:r>
            <w:r w:rsidR="00A10664" w:rsidRPr="008C13E6">
              <w:t>Upravljanjem vodama pogodnim za ribu, zaštitom ili poboljšanjem kvaliteta onih tekućih ili stajaćih voda koje su pogodne za razvoj autohtonih vrsta riba koje doprinose prirodnoj raznovrsnosti i vrsta čije prisustvo je povoljno za upravljanje vodnim resursima.</w:t>
            </w:r>
          </w:p>
          <w:p w14:paraId="6D324BAD" w14:textId="41CCBC64" w:rsidR="00D77DE2" w:rsidRPr="0052522A" w:rsidRDefault="00D77DE2" w:rsidP="0052522A">
            <w:pPr>
              <w:tabs>
                <w:tab w:val="left" w:pos="360"/>
                <w:tab w:val="left" w:pos="810"/>
              </w:tabs>
              <w:jc w:val="both"/>
            </w:pPr>
          </w:p>
          <w:p w14:paraId="07CC05C8" w14:textId="7D078F8C" w:rsidR="00A10664" w:rsidRDefault="0052522A" w:rsidP="00D77DE2">
            <w:pPr>
              <w:tabs>
                <w:tab w:val="left" w:pos="360"/>
                <w:tab w:val="left" w:pos="810"/>
              </w:tabs>
              <w:jc w:val="both"/>
            </w:pPr>
            <w:r>
              <w:t>2.</w:t>
            </w:r>
            <w:r w:rsidR="00A10664" w:rsidRPr="008C13E6">
              <w:t>Podzakonski akt za utvrđivanje pogodnih površina za ribu donosi Ministarstvo u skladu sa članom 43. ovog zakona.</w:t>
            </w:r>
          </w:p>
          <w:p w14:paraId="261AEC57" w14:textId="4421B7BF" w:rsidR="0052522A" w:rsidRDefault="0052522A" w:rsidP="00D77DE2">
            <w:pPr>
              <w:tabs>
                <w:tab w:val="left" w:pos="360"/>
                <w:tab w:val="left" w:pos="810"/>
              </w:tabs>
              <w:jc w:val="both"/>
            </w:pPr>
          </w:p>
          <w:p w14:paraId="5C92F2F3" w14:textId="025207EF" w:rsidR="0052522A" w:rsidRDefault="0052522A" w:rsidP="00D77DE2">
            <w:pPr>
              <w:tabs>
                <w:tab w:val="left" w:pos="360"/>
                <w:tab w:val="left" w:pos="810"/>
              </w:tabs>
              <w:jc w:val="both"/>
            </w:pPr>
          </w:p>
          <w:p w14:paraId="20071D50" w14:textId="77777777" w:rsidR="0052522A" w:rsidRPr="00D77DE2" w:rsidRDefault="0052522A" w:rsidP="00D77DE2">
            <w:pPr>
              <w:tabs>
                <w:tab w:val="left" w:pos="360"/>
                <w:tab w:val="left" w:pos="810"/>
              </w:tabs>
              <w:jc w:val="both"/>
            </w:pPr>
          </w:p>
          <w:p w14:paraId="39068620" w14:textId="12F54A07" w:rsidR="00A10664" w:rsidRPr="008C13E6" w:rsidRDefault="008C13E6" w:rsidP="008C13E6">
            <w:pPr>
              <w:tabs>
                <w:tab w:val="left" w:pos="360"/>
                <w:tab w:val="left" w:pos="810"/>
              </w:tabs>
              <w:jc w:val="both"/>
            </w:pPr>
            <w:r>
              <w:t>3.</w:t>
            </w:r>
            <w:r w:rsidR="00A10664" w:rsidRPr="008C13E6">
              <w:t>Odredbe ovog člana ne primenjuju se na vode u prirodnim i veštačkim basenima koje se koriste za uzgoj ribe u komercijalne svrhe.</w:t>
            </w:r>
          </w:p>
          <w:p w14:paraId="4A544381" w14:textId="05390203" w:rsidR="00A10664" w:rsidRDefault="00A10664" w:rsidP="00A10664">
            <w:pPr>
              <w:pStyle w:val="ListParagraph"/>
              <w:rPr>
                <w:szCs w:val="24"/>
              </w:rPr>
            </w:pPr>
          </w:p>
          <w:p w14:paraId="770EE3DC" w14:textId="069643D3" w:rsidR="00AC02BF" w:rsidRDefault="00AC02BF" w:rsidP="00A10664">
            <w:pPr>
              <w:pStyle w:val="ListParagraph"/>
              <w:rPr>
                <w:szCs w:val="24"/>
              </w:rPr>
            </w:pPr>
          </w:p>
          <w:p w14:paraId="4DB4BC9C" w14:textId="2952BE04" w:rsidR="0052522A" w:rsidRDefault="0052522A" w:rsidP="00A10664">
            <w:pPr>
              <w:pStyle w:val="ListParagraph"/>
              <w:rPr>
                <w:szCs w:val="24"/>
              </w:rPr>
            </w:pPr>
          </w:p>
          <w:p w14:paraId="6650625D" w14:textId="0BA82EE4" w:rsidR="0052522A" w:rsidRDefault="0052522A" w:rsidP="00A10664">
            <w:pPr>
              <w:pStyle w:val="ListParagraph"/>
              <w:rPr>
                <w:szCs w:val="24"/>
              </w:rPr>
            </w:pPr>
          </w:p>
          <w:p w14:paraId="4E1B8DA2" w14:textId="0A990621" w:rsidR="0052522A" w:rsidRDefault="0052522A" w:rsidP="00A10664">
            <w:pPr>
              <w:pStyle w:val="ListParagraph"/>
              <w:rPr>
                <w:szCs w:val="24"/>
              </w:rPr>
            </w:pPr>
          </w:p>
          <w:p w14:paraId="2B8CD7F6" w14:textId="3BF490FE" w:rsidR="0052522A" w:rsidRDefault="0052522A" w:rsidP="00A10664">
            <w:pPr>
              <w:pStyle w:val="ListParagraph"/>
              <w:rPr>
                <w:szCs w:val="24"/>
              </w:rPr>
            </w:pPr>
          </w:p>
          <w:p w14:paraId="306B316C" w14:textId="08671618" w:rsidR="0052522A" w:rsidRDefault="0052522A" w:rsidP="00A10664">
            <w:pPr>
              <w:pStyle w:val="ListParagraph"/>
              <w:rPr>
                <w:szCs w:val="24"/>
              </w:rPr>
            </w:pPr>
          </w:p>
          <w:p w14:paraId="75C742A0" w14:textId="614D14D5" w:rsidR="0052522A" w:rsidRDefault="0052522A" w:rsidP="00A10664">
            <w:pPr>
              <w:pStyle w:val="ListParagraph"/>
              <w:rPr>
                <w:szCs w:val="24"/>
              </w:rPr>
            </w:pPr>
          </w:p>
          <w:p w14:paraId="652511D5" w14:textId="77777777" w:rsidR="0052522A" w:rsidRDefault="0052522A" w:rsidP="00A10664">
            <w:pPr>
              <w:pStyle w:val="ListParagraph"/>
              <w:rPr>
                <w:szCs w:val="24"/>
              </w:rPr>
            </w:pPr>
          </w:p>
          <w:p w14:paraId="7E58A49E" w14:textId="77777777" w:rsidR="00AC02BF" w:rsidRPr="00F64AA3" w:rsidRDefault="00AC02BF" w:rsidP="00A10664">
            <w:pPr>
              <w:pStyle w:val="ListParagraph"/>
              <w:rPr>
                <w:szCs w:val="24"/>
              </w:rPr>
            </w:pPr>
          </w:p>
          <w:p w14:paraId="1DAE8973" w14:textId="77777777" w:rsidR="00A10664" w:rsidRPr="00AC02BF" w:rsidRDefault="00A10664" w:rsidP="00A10664">
            <w:pPr>
              <w:pStyle w:val="ListParagraph"/>
              <w:ind w:left="360" w:hanging="360"/>
              <w:jc w:val="center"/>
              <w:rPr>
                <w:rFonts w:ascii="Times New Roman" w:hAnsi="Times New Roman" w:cs="Times New Roman"/>
                <w:b/>
                <w:sz w:val="24"/>
                <w:szCs w:val="24"/>
              </w:rPr>
            </w:pPr>
            <w:r w:rsidRPr="00AC02BF">
              <w:rPr>
                <w:rFonts w:ascii="Times New Roman" w:hAnsi="Times New Roman" w:cs="Times New Roman"/>
                <w:b/>
                <w:sz w:val="24"/>
                <w:szCs w:val="24"/>
              </w:rPr>
              <w:t>Član 58</w:t>
            </w:r>
          </w:p>
          <w:p w14:paraId="4B9E19BC" w14:textId="1CFBB32D" w:rsidR="00A10664" w:rsidRPr="0052522A" w:rsidRDefault="00A10664" w:rsidP="00AC02BF">
            <w:pPr>
              <w:pStyle w:val="ListParagraph"/>
              <w:ind w:left="360" w:hanging="360"/>
              <w:jc w:val="center"/>
              <w:rPr>
                <w:rFonts w:ascii="Times New Roman" w:hAnsi="Times New Roman" w:cs="Times New Roman"/>
                <w:b/>
                <w:sz w:val="24"/>
                <w:szCs w:val="24"/>
              </w:rPr>
            </w:pPr>
            <w:r w:rsidRPr="0052522A">
              <w:rPr>
                <w:rFonts w:ascii="Times New Roman" w:hAnsi="Times New Roman" w:cs="Times New Roman"/>
                <w:b/>
                <w:sz w:val="24"/>
                <w:szCs w:val="24"/>
              </w:rPr>
              <w:t>Visoko modifikovana vodna tela</w:t>
            </w:r>
          </w:p>
          <w:p w14:paraId="0B4E2242" w14:textId="400E740E" w:rsidR="00A10664" w:rsidRPr="0052522A" w:rsidRDefault="00AC02BF" w:rsidP="00AC02BF">
            <w:pPr>
              <w:tabs>
                <w:tab w:val="left" w:pos="360"/>
              </w:tabs>
              <w:jc w:val="both"/>
            </w:pPr>
            <w:r w:rsidRPr="0052522A">
              <w:t>1.</w:t>
            </w:r>
            <w:r w:rsidR="00A10664" w:rsidRPr="0052522A">
              <w:t>U skladu sa odredbama člana 43. ovog zakona, Plan upravljanja rečnim slivom može:</w:t>
            </w:r>
          </w:p>
          <w:p w14:paraId="4F84F31A" w14:textId="77777777" w:rsidR="00A10664" w:rsidRPr="0052522A" w:rsidRDefault="00A10664" w:rsidP="0052522A">
            <w:pPr>
              <w:pStyle w:val="ListParagraph"/>
              <w:tabs>
                <w:tab w:val="left" w:pos="360"/>
              </w:tabs>
              <w:ind w:left="399"/>
              <w:jc w:val="both"/>
              <w:rPr>
                <w:rFonts w:ascii="Times New Roman" w:hAnsi="Times New Roman" w:cs="Times New Roman"/>
                <w:sz w:val="24"/>
                <w:szCs w:val="24"/>
              </w:rPr>
            </w:pPr>
          </w:p>
          <w:p w14:paraId="3A6EFDF8" w14:textId="77777777" w:rsidR="00A10664" w:rsidRPr="0052522A" w:rsidRDefault="00A10664" w:rsidP="0052522A">
            <w:pPr>
              <w:pStyle w:val="ListParagraph"/>
              <w:tabs>
                <w:tab w:val="left" w:pos="360"/>
              </w:tabs>
              <w:ind w:left="399"/>
              <w:jc w:val="both"/>
              <w:rPr>
                <w:rFonts w:ascii="Times New Roman" w:hAnsi="Times New Roman" w:cs="Times New Roman"/>
                <w:sz w:val="24"/>
                <w:szCs w:val="24"/>
              </w:rPr>
            </w:pPr>
            <w:r w:rsidRPr="0052522A">
              <w:rPr>
                <w:rFonts w:ascii="Times New Roman" w:hAnsi="Times New Roman" w:cs="Times New Roman"/>
                <w:sz w:val="24"/>
                <w:szCs w:val="24"/>
              </w:rPr>
              <w:t>1.1 Definisati vodno telo kao visoko modifikovano vodno telo gdje, zbog nedostatka tehničke izvodljivosti ili nesrazmernih troškova u tom pogledu, nije moguće postići ekološke ciljeve u smislu dobrog statusa ili dobrog ekološkog potencijala vodnog tela;</w:t>
            </w:r>
          </w:p>
          <w:p w14:paraId="4F11DE8C" w14:textId="77777777" w:rsidR="00A10664" w:rsidRPr="0052522A" w:rsidRDefault="00A10664" w:rsidP="0052522A">
            <w:pPr>
              <w:pStyle w:val="ListParagraph"/>
              <w:tabs>
                <w:tab w:val="left" w:pos="360"/>
              </w:tabs>
              <w:ind w:left="399"/>
              <w:jc w:val="both"/>
              <w:rPr>
                <w:rFonts w:ascii="Times New Roman" w:hAnsi="Times New Roman" w:cs="Times New Roman"/>
                <w:sz w:val="24"/>
                <w:szCs w:val="24"/>
              </w:rPr>
            </w:pPr>
          </w:p>
          <w:p w14:paraId="63559C84" w14:textId="6E530DDC" w:rsidR="00A10664" w:rsidRDefault="00A10664" w:rsidP="0052522A">
            <w:pPr>
              <w:pStyle w:val="ListParagraph"/>
              <w:tabs>
                <w:tab w:val="left" w:pos="360"/>
              </w:tabs>
              <w:ind w:left="399"/>
              <w:jc w:val="both"/>
              <w:rPr>
                <w:rFonts w:ascii="Times New Roman" w:hAnsi="Times New Roman" w:cs="Times New Roman"/>
                <w:sz w:val="24"/>
                <w:szCs w:val="24"/>
              </w:rPr>
            </w:pPr>
            <w:r w:rsidRPr="0052522A">
              <w:rPr>
                <w:rFonts w:ascii="Times New Roman" w:hAnsi="Times New Roman" w:cs="Times New Roman"/>
                <w:sz w:val="24"/>
                <w:szCs w:val="24"/>
              </w:rPr>
              <w:t>1.2 Produžiti rokove za postizanje ekoloških ciljeva, ali vodeći računa da se u ovom slučaju status vodnog tela dalje ne pogoršava;</w:t>
            </w:r>
          </w:p>
          <w:p w14:paraId="0347AB49" w14:textId="77777777" w:rsidR="0052522A" w:rsidRPr="0052522A" w:rsidRDefault="0052522A" w:rsidP="0052522A">
            <w:pPr>
              <w:pStyle w:val="ListParagraph"/>
              <w:tabs>
                <w:tab w:val="left" w:pos="360"/>
              </w:tabs>
              <w:ind w:left="399"/>
              <w:jc w:val="both"/>
              <w:rPr>
                <w:rFonts w:ascii="Times New Roman" w:hAnsi="Times New Roman" w:cs="Times New Roman"/>
                <w:sz w:val="24"/>
                <w:szCs w:val="24"/>
              </w:rPr>
            </w:pPr>
          </w:p>
          <w:p w14:paraId="690C3FD7" w14:textId="5B0731D3" w:rsidR="00A10664" w:rsidRDefault="00A10664" w:rsidP="0052522A">
            <w:pPr>
              <w:pStyle w:val="ListParagraph"/>
              <w:tabs>
                <w:tab w:val="left" w:pos="360"/>
              </w:tabs>
              <w:ind w:left="399"/>
              <w:jc w:val="both"/>
              <w:rPr>
                <w:rFonts w:ascii="Times New Roman" w:hAnsi="Times New Roman" w:cs="Times New Roman"/>
                <w:sz w:val="24"/>
                <w:szCs w:val="24"/>
              </w:rPr>
            </w:pPr>
            <w:r w:rsidRPr="0052522A">
              <w:rPr>
                <w:rFonts w:ascii="Times New Roman" w:hAnsi="Times New Roman" w:cs="Times New Roman"/>
                <w:sz w:val="24"/>
                <w:szCs w:val="24"/>
              </w:rPr>
              <w:t xml:space="preserve">1.3 Utvrditi izuzeci od ostvarivanja ekoloških ciljeva kroz određivanje lakših ekoloških ciljeva za određeno telo koje je u tolikoj meri podvrgnuto ljudskoj delatnosti ili da su prirodni uslovi takvi da je postizanje ekoloških ciljeva nedostižno </w:t>
            </w:r>
            <w:r w:rsidR="00AC02BF" w:rsidRPr="0052522A">
              <w:rPr>
                <w:rFonts w:ascii="Times New Roman" w:hAnsi="Times New Roman" w:cs="Times New Roman"/>
                <w:sz w:val="24"/>
                <w:szCs w:val="24"/>
              </w:rPr>
              <w:t>ili po nesrazmernoj ceni.</w:t>
            </w:r>
          </w:p>
          <w:p w14:paraId="3E0F4C4F" w14:textId="77777777" w:rsidR="0052522A" w:rsidRPr="0052522A" w:rsidRDefault="0052522A" w:rsidP="0052522A">
            <w:pPr>
              <w:pStyle w:val="ListParagraph"/>
              <w:tabs>
                <w:tab w:val="left" w:pos="360"/>
              </w:tabs>
              <w:ind w:left="399"/>
              <w:jc w:val="both"/>
              <w:rPr>
                <w:rFonts w:ascii="Times New Roman" w:hAnsi="Times New Roman" w:cs="Times New Roman"/>
                <w:sz w:val="24"/>
                <w:szCs w:val="24"/>
              </w:rPr>
            </w:pPr>
          </w:p>
          <w:p w14:paraId="15FA0E20" w14:textId="4595A383" w:rsidR="00A10664" w:rsidRPr="0052522A" w:rsidRDefault="00AC02BF" w:rsidP="00AC02BF">
            <w:pPr>
              <w:tabs>
                <w:tab w:val="left" w:pos="360"/>
              </w:tabs>
              <w:jc w:val="both"/>
            </w:pPr>
            <w:r w:rsidRPr="0052522A">
              <w:lastRenderedPageBreak/>
              <w:t>2</w:t>
            </w:r>
            <w:r w:rsidR="00A10664" w:rsidRPr="0052522A">
              <w:t>. Elementi utvrđeni prema stavu 2. ovog člana preispituju se svakih šest (6) godina.</w:t>
            </w:r>
          </w:p>
          <w:p w14:paraId="34FC8E22" w14:textId="5594EF97" w:rsidR="00A10664" w:rsidRDefault="00A10664" w:rsidP="00A10664">
            <w:pPr>
              <w:ind w:left="360" w:hanging="360"/>
              <w:jc w:val="center"/>
              <w:rPr>
                <w:b/>
                <w:lang w:eastAsia="x-none"/>
              </w:rPr>
            </w:pPr>
          </w:p>
          <w:p w14:paraId="4DB86453" w14:textId="77777777" w:rsidR="00AC02BF" w:rsidRDefault="00AC02BF" w:rsidP="00A10664">
            <w:pPr>
              <w:ind w:left="360" w:hanging="360"/>
              <w:jc w:val="center"/>
              <w:rPr>
                <w:b/>
                <w:lang w:eastAsia="x-none"/>
              </w:rPr>
            </w:pPr>
          </w:p>
          <w:p w14:paraId="57E58425" w14:textId="77777777" w:rsidR="00A10664" w:rsidRPr="009207E6" w:rsidRDefault="00A10664" w:rsidP="00A10664">
            <w:pPr>
              <w:ind w:left="360" w:hanging="360"/>
              <w:jc w:val="center"/>
              <w:rPr>
                <w:b/>
                <w:lang w:eastAsia="x-none"/>
              </w:rPr>
            </w:pPr>
            <w:r w:rsidRPr="009207E6">
              <w:rPr>
                <w:b/>
                <w:lang w:eastAsia="x-none"/>
              </w:rPr>
              <w:t>Član 59</w:t>
            </w:r>
          </w:p>
          <w:p w14:paraId="1B0B5875" w14:textId="77777777" w:rsidR="00A10664" w:rsidRPr="009207E6" w:rsidRDefault="00A10664" w:rsidP="00A10664">
            <w:pPr>
              <w:ind w:left="360" w:hanging="360"/>
              <w:jc w:val="center"/>
              <w:rPr>
                <w:b/>
                <w:lang w:eastAsia="x-none"/>
              </w:rPr>
            </w:pPr>
            <w:r w:rsidRPr="009207E6">
              <w:rPr>
                <w:b/>
                <w:lang w:eastAsia="x-none"/>
              </w:rPr>
              <w:t>Zabrane u cilju zaštite kvaliteta voda</w:t>
            </w:r>
          </w:p>
          <w:p w14:paraId="1D4D5241" w14:textId="77777777" w:rsidR="00A10664" w:rsidRPr="009207E6" w:rsidRDefault="00A10664" w:rsidP="00A10664">
            <w:pPr>
              <w:ind w:left="360" w:hanging="360"/>
              <w:jc w:val="center"/>
              <w:rPr>
                <w:lang w:eastAsia="x-none"/>
              </w:rPr>
            </w:pPr>
          </w:p>
          <w:p w14:paraId="3A59419C" w14:textId="77777777" w:rsidR="00A10664" w:rsidRPr="009207E6" w:rsidRDefault="00A10664" w:rsidP="00A10664">
            <w:pPr>
              <w:pStyle w:val="ListParagraph"/>
              <w:ind w:left="360" w:hanging="360"/>
              <w:rPr>
                <w:rFonts w:ascii="Times New Roman" w:hAnsi="Times New Roman" w:cs="Times New Roman"/>
                <w:sz w:val="24"/>
                <w:szCs w:val="24"/>
              </w:rPr>
            </w:pPr>
            <w:r w:rsidRPr="009207E6">
              <w:rPr>
                <w:rFonts w:ascii="Times New Roman" w:hAnsi="Times New Roman" w:cs="Times New Roman"/>
                <w:sz w:val="24"/>
                <w:szCs w:val="24"/>
              </w:rPr>
              <w:t>1. U cilju zaštite kvaliteta vode zabranjeno je:</w:t>
            </w:r>
          </w:p>
          <w:p w14:paraId="0D36C7C8" w14:textId="50354AA1" w:rsidR="00A10664" w:rsidRDefault="00A10664" w:rsidP="009207E6">
            <w:pPr>
              <w:pStyle w:val="ListParagraph"/>
              <w:ind w:left="360" w:hanging="360"/>
              <w:jc w:val="both"/>
              <w:rPr>
                <w:rFonts w:ascii="Times New Roman" w:hAnsi="Times New Roman" w:cs="Times New Roman"/>
                <w:sz w:val="24"/>
                <w:szCs w:val="24"/>
              </w:rPr>
            </w:pPr>
          </w:p>
          <w:p w14:paraId="277CE027" w14:textId="0BA3114B" w:rsidR="00B622DE" w:rsidRDefault="00B622DE" w:rsidP="009207E6">
            <w:pPr>
              <w:pStyle w:val="ListParagraph"/>
              <w:ind w:left="360" w:hanging="360"/>
              <w:jc w:val="both"/>
              <w:rPr>
                <w:rFonts w:ascii="Times New Roman" w:hAnsi="Times New Roman" w:cs="Times New Roman"/>
                <w:sz w:val="24"/>
                <w:szCs w:val="24"/>
              </w:rPr>
            </w:pPr>
          </w:p>
          <w:p w14:paraId="09DB33E7" w14:textId="77777777" w:rsidR="00B622DE" w:rsidRPr="009207E6" w:rsidRDefault="00B622DE" w:rsidP="009207E6">
            <w:pPr>
              <w:pStyle w:val="ListParagraph"/>
              <w:ind w:left="360" w:hanging="360"/>
              <w:jc w:val="both"/>
              <w:rPr>
                <w:rFonts w:ascii="Times New Roman" w:hAnsi="Times New Roman" w:cs="Times New Roman"/>
                <w:sz w:val="24"/>
                <w:szCs w:val="24"/>
              </w:rPr>
            </w:pPr>
          </w:p>
          <w:p w14:paraId="099AE96C" w14:textId="6E5316CB"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1.1 Ispuštanje ili unošenje u površinske i podzemne vode prioritetnih materija i opasnih materija koje mogu izazvati pogoršanje kvaliteta vode;</w:t>
            </w:r>
          </w:p>
          <w:p w14:paraId="5B7272C9" w14:textId="6091938E" w:rsidR="002065A9" w:rsidRPr="002065A9" w:rsidRDefault="002065A9" w:rsidP="002065A9">
            <w:pPr>
              <w:jc w:val="both"/>
            </w:pPr>
          </w:p>
          <w:p w14:paraId="00FCFE95" w14:textId="614EFF2B"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1.2 Ispuštanje ili unošenje supstanci koje mogu zagaditi vodu ili izazvati zamućenje ili zaslanjivanje vode i taloženje inertnih materija;</w:t>
            </w:r>
          </w:p>
          <w:p w14:paraId="6E1370CF" w14:textId="393172CC" w:rsidR="002065A9" w:rsidRPr="00B622DE" w:rsidRDefault="002065A9" w:rsidP="00B622DE">
            <w:pPr>
              <w:jc w:val="both"/>
            </w:pPr>
          </w:p>
          <w:p w14:paraId="398CCAEE" w14:textId="57BDB8D3"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1.3 Ubacivanje u površinske i podzemne vode mulja koji nastaje procesom tretmana zagađenih voda;</w:t>
            </w:r>
          </w:p>
          <w:p w14:paraId="6951EF19" w14:textId="77777777" w:rsidR="00A10664" w:rsidRPr="009207E6" w:rsidRDefault="00A10664" w:rsidP="009207E6">
            <w:pPr>
              <w:pStyle w:val="ListParagraph"/>
              <w:ind w:left="360" w:hanging="360"/>
              <w:jc w:val="both"/>
              <w:rPr>
                <w:rFonts w:ascii="Times New Roman" w:hAnsi="Times New Roman" w:cs="Times New Roman"/>
                <w:sz w:val="24"/>
                <w:szCs w:val="24"/>
              </w:rPr>
            </w:pPr>
          </w:p>
          <w:p w14:paraId="074E7C7C" w14:textId="42B04251"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1.4 Upotreba đubriva ili preparata za zaštitu bilja u priobalnom pojasu, koji mogu dovesti do prekoračenja parametarskih vrednosti kvaliteta vode;</w:t>
            </w:r>
          </w:p>
          <w:p w14:paraId="22DD3E74" w14:textId="57CF1200" w:rsidR="009207E6" w:rsidRDefault="009207E6" w:rsidP="009207E6">
            <w:pPr>
              <w:jc w:val="both"/>
            </w:pPr>
          </w:p>
          <w:p w14:paraId="3DF27CB7" w14:textId="7B455DE3" w:rsidR="00B622DE" w:rsidRDefault="00B622DE" w:rsidP="009207E6">
            <w:pPr>
              <w:jc w:val="both"/>
            </w:pPr>
          </w:p>
          <w:p w14:paraId="2F2FD0AA" w14:textId="097B75FB" w:rsidR="00B622DE" w:rsidRDefault="00B622DE" w:rsidP="009207E6">
            <w:pPr>
              <w:jc w:val="both"/>
            </w:pPr>
          </w:p>
          <w:p w14:paraId="6069E5E3" w14:textId="3D83CEE8" w:rsidR="00B622DE" w:rsidRDefault="00B622DE" w:rsidP="009207E6">
            <w:pPr>
              <w:jc w:val="both"/>
            </w:pPr>
          </w:p>
          <w:p w14:paraId="04A569C9" w14:textId="77777777" w:rsidR="00B622DE" w:rsidRPr="009207E6" w:rsidRDefault="00B622DE" w:rsidP="009207E6">
            <w:pPr>
              <w:jc w:val="both"/>
            </w:pPr>
          </w:p>
          <w:p w14:paraId="4BF1EF02" w14:textId="69E46BA0"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1.5. Ispuštanje opasnih materija u javnu kanalizaciju iznad dozvoljenih vrednosti;</w:t>
            </w:r>
          </w:p>
          <w:p w14:paraId="40AF513D" w14:textId="186C887E" w:rsidR="009207E6" w:rsidRPr="002065A9" w:rsidRDefault="009207E6" w:rsidP="002065A9">
            <w:pPr>
              <w:jc w:val="both"/>
            </w:pPr>
          </w:p>
          <w:p w14:paraId="71204AEA" w14:textId="30BA4A19"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1.6 Odlaganje otpada u vodeno zemljište;</w:t>
            </w:r>
          </w:p>
          <w:p w14:paraId="7EE6F0CF" w14:textId="013E21F8" w:rsidR="00A10664" w:rsidRDefault="00A10664" w:rsidP="009207E6">
            <w:pPr>
              <w:pStyle w:val="ListParagraph"/>
              <w:ind w:left="360" w:hanging="360"/>
              <w:jc w:val="both"/>
              <w:rPr>
                <w:rFonts w:ascii="Times New Roman" w:hAnsi="Times New Roman" w:cs="Times New Roman"/>
                <w:sz w:val="24"/>
                <w:szCs w:val="24"/>
              </w:rPr>
            </w:pPr>
          </w:p>
          <w:p w14:paraId="47A9CC68" w14:textId="0126193C" w:rsidR="00B622DE" w:rsidRDefault="00B622DE" w:rsidP="009207E6">
            <w:pPr>
              <w:pStyle w:val="ListParagraph"/>
              <w:ind w:left="360" w:hanging="360"/>
              <w:jc w:val="both"/>
              <w:rPr>
                <w:rFonts w:ascii="Times New Roman" w:hAnsi="Times New Roman" w:cs="Times New Roman"/>
                <w:sz w:val="24"/>
                <w:szCs w:val="24"/>
              </w:rPr>
            </w:pPr>
          </w:p>
          <w:p w14:paraId="2DA2CCF1" w14:textId="77777777" w:rsidR="00B622DE" w:rsidRPr="009207E6" w:rsidRDefault="00B622DE" w:rsidP="009207E6">
            <w:pPr>
              <w:pStyle w:val="ListParagraph"/>
              <w:ind w:left="360" w:hanging="360"/>
              <w:jc w:val="both"/>
              <w:rPr>
                <w:rFonts w:ascii="Times New Roman" w:hAnsi="Times New Roman" w:cs="Times New Roman"/>
                <w:sz w:val="24"/>
                <w:szCs w:val="24"/>
              </w:rPr>
            </w:pPr>
          </w:p>
          <w:p w14:paraId="353803B8" w14:textId="28F36A2A" w:rsidR="00A10664" w:rsidRPr="002065A9" w:rsidRDefault="009207E6" w:rsidP="002065A9">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1.7 Pranje vozila, mašina, opreme i objekata u površinskim vodama i u vodenom zemljištu;</w:t>
            </w:r>
          </w:p>
          <w:p w14:paraId="40F36F01" w14:textId="41FEF0A6"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1.8 Prevoz opasnih supstanci, materija i otpada u blizini akumulacija i zaštićenih vodenih površina, osim uz posebnu dozvolu;</w:t>
            </w:r>
          </w:p>
          <w:p w14:paraId="55F645F0" w14:textId="77777777" w:rsidR="00A10664" w:rsidRPr="009207E6" w:rsidRDefault="00A10664" w:rsidP="009207E6">
            <w:pPr>
              <w:pStyle w:val="ListParagraph"/>
              <w:ind w:left="360" w:hanging="360"/>
              <w:jc w:val="both"/>
              <w:rPr>
                <w:rFonts w:ascii="Times New Roman" w:hAnsi="Times New Roman" w:cs="Times New Roman"/>
                <w:sz w:val="24"/>
                <w:szCs w:val="24"/>
              </w:rPr>
            </w:pPr>
          </w:p>
          <w:p w14:paraId="63E5FA74" w14:textId="57FF5BA5" w:rsidR="00A10664" w:rsidRPr="009207E6" w:rsidRDefault="009207E6" w:rsidP="009207E6">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9207E6">
              <w:rPr>
                <w:rFonts w:ascii="Times New Roman" w:hAnsi="Times New Roman" w:cs="Times New Roman"/>
                <w:sz w:val="24"/>
                <w:szCs w:val="24"/>
              </w:rPr>
              <w:t>1.9 Izgradnja objekata i opreme za proizvodnju opasnih materija u priobalnom pojasu površinskih voda i zaštićenim područjima prema ograničenjima definisanim podzakonskim aktom donetim na osnovu člana 65/64 ovog zakona.</w:t>
            </w:r>
          </w:p>
          <w:p w14:paraId="04E7746E" w14:textId="6B0D5AB2" w:rsidR="002065A9" w:rsidRPr="00B622DE" w:rsidRDefault="002065A9" w:rsidP="00B622DE"/>
          <w:p w14:paraId="311607BA" w14:textId="2BBB8807" w:rsidR="00A10664" w:rsidRDefault="009207E6" w:rsidP="009207E6">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9207E6">
              <w:rPr>
                <w:rFonts w:ascii="Times New Roman" w:hAnsi="Times New Roman" w:cs="Times New Roman"/>
                <w:sz w:val="24"/>
                <w:szCs w:val="24"/>
              </w:rPr>
              <w:t xml:space="preserve">Opasne materije iz podstava 1.1 ovog člana definisane su podzakonskim aktom donetim u </w:t>
            </w:r>
            <w:r w:rsidR="00A10664" w:rsidRPr="009207E6">
              <w:rPr>
                <w:rFonts w:ascii="Times New Roman" w:hAnsi="Times New Roman" w:cs="Times New Roman"/>
                <w:sz w:val="24"/>
                <w:szCs w:val="24"/>
              </w:rPr>
              <w:lastRenderedPageBreak/>
              <w:t>skladu sa članom 64 ovog zakona i obuhvataju posebno: sirovu naftu, benzin, dizel, lož ulja i bilo koju drugu petrohemijsku tečnost, jedinjenja organohalogene , organofosforna jedinjenja, materije koje imaju kancerogena ili mutagena svojstva, kadmijum i njegova jedinjenja, organska ulja, cijanidi i druge supstance definisane u skladu sa ovim zakonom.</w:t>
            </w:r>
          </w:p>
          <w:p w14:paraId="545E2FF6" w14:textId="77777777" w:rsidR="009207E6" w:rsidRPr="009207E6" w:rsidRDefault="009207E6" w:rsidP="009207E6">
            <w:pPr>
              <w:pStyle w:val="ListParagraph"/>
              <w:ind w:left="0"/>
              <w:jc w:val="both"/>
              <w:rPr>
                <w:rFonts w:ascii="Times New Roman" w:hAnsi="Times New Roman" w:cs="Times New Roman"/>
                <w:sz w:val="24"/>
                <w:szCs w:val="24"/>
              </w:rPr>
            </w:pPr>
          </w:p>
          <w:p w14:paraId="0A24E9B5" w14:textId="4E79CE20" w:rsidR="00A10664" w:rsidRPr="009207E6" w:rsidRDefault="009207E6" w:rsidP="009207E6">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9207E6">
              <w:rPr>
                <w:rFonts w:ascii="Times New Roman" w:hAnsi="Times New Roman" w:cs="Times New Roman"/>
                <w:sz w:val="24"/>
                <w:szCs w:val="24"/>
              </w:rPr>
              <w:t>Ograničenja i zabrane ispuštanja zagađujućih materija u vode, kao i druge zabrane u cilju zaštite voda, utvrđuju se podzakonskim aktom donetim na osnovu člana 64. ovog zakona.</w:t>
            </w:r>
          </w:p>
          <w:p w14:paraId="45268CFC" w14:textId="48266EC8" w:rsidR="00A10664" w:rsidRDefault="00A10664" w:rsidP="00A10664">
            <w:pPr>
              <w:pStyle w:val="ListParagraph"/>
              <w:ind w:left="360" w:hanging="360"/>
              <w:rPr>
                <w:b/>
                <w:szCs w:val="24"/>
              </w:rPr>
            </w:pPr>
          </w:p>
          <w:p w14:paraId="0574B924" w14:textId="77777777" w:rsidR="002065A9" w:rsidRDefault="002065A9" w:rsidP="00A10664">
            <w:pPr>
              <w:pStyle w:val="ListParagraph"/>
              <w:ind w:left="360" w:hanging="360"/>
              <w:rPr>
                <w:b/>
                <w:szCs w:val="24"/>
              </w:rPr>
            </w:pPr>
          </w:p>
          <w:p w14:paraId="72FB7D48" w14:textId="77777777" w:rsidR="00A10664" w:rsidRPr="00B572EF" w:rsidRDefault="00A10664" w:rsidP="00A10664">
            <w:pPr>
              <w:pStyle w:val="ListParagraph"/>
              <w:ind w:left="360" w:hanging="360"/>
              <w:jc w:val="center"/>
              <w:rPr>
                <w:rFonts w:ascii="Times New Roman" w:hAnsi="Times New Roman" w:cs="Times New Roman"/>
                <w:b/>
                <w:sz w:val="24"/>
                <w:szCs w:val="24"/>
              </w:rPr>
            </w:pPr>
            <w:r w:rsidRPr="00B572EF">
              <w:rPr>
                <w:rFonts w:ascii="Times New Roman" w:hAnsi="Times New Roman" w:cs="Times New Roman"/>
                <w:b/>
                <w:sz w:val="24"/>
                <w:szCs w:val="24"/>
              </w:rPr>
              <w:t>Član 60</w:t>
            </w:r>
          </w:p>
          <w:p w14:paraId="350215EA" w14:textId="77777777" w:rsidR="00A10664" w:rsidRPr="00B572EF" w:rsidRDefault="00A10664" w:rsidP="00A10664">
            <w:pPr>
              <w:pStyle w:val="ListParagraph"/>
              <w:ind w:left="360" w:hanging="360"/>
              <w:jc w:val="center"/>
              <w:rPr>
                <w:rFonts w:ascii="Times New Roman" w:hAnsi="Times New Roman" w:cs="Times New Roman"/>
                <w:b/>
                <w:sz w:val="24"/>
                <w:szCs w:val="24"/>
              </w:rPr>
            </w:pPr>
            <w:r w:rsidRPr="00B572EF">
              <w:rPr>
                <w:rFonts w:ascii="Times New Roman" w:hAnsi="Times New Roman" w:cs="Times New Roman"/>
                <w:b/>
                <w:sz w:val="24"/>
                <w:szCs w:val="24"/>
              </w:rPr>
              <w:t>Principi kontrole ispuštanja otpadnih voda</w:t>
            </w:r>
          </w:p>
          <w:p w14:paraId="2C0F7512" w14:textId="77777777" w:rsidR="00A10664" w:rsidRPr="00B572EF" w:rsidRDefault="00A10664" w:rsidP="00A10664">
            <w:pPr>
              <w:pStyle w:val="ListParagraph"/>
              <w:ind w:left="360" w:hanging="360"/>
              <w:jc w:val="center"/>
              <w:rPr>
                <w:rFonts w:ascii="Times New Roman" w:hAnsi="Times New Roman" w:cs="Times New Roman"/>
                <w:sz w:val="24"/>
                <w:szCs w:val="24"/>
              </w:rPr>
            </w:pPr>
            <w:r w:rsidRPr="00B572EF">
              <w:rPr>
                <w:rFonts w:ascii="Times New Roman" w:hAnsi="Times New Roman" w:cs="Times New Roman"/>
                <w:b/>
                <w:sz w:val="24"/>
                <w:szCs w:val="24"/>
              </w:rPr>
              <w:t>​</w:t>
            </w:r>
          </w:p>
          <w:p w14:paraId="680AFCD1" w14:textId="06062309" w:rsidR="00A10664" w:rsidRPr="00B572EF" w:rsidRDefault="00B572EF" w:rsidP="00B572EF">
            <w:pPr>
              <w:tabs>
                <w:tab w:val="left" w:pos="360"/>
                <w:tab w:val="left" w:pos="810"/>
              </w:tabs>
              <w:jc w:val="both"/>
            </w:pPr>
            <w:r>
              <w:t>1.</w:t>
            </w:r>
            <w:r w:rsidR="00A10664" w:rsidRPr="00B572EF">
              <w:t>Kontrola ispuštanja zagađenih voda u cilju zaštite voda i vodene sredine sprovodi se prema sledećim principima:</w:t>
            </w:r>
          </w:p>
          <w:p w14:paraId="0891D07F"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p>
          <w:p w14:paraId="5CF84132"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r w:rsidRPr="00B572EF">
              <w:rPr>
                <w:rFonts w:ascii="Times New Roman" w:hAnsi="Times New Roman" w:cs="Times New Roman"/>
                <w:sz w:val="24"/>
                <w:szCs w:val="24"/>
              </w:rPr>
              <w:t>1.1 Otklanjanje štete na izvoru nastanka;</w:t>
            </w:r>
          </w:p>
          <w:p w14:paraId="3AEA09AF"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p>
          <w:p w14:paraId="3F825557"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r w:rsidRPr="00B572EF">
              <w:rPr>
                <w:rFonts w:ascii="Times New Roman" w:hAnsi="Times New Roman" w:cs="Times New Roman"/>
                <w:sz w:val="24"/>
                <w:szCs w:val="24"/>
              </w:rPr>
              <w:t>1.2 Kombinovani pristup;</w:t>
            </w:r>
          </w:p>
          <w:p w14:paraId="0610D17C"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p>
          <w:p w14:paraId="4E414495" w14:textId="77777777" w:rsidR="00A10664" w:rsidRPr="00B572EF" w:rsidRDefault="00A10664" w:rsidP="00A10664">
            <w:pPr>
              <w:pStyle w:val="ListParagraph"/>
              <w:tabs>
                <w:tab w:val="left" w:pos="360"/>
                <w:tab w:val="left" w:pos="810"/>
              </w:tabs>
              <w:jc w:val="both"/>
              <w:rPr>
                <w:rFonts w:ascii="Times New Roman" w:hAnsi="Times New Roman" w:cs="Times New Roman"/>
                <w:sz w:val="24"/>
                <w:szCs w:val="24"/>
              </w:rPr>
            </w:pPr>
            <w:r w:rsidRPr="00B572EF">
              <w:rPr>
                <w:rFonts w:ascii="Times New Roman" w:hAnsi="Times New Roman" w:cs="Times New Roman"/>
                <w:sz w:val="24"/>
                <w:szCs w:val="24"/>
              </w:rPr>
              <w:t>1.3 Zagađivač plaća.</w:t>
            </w:r>
          </w:p>
          <w:p w14:paraId="38F0ED5C" w14:textId="56E88460" w:rsidR="00A10664" w:rsidRDefault="00A10664" w:rsidP="00A10664">
            <w:pPr>
              <w:pStyle w:val="ListParagraph"/>
              <w:rPr>
                <w:szCs w:val="24"/>
              </w:rPr>
            </w:pPr>
          </w:p>
          <w:p w14:paraId="312B33CA" w14:textId="4A78040E" w:rsidR="002065A9" w:rsidRDefault="002065A9" w:rsidP="00A10664">
            <w:pPr>
              <w:pStyle w:val="ListParagraph"/>
              <w:rPr>
                <w:szCs w:val="24"/>
              </w:rPr>
            </w:pPr>
          </w:p>
          <w:p w14:paraId="79405EC1" w14:textId="1D894503" w:rsidR="00B622DE" w:rsidRDefault="00B622DE" w:rsidP="00A10664">
            <w:pPr>
              <w:pStyle w:val="ListParagraph"/>
              <w:rPr>
                <w:szCs w:val="24"/>
              </w:rPr>
            </w:pPr>
          </w:p>
          <w:p w14:paraId="36293325" w14:textId="77777777" w:rsidR="00B622DE" w:rsidRPr="009C45A1" w:rsidRDefault="00B622DE" w:rsidP="00A10664">
            <w:pPr>
              <w:pStyle w:val="ListParagraph"/>
              <w:rPr>
                <w:szCs w:val="24"/>
              </w:rPr>
            </w:pPr>
          </w:p>
          <w:p w14:paraId="0DCEA51D" w14:textId="77777777" w:rsidR="00A10664" w:rsidRPr="00B622DE" w:rsidRDefault="00A10664" w:rsidP="00A10664">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Član 61</w:t>
            </w:r>
          </w:p>
          <w:p w14:paraId="4BA0EFF9" w14:textId="77777777" w:rsidR="00A10664" w:rsidRPr="00B622DE" w:rsidRDefault="00A10664" w:rsidP="00A10664">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Otklanjanje oštećenja na izvoru nastanka</w:t>
            </w:r>
          </w:p>
          <w:p w14:paraId="78230443" w14:textId="77777777" w:rsidR="00A10664" w:rsidRPr="00B622DE" w:rsidRDefault="00A10664" w:rsidP="00A10664">
            <w:pPr>
              <w:pStyle w:val="ListParagraph"/>
              <w:ind w:left="360" w:hanging="360"/>
              <w:jc w:val="center"/>
              <w:rPr>
                <w:rFonts w:ascii="Times New Roman" w:hAnsi="Times New Roman" w:cs="Times New Roman"/>
                <w:sz w:val="24"/>
                <w:szCs w:val="24"/>
              </w:rPr>
            </w:pPr>
            <w:r w:rsidRPr="00B622DE">
              <w:rPr>
                <w:rFonts w:ascii="Times New Roman" w:hAnsi="Times New Roman" w:cs="Times New Roman"/>
                <w:b/>
                <w:sz w:val="24"/>
                <w:szCs w:val="24"/>
              </w:rPr>
              <w:t>​</w:t>
            </w:r>
          </w:p>
          <w:p w14:paraId="72677240" w14:textId="77777777" w:rsidR="00A10664" w:rsidRPr="00B622DE" w:rsidRDefault="00A10664" w:rsidP="00A10664">
            <w:pPr>
              <w:pStyle w:val="ListParagraph"/>
              <w:tabs>
                <w:tab w:val="left" w:pos="360"/>
              </w:tabs>
              <w:ind w:left="0"/>
              <w:jc w:val="both"/>
              <w:rPr>
                <w:rFonts w:ascii="Times New Roman" w:hAnsi="Times New Roman" w:cs="Times New Roman"/>
                <w:sz w:val="24"/>
                <w:szCs w:val="24"/>
              </w:rPr>
            </w:pPr>
            <w:r w:rsidRPr="00B622DE">
              <w:rPr>
                <w:rFonts w:ascii="Times New Roman" w:hAnsi="Times New Roman" w:cs="Times New Roman"/>
                <w:sz w:val="24"/>
                <w:szCs w:val="24"/>
              </w:rPr>
              <w:t>Šteta prouzrokovana u vodi i vodenoj sredini se prvo eliminiše na izvoru nastanka.</w:t>
            </w:r>
          </w:p>
          <w:p w14:paraId="05970175" w14:textId="4FF79BF9" w:rsidR="00A10664" w:rsidRPr="00B622DE" w:rsidRDefault="00A10664" w:rsidP="00A10664">
            <w:pPr>
              <w:pStyle w:val="ListParagraph"/>
              <w:tabs>
                <w:tab w:val="left" w:pos="360"/>
              </w:tabs>
              <w:ind w:left="0"/>
              <w:jc w:val="both"/>
              <w:rPr>
                <w:rFonts w:ascii="Times New Roman" w:hAnsi="Times New Roman" w:cs="Times New Roman"/>
                <w:sz w:val="24"/>
                <w:szCs w:val="24"/>
              </w:rPr>
            </w:pPr>
          </w:p>
          <w:p w14:paraId="69278B47" w14:textId="77777777" w:rsidR="002065A9" w:rsidRPr="00B622DE" w:rsidRDefault="002065A9" w:rsidP="00A10664">
            <w:pPr>
              <w:pStyle w:val="ListParagraph"/>
              <w:tabs>
                <w:tab w:val="left" w:pos="360"/>
              </w:tabs>
              <w:ind w:left="0"/>
              <w:jc w:val="both"/>
              <w:rPr>
                <w:rFonts w:ascii="Times New Roman" w:hAnsi="Times New Roman" w:cs="Times New Roman"/>
                <w:sz w:val="24"/>
                <w:szCs w:val="24"/>
              </w:rPr>
            </w:pPr>
          </w:p>
          <w:p w14:paraId="0D1F90E4" w14:textId="77777777" w:rsidR="00A10664" w:rsidRPr="00B622DE" w:rsidRDefault="00A10664" w:rsidP="00A10664">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Član 62</w:t>
            </w:r>
          </w:p>
          <w:p w14:paraId="0F0634D3" w14:textId="77777777" w:rsidR="00A10664" w:rsidRPr="00B622DE" w:rsidRDefault="00A10664" w:rsidP="00A10664">
            <w:pPr>
              <w:pStyle w:val="ListParagraph"/>
              <w:ind w:left="360" w:hanging="360"/>
              <w:jc w:val="center"/>
              <w:rPr>
                <w:rFonts w:ascii="Times New Roman" w:hAnsi="Times New Roman" w:cs="Times New Roman"/>
                <w:b/>
                <w:sz w:val="24"/>
                <w:szCs w:val="24"/>
              </w:rPr>
            </w:pPr>
            <w:r w:rsidRPr="00B622DE">
              <w:rPr>
                <w:rFonts w:ascii="Times New Roman" w:hAnsi="Times New Roman" w:cs="Times New Roman"/>
                <w:b/>
                <w:sz w:val="24"/>
                <w:szCs w:val="24"/>
              </w:rPr>
              <w:t>Kombinovani pristup zaštiti od zagađenja</w:t>
            </w:r>
          </w:p>
          <w:p w14:paraId="73D287F2" w14:textId="179D153B" w:rsidR="00B622DE" w:rsidRPr="00B622DE" w:rsidRDefault="00B622DE" w:rsidP="00B622DE"/>
          <w:p w14:paraId="3DFE7A9B" w14:textId="77777777" w:rsidR="00A10664" w:rsidRPr="00B622DE" w:rsidRDefault="00A10664" w:rsidP="00A10664">
            <w:pPr>
              <w:pStyle w:val="ListParagraph"/>
              <w:ind w:left="360" w:hanging="360"/>
              <w:rPr>
                <w:rFonts w:ascii="Times New Roman" w:hAnsi="Times New Roman" w:cs="Times New Roman"/>
                <w:sz w:val="24"/>
                <w:szCs w:val="24"/>
              </w:rPr>
            </w:pPr>
            <w:r w:rsidRPr="00B622DE">
              <w:rPr>
                <w:rFonts w:ascii="Times New Roman" w:hAnsi="Times New Roman" w:cs="Times New Roman"/>
                <w:sz w:val="24"/>
                <w:szCs w:val="24"/>
              </w:rPr>
              <w:t>1. Princip kombinovanog pristupa uključuje:</w:t>
            </w:r>
          </w:p>
          <w:p w14:paraId="66B254C3" w14:textId="77777777" w:rsidR="00A10664" w:rsidRPr="00B622DE" w:rsidRDefault="00A10664" w:rsidP="00A10664">
            <w:pPr>
              <w:pStyle w:val="ListParagraph"/>
              <w:ind w:left="360" w:hanging="360"/>
              <w:rPr>
                <w:rFonts w:ascii="Times New Roman" w:hAnsi="Times New Roman" w:cs="Times New Roman"/>
                <w:sz w:val="24"/>
                <w:szCs w:val="24"/>
              </w:rPr>
            </w:pPr>
          </w:p>
          <w:p w14:paraId="31DAD814" w14:textId="082F5B84" w:rsidR="00A10664" w:rsidRDefault="00B572EF" w:rsidP="00B572EF">
            <w:pPr>
              <w:pStyle w:val="ListParagraph"/>
              <w:ind w:left="360" w:hanging="360"/>
              <w:jc w:val="both"/>
              <w:rPr>
                <w:rFonts w:ascii="Times New Roman" w:hAnsi="Times New Roman" w:cs="Times New Roman"/>
                <w:sz w:val="24"/>
                <w:szCs w:val="24"/>
              </w:rPr>
            </w:pPr>
            <w:r w:rsidRPr="00B622DE">
              <w:rPr>
                <w:rFonts w:ascii="Times New Roman" w:hAnsi="Times New Roman" w:cs="Times New Roman"/>
                <w:sz w:val="24"/>
                <w:szCs w:val="24"/>
              </w:rPr>
              <w:t xml:space="preserve">      </w:t>
            </w:r>
            <w:r w:rsidR="00A10664" w:rsidRPr="00B622DE">
              <w:rPr>
                <w:rFonts w:ascii="Times New Roman" w:hAnsi="Times New Roman" w:cs="Times New Roman"/>
                <w:sz w:val="24"/>
                <w:szCs w:val="24"/>
              </w:rPr>
              <w:t>1.1. Određivanje standarda kvaliteta vode prema članu 43. ovog zakona;</w:t>
            </w:r>
          </w:p>
          <w:p w14:paraId="1BD68D47" w14:textId="44EAD302" w:rsidR="00B622DE" w:rsidRDefault="00B622DE" w:rsidP="00B572EF">
            <w:pPr>
              <w:pStyle w:val="ListParagraph"/>
              <w:ind w:left="360" w:hanging="360"/>
              <w:jc w:val="both"/>
              <w:rPr>
                <w:rFonts w:ascii="Times New Roman" w:hAnsi="Times New Roman" w:cs="Times New Roman"/>
                <w:sz w:val="24"/>
                <w:szCs w:val="24"/>
              </w:rPr>
            </w:pPr>
          </w:p>
          <w:p w14:paraId="5057FC5E" w14:textId="2A9E353F" w:rsidR="00B622DE" w:rsidRPr="00B622DE" w:rsidRDefault="00B622DE" w:rsidP="00B622DE">
            <w:pPr>
              <w:jc w:val="both"/>
            </w:pPr>
          </w:p>
          <w:p w14:paraId="250FD01E" w14:textId="24225561" w:rsidR="00A10664" w:rsidRDefault="00B572EF" w:rsidP="00B572EF">
            <w:pPr>
              <w:pStyle w:val="ListParagraph"/>
              <w:ind w:left="360" w:hanging="360"/>
              <w:jc w:val="both"/>
              <w:rPr>
                <w:rFonts w:ascii="Times New Roman" w:hAnsi="Times New Roman" w:cs="Times New Roman"/>
                <w:sz w:val="24"/>
                <w:szCs w:val="24"/>
              </w:rPr>
            </w:pPr>
            <w:r w:rsidRPr="00B622DE">
              <w:rPr>
                <w:rFonts w:ascii="Times New Roman" w:hAnsi="Times New Roman" w:cs="Times New Roman"/>
                <w:sz w:val="24"/>
                <w:szCs w:val="24"/>
              </w:rPr>
              <w:t xml:space="preserve">     </w:t>
            </w:r>
            <w:r w:rsidR="00A10664" w:rsidRPr="00B622DE">
              <w:rPr>
                <w:rFonts w:ascii="Times New Roman" w:hAnsi="Times New Roman" w:cs="Times New Roman"/>
                <w:sz w:val="24"/>
                <w:szCs w:val="24"/>
              </w:rPr>
              <w:t>1.2 Sprovođenje graničnih vrednosti emisije u skladu sa ovim zakonom i podzakonskim aktom donetim n</w:t>
            </w:r>
            <w:r w:rsidRPr="00B622DE">
              <w:rPr>
                <w:rFonts w:ascii="Times New Roman" w:hAnsi="Times New Roman" w:cs="Times New Roman"/>
                <w:sz w:val="24"/>
                <w:szCs w:val="24"/>
              </w:rPr>
              <w:t>a osnovu člana 64. ovog zakona;</w:t>
            </w:r>
          </w:p>
          <w:p w14:paraId="54324101" w14:textId="77777777" w:rsidR="00B622DE" w:rsidRPr="00B622DE" w:rsidRDefault="00B622DE" w:rsidP="00B572EF">
            <w:pPr>
              <w:pStyle w:val="ListParagraph"/>
              <w:ind w:left="360" w:hanging="360"/>
              <w:jc w:val="both"/>
              <w:rPr>
                <w:rFonts w:ascii="Times New Roman" w:hAnsi="Times New Roman" w:cs="Times New Roman"/>
                <w:sz w:val="24"/>
                <w:szCs w:val="24"/>
              </w:rPr>
            </w:pPr>
          </w:p>
          <w:p w14:paraId="6AAFCBE3" w14:textId="475207AF" w:rsidR="00A10664" w:rsidRPr="00B622DE" w:rsidRDefault="00B572EF" w:rsidP="00B572EF">
            <w:pPr>
              <w:pStyle w:val="ListParagraph"/>
              <w:ind w:left="360" w:hanging="360"/>
              <w:jc w:val="both"/>
              <w:rPr>
                <w:rFonts w:ascii="Times New Roman" w:hAnsi="Times New Roman" w:cs="Times New Roman"/>
                <w:sz w:val="24"/>
                <w:szCs w:val="24"/>
              </w:rPr>
            </w:pPr>
            <w:r w:rsidRPr="00B622DE">
              <w:rPr>
                <w:rFonts w:ascii="Times New Roman" w:hAnsi="Times New Roman" w:cs="Times New Roman"/>
                <w:sz w:val="24"/>
                <w:szCs w:val="24"/>
              </w:rPr>
              <w:t xml:space="preserve">     </w:t>
            </w:r>
            <w:r w:rsidR="00A10664" w:rsidRPr="00B622DE">
              <w:rPr>
                <w:rFonts w:ascii="Times New Roman" w:hAnsi="Times New Roman" w:cs="Times New Roman"/>
                <w:sz w:val="24"/>
                <w:szCs w:val="24"/>
              </w:rPr>
              <w:t xml:space="preserve">1.3 Kontrolisanje emisija primenom najboljih raspoloživih tehnika u slučaju tačkastih izvora zagađenja, u skladu sa normama zaštite životne sredine iu skladu </w:t>
            </w:r>
            <w:r w:rsidR="00A10664" w:rsidRPr="00B622DE">
              <w:rPr>
                <w:rFonts w:ascii="Times New Roman" w:hAnsi="Times New Roman" w:cs="Times New Roman"/>
                <w:sz w:val="24"/>
                <w:szCs w:val="24"/>
              </w:rPr>
              <w:lastRenderedPageBreak/>
              <w:t>sa ovim zakonom i aktima donetim na osnovu njega;</w:t>
            </w:r>
          </w:p>
          <w:p w14:paraId="752DBE1F" w14:textId="77777777" w:rsidR="00A10664" w:rsidRPr="00B622DE" w:rsidRDefault="00A10664" w:rsidP="00B572EF">
            <w:pPr>
              <w:pStyle w:val="ListParagraph"/>
              <w:ind w:left="360" w:hanging="360"/>
              <w:jc w:val="both"/>
              <w:rPr>
                <w:rFonts w:ascii="Times New Roman" w:hAnsi="Times New Roman" w:cs="Times New Roman"/>
                <w:sz w:val="24"/>
                <w:szCs w:val="24"/>
              </w:rPr>
            </w:pPr>
          </w:p>
          <w:p w14:paraId="76E3925C" w14:textId="515383AC" w:rsidR="00A10664" w:rsidRPr="00B622DE" w:rsidRDefault="00B572EF" w:rsidP="00B572EF">
            <w:pPr>
              <w:pStyle w:val="ListParagraph"/>
              <w:ind w:left="360" w:hanging="360"/>
              <w:jc w:val="both"/>
              <w:rPr>
                <w:rFonts w:ascii="Times New Roman" w:hAnsi="Times New Roman" w:cs="Times New Roman"/>
                <w:b/>
                <w:sz w:val="24"/>
                <w:szCs w:val="24"/>
              </w:rPr>
            </w:pPr>
            <w:r w:rsidRPr="00B622DE">
              <w:rPr>
                <w:rFonts w:ascii="Times New Roman" w:hAnsi="Times New Roman" w:cs="Times New Roman"/>
                <w:sz w:val="24"/>
                <w:szCs w:val="24"/>
              </w:rPr>
              <w:t xml:space="preserve">     </w:t>
            </w:r>
            <w:r w:rsidR="00A10664" w:rsidRPr="00B622DE">
              <w:rPr>
                <w:rFonts w:ascii="Times New Roman" w:hAnsi="Times New Roman" w:cs="Times New Roman"/>
                <w:sz w:val="24"/>
                <w:szCs w:val="24"/>
              </w:rPr>
              <w:t>1.4 Sprovođenje dobre poljoprivredne prakse u slučajevima difuznih izvora zagađenja u skladu sa posebnim poljoprivrednim normama iu skladu sa ovim zakonom i aktima donetim na osnovu njega.</w:t>
            </w:r>
          </w:p>
          <w:p w14:paraId="38A93FE8" w14:textId="0AFDE1EB" w:rsidR="002065A9" w:rsidRDefault="002065A9" w:rsidP="002065A9">
            <w:pPr>
              <w:rPr>
                <w:b/>
              </w:rPr>
            </w:pPr>
          </w:p>
          <w:p w14:paraId="48D0B290" w14:textId="77777777" w:rsidR="00263CBA" w:rsidRPr="002065A9" w:rsidRDefault="00263CBA" w:rsidP="002065A9">
            <w:pPr>
              <w:rPr>
                <w:b/>
              </w:rPr>
            </w:pPr>
          </w:p>
          <w:p w14:paraId="36D17703" w14:textId="77777777" w:rsidR="00A10664" w:rsidRPr="00263CBA" w:rsidRDefault="00A10664" w:rsidP="00A10664">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t>Član 63</w:t>
            </w:r>
          </w:p>
          <w:p w14:paraId="1CCF78DF" w14:textId="77777777" w:rsidR="00A10664" w:rsidRPr="00263CBA" w:rsidRDefault="00A10664" w:rsidP="00A10664">
            <w:pPr>
              <w:pStyle w:val="ListParagraph"/>
              <w:ind w:left="360" w:hanging="360"/>
              <w:jc w:val="center"/>
              <w:rPr>
                <w:rFonts w:ascii="Times New Roman" w:hAnsi="Times New Roman" w:cs="Times New Roman"/>
                <w:b/>
                <w:sz w:val="24"/>
                <w:szCs w:val="24"/>
              </w:rPr>
            </w:pPr>
            <w:r w:rsidRPr="00263CBA">
              <w:rPr>
                <w:rFonts w:ascii="Times New Roman" w:hAnsi="Times New Roman" w:cs="Times New Roman"/>
                <w:b/>
                <w:sz w:val="24"/>
                <w:szCs w:val="24"/>
              </w:rPr>
              <w:t>Plaćanje troškova zagađivanja voda</w:t>
            </w:r>
          </w:p>
          <w:p w14:paraId="2769D8B8" w14:textId="6D0FD706" w:rsidR="00A10664" w:rsidRPr="00263CBA" w:rsidRDefault="00C93B41" w:rsidP="00C93B41">
            <w:pPr>
              <w:tabs>
                <w:tab w:val="left" w:pos="360"/>
              </w:tabs>
              <w:jc w:val="both"/>
            </w:pPr>
            <w:r w:rsidRPr="00263CBA">
              <w:rPr>
                <w:rFonts w:eastAsiaTheme="minorHAnsi"/>
              </w:rPr>
              <w:t>1.</w:t>
            </w:r>
            <w:r w:rsidR="00A10664" w:rsidRPr="00263CBA">
              <w:t>Zagađivač snosi troškove uzrokovane zagađenjem voda i vodene sredine.</w:t>
            </w:r>
          </w:p>
          <w:p w14:paraId="22ABDA7F" w14:textId="6B262770" w:rsidR="00A10664" w:rsidRDefault="00A10664" w:rsidP="00C93B41">
            <w:pPr>
              <w:tabs>
                <w:tab w:val="left" w:pos="360"/>
              </w:tabs>
              <w:jc w:val="both"/>
            </w:pPr>
          </w:p>
          <w:p w14:paraId="31C3DC83" w14:textId="77777777" w:rsidR="00263CBA" w:rsidRPr="00263CBA" w:rsidRDefault="00263CBA" w:rsidP="00C93B41">
            <w:pPr>
              <w:tabs>
                <w:tab w:val="left" w:pos="360"/>
              </w:tabs>
              <w:jc w:val="both"/>
            </w:pPr>
          </w:p>
          <w:p w14:paraId="35E9F0D6" w14:textId="32FECE56" w:rsidR="00A10664" w:rsidRPr="00263CBA" w:rsidRDefault="00C93B41" w:rsidP="00C93B41">
            <w:pPr>
              <w:tabs>
                <w:tab w:val="left" w:pos="360"/>
              </w:tabs>
              <w:jc w:val="both"/>
            </w:pPr>
            <w:r w:rsidRPr="00263CBA">
              <w:t>2.</w:t>
            </w:r>
            <w:r w:rsidR="00A10664" w:rsidRPr="00263CBA">
              <w:t>Troškovi iz stava 1. ovog člana obuhvataju troškove za sprečavanje dalje štete, troškove utvrđivanja prethodnog stanja i troškove procene štete.</w:t>
            </w:r>
          </w:p>
          <w:p w14:paraId="743E7A5A" w14:textId="1FF4E244" w:rsidR="002065A9" w:rsidRDefault="002065A9" w:rsidP="00C93B41">
            <w:pPr>
              <w:tabs>
                <w:tab w:val="left" w:pos="360"/>
              </w:tabs>
              <w:jc w:val="both"/>
            </w:pPr>
          </w:p>
          <w:p w14:paraId="109918DB" w14:textId="77777777" w:rsidR="00263CBA" w:rsidRPr="00263CBA" w:rsidRDefault="00263CBA" w:rsidP="00C93B41">
            <w:pPr>
              <w:tabs>
                <w:tab w:val="left" w:pos="360"/>
              </w:tabs>
              <w:jc w:val="both"/>
            </w:pPr>
          </w:p>
          <w:p w14:paraId="3DE3CF71" w14:textId="47BA7003" w:rsidR="00A10664" w:rsidRPr="00263CBA" w:rsidRDefault="00C93B41" w:rsidP="00C93B41">
            <w:pPr>
              <w:tabs>
                <w:tab w:val="left" w:pos="360"/>
              </w:tabs>
              <w:jc w:val="both"/>
            </w:pPr>
            <w:r w:rsidRPr="00263CBA">
              <w:rPr>
                <w:rFonts w:eastAsiaTheme="minorHAnsi"/>
              </w:rPr>
              <w:t>3.</w:t>
            </w:r>
            <w:r w:rsidR="00A10664" w:rsidRPr="00263CBA">
              <w:t>Zagađivač snosi i troškove praćenja stanja voda, sprovođenja mera zaštite voda, uključujući i troškove prečišćavanja zagađenih voda.</w:t>
            </w:r>
          </w:p>
          <w:p w14:paraId="679A0062" w14:textId="55525026" w:rsidR="00A10664" w:rsidRPr="00263CBA" w:rsidRDefault="00A10664" w:rsidP="00A10664">
            <w:pPr>
              <w:pStyle w:val="ListParagraph"/>
              <w:rPr>
                <w:rFonts w:ascii="Times New Roman" w:hAnsi="Times New Roman" w:cs="Times New Roman"/>
                <w:sz w:val="24"/>
                <w:szCs w:val="24"/>
              </w:rPr>
            </w:pPr>
          </w:p>
          <w:p w14:paraId="51D9ADA0" w14:textId="22EB8B1D" w:rsidR="00C93B41" w:rsidRDefault="00C93B41" w:rsidP="00A10664">
            <w:pPr>
              <w:pStyle w:val="ListParagraph"/>
              <w:rPr>
                <w:rFonts w:ascii="Times New Roman" w:hAnsi="Times New Roman" w:cs="Times New Roman"/>
                <w:sz w:val="24"/>
                <w:szCs w:val="24"/>
              </w:rPr>
            </w:pPr>
          </w:p>
          <w:p w14:paraId="414490DB" w14:textId="77777777" w:rsidR="00263CBA" w:rsidRPr="00C93B41" w:rsidRDefault="00263CBA" w:rsidP="00A10664">
            <w:pPr>
              <w:pStyle w:val="ListParagraph"/>
              <w:rPr>
                <w:rFonts w:ascii="Times New Roman" w:hAnsi="Times New Roman" w:cs="Times New Roman"/>
                <w:sz w:val="24"/>
                <w:szCs w:val="24"/>
              </w:rPr>
            </w:pPr>
          </w:p>
          <w:p w14:paraId="1A0DA3BE" w14:textId="77777777" w:rsidR="00A10664" w:rsidRPr="00C93B41" w:rsidRDefault="00A10664" w:rsidP="00A10664">
            <w:pPr>
              <w:pStyle w:val="ListParagraph"/>
              <w:ind w:left="360" w:hanging="360"/>
              <w:jc w:val="center"/>
              <w:rPr>
                <w:rFonts w:ascii="Times New Roman" w:hAnsi="Times New Roman" w:cs="Times New Roman"/>
                <w:b/>
                <w:sz w:val="24"/>
                <w:szCs w:val="24"/>
              </w:rPr>
            </w:pPr>
            <w:r w:rsidRPr="00C93B41">
              <w:rPr>
                <w:rFonts w:ascii="Times New Roman" w:hAnsi="Times New Roman" w:cs="Times New Roman"/>
                <w:b/>
                <w:sz w:val="24"/>
                <w:szCs w:val="24"/>
              </w:rPr>
              <w:lastRenderedPageBreak/>
              <w:t>Član 64</w:t>
            </w:r>
          </w:p>
          <w:p w14:paraId="184F7855" w14:textId="77777777" w:rsidR="00A10664" w:rsidRPr="00C93B41" w:rsidRDefault="00A10664" w:rsidP="00A10664">
            <w:pPr>
              <w:pStyle w:val="ListParagraph"/>
              <w:ind w:left="360" w:hanging="360"/>
              <w:jc w:val="center"/>
              <w:rPr>
                <w:rFonts w:ascii="Times New Roman" w:hAnsi="Times New Roman" w:cs="Times New Roman"/>
                <w:b/>
                <w:sz w:val="24"/>
                <w:szCs w:val="24"/>
              </w:rPr>
            </w:pPr>
            <w:r w:rsidRPr="00C93B41">
              <w:rPr>
                <w:rFonts w:ascii="Times New Roman" w:hAnsi="Times New Roman" w:cs="Times New Roman"/>
                <w:b/>
                <w:sz w:val="24"/>
                <w:szCs w:val="24"/>
              </w:rPr>
              <w:t>Granične vrednosti emisije</w:t>
            </w:r>
          </w:p>
          <w:p w14:paraId="3BC81338" w14:textId="77777777" w:rsidR="00A10664" w:rsidRPr="00C93B41" w:rsidRDefault="00A10664" w:rsidP="00A10664">
            <w:pPr>
              <w:pStyle w:val="ListParagraph"/>
              <w:ind w:left="360" w:hanging="360"/>
              <w:rPr>
                <w:rFonts w:ascii="Times New Roman" w:hAnsi="Times New Roman" w:cs="Times New Roman"/>
                <w:sz w:val="24"/>
                <w:szCs w:val="24"/>
              </w:rPr>
            </w:pPr>
            <w:r w:rsidRPr="00C93B41">
              <w:rPr>
                <w:rFonts w:ascii="Times New Roman" w:hAnsi="Times New Roman" w:cs="Times New Roman"/>
                <w:b/>
                <w:sz w:val="24"/>
                <w:szCs w:val="24"/>
              </w:rPr>
              <w:t>​</w:t>
            </w:r>
          </w:p>
          <w:p w14:paraId="01745339" w14:textId="293C7F88" w:rsidR="00540D03" w:rsidRPr="00540D03" w:rsidRDefault="00C93B41" w:rsidP="00540D03">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A10664" w:rsidRPr="00C93B41">
              <w:rPr>
                <w:rFonts w:ascii="Times New Roman" w:hAnsi="Times New Roman" w:cs="Times New Roman"/>
                <w:sz w:val="24"/>
                <w:szCs w:val="24"/>
              </w:rPr>
              <w:t xml:space="preserve"> Pravna i fizička lica mogu ispuštati zagađene vode samo ako su u granica</w:t>
            </w:r>
            <w:r w:rsidR="00540D03">
              <w:rPr>
                <w:rFonts w:ascii="Times New Roman" w:hAnsi="Times New Roman" w:cs="Times New Roman"/>
                <w:sz w:val="24"/>
                <w:szCs w:val="24"/>
              </w:rPr>
              <w:t>ma graničnih vrednosti emisije.</w:t>
            </w:r>
          </w:p>
          <w:p w14:paraId="4CD6EAC7" w14:textId="28CFDEF2" w:rsidR="00A10664" w:rsidRPr="00C93B41" w:rsidRDefault="00C93B41" w:rsidP="00540D03">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C93B41">
              <w:rPr>
                <w:rFonts w:ascii="Times New Roman" w:hAnsi="Times New Roman" w:cs="Times New Roman"/>
                <w:sz w:val="24"/>
                <w:szCs w:val="24"/>
              </w:rPr>
              <w:t>Granične vrednosti emisije su definisane za grupe, klase ili kategorije zagađujućih materija na sledeći način:</w:t>
            </w:r>
          </w:p>
          <w:p w14:paraId="6BF9BA91" w14:textId="77777777" w:rsidR="00A10664" w:rsidRPr="00540D03" w:rsidRDefault="00A10664" w:rsidP="00540D03">
            <w:pPr>
              <w:pStyle w:val="ListParagraph"/>
              <w:spacing w:after="0"/>
              <w:ind w:left="360" w:hanging="360"/>
              <w:jc w:val="both"/>
              <w:rPr>
                <w:rFonts w:ascii="Times New Roman" w:hAnsi="Times New Roman" w:cs="Times New Roman"/>
                <w:sz w:val="24"/>
                <w:szCs w:val="24"/>
              </w:rPr>
            </w:pPr>
          </w:p>
          <w:p w14:paraId="66774A8E" w14:textId="77777777" w:rsidR="00A10664" w:rsidRPr="00540D03" w:rsidRDefault="00A10664" w:rsidP="00587CA7">
            <w:pPr>
              <w:pStyle w:val="ListParagraph"/>
              <w:spacing w:after="0"/>
              <w:ind w:left="257"/>
              <w:jc w:val="both"/>
              <w:rPr>
                <w:rFonts w:ascii="Times New Roman" w:hAnsi="Times New Roman" w:cs="Times New Roman"/>
                <w:sz w:val="24"/>
                <w:szCs w:val="24"/>
              </w:rPr>
            </w:pPr>
            <w:r w:rsidRPr="00540D03">
              <w:rPr>
                <w:rFonts w:ascii="Times New Roman" w:hAnsi="Times New Roman" w:cs="Times New Roman"/>
                <w:sz w:val="24"/>
                <w:szCs w:val="24"/>
              </w:rPr>
              <w:t>2.1 Za industrijske otpadne vode pre ispuštanja u javni kanalizacioni sistem;</w:t>
            </w:r>
          </w:p>
          <w:p w14:paraId="0974096C" w14:textId="77777777" w:rsidR="00A10664" w:rsidRPr="00540D03" w:rsidRDefault="00A10664" w:rsidP="00587CA7">
            <w:pPr>
              <w:pStyle w:val="ListParagraph"/>
              <w:spacing w:after="0"/>
              <w:ind w:left="257"/>
              <w:jc w:val="both"/>
              <w:rPr>
                <w:rFonts w:ascii="Times New Roman" w:hAnsi="Times New Roman" w:cs="Times New Roman"/>
                <w:sz w:val="24"/>
                <w:szCs w:val="24"/>
              </w:rPr>
            </w:pPr>
          </w:p>
          <w:p w14:paraId="439A33EC" w14:textId="77777777" w:rsidR="00A10664" w:rsidRPr="00540D03" w:rsidRDefault="00A10664" w:rsidP="00587CA7">
            <w:pPr>
              <w:pStyle w:val="ListParagraph"/>
              <w:spacing w:after="0"/>
              <w:ind w:left="257"/>
              <w:jc w:val="both"/>
              <w:rPr>
                <w:rFonts w:ascii="Times New Roman" w:hAnsi="Times New Roman" w:cs="Times New Roman"/>
                <w:sz w:val="24"/>
                <w:szCs w:val="24"/>
              </w:rPr>
            </w:pPr>
            <w:r w:rsidRPr="00540D03">
              <w:rPr>
                <w:rFonts w:ascii="Times New Roman" w:hAnsi="Times New Roman" w:cs="Times New Roman"/>
                <w:sz w:val="24"/>
                <w:szCs w:val="24"/>
              </w:rPr>
              <w:t>2.2 Za sve prečišćene ili netretirane vode koje se ispuštaju u vodna tela;</w:t>
            </w:r>
          </w:p>
          <w:p w14:paraId="0DC6CDB6" w14:textId="5CA71539" w:rsidR="00A10664" w:rsidRPr="00540D03" w:rsidRDefault="00A10664" w:rsidP="00540D03">
            <w:pPr>
              <w:pStyle w:val="ListParagraph"/>
              <w:spacing w:after="0"/>
              <w:ind w:left="360" w:hanging="360"/>
              <w:jc w:val="both"/>
              <w:rPr>
                <w:rFonts w:ascii="Times New Roman" w:hAnsi="Times New Roman" w:cs="Times New Roman"/>
                <w:sz w:val="24"/>
                <w:szCs w:val="24"/>
              </w:rPr>
            </w:pPr>
          </w:p>
          <w:p w14:paraId="10E617C2" w14:textId="6776EAE8" w:rsidR="00540D03" w:rsidRDefault="00540D03" w:rsidP="00540D03">
            <w:pPr>
              <w:pStyle w:val="ListParagraph"/>
              <w:spacing w:after="0"/>
              <w:ind w:left="360" w:hanging="360"/>
              <w:jc w:val="both"/>
              <w:rPr>
                <w:rFonts w:ascii="Times New Roman" w:hAnsi="Times New Roman" w:cs="Times New Roman"/>
                <w:sz w:val="24"/>
                <w:szCs w:val="24"/>
              </w:rPr>
            </w:pPr>
          </w:p>
          <w:p w14:paraId="581EBB65" w14:textId="77777777" w:rsidR="00587CA7" w:rsidRPr="00540D03" w:rsidRDefault="00587CA7" w:rsidP="00540D03">
            <w:pPr>
              <w:pStyle w:val="ListParagraph"/>
              <w:spacing w:after="0"/>
              <w:ind w:left="360" w:hanging="360"/>
              <w:jc w:val="both"/>
              <w:rPr>
                <w:rFonts w:ascii="Times New Roman" w:hAnsi="Times New Roman" w:cs="Times New Roman"/>
                <w:sz w:val="24"/>
                <w:szCs w:val="24"/>
              </w:rPr>
            </w:pPr>
          </w:p>
          <w:p w14:paraId="73CF4334" w14:textId="211C5BEA" w:rsidR="00A10664" w:rsidRDefault="00A10664" w:rsidP="00540D03">
            <w:pPr>
              <w:pStyle w:val="ListParagraph"/>
              <w:spacing w:after="0"/>
              <w:ind w:left="0"/>
              <w:jc w:val="both"/>
              <w:rPr>
                <w:rFonts w:ascii="Times New Roman" w:hAnsi="Times New Roman" w:cs="Times New Roman"/>
                <w:sz w:val="24"/>
                <w:szCs w:val="24"/>
              </w:rPr>
            </w:pPr>
            <w:r w:rsidRPr="00540D03">
              <w:rPr>
                <w:rFonts w:ascii="Times New Roman" w:hAnsi="Times New Roman" w:cs="Times New Roman"/>
                <w:sz w:val="24"/>
                <w:szCs w:val="24"/>
              </w:rPr>
              <w:t>3. Granične vrednosti se u principu primenjuju na izlazu iz postrojenja za prečišćavanje otpadnih voda ili iz objekta gde se otpadne vode stvaraju bez obzira</w:t>
            </w:r>
            <w:r w:rsidR="00540D03">
              <w:rPr>
                <w:rFonts w:ascii="Times New Roman" w:hAnsi="Times New Roman" w:cs="Times New Roman"/>
                <w:sz w:val="24"/>
                <w:szCs w:val="24"/>
              </w:rPr>
              <w:t xml:space="preserve"> na razblaživanje u prijemniku.</w:t>
            </w:r>
          </w:p>
          <w:p w14:paraId="57FEE5C4" w14:textId="77777777" w:rsidR="00587CA7" w:rsidRPr="00540D03" w:rsidRDefault="00587CA7" w:rsidP="00540D03">
            <w:pPr>
              <w:pStyle w:val="ListParagraph"/>
              <w:spacing w:after="0"/>
              <w:ind w:left="0"/>
              <w:jc w:val="both"/>
              <w:rPr>
                <w:rFonts w:ascii="Times New Roman" w:hAnsi="Times New Roman" w:cs="Times New Roman"/>
                <w:sz w:val="24"/>
                <w:szCs w:val="24"/>
              </w:rPr>
            </w:pPr>
          </w:p>
          <w:p w14:paraId="7152156D" w14:textId="69F05839" w:rsidR="00A10664" w:rsidRPr="00540D03" w:rsidRDefault="00C93B41" w:rsidP="00540D03">
            <w:pPr>
              <w:pStyle w:val="ListParagraph"/>
              <w:spacing w:after="0"/>
              <w:ind w:left="0"/>
              <w:jc w:val="both"/>
              <w:rPr>
                <w:rFonts w:ascii="Times New Roman" w:hAnsi="Times New Roman" w:cs="Times New Roman"/>
                <w:sz w:val="24"/>
                <w:szCs w:val="24"/>
              </w:rPr>
            </w:pPr>
            <w:r w:rsidRPr="00540D03">
              <w:rPr>
                <w:rFonts w:ascii="Times New Roman" w:hAnsi="Times New Roman" w:cs="Times New Roman"/>
                <w:sz w:val="24"/>
                <w:szCs w:val="24"/>
              </w:rPr>
              <w:t>4.</w:t>
            </w:r>
            <w:r w:rsidR="00A10664" w:rsidRPr="00540D03">
              <w:rPr>
                <w:rFonts w:ascii="Times New Roman" w:hAnsi="Times New Roman" w:cs="Times New Roman"/>
                <w:sz w:val="24"/>
                <w:szCs w:val="24"/>
              </w:rPr>
              <w:t xml:space="preserve"> Granične vrednosti emisije zagađenih voda prema stavu 2. ovog člana utvrđuju se podzakonskim aktom Ministarstva.</w:t>
            </w:r>
          </w:p>
          <w:p w14:paraId="750CFA65" w14:textId="1955B7B7" w:rsidR="00A10664" w:rsidRDefault="00A10664" w:rsidP="00540D03">
            <w:pPr>
              <w:pStyle w:val="ListParagraph"/>
              <w:spacing w:after="0"/>
              <w:ind w:left="360" w:hanging="360"/>
              <w:jc w:val="both"/>
              <w:rPr>
                <w:rFonts w:ascii="Times New Roman" w:hAnsi="Times New Roman" w:cs="Times New Roman"/>
                <w:sz w:val="24"/>
                <w:szCs w:val="24"/>
              </w:rPr>
            </w:pPr>
          </w:p>
          <w:p w14:paraId="08759DE2" w14:textId="77777777" w:rsidR="00587CA7" w:rsidRPr="00540D03" w:rsidRDefault="00587CA7" w:rsidP="00540D03">
            <w:pPr>
              <w:pStyle w:val="ListParagraph"/>
              <w:spacing w:after="0"/>
              <w:ind w:left="360" w:hanging="360"/>
              <w:jc w:val="both"/>
              <w:rPr>
                <w:rFonts w:ascii="Times New Roman" w:hAnsi="Times New Roman" w:cs="Times New Roman"/>
                <w:sz w:val="24"/>
                <w:szCs w:val="24"/>
              </w:rPr>
            </w:pPr>
          </w:p>
          <w:p w14:paraId="5A2C220E" w14:textId="7ABE65A8" w:rsidR="00540D03" w:rsidRDefault="00C93B41" w:rsidP="00540D03">
            <w:pPr>
              <w:pStyle w:val="ListParagraph"/>
              <w:spacing w:after="0"/>
              <w:ind w:left="0"/>
              <w:jc w:val="both"/>
              <w:rPr>
                <w:rFonts w:ascii="Times New Roman" w:hAnsi="Times New Roman" w:cs="Times New Roman"/>
                <w:sz w:val="24"/>
                <w:szCs w:val="24"/>
              </w:rPr>
            </w:pPr>
            <w:r w:rsidRPr="00540D03">
              <w:rPr>
                <w:rFonts w:ascii="Times New Roman" w:hAnsi="Times New Roman" w:cs="Times New Roman"/>
                <w:sz w:val="24"/>
                <w:szCs w:val="24"/>
              </w:rPr>
              <w:lastRenderedPageBreak/>
              <w:t>5.</w:t>
            </w:r>
            <w:r w:rsidR="00A10664" w:rsidRPr="00540D03">
              <w:rPr>
                <w:rFonts w:ascii="Times New Roman" w:hAnsi="Times New Roman" w:cs="Times New Roman"/>
                <w:sz w:val="24"/>
                <w:szCs w:val="24"/>
              </w:rPr>
              <w:t>Podzakonskim aktom iz st</w:t>
            </w:r>
            <w:r w:rsidR="00540D03">
              <w:rPr>
                <w:rFonts w:ascii="Times New Roman" w:hAnsi="Times New Roman" w:cs="Times New Roman"/>
                <w:sz w:val="24"/>
                <w:szCs w:val="24"/>
              </w:rPr>
              <w:t>ava 4. ovog člana uređuje se i:</w:t>
            </w:r>
          </w:p>
          <w:p w14:paraId="754ED397" w14:textId="77777777" w:rsidR="00E66339" w:rsidRPr="00540D03" w:rsidRDefault="00E66339" w:rsidP="00540D03">
            <w:pPr>
              <w:pStyle w:val="ListParagraph"/>
              <w:spacing w:after="0"/>
              <w:ind w:left="0"/>
              <w:jc w:val="both"/>
              <w:rPr>
                <w:rFonts w:ascii="Times New Roman" w:hAnsi="Times New Roman" w:cs="Times New Roman"/>
                <w:sz w:val="24"/>
                <w:szCs w:val="24"/>
              </w:rPr>
            </w:pPr>
          </w:p>
          <w:p w14:paraId="24956BC9" w14:textId="24630DF0" w:rsidR="00540D03" w:rsidRDefault="00C93B41" w:rsidP="00E66339">
            <w:pPr>
              <w:pStyle w:val="ListParagraph"/>
              <w:ind w:left="257" w:hanging="142"/>
              <w:jc w:val="both"/>
              <w:rPr>
                <w:rFonts w:ascii="Times New Roman" w:hAnsi="Times New Roman" w:cs="Times New Roman"/>
                <w:sz w:val="24"/>
                <w:szCs w:val="24"/>
              </w:rPr>
            </w:pPr>
            <w:r w:rsidRPr="00C93B41">
              <w:rPr>
                <w:rFonts w:ascii="Times New Roman" w:hAnsi="Times New Roman" w:cs="Times New Roman"/>
                <w:sz w:val="24"/>
                <w:szCs w:val="24"/>
              </w:rPr>
              <w:t xml:space="preserve">   </w:t>
            </w:r>
            <w:r w:rsidR="00A10664" w:rsidRPr="00C93B41">
              <w:rPr>
                <w:rFonts w:ascii="Times New Roman" w:hAnsi="Times New Roman" w:cs="Times New Roman"/>
                <w:sz w:val="24"/>
                <w:szCs w:val="24"/>
              </w:rPr>
              <w:t>5.1. Uslovi za privremeno dozvoljavanje ispuštanja sa većim parametarskim vrednostima od graničnih u</w:t>
            </w:r>
            <w:r w:rsidR="00E66339">
              <w:rPr>
                <w:rFonts w:ascii="Times New Roman" w:hAnsi="Times New Roman" w:cs="Times New Roman"/>
                <w:sz w:val="24"/>
                <w:szCs w:val="24"/>
              </w:rPr>
              <w:t>tvrđenih u stavu 2. ovog člana;</w:t>
            </w:r>
          </w:p>
          <w:p w14:paraId="071A725A" w14:textId="77777777" w:rsidR="00E66339" w:rsidRPr="00E66339" w:rsidRDefault="00E66339" w:rsidP="00E66339">
            <w:pPr>
              <w:pStyle w:val="ListParagraph"/>
              <w:ind w:left="257" w:hanging="142"/>
              <w:jc w:val="both"/>
              <w:rPr>
                <w:rFonts w:ascii="Times New Roman" w:hAnsi="Times New Roman" w:cs="Times New Roman"/>
                <w:sz w:val="24"/>
                <w:szCs w:val="24"/>
              </w:rPr>
            </w:pPr>
          </w:p>
          <w:p w14:paraId="1A09D3F5" w14:textId="6DBB6DAF" w:rsidR="00A10664" w:rsidRDefault="00C93B41" w:rsidP="00E66339">
            <w:pPr>
              <w:pStyle w:val="ListParagraph"/>
              <w:ind w:left="257" w:hanging="142"/>
              <w:jc w:val="both"/>
              <w:rPr>
                <w:rFonts w:ascii="Times New Roman" w:hAnsi="Times New Roman" w:cs="Times New Roman"/>
                <w:sz w:val="24"/>
                <w:szCs w:val="24"/>
              </w:rPr>
            </w:pPr>
            <w:r w:rsidRPr="00C93B41">
              <w:rPr>
                <w:rFonts w:ascii="Times New Roman" w:hAnsi="Times New Roman" w:cs="Times New Roman"/>
                <w:sz w:val="24"/>
                <w:szCs w:val="24"/>
              </w:rPr>
              <w:t xml:space="preserve">   </w:t>
            </w:r>
            <w:r w:rsidR="00A10664" w:rsidRPr="00C93B41">
              <w:rPr>
                <w:rFonts w:ascii="Times New Roman" w:hAnsi="Times New Roman" w:cs="Times New Roman"/>
                <w:sz w:val="24"/>
                <w:szCs w:val="24"/>
              </w:rPr>
              <w:t>5.2 Uslovi i standardi za sakupljanje, tretman i ispuštanje gradskih otpadnih voda;</w:t>
            </w:r>
          </w:p>
          <w:p w14:paraId="4A6BD0AE" w14:textId="7EDA44F5" w:rsidR="00587CA7" w:rsidRDefault="00587CA7" w:rsidP="00E66339">
            <w:pPr>
              <w:pStyle w:val="ListParagraph"/>
              <w:ind w:left="257" w:hanging="142"/>
              <w:jc w:val="both"/>
              <w:rPr>
                <w:rFonts w:ascii="Times New Roman" w:hAnsi="Times New Roman" w:cs="Times New Roman"/>
                <w:sz w:val="24"/>
                <w:szCs w:val="24"/>
              </w:rPr>
            </w:pPr>
          </w:p>
          <w:p w14:paraId="16947A45" w14:textId="77777777" w:rsidR="00E66339" w:rsidRPr="00540D03" w:rsidRDefault="00E66339" w:rsidP="00E66339">
            <w:pPr>
              <w:pStyle w:val="ListParagraph"/>
              <w:ind w:left="257" w:hanging="142"/>
              <w:jc w:val="both"/>
              <w:rPr>
                <w:rFonts w:ascii="Times New Roman" w:hAnsi="Times New Roman" w:cs="Times New Roman"/>
                <w:sz w:val="24"/>
                <w:szCs w:val="24"/>
              </w:rPr>
            </w:pPr>
          </w:p>
          <w:p w14:paraId="06151E99" w14:textId="1A6253B6" w:rsidR="00A10664" w:rsidRPr="00C93B41" w:rsidRDefault="00C93B41" w:rsidP="00E66339">
            <w:pPr>
              <w:pStyle w:val="ListParagraph"/>
              <w:spacing w:after="0" w:line="240" w:lineRule="auto"/>
              <w:ind w:left="257"/>
              <w:contextualSpacing w:val="0"/>
              <w:jc w:val="both"/>
              <w:rPr>
                <w:rFonts w:ascii="Times New Roman" w:hAnsi="Times New Roman" w:cs="Times New Roman"/>
                <w:sz w:val="24"/>
                <w:szCs w:val="24"/>
              </w:rPr>
            </w:pPr>
            <w:r w:rsidRPr="00C93B41">
              <w:rPr>
                <w:rFonts w:ascii="Times New Roman" w:hAnsi="Times New Roman" w:cs="Times New Roman"/>
                <w:sz w:val="24"/>
                <w:szCs w:val="24"/>
              </w:rPr>
              <w:t>5.3.</w:t>
            </w:r>
            <w:r w:rsidR="00A10664" w:rsidRPr="00C93B41">
              <w:rPr>
                <w:rFonts w:ascii="Times New Roman" w:hAnsi="Times New Roman" w:cs="Times New Roman"/>
                <w:sz w:val="24"/>
                <w:szCs w:val="24"/>
              </w:rPr>
              <w:t>Kriterijumi za određivanje mesta ispuštanja atmosferskih voda i način ispuštanja atmosferskih voda.</w:t>
            </w:r>
          </w:p>
          <w:p w14:paraId="734376B8" w14:textId="5B369BEA" w:rsidR="00A10664" w:rsidRDefault="00A10664" w:rsidP="00A10664">
            <w:pPr>
              <w:pStyle w:val="ListParagraph"/>
              <w:rPr>
                <w:b/>
                <w:szCs w:val="24"/>
              </w:rPr>
            </w:pPr>
          </w:p>
          <w:p w14:paraId="59083726" w14:textId="6510F84B" w:rsidR="00587CA7" w:rsidRDefault="00587CA7" w:rsidP="00A10664">
            <w:pPr>
              <w:pStyle w:val="ListParagraph"/>
              <w:rPr>
                <w:b/>
                <w:szCs w:val="24"/>
              </w:rPr>
            </w:pPr>
          </w:p>
          <w:p w14:paraId="57123022" w14:textId="77777777" w:rsidR="00E66339" w:rsidRPr="00A7100A" w:rsidRDefault="00E66339" w:rsidP="00A10664">
            <w:pPr>
              <w:pStyle w:val="ListParagraph"/>
              <w:rPr>
                <w:b/>
                <w:szCs w:val="24"/>
              </w:rPr>
            </w:pPr>
          </w:p>
          <w:p w14:paraId="7E2E7850" w14:textId="7C7E20DF" w:rsidR="00A10664" w:rsidRPr="00C93B41" w:rsidRDefault="00C93B41" w:rsidP="00C93B41">
            <w:pPr>
              <w:pStyle w:val="ListParagraph"/>
              <w:rPr>
                <w:rFonts w:ascii="Times New Roman" w:hAnsi="Times New Roman" w:cs="Times New Roman"/>
                <w:b/>
                <w:sz w:val="24"/>
                <w:szCs w:val="24"/>
              </w:rPr>
            </w:pPr>
            <w:r w:rsidRPr="00C93B41">
              <w:rPr>
                <w:rFonts w:ascii="Times New Roman" w:hAnsi="Times New Roman" w:cs="Times New Roman"/>
                <w:b/>
                <w:sz w:val="24"/>
                <w:szCs w:val="24"/>
              </w:rPr>
              <w:t xml:space="preserve">                  </w:t>
            </w:r>
            <w:r w:rsidR="00A10664" w:rsidRPr="00C93B41">
              <w:rPr>
                <w:rFonts w:ascii="Times New Roman" w:hAnsi="Times New Roman" w:cs="Times New Roman"/>
                <w:b/>
                <w:sz w:val="24"/>
                <w:szCs w:val="24"/>
              </w:rPr>
              <w:t>Član 65</w:t>
            </w:r>
          </w:p>
          <w:p w14:paraId="0E634AC5" w14:textId="4276D65D" w:rsidR="00A10664" w:rsidRPr="00E66339" w:rsidRDefault="00A10664" w:rsidP="00C93B41">
            <w:pPr>
              <w:pStyle w:val="ListParagraph"/>
              <w:ind w:left="360" w:hanging="360"/>
              <w:jc w:val="center"/>
              <w:rPr>
                <w:rFonts w:ascii="Times New Roman" w:hAnsi="Times New Roman" w:cs="Times New Roman"/>
                <w:b/>
                <w:sz w:val="24"/>
                <w:szCs w:val="24"/>
              </w:rPr>
            </w:pPr>
            <w:r w:rsidRPr="00E66339">
              <w:rPr>
                <w:rFonts w:ascii="Times New Roman" w:hAnsi="Times New Roman" w:cs="Times New Roman"/>
                <w:b/>
                <w:sz w:val="24"/>
                <w:szCs w:val="24"/>
              </w:rPr>
              <w:t>Ispuštanje industrijskih otpadnih voda</w:t>
            </w:r>
          </w:p>
          <w:p w14:paraId="3C190117" w14:textId="77777777" w:rsidR="00540D03" w:rsidRPr="00E66339" w:rsidRDefault="00540D03" w:rsidP="00C93B41">
            <w:pPr>
              <w:jc w:val="both"/>
              <w:rPr>
                <w:lang w:eastAsia="x-none"/>
              </w:rPr>
            </w:pPr>
          </w:p>
          <w:p w14:paraId="12381460" w14:textId="514AC29E" w:rsidR="00A10664" w:rsidRPr="00E66339" w:rsidRDefault="00C93B41" w:rsidP="00C93B41">
            <w:pPr>
              <w:jc w:val="both"/>
              <w:rPr>
                <w:lang w:eastAsia="x-none"/>
              </w:rPr>
            </w:pPr>
            <w:r w:rsidRPr="00E66339">
              <w:rPr>
                <w:lang w:eastAsia="x-none"/>
              </w:rPr>
              <w:t>1.</w:t>
            </w:r>
            <w:r w:rsidR="00A10664" w:rsidRPr="00E66339">
              <w:t xml:space="preserve">Pravna i fizička </w:t>
            </w:r>
            <w:r w:rsidR="00A10664" w:rsidRPr="00E66339">
              <w:rPr>
                <w:lang w:eastAsia="x-none"/>
              </w:rPr>
              <w:t>lica koja u toku obavljanja privredne i druge poslovne delatnosti ispuštaju opasne materije ili druge zagađujuće materije u vode, dužna su da ih delimično ili pre ispuštanja tih materija u prijemnik ili javnu kanalizaciju u potpunosti uklone u skladu sa  vodnom dozvolom za ispuštanje zagađenih voda.</w:t>
            </w:r>
          </w:p>
          <w:p w14:paraId="0F051A74" w14:textId="31C391EB" w:rsidR="00540D03" w:rsidRPr="00E66339" w:rsidRDefault="00540D03" w:rsidP="00E66339">
            <w:pPr>
              <w:rPr>
                <w:lang w:eastAsia="x-none"/>
              </w:rPr>
            </w:pPr>
          </w:p>
          <w:p w14:paraId="1D93173E" w14:textId="2289546D" w:rsidR="00A10664" w:rsidRPr="00E66339" w:rsidRDefault="00540D03" w:rsidP="00C93B41">
            <w:pPr>
              <w:jc w:val="both"/>
              <w:rPr>
                <w:lang w:eastAsia="x-none"/>
              </w:rPr>
            </w:pPr>
            <w:r w:rsidRPr="00E66339">
              <w:rPr>
                <w:lang w:eastAsia="x-none"/>
              </w:rPr>
              <w:lastRenderedPageBreak/>
              <w:t>2.</w:t>
            </w:r>
            <w:r w:rsidR="00A10664" w:rsidRPr="00E66339">
              <w:rPr>
                <w:lang w:eastAsia="x-none"/>
              </w:rPr>
              <w:t>Industrijske otpadne vode koje se ispuštaju u javnu kanalizaciju moraju se podvrgnuti prethodnom tretmanu kojim:</w:t>
            </w:r>
          </w:p>
          <w:p w14:paraId="2EEF78C5" w14:textId="77777777" w:rsidR="00A10664" w:rsidRPr="00E66339" w:rsidRDefault="00A10664" w:rsidP="00C93B41">
            <w:pPr>
              <w:ind w:left="360" w:hanging="360"/>
              <w:jc w:val="both"/>
              <w:rPr>
                <w:lang w:eastAsia="x-none"/>
              </w:rPr>
            </w:pPr>
          </w:p>
          <w:p w14:paraId="33F8EFD7" w14:textId="2C06D280" w:rsidR="00A10664" w:rsidRPr="00E66339" w:rsidRDefault="00C93B41" w:rsidP="00C93B41">
            <w:pPr>
              <w:ind w:left="360" w:hanging="103"/>
              <w:jc w:val="both"/>
              <w:rPr>
                <w:lang w:eastAsia="x-none"/>
              </w:rPr>
            </w:pPr>
            <w:r w:rsidRPr="00E66339">
              <w:rPr>
                <w:lang w:eastAsia="x-none"/>
              </w:rPr>
              <w:t xml:space="preserve"> 2</w:t>
            </w:r>
            <w:r w:rsidR="00A10664" w:rsidRPr="00E66339">
              <w:rPr>
                <w:lang w:eastAsia="x-none"/>
              </w:rPr>
              <w:t>.1. Sprečava se oštećenje javnog kanalizacionog sistema;</w:t>
            </w:r>
          </w:p>
          <w:p w14:paraId="7015CF83" w14:textId="49EC6FB9" w:rsidR="00A10664" w:rsidRPr="00E66339" w:rsidRDefault="00A10664" w:rsidP="00C93B41">
            <w:pPr>
              <w:ind w:left="360" w:hanging="103"/>
              <w:jc w:val="both"/>
              <w:rPr>
                <w:lang w:eastAsia="x-none"/>
              </w:rPr>
            </w:pPr>
          </w:p>
          <w:p w14:paraId="0E86D99C" w14:textId="77777777" w:rsidR="00540D03" w:rsidRPr="00E66339" w:rsidRDefault="00540D03" w:rsidP="00C93B41">
            <w:pPr>
              <w:ind w:left="360" w:hanging="103"/>
              <w:jc w:val="both"/>
              <w:rPr>
                <w:lang w:eastAsia="x-none"/>
              </w:rPr>
            </w:pPr>
          </w:p>
          <w:p w14:paraId="0FC6CE94" w14:textId="017BEDFB" w:rsidR="00A10664" w:rsidRPr="00E66339" w:rsidRDefault="00C93B41" w:rsidP="00C93B41">
            <w:pPr>
              <w:ind w:left="360" w:hanging="103"/>
              <w:jc w:val="both"/>
              <w:rPr>
                <w:lang w:eastAsia="x-none"/>
              </w:rPr>
            </w:pPr>
            <w:r w:rsidRPr="00E66339">
              <w:rPr>
                <w:lang w:eastAsia="x-none"/>
              </w:rPr>
              <w:t xml:space="preserve"> 2</w:t>
            </w:r>
            <w:r w:rsidR="00A10664" w:rsidRPr="00E66339">
              <w:rPr>
                <w:lang w:eastAsia="x-none"/>
              </w:rPr>
              <w:t>.2. Rad postrojenja za prečišćavanje otpadnih voda nije ometan;</w:t>
            </w:r>
          </w:p>
          <w:p w14:paraId="58EFAC27" w14:textId="36A6B5F6" w:rsidR="00A10664" w:rsidRDefault="00A10664" w:rsidP="00C93B41">
            <w:pPr>
              <w:ind w:left="360" w:hanging="103"/>
              <w:jc w:val="both"/>
              <w:rPr>
                <w:lang w:eastAsia="x-none"/>
              </w:rPr>
            </w:pPr>
          </w:p>
          <w:p w14:paraId="349F6361" w14:textId="77777777" w:rsidR="00E66339" w:rsidRPr="00E66339" w:rsidRDefault="00E66339" w:rsidP="00C93B41">
            <w:pPr>
              <w:ind w:left="360" w:hanging="103"/>
              <w:jc w:val="both"/>
              <w:rPr>
                <w:lang w:eastAsia="x-none"/>
              </w:rPr>
            </w:pPr>
          </w:p>
          <w:p w14:paraId="7DAC2A55" w14:textId="652C3F2B" w:rsidR="00A10664" w:rsidRPr="00E66339" w:rsidRDefault="00C93B41" w:rsidP="00C93B41">
            <w:pPr>
              <w:ind w:left="360" w:hanging="103"/>
              <w:jc w:val="both"/>
              <w:rPr>
                <w:lang w:eastAsia="x-none"/>
              </w:rPr>
            </w:pPr>
            <w:r w:rsidRPr="00E66339">
              <w:rPr>
                <w:lang w:eastAsia="x-none"/>
              </w:rPr>
              <w:t xml:space="preserve"> 2</w:t>
            </w:r>
            <w:r w:rsidR="00A10664" w:rsidRPr="00E66339">
              <w:rPr>
                <w:lang w:eastAsia="x-none"/>
              </w:rPr>
              <w:t>.3. Obezbeđuje se da ispusti iz postrojenja za prečišćavanje otpadnih voda nemaju negativan uticaj na životnu sredinu;</w:t>
            </w:r>
          </w:p>
          <w:p w14:paraId="50E0FABC" w14:textId="77777777" w:rsidR="00A10664" w:rsidRPr="00E66339" w:rsidRDefault="00A10664" w:rsidP="00C93B41">
            <w:pPr>
              <w:ind w:left="360" w:hanging="103"/>
              <w:jc w:val="both"/>
              <w:rPr>
                <w:lang w:eastAsia="x-none"/>
              </w:rPr>
            </w:pPr>
          </w:p>
          <w:p w14:paraId="61FFE1E0" w14:textId="5BAD5855" w:rsidR="00A10664" w:rsidRPr="00E66339" w:rsidRDefault="00C93B41" w:rsidP="00C93B41">
            <w:pPr>
              <w:ind w:left="360" w:hanging="103"/>
              <w:jc w:val="both"/>
              <w:rPr>
                <w:lang w:eastAsia="x-none"/>
              </w:rPr>
            </w:pPr>
            <w:r w:rsidRPr="00E66339">
              <w:rPr>
                <w:lang w:eastAsia="x-none"/>
              </w:rPr>
              <w:t xml:space="preserve"> 2</w:t>
            </w:r>
            <w:r w:rsidR="00A10664" w:rsidRPr="00E66339">
              <w:rPr>
                <w:lang w:eastAsia="x-none"/>
              </w:rPr>
              <w:t>.4. Obezbeđuje se korišćenje ili odlaganje mulja na ekološki prihvatljiv način;</w:t>
            </w:r>
          </w:p>
          <w:p w14:paraId="30893793" w14:textId="3FE17216" w:rsidR="00A10664" w:rsidRDefault="00A10664" w:rsidP="00C93B41">
            <w:pPr>
              <w:ind w:left="360" w:hanging="103"/>
              <w:jc w:val="both"/>
              <w:rPr>
                <w:lang w:eastAsia="x-none"/>
              </w:rPr>
            </w:pPr>
          </w:p>
          <w:p w14:paraId="46E28DA9" w14:textId="77777777" w:rsidR="00E66339" w:rsidRPr="00E66339" w:rsidRDefault="00E66339" w:rsidP="00C93B41">
            <w:pPr>
              <w:ind w:left="360" w:hanging="103"/>
              <w:jc w:val="both"/>
              <w:rPr>
                <w:lang w:eastAsia="x-none"/>
              </w:rPr>
            </w:pPr>
          </w:p>
          <w:p w14:paraId="1B25DD25" w14:textId="36EE5DCA" w:rsidR="00A10664" w:rsidRPr="00E66339" w:rsidRDefault="00C93B41" w:rsidP="00C93B41">
            <w:pPr>
              <w:ind w:left="360" w:hanging="103"/>
              <w:jc w:val="both"/>
              <w:rPr>
                <w:lang w:eastAsia="x-none"/>
              </w:rPr>
            </w:pPr>
            <w:r w:rsidRPr="00E66339">
              <w:rPr>
                <w:lang w:eastAsia="x-none"/>
              </w:rPr>
              <w:t xml:space="preserve"> 2</w:t>
            </w:r>
            <w:r w:rsidR="00A10664" w:rsidRPr="00E66339">
              <w:rPr>
                <w:lang w:eastAsia="x-none"/>
              </w:rPr>
              <w:t>.5. Obezbeđena je zdravstvena zaštita radnika koji rade u tom sistemu.</w:t>
            </w:r>
          </w:p>
          <w:p w14:paraId="2EAD0DE9" w14:textId="0E42B34B" w:rsidR="00540D03" w:rsidRPr="00091415" w:rsidRDefault="00540D03" w:rsidP="00E66339">
            <w:pPr>
              <w:rPr>
                <w:lang w:eastAsia="x-none"/>
              </w:rPr>
            </w:pPr>
          </w:p>
          <w:p w14:paraId="4DB7363E" w14:textId="68C72F4C" w:rsidR="00A10664" w:rsidRDefault="00C93B41" w:rsidP="00C93B41">
            <w:pPr>
              <w:jc w:val="both"/>
              <w:rPr>
                <w:lang w:eastAsia="x-none"/>
              </w:rPr>
            </w:pPr>
            <w:r>
              <w:rPr>
                <w:lang w:eastAsia="x-none"/>
              </w:rPr>
              <w:t>3.</w:t>
            </w:r>
            <w:r w:rsidR="00A10664" w:rsidRPr="00091415">
              <w:rPr>
                <w:lang w:eastAsia="x-none"/>
              </w:rPr>
              <w:t>Granične vrednosti štetnih materija u industrijskim otpadnim vodama koje se ispuštaju u javnu kanalizaciju utvrđuju se podzakonskim aktom iz člana 64. ovog zakona.</w:t>
            </w:r>
          </w:p>
          <w:p w14:paraId="0C6A8E5E" w14:textId="6988BCA1" w:rsidR="00C93B41" w:rsidRDefault="00C93B41" w:rsidP="00540D03">
            <w:pPr>
              <w:rPr>
                <w:b/>
                <w:lang w:eastAsia="x-none"/>
              </w:rPr>
            </w:pPr>
          </w:p>
          <w:p w14:paraId="47F26313" w14:textId="717ED63E" w:rsidR="00C93B41" w:rsidRDefault="00C93B41" w:rsidP="00A10664">
            <w:pPr>
              <w:ind w:left="360" w:hanging="360"/>
              <w:rPr>
                <w:b/>
                <w:lang w:eastAsia="x-none"/>
              </w:rPr>
            </w:pPr>
          </w:p>
          <w:p w14:paraId="29EDF1E0" w14:textId="764718E8" w:rsidR="00E66339" w:rsidRDefault="00E66339" w:rsidP="00A10664">
            <w:pPr>
              <w:ind w:left="360" w:hanging="360"/>
              <w:rPr>
                <w:b/>
                <w:lang w:eastAsia="x-none"/>
              </w:rPr>
            </w:pPr>
          </w:p>
          <w:p w14:paraId="20937F1C" w14:textId="392755DD" w:rsidR="00E66339" w:rsidRDefault="00E66339" w:rsidP="00A10664">
            <w:pPr>
              <w:ind w:left="360" w:hanging="360"/>
              <w:rPr>
                <w:b/>
                <w:lang w:eastAsia="x-none"/>
              </w:rPr>
            </w:pPr>
          </w:p>
          <w:p w14:paraId="3515DEAB" w14:textId="77777777" w:rsidR="00E66339" w:rsidRDefault="00E66339" w:rsidP="00A10664">
            <w:pPr>
              <w:ind w:left="360" w:hanging="360"/>
              <w:rPr>
                <w:b/>
                <w:lang w:eastAsia="x-none"/>
              </w:rPr>
            </w:pPr>
          </w:p>
          <w:p w14:paraId="4C2427BE" w14:textId="77777777" w:rsidR="00A10664" w:rsidRPr="009E4E45" w:rsidRDefault="00A10664" w:rsidP="00A10664">
            <w:pPr>
              <w:ind w:left="360" w:hanging="360"/>
              <w:jc w:val="center"/>
              <w:rPr>
                <w:b/>
                <w:lang w:eastAsia="x-none"/>
              </w:rPr>
            </w:pPr>
            <w:r>
              <w:rPr>
                <w:b/>
                <w:lang w:eastAsia="x-none"/>
              </w:rPr>
              <w:lastRenderedPageBreak/>
              <w:t>Član</w:t>
            </w:r>
            <w:r w:rsidRPr="00B6202D">
              <w:rPr>
                <w:b/>
                <w:lang w:eastAsia="x-none"/>
              </w:rPr>
              <w:t xml:space="preserve"> </w:t>
            </w:r>
            <w:r w:rsidRPr="009E4E45">
              <w:rPr>
                <w:b/>
                <w:lang w:eastAsia="x-none"/>
              </w:rPr>
              <w:t>66</w:t>
            </w:r>
          </w:p>
          <w:p w14:paraId="22158548" w14:textId="77777777" w:rsidR="00A10664" w:rsidRDefault="00A10664" w:rsidP="00A10664">
            <w:pPr>
              <w:ind w:left="360" w:hanging="360"/>
              <w:jc w:val="center"/>
              <w:rPr>
                <w:b/>
                <w:lang w:eastAsia="x-none"/>
              </w:rPr>
            </w:pPr>
            <w:r w:rsidRPr="00BC2D86">
              <w:rPr>
                <w:b/>
                <w:lang w:eastAsia="x-none"/>
              </w:rPr>
              <w:t xml:space="preserve">Ispuštanje </w:t>
            </w:r>
            <w:r>
              <w:rPr>
                <w:b/>
                <w:lang w:eastAsia="x-none"/>
              </w:rPr>
              <w:t xml:space="preserve">gradskih </w:t>
            </w:r>
            <w:r w:rsidRPr="00BC2D86">
              <w:rPr>
                <w:b/>
                <w:lang w:eastAsia="x-none"/>
              </w:rPr>
              <w:t>otpadnih voda</w:t>
            </w:r>
          </w:p>
          <w:p w14:paraId="2EA6EC28" w14:textId="77777777" w:rsidR="00A10664" w:rsidRPr="00B6202D" w:rsidRDefault="00A10664" w:rsidP="00A10664">
            <w:pPr>
              <w:ind w:left="360" w:hanging="360"/>
              <w:jc w:val="center"/>
              <w:rPr>
                <w:lang w:eastAsia="x-none"/>
              </w:rPr>
            </w:pPr>
          </w:p>
          <w:p w14:paraId="54BE7B91" w14:textId="77777777" w:rsidR="00A10664" w:rsidRPr="00BB55B0" w:rsidRDefault="00A10664" w:rsidP="00C93B41">
            <w:pPr>
              <w:jc w:val="both"/>
            </w:pPr>
            <w:r w:rsidRPr="00BB55B0">
              <w:t xml:space="preserve">1. Gradske otpadne vode se moraju sakupljati i transportovati kroz kanalizacioni sistem do sekundarnog postrojenja za prečišćavanje ili odgovarajućeg postrojenja za prečišćavanje pre nego što se ispuste u </w:t>
            </w:r>
            <w:r>
              <w:t>prijemnik</w:t>
            </w:r>
            <w:r w:rsidRPr="00BB55B0">
              <w:t>.</w:t>
            </w:r>
          </w:p>
          <w:p w14:paraId="2A975CFE" w14:textId="3BD802AC" w:rsidR="00A10664" w:rsidRDefault="00A10664" w:rsidP="00C93B41">
            <w:pPr>
              <w:jc w:val="both"/>
            </w:pPr>
          </w:p>
          <w:p w14:paraId="68EB66E9" w14:textId="77777777" w:rsidR="00AB5AB1" w:rsidRPr="00C93B41" w:rsidRDefault="00AB5AB1" w:rsidP="00C93B41">
            <w:pPr>
              <w:jc w:val="both"/>
            </w:pPr>
          </w:p>
          <w:p w14:paraId="0BD744A8" w14:textId="77777777" w:rsidR="00A10664" w:rsidRPr="00BB55B0" w:rsidRDefault="00A10664" w:rsidP="00C93B41">
            <w:pPr>
              <w:jc w:val="both"/>
            </w:pPr>
            <w:r w:rsidRPr="00BB55B0">
              <w:t xml:space="preserve">2. U slučajevima kada izgradnja javne kanalizacije nije opravdana, bilo zbog toga što nema koristi za životnu sredinu ili zbog previsokih troškova, grade se individualni kanalizacioni sistemi ili drugi odgovarajući sistemi sa kojima </w:t>
            </w:r>
            <w:r>
              <w:t xml:space="preserve">se postiže isti </w:t>
            </w:r>
            <w:r w:rsidRPr="00BB55B0">
              <w:t>stepen zaštite životne sredine.</w:t>
            </w:r>
          </w:p>
          <w:p w14:paraId="5C71A657" w14:textId="63EE2105" w:rsidR="00A10664" w:rsidRDefault="00A10664" w:rsidP="00C93B41">
            <w:pPr>
              <w:jc w:val="both"/>
            </w:pPr>
          </w:p>
          <w:p w14:paraId="4175A75D" w14:textId="77777777" w:rsidR="00AB5AB1" w:rsidRPr="00C93B41" w:rsidRDefault="00AB5AB1" w:rsidP="00C93B41">
            <w:pPr>
              <w:jc w:val="both"/>
            </w:pPr>
          </w:p>
          <w:p w14:paraId="0F07321F" w14:textId="77777777" w:rsidR="00A10664" w:rsidRPr="00BB55B0" w:rsidRDefault="00A10664" w:rsidP="00C93B41">
            <w:pPr>
              <w:jc w:val="both"/>
            </w:pPr>
            <w:r w:rsidRPr="00BB55B0">
              <w:t>3. Sakupljanje i tretman gradskih otpadnih voda pre njihovog ispuštanja prema stavu 1. ovog člana, vrši se u skladu sa vodnom dozvolom za ispuštanje zagađenih voda iz javnih preduzeća koja pružaju usluge vodosnabdevanja i kanalizacije.</w:t>
            </w:r>
          </w:p>
          <w:p w14:paraId="05806EA5" w14:textId="23DA8594" w:rsidR="00AB5AB1" w:rsidRPr="00C93B41" w:rsidRDefault="00AB5AB1" w:rsidP="00C93B41">
            <w:pPr>
              <w:jc w:val="both"/>
            </w:pPr>
          </w:p>
          <w:p w14:paraId="70834265" w14:textId="77777777" w:rsidR="00A10664" w:rsidRPr="00BB55B0" w:rsidRDefault="00A10664" w:rsidP="00C93B41">
            <w:pPr>
              <w:jc w:val="both"/>
            </w:pPr>
            <w:r w:rsidRPr="00BB55B0">
              <w:t>4. Otpadne vode, nakon tretmana, treba ponovo upotrebiti kad god je to potrebno, preduzimajući neophodne mere da se mogući negativni uticaji na životnu sredinu minimiziraju.</w:t>
            </w:r>
          </w:p>
          <w:p w14:paraId="5638665D" w14:textId="72F9BAC7" w:rsidR="00C93B41" w:rsidRPr="00540D03" w:rsidRDefault="00C93B41" w:rsidP="00540D03">
            <w:pPr>
              <w:jc w:val="both"/>
            </w:pPr>
          </w:p>
          <w:p w14:paraId="1D001D2B" w14:textId="77777777" w:rsidR="00A10664" w:rsidRPr="004637C6" w:rsidRDefault="00A10664" w:rsidP="00C93B41">
            <w:pPr>
              <w:jc w:val="both"/>
              <w:rPr>
                <w:color w:val="C00000"/>
              </w:rPr>
            </w:pPr>
            <w:r w:rsidRPr="00031779">
              <w:lastRenderedPageBreak/>
              <w:t xml:space="preserve">5. U cilju obezbeđivanja kanalizacije i tretmana zagađenih voda do nivoa potrebnog u skladu sa članom 65. ovog zakona, javna preduzeća koja pružaju usluge vodosnabdevanja i kanalizacije uz finansijsku podršku Vlade i donatora imaju obavezu da ulažu u izgradnju i održavanje sistema za kanalizaciju i prečišćavanje zagađenih voda iz aglomeracija većih od dve hiljade (2000) </w:t>
            </w:r>
            <w:r w:rsidRPr="00F81BB6">
              <w:t>e.s.</w:t>
            </w:r>
          </w:p>
          <w:p w14:paraId="286BADA6" w14:textId="17BBEE1E" w:rsidR="00A10664" w:rsidRDefault="00A10664" w:rsidP="00C93B41">
            <w:pPr>
              <w:pStyle w:val="ListParagraph"/>
              <w:jc w:val="both"/>
              <w:rPr>
                <w:szCs w:val="24"/>
              </w:rPr>
            </w:pPr>
          </w:p>
          <w:p w14:paraId="19CE2784" w14:textId="7D936BC4" w:rsidR="00540D03" w:rsidRPr="00AB5AB1" w:rsidRDefault="00540D03" w:rsidP="00AB5AB1">
            <w:pPr>
              <w:jc w:val="both"/>
            </w:pPr>
          </w:p>
          <w:p w14:paraId="45F18788" w14:textId="77777777" w:rsidR="00A10664" w:rsidRPr="00031779" w:rsidRDefault="00A10664" w:rsidP="00C93B41">
            <w:pPr>
              <w:jc w:val="both"/>
            </w:pPr>
            <w:r w:rsidRPr="00031779">
              <w:t>6. Za sprovođenje obaveze iz stava 4. ovog člana, Vlada Republike Kosovo, na predlog Ministarstvu, usvaja program za kanalizaciju i tretman gradskih otpadnih voda.</w:t>
            </w:r>
          </w:p>
          <w:p w14:paraId="318CF354" w14:textId="2C93C16A" w:rsidR="00540D03" w:rsidRDefault="00540D03" w:rsidP="00540D03">
            <w:pPr>
              <w:ind w:left="360" w:hanging="360"/>
              <w:jc w:val="both"/>
              <w:rPr>
                <w:b/>
                <w:lang w:eastAsia="x-none"/>
              </w:rPr>
            </w:pPr>
            <w:r>
              <w:rPr>
                <w:b/>
                <w:lang w:eastAsia="x-none"/>
              </w:rPr>
              <w:t xml:space="preserve">                          </w:t>
            </w:r>
          </w:p>
          <w:p w14:paraId="3B6FCCAF" w14:textId="33F23B99" w:rsidR="00AB5AB1" w:rsidRDefault="00AB5AB1" w:rsidP="00540D03">
            <w:pPr>
              <w:ind w:left="360" w:hanging="360"/>
              <w:jc w:val="both"/>
              <w:rPr>
                <w:b/>
                <w:lang w:eastAsia="x-none"/>
              </w:rPr>
            </w:pPr>
          </w:p>
          <w:p w14:paraId="6EE519CC" w14:textId="542F8513" w:rsidR="00AB5AB1" w:rsidRDefault="00AB5AB1" w:rsidP="00540D03">
            <w:pPr>
              <w:ind w:left="360" w:hanging="360"/>
              <w:jc w:val="both"/>
              <w:rPr>
                <w:b/>
                <w:lang w:eastAsia="x-none"/>
              </w:rPr>
            </w:pPr>
          </w:p>
          <w:p w14:paraId="3E111C9E" w14:textId="77777777" w:rsidR="00AB5AB1" w:rsidRDefault="00AB5AB1" w:rsidP="00540D03">
            <w:pPr>
              <w:ind w:left="360" w:hanging="360"/>
              <w:jc w:val="both"/>
              <w:rPr>
                <w:b/>
                <w:lang w:eastAsia="x-none"/>
              </w:rPr>
            </w:pPr>
          </w:p>
          <w:p w14:paraId="5DE93828" w14:textId="27D9D41E" w:rsidR="00A10664" w:rsidRPr="00AB5AB1" w:rsidRDefault="00A10664" w:rsidP="00540D03">
            <w:pPr>
              <w:ind w:left="360" w:hanging="360"/>
              <w:jc w:val="center"/>
              <w:rPr>
                <w:b/>
                <w:lang w:eastAsia="x-none"/>
              </w:rPr>
            </w:pPr>
            <w:r w:rsidRPr="00AB5AB1">
              <w:rPr>
                <w:b/>
                <w:lang w:eastAsia="x-none"/>
              </w:rPr>
              <w:t>Član 67</w:t>
            </w:r>
          </w:p>
          <w:p w14:paraId="571C48DF" w14:textId="77777777" w:rsidR="00A10664" w:rsidRPr="00AB5AB1" w:rsidRDefault="00A10664" w:rsidP="00540D03">
            <w:pPr>
              <w:ind w:left="360" w:hanging="360"/>
              <w:jc w:val="center"/>
              <w:rPr>
                <w:b/>
                <w:lang w:eastAsia="x-none"/>
              </w:rPr>
            </w:pPr>
            <w:r w:rsidRPr="00AB5AB1">
              <w:rPr>
                <w:b/>
                <w:lang w:eastAsia="x-none"/>
              </w:rPr>
              <w:t>Ispuštanje atmosferskih voda</w:t>
            </w:r>
          </w:p>
          <w:p w14:paraId="732473E4" w14:textId="77777777" w:rsidR="00A10664" w:rsidRPr="00AB5AB1" w:rsidRDefault="00A10664" w:rsidP="00A10664">
            <w:pPr>
              <w:ind w:left="360" w:hanging="360"/>
              <w:jc w:val="center"/>
              <w:rPr>
                <w:lang w:eastAsia="x-none"/>
              </w:rPr>
            </w:pPr>
          </w:p>
          <w:p w14:paraId="587EECB6" w14:textId="77777777" w:rsidR="00A10664" w:rsidRPr="00AB5AB1" w:rsidRDefault="00A10664" w:rsidP="00A10664">
            <w:pPr>
              <w:pStyle w:val="ListParagraph"/>
              <w:tabs>
                <w:tab w:val="left" w:pos="360"/>
              </w:tabs>
              <w:ind w:left="0"/>
              <w:jc w:val="both"/>
              <w:rPr>
                <w:rFonts w:ascii="Times New Roman" w:hAnsi="Times New Roman" w:cs="Times New Roman"/>
                <w:sz w:val="24"/>
                <w:szCs w:val="24"/>
              </w:rPr>
            </w:pPr>
            <w:r w:rsidRPr="00AB5AB1">
              <w:rPr>
                <w:rFonts w:ascii="Times New Roman" w:hAnsi="Times New Roman" w:cs="Times New Roman"/>
                <w:sz w:val="24"/>
                <w:szCs w:val="24"/>
              </w:rPr>
              <w:t>Objekti javne kanalizacije za atmosferske vode, kao i oni u okviru industrijskih prostora i pumpnih stanica, moraju biti projektovani i izgrađeni tako da zagađujuće i opasne materije u tim vodama ne prelaze granične vrednosti emisije utvrđene podzakonskim aktom iz člana 64. ovog zakona.</w:t>
            </w:r>
          </w:p>
          <w:p w14:paraId="09D33B6C" w14:textId="77777777" w:rsidR="00BF3761" w:rsidRDefault="00BF3761" w:rsidP="00A10664">
            <w:pPr>
              <w:ind w:left="360" w:hanging="360"/>
              <w:jc w:val="center"/>
              <w:rPr>
                <w:b/>
                <w:lang w:eastAsia="x-none"/>
              </w:rPr>
            </w:pPr>
          </w:p>
          <w:p w14:paraId="6C28BA67" w14:textId="26A5FD86" w:rsidR="00BF3761" w:rsidRDefault="00BF3761" w:rsidP="00540D03">
            <w:pPr>
              <w:rPr>
                <w:b/>
                <w:lang w:eastAsia="x-none"/>
              </w:rPr>
            </w:pPr>
          </w:p>
          <w:p w14:paraId="5BFADD39" w14:textId="0F6FDE30" w:rsidR="00BF3761" w:rsidRPr="00A06EFB" w:rsidRDefault="00BF3761" w:rsidP="00540D03">
            <w:pPr>
              <w:rPr>
                <w:b/>
                <w:lang w:eastAsia="x-none"/>
              </w:rPr>
            </w:pPr>
          </w:p>
          <w:p w14:paraId="184BD7C3" w14:textId="43E24EEE" w:rsidR="00A10664" w:rsidRPr="00AB5AB1" w:rsidRDefault="00A10664" w:rsidP="00A10664">
            <w:pPr>
              <w:ind w:left="360" w:hanging="360"/>
              <w:jc w:val="center"/>
              <w:rPr>
                <w:b/>
                <w:lang w:eastAsia="x-none"/>
              </w:rPr>
            </w:pPr>
            <w:r w:rsidRPr="00AB5AB1">
              <w:rPr>
                <w:b/>
                <w:lang w:eastAsia="x-none"/>
              </w:rPr>
              <w:t>Član 68</w:t>
            </w:r>
          </w:p>
          <w:p w14:paraId="30A11EEB" w14:textId="77777777" w:rsidR="00A10664" w:rsidRPr="00AB5AB1" w:rsidRDefault="00A10664" w:rsidP="00A10664">
            <w:pPr>
              <w:ind w:left="360" w:hanging="360"/>
              <w:jc w:val="center"/>
              <w:rPr>
                <w:b/>
                <w:lang w:eastAsia="x-none"/>
              </w:rPr>
            </w:pPr>
            <w:r w:rsidRPr="00AB5AB1">
              <w:rPr>
                <w:b/>
                <w:lang w:eastAsia="x-none"/>
              </w:rPr>
              <w:t>Ograničenja ispuštanja otpadnih voda</w:t>
            </w:r>
          </w:p>
          <w:p w14:paraId="302BF75C" w14:textId="20E49BAB" w:rsidR="00A10664" w:rsidRPr="00AB5AB1" w:rsidRDefault="00A10664" w:rsidP="00A10664">
            <w:pPr>
              <w:ind w:left="360" w:hanging="360"/>
              <w:jc w:val="center"/>
              <w:rPr>
                <w:lang w:eastAsia="x-none"/>
              </w:rPr>
            </w:pPr>
          </w:p>
          <w:p w14:paraId="7D34C07D" w14:textId="77777777" w:rsidR="00540D03" w:rsidRPr="00AB5AB1" w:rsidRDefault="00540D03" w:rsidP="00A10664">
            <w:pPr>
              <w:ind w:left="360" w:hanging="360"/>
              <w:jc w:val="center"/>
              <w:rPr>
                <w:lang w:eastAsia="x-none"/>
              </w:rPr>
            </w:pPr>
          </w:p>
          <w:p w14:paraId="21BD6408" w14:textId="240976E3" w:rsidR="00A10664" w:rsidRPr="00AB5AB1" w:rsidRDefault="00A10664" w:rsidP="00A10664">
            <w:pPr>
              <w:pStyle w:val="ListParagraph"/>
              <w:tabs>
                <w:tab w:val="left" w:pos="810"/>
              </w:tabs>
              <w:ind w:left="0"/>
              <w:jc w:val="both"/>
              <w:rPr>
                <w:rFonts w:ascii="Times New Roman" w:hAnsi="Times New Roman" w:cs="Times New Roman"/>
                <w:sz w:val="24"/>
                <w:szCs w:val="24"/>
              </w:rPr>
            </w:pPr>
            <w:r w:rsidRPr="00AB5AB1">
              <w:rPr>
                <w:rFonts w:ascii="Times New Roman" w:hAnsi="Times New Roman" w:cs="Times New Roman"/>
                <w:sz w:val="24"/>
                <w:szCs w:val="24"/>
              </w:rPr>
              <w:t>Nije dozvoljeno ispuštanje zagađujućih materija u podzemne vode, osim u slučajevima predviđenim aktom iz člana 64. ovog zakona.</w:t>
            </w:r>
          </w:p>
          <w:p w14:paraId="79B3580D" w14:textId="31536CB2" w:rsidR="00A10664" w:rsidRPr="00AB5AB1" w:rsidRDefault="00A10664" w:rsidP="00A10664">
            <w:pPr>
              <w:ind w:left="360" w:hanging="360"/>
              <w:jc w:val="center"/>
              <w:rPr>
                <w:b/>
                <w:lang w:eastAsia="x-none"/>
              </w:rPr>
            </w:pPr>
          </w:p>
          <w:p w14:paraId="687DB3E4" w14:textId="77777777" w:rsidR="00540D03" w:rsidRPr="00AB5AB1" w:rsidRDefault="00540D03" w:rsidP="00A10664">
            <w:pPr>
              <w:ind w:left="360" w:hanging="360"/>
              <w:jc w:val="center"/>
              <w:rPr>
                <w:b/>
                <w:lang w:eastAsia="x-none"/>
              </w:rPr>
            </w:pPr>
          </w:p>
          <w:p w14:paraId="7045E00F" w14:textId="77777777" w:rsidR="00A10664" w:rsidRPr="00AB5AB1" w:rsidRDefault="00A10664" w:rsidP="00A10664">
            <w:pPr>
              <w:ind w:left="360" w:hanging="360"/>
              <w:jc w:val="center"/>
              <w:rPr>
                <w:b/>
                <w:lang w:eastAsia="x-none"/>
              </w:rPr>
            </w:pPr>
            <w:r w:rsidRPr="00AB5AB1">
              <w:rPr>
                <w:b/>
                <w:lang w:eastAsia="x-none"/>
              </w:rPr>
              <w:t>Član 69</w:t>
            </w:r>
          </w:p>
          <w:p w14:paraId="43B18AAC" w14:textId="77777777" w:rsidR="00A10664" w:rsidRPr="00AB5AB1" w:rsidRDefault="00A10664" w:rsidP="00A10664">
            <w:pPr>
              <w:ind w:left="360" w:hanging="360"/>
              <w:jc w:val="center"/>
              <w:rPr>
                <w:b/>
                <w:lang w:eastAsia="x-none"/>
              </w:rPr>
            </w:pPr>
            <w:r w:rsidRPr="00AB5AB1">
              <w:rPr>
                <w:b/>
                <w:lang w:eastAsia="x-none"/>
              </w:rPr>
              <w:t>Merenje i testiranje zagađenih voda</w:t>
            </w:r>
          </w:p>
          <w:p w14:paraId="0D21BFA1" w14:textId="77777777" w:rsidR="00A10664" w:rsidRPr="00AB5AB1" w:rsidRDefault="00A10664" w:rsidP="00A10664">
            <w:pPr>
              <w:ind w:left="360" w:hanging="360"/>
              <w:jc w:val="center"/>
              <w:rPr>
                <w:lang w:eastAsia="x-none"/>
              </w:rPr>
            </w:pPr>
            <w:r w:rsidRPr="00AB5AB1">
              <w:rPr>
                <w:b/>
                <w:lang w:eastAsia="x-none"/>
              </w:rPr>
              <w:t>​</w:t>
            </w:r>
          </w:p>
          <w:p w14:paraId="62C1407A" w14:textId="07B00DBA" w:rsidR="00A10664" w:rsidRPr="00AB5AB1" w:rsidRDefault="00A06EFB" w:rsidP="00A06EFB">
            <w:pPr>
              <w:tabs>
                <w:tab w:val="left" w:pos="360"/>
              </w:tabs>
              <w:jc w:val="both"/>
            </w:pPr>
            <w:r w:rsidRPr="00AB5AB1">
              <w:t>1.</w:t>
            </w:r>
            <w:r w:rsidR="00A10664" w:rsidRPr="00AB5AB1">
              <w:t>Pravna i fizička lica koja su dužna da imaju vodni akt za ispuštanje zagađenih voda u skladu sa odredbama ovog zakona i koja ispuštaju industrijske zagađene vode u prijemnik dužna su da ga poseduju i održavaju u ispravnom stanju uređaj za merenje količine ispuštene vode i za automatsko uzorkovanje, kao i da omogući pristup tom uređaju u svakom trenutku licima ovlašćenim za sprovođenje ovog zakona.</w:t>
            </w:r>
          </w:p>
          <w:p w14:paraId="080B5138" w14:textId="1D958298" w:rsidR="00A06EFB" w:rsidRPr="00AB5AB1" w:rsidRDefault="00A06EFB" w:rsidP="00A06EFB">
            <w:pPr>
              <w:tabs>
                <w:tab w:val="left" w:pos="360"/>
              </w:tabs>
              <w:jc w:val="both"/>
            </w:pPr>
          </w:p>
          <w:p w14:paraId="0BBFB79F" w14:textId="4FC12069" w:rsidR="00540D03" w:rsidRDefault="00540D03" w:rsidP="00A06EFB">
            <w:pPr>
              <w:tabs>
                <w:tab w:val="left" w:pos="360"/>
              </w:tabs>
              <w:jc w:val="both"/>
            </w:pPr>
          </w:p>
          <w:p w14:paraId="3F054199" w14:textId="77777777" w:rsidR="00AB5AB1" w:rsidRPr="00AB5AB1" w:rsidRDefault="00AB5AB1" w:rsidP="00A06EFB">
            <w:pPr>
              <w:tabs>
                <w:tab w:val="left" w:pos="360"/>
              </w:tabs>
              <w:jc w:val="both"/>
            </w:pPr>
          </w:p>
          <w:p w14:paraId="0EF7087B" w14:textId="70E6999A" w:rsidR="00A06EFB" w:rsidRPr="00AB5AB1" w:rsidRDefault="00A06EFB" w:rsidP="00A06EFB">
            <w:pPr>
              <w:tabs>
                <w:tab w:val="left" w:pos="360"/>
              </w:tabs>
              <w:jc w:val="both"/>
            </w:pPr>
            <w:r w:rsidRPr="00AB5AB1">
              <w:rPr>
                <w:rFonts w:eastAsiaTheme="minorHAnsi"/>
              </w:rPr>
              <w:t>2.</w:t>
            </w:r>
            <w:r w:rsidR="00A10664" w:rsidRPr="00AB5AB1">
              <w:t xml:space="preserve">Pravna i fizička lica iz stava 1. ovog člana dužna su da vrše redovno uzorkovanje i ispitivanje kvaliteta zagađenih voda koje </w:t>
            </w:r>
            <w:r w:rsidR="00A10664" w:rsidRPr="00AB5AB1">
              <w:lastRenderedPageBreak/>
              <w:t>ispuštaju i da o obavljenom ispitivanju sačinjavaju zapisnik.</w:t>
            </w:r>
          </w:p>
          <w:p w14:paraId="6942D79E" w14:textId="7974BCD4" w:rsidR="00A06EFB" w:rsidRPr="00AB5AB1" w:rsidRDefault="00A06EFB" w:rsidP="00A06EFB">
            <w:pPr>
              <w:tabs>
                <w:tab w:val="left" w:pos="360"/>
              </w:tabs>
              <w:jc w:val="both"/>
            </w:pPr>
          </w:p>
          <w:p w14:paraId="495A6736" w14:textId="29625A2F" w:rsidR="00A10664" w:rsidRPr="00AB5AB1" w:rsidRDefault="00A06EFB" w:rsidP="00A06EFB">
            <w:pPr>
              <w:tabs>
                <w:tab w:val="left" w:pos="360"/>
              </w:tabs>
              <w:jc w:val="both"/>
            </w:pPr>
            <w:r w:rsidRPr="00AB5AB1">
              <w:t>3.</w:t>
            </w:r>
            <w:r w:rsidR="00A10664" w:rsidRPr="00AB5AB1">
              <w:t>Delatnost uzorkovanja i ispitivanja kvaliteta zagađene vode obavljaju akreditovane i ovlašćene laboratorije.</w:t>
            </w:r>
          </w:p>
          <w:p w14:paraId="2C366CCB" w14:textId="77777777" w:rsidR="00A10664" w:rsidRPr="00AB5AB1" w:rsidRDefault="00A10664" w:rsidP="00A06EFB">
            <w:pPr>
              <w:tabs>
                <w:tab w:val="left" w:pos="360"/>
              </w:tabs>
              <w:jc w:val="both"/>
            </w:pPr>
          </w:p>
          <w:p w14:paraId="3EF869FC" w14:textId="7A318709" w:rsidR="00A10664" w:rsidRPr="00AB5AB1" w:rsidRDefault="00A06EFB" w:rsidP="00A06EFB">
            <w:pPr>
              <w:tabs>
                <w:tab w:val="left" w:pos="360"/>
              </w:tabs>
              <w:jc w:val="both"/>
            </w:pPr>
            <w:r w:rsidRPr="00AB5AB1">
              <w:t>4.</w:t>
            </w:r>
            <w:r w:rsidR="00A10664" w:rsidRPr="00AB5AB1">
              <w:t>Metodologija uzorkovanja i ispitivanja sastava zagađene vode, učestalost ispitivanja, obrazac registra ispuštenih voda i način njegovog vođenja, rokovi i oblik dostavljanja podataka Agenciji, kao i druga pitanja, uređuju se podzakonskim aktom iz člana 64. ovog zakona.</w:t>
            </w:r>
          </w:p>
          <w:p w14:paraId="5B06B1E6" w14:textId="74581978" w:rsidR="00A10664" w:rsidRDefault="00A10664" w:rsidP="00A10664">
            <w:pPr>
              <w:ind w:left="360" w:hanging="360"/>
              <w:jc w:val="center"/>
              <w:rPr>
                <w:b/>
                <w:lang w:eastAsia="x-none"/>
              </w:rPr>
            </w:pPr>
          </w:p>
          <w:p w14:paraId="72D60FE5" w14:textId="62E83633" w:rsidR="00D86CF5" w:rsidRDefault="00D86CF5" w:rsidP="00A10664">
            <w:pPr>
              <w:ind w:left="360" w:hanging="360"/>
              <w:jc w:val="center"/>
              <w:rPr>
                <w:b/>
                <w:lang w:eastAsia="x-none"/>
              </w:rPr>
            </w:pPr>
          </w:p>
          <w:p w14:paraId="7A49E511" w14:textId="7E5EBAB0" w:rsidR="00540D03" w:rsidRDefault="00540D03" w:rsidP="00C8378C">
            <w:pPr>
              <w:rPr>
                <w:b/>
                <w:lang w:eastAsia="x-none"/>
              </w:rPr>
            </w:pPr>
          </w:p>
          <w:p w14:paraId="0D6A5A65" w14:textId="77777777" w:rsidR="00540D03" w:rsidRPr="00C8378C" w:rsidRDefault="00540D03" w:rsidP="00A10664">
            <w:pPr>
              <w:ind w:left="360" w:hanging="360"/>
              <w:jc w:val="center"/>
              <w:rPr>
                <w:b/>
                <w:lang w:eastAsia="x-none"/>
              </w:rPr>
            </w:pPr>
          </w:p>
          <w:p w14:paraId="2AE3BE17" w14:textId="77777777" w:rsidR="00A10664" w:rsidRPr="00C8378C" w:rsidRDefault="00A10664" w:rsidP="00A10664">
            <w:pPr>
              <w:ind w:left="360" w:hanging="360"/>
              <w:jc w:val="center"/>
              <w:rPr>
                <w:b/>
                <w:lang w:eastAsia="x-none"/>
              </w:rPr>
            </w:pPr>
            <w:r w:rsidRPr="00C8378C">
              <w:rPr>
                <w:b/>
                <w:lang w:eastAsia="x-none"/>
              </w:rPr>
              <w:t>Član 70</w:t>
            </w:r>
          </w:p>
          <w:p w14:paraId="7E0043A8" w14:textId="77777777" w:rsidR="00A10664" w:rsidRPr="00C8378C" w:rsidRDefault="00A10664" w:rsidP="00A10664">
            <w:pPr>
              <w:ind w:left="360" w:hanging="360"/>
              <w:jc w:val="center"/>
              <w:rPr>
                <w:b/>
                <w:lang w:eastAsia="x-none"/>
              </w:rPr>
            </w:pPr>
            <w:r w:rsidRPr="00C8378C">
              <w:rPr>
                <w:b/>
                <w:lang w:eastAsia="x-none"/>
              </w:rPr>
              <w:t xml:space="preserve">Informisanje o ispuštanju otpadnih voda </w:t>
            </w:r>
          </w:p>
          <w:p w14:paraId="6B3072EC" w14:textId="3C927869" w:rsidR="00A10664" w:rsidRDefault="00A10664" w:rsidP="00A10664">
            <w:pPr>
              <w:ind w:left="360" w:hanging="360"/>
              <w:jc w:val="center"/>
              <w:rPr>
                <w:lang w:eastAsia="x-none"/>
              </w:rPr>
            </w:pPr>
          </w:p>
          <w:p w14:paraId="5A221AF3" w14:textId="77777777" w:rsidR="00C8378C" w:rsidRPr="00C8378C" w:rsidRDefault="00C8378C" w:rsidP="00A10664">
            <w:pPr>
              <w:ind w:left="360" w:hanging="360"/>
              <w:jc w:val="center"/>
              <w:rPr>
                <w:lang w:eastAsia="x-none"/>
              </w:rPr>
            </w:pPr>
          </w:p>
          <w:p w14:paraId="3CB5C158" w14:textId="77777777" w:rsidR="00A10664" w:rsidRPr="00C8378C" w:rsidRDefault="00A10664" w:rsidP="00D86CF5">
            <w:pPr>
              <w:tabs>
                <w:tab w:val="left" w:pos="360"/>
              </w:tabs>
              <w:jc w:val="both"/>
            </w:pPr>
            <w:r w:rsidRPr="00C8378C">
              <w:t>1. Pravna i fizička lica iz člana 69. ovog zakona dužna su da redovno dostavljaju podatke o količini, uzorkovanju i ispitivanju sastava zagađenih voda koje su ispustili.</w:t>
            </w:r>
          </w:p>
          <w:p w14:paraId="57FA0F63" w14:textId="38CC8118" w:rsidR="00D86CF5" w:rsidRDefault="00D86CF5" w:rsidP="00D86CF5">
            <w:pPr>
              <w:tabs>
                <w:tab w:val="left" w:pos="360"/>
              </w:tabs>
              <w:jc w:val="both"/>
            </w:pPr>
          </w:p>
          <w:p w14:paraId="18814A8A" w14:textId="77777777" w:rsidR="00C8378C" w:rsidRPr="00C8378C" w:rsidRDefault="00C8378C" w:rsidP="00D86CF5">
            <w:pPr>
              <w:tabs>
                <w:tab w:val="left" w:pos="360"/>
              </w:tabs>
              <w:jc w:val="both"/>
            </w:pPr>
          </w:p>
          <w:p w14:paraId="290931CE" w14:textId="52D1C96E" w:rsidR="00A10664" w:rsidRPr="00C8378C" w:rsidRDefault="00D86CF5" w:rsidP="00D86CF5">
            <w:pPr>
              <w:tabs>
                <w:tab w:val="left" w:pos="360"/>
              </w:tabs>
              <w:jc w:val="both"/>
            </w:pPr>
            <w:r w:rsidRPr="00C8378C">
              <w:t>2.</w:t>
            </w:r>
            <w:r w:rsidR="00A10664" w:rsidRPr="00C8378C">
              <w:t xml:space="preserve">Pravna i fizička lica koja proizvode, uvoze i/ili prometuju hemikalijama koje nakon upotrebe dospeju u vode, uključujući preparate za zaštitu bilja, mineralna đubriva dužna su da </w:t>
            </w:r>
            <w:r w:rsidR="00A10664" w:rsidRPr="00C8378C">
              <w:lastRenderedPageBreak/>
              <w:t>jednom (1) godišnje dostave Agenciji podatke o tim hemikalijama.</w:t>
            </w:r>
          </w:p>
          <w:p w14:paraId="5EBC6830" w14:textId="0AC5F0A5" w:rsidR="00D86CF5" w:rsidRPr="00C8378C" w:rsidRDefault="00D86CF5" w:rsidP="00D86CF5">
            <w:pPr>
              <w:tabs>
                <w:tab w:val="left" w:pos="360"/>
              </w:tabs>
              <w:jc w:val="both"/>
            </w:pPr>
          </w:p>
          <w:p w14:paraId="0630615F" w14:textId="2D17027A" w:rsidR="00A10664" w:rsidRPr="00C8378C" w:rsidRDefault="00D86CF5" w:rsidP="00D86CF5">
            <w:pPr>
              <w:tabs>
                <w:tab w:val="left" w:pos="360"/>
              </w:tabs>
              <w:jc w:val="both"/>
            </w:pPr>
            <w:r w:rsidRPr="00C8378C">
              <w:t>3.</w:t>
            </w:r>
            <w:r w:rsidR="00A10664" w:rsidRPr="00C8378C">
              <w:t>Detaljan sadržaj podataka, obrasci, rokovi i način dostavljanja podataka iz stava 1. i 2. ovog člana utvrđuju se podzakonskim aktom iz člana 64. ovog zakona.</w:t>
            </w:r>
          </w:p>
          <w:p w14:paraId="70E114BA" w14:textId="0A452BD8" w:rsidR="00F04816" w:rsidRDefault="00F04816" w:rsidP="00A10664">
            <w:pPr>
              <w:pStyle w:val="ListParagraph"/>
              <w:tabs>
                <w:tab w:val="left" w:pos="360"/>
              </w:tabs>
              <w:ind w:left="0"/>
              <w:jc w:val="both"/>
              <w:rPr>
                <w:szCs w:val="24"/>
              </w:rPr>
            </w:pPr>
          </w:p>
          <w:p w14:paraId="1AAFA482" w14:textId="1DD62140" w:rsidR="00C8378C" w:rsidRDefault="00C8378C" w:rsidP="00A10664">
            <w:pPr>
              <w:pStyle w:val="ListParagraph"/>
              <w:tabs>
                <w:tab w:val="left" w:pos="360"/>
              </w:tabs>
              <w:ind w:left="0"/>
              <w:jc w:val="both"/>
              <w:rPr>
                <w:szCs w:val="24"/>
              </w:rPr>
            </w:pPr>
          </w:p>
          <w:p w14:paraId="3AC65058" w14:textId="77777777" w:rsidR="00C8378C" w:rsidRDefault="00C8378C" w:rsidP="00A10664">
            <w:pPr>
              <w:pStyle w:val="ListParagraph"/>
              <w:tabs>
                <w:tab w:val="left" w:pos="360"/>
              </w:tabs>
              <w:ind w:left="0"/>
              <w:jc w:val="both"/>
              <w:rPr>
                <w:szCs w:val="24"/>
              </w:rPr>
            </w:pPr>
          </w:p>
          <w:p w14:paraId="033DF305" w14:textId="77777777" w:rsidR="00A10664" w:rsidRPr="00B6202D" w:rsidRDefault="00A10664" w:rsidP="00A10664">
            <w:pPr>
              <w:ind w:left="360" w:hanging="360"/>
              <w:jc w:val="center"/>
              <w:rPr>
                <w:b/>
                <w:lang w:eastAsia="x-none"/>
              </w:rPr>
            </w:pPr>
            <w:r>
              <w:rPr>
                <w:b/>
                <w:lang w:eastAsia="x-none"/>
              </w:rPr>
              <w:t>Član</w:t>
            </w:r>
            <w:r w:rsidRPr="00B6202D">
              <w:rPr>
                <w:b/>
                <w:lang w:eastAsia="x-none"/>
              </w:rPr>
              <w:t xml:space="preserve"> </w:t>
            </w:r>
            <w:r w:rsidRPr="00184A29">
              <w:rPr>
                <w:b/>
                <w:lang w:eastAsia="x-none"/>
              </w:rPr>
              <w:t>71</w:t>
            </w:r>
          </w:p>
          <w:p w14:paraId="7AA0B113" w14:textId="77777777" w:rsidR="00A10664" w:rsidRDefault="00A10664" w:rsidP="00A10664">
            <w:pPr>
              <w:ind w:left="360" w:hanging="360"/>
              <w:jc w:val="center"/>
              <w:rPr>
                <w:b/>
                <w:lang w:eastAsia="x-none"/>
              </w:rPr>
            </w:pPr>
            <w:r w:rsidRPr="00184A29">
              <w:rPr>
                <w:b/>
                <w:lang w:eastAsia="x-none"/>
              </w:rPr>
              <w:t>Uredba za odvođenje otpadnih voda</w:t>
            </w:r>
          </w:p>
          <w:p w14:paraId="01B610D5" w14:textId="138502FA" w:rsidR="00A10664" w:rsidRPr="00C8378C" w:rsidRDefault="00A10664" w:rsidP="00A10664">
            <w:pPr>
              <w:ind w:left="360" w:hanging="360"/>
              <w:jc w:val="center"/>
              <w:rPr>
                <w:lang w:eastAsia="x-none"/>
              </w:rPr>
            </w:pPr>
          </w:p>
          <w:p w14:paraId="70CFEB1D" w14:textId="77777777" w:rsidR="00540D03" w:rsidRPr="00C8378C" w:rsidRDefault="00540D03" w:rsidP="00A10664">
            <w:pPr>
              <w:ind w:left="360" w:hanging="360"/>
              <w:jc w:val="center"/>
              <w:rPr>
                <w:lang w:eastAsia="x-none"/>
              </w:rPr>
            </w:pPr>
          </w:p>
          <w:p w14:paraId="40B06736" w14:textId="4CF490A3" w:rsidR="00A10664" w:rsidRPr="00C8378C" w:rsidRDefault="00F04816" w:rsidP="00F04816">
            <w:pPr>
              <w:tabs>
                <w:tab w:val="left" w:pos="360"/>
                <w:tab w:val="left" w:pos="810"/>
              </w:tabs>
              <w:jc w:val="both"/>
            </w:pPr>
            <w:r w:rsidRPr="00C8378C">
              <w:t>1.</w:t>
            </w:r>
            <w:r w:rsidR="00A10664" w:rsidRPr="00C8378C">
              <w:t>Pravna i fizička lica dužna su da zagađene vode ispuštaju u javnu kanalizaciju ili u pojedinačne kanalizacione sisteme u skladu sa propisom o odlaganju otpadnih voda.</w:t>
            </w:r>
          </w:p>
          <w:p w14:paraId="4A74666C" w14:textId="77777777"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p>
          <w:p w14:paraId="6E8A2BFA" w14:textId="4CB4B820" w:rsidR="00A10664" w:rsidRPr="00C8378C" w:rsidRDefault="00F04816" w:rsidP="00F04816">
            <w:pPr>
              <w:tabs>
                <w:tab w:val="left" w:pos="360"/>
                <w:tab w:val="left" w:pos="810"/>
              </w:tabs>
              <w:jc w:val="both"/>
            </w:pPr>
            <w:r w:rsidRPr="00C8378C">
              <w:t>2.</w:t>
            </w:r>
            <w:r w:rsidR="00A10664" w:rsidRPr="00C8378C">
              <w:t>Propis iz stava 1. ovog člana mora da sadrži:</w:t>
            </w:r>
          </w:p>
          <w:p w14:paraId="77AEDC31" w14:textId="6043A9D2" w:rsidR="00F04816" w:rsidRDefault="00F04816" w:rsidP="00540D03">
            <w:pPr>
              <w:tabs>
                <w:tab w:val="left" w:pos="360"/>
                <w:tab w:val="left" w:pos="810"/>
              </w:tabs>
              <w:jc w:val="both"/>
            </w:pPr>
          </w:p>
          <w:p w14:paraId="1ED6D075" w14:textId="77777777" w:rsidR="00C8378C" w:rsidRPr="00C8378C" w:rsidRDefault="00C8378C" w:rsidP="00540D03">
            <w:pPr>
              <w:tabs>
                <w:tab w:val="left" w:pos="360"/>
                <w:tab w:val="left" w:pos="810"/>
              </w:tabs>
              <w:jc w:val="both"/>
            </w:pPr>
          </w:p>
          <w:p w14:paraId="5834195C" w14:textId="475872A6"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2.1</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Način kanalisanja zagađenih voda iz aglomeracije, uključujući naselja van nje;</w:t>
            </w:r>
          </w:p>
          <w:p w14:paraId="61BDCF69" w14:textId="4392609B"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p>
          <w:p w14:paraId="6191018F" w14:textId="77777777" w:rsidR="00540D03" w:rsidRPr="00C8378C" w:rsidRDefault="00540D03" w:rsidP="00F04816">
            <w:pPr>
              <w:pStyle w:val="ListParagraph"/>
              <w:tabs>
                <w:tab w:val="left" w:pos="360"/>
                <w:tab w:val="left" w:pos="810"/>
              </w:tabs>
              <w:ind w:left="399"/>
              <w:jc w:val="both"/>
              <w:rPr>
                <w:rFonts w:ascii="Times New Roman" w:hAnsi="Times New Roman" w:cs="Times New Roman"/>
                <w:sz w:val="24"/>
                <w:szCs w:val="24"/>
              </w:rPr>
            </w:pPr>
          </w:p>
          <w:p w14:paraId="49CAEC0D" w14:textId="42CA0784"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2.2</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Način kanalizacije atmosferskih voda koje se ne ispuštaju u javni kanalizacioni sistem;</w:t>
            </w:r>
          </w:p>
          <w:p w14:paraId="08CE80B3" w14:textId="582E1531" w:rsidR="00A10664" w:rsidRDefault="00A10664" w:rsidP="00F04816">
            <w:pPr>
              <w:pStyle w:val="ListParagraph"/>
              <w:tabs>
                <w:tab w:val="left" w:pos="360"/>
                <w:tab w:val="left" w:pos="810"/>
              </w:tabs>
              <w:ind w:left="399"/>
              <w:jc w:val="both"/>
              <w:rPr>
                <w:rFonts w:ascii="Times New Roman" w:hAnsi="Times New Roman" w:cs="Times New Roman"/>
                <w:sz w:val="24"/>
                <w:szCs w:val="24"/>
              </w:rPr>
            </w:pPr>
          </w:p>
          <w:p w14:paraId="7AEFE764" w14:textId="77777777" w:rsidR="00C8378C" w:rsidRPr="00C8378C" w:rsidRDefault="00C8378C" w:rsidP="00F04816">
            <w:pPr>
              <w:pStyle w:val="ListParagraph"/>
              <w:tabs>
                <w:tab w:val="left" w:pos="360"/>
                <w:tab w:val="left" w:pos="810"/>
              </w:tabs>
              <w:ind w:left="399"/>
              <w:jc w:val="both"/>
              <w:rPr>
                <w:rFonts w:ascii="Times New Roman" w:hAnsi="Times New Roman" w:cs="Times New Roman"/>
                <w:sz w:val="24"/>
                <w:szCs w:val="24"/>
              </w:rPr>
            </w:pPr>
          </w:p>
          <w:p w14:paraId="53343DA7" w14:textId="77777777" w:rsidR="00540D03" w:rsidRPr="00C8378C" w:rsidRDefault="00540D03" w:rsidP="00F04816">
            <w:pPr>
              <w:pStyle w:val="ListParagraph"/>
              <w:tabs>
                <w:tab w:val="left" w:pos="360"/>
                <w:tab w:val="left" w:pos="810"/>
              </w:tabs>
              <w:ind w:left="399"/>
              <w:jc w:val="both"/>
              <w:rPr>
                <w:rFonts w:ascii="Times New Roman" w:hAnsi="Times New Roman" w:cs="Times New Roman"/>
                <w:sz w:val="24"/>
                <w:szCs w:val="24"/>
              </w:rPr>
            </w:pPr>
          </w:p>
          <w:p w14:paraId="43950481" w14:textId="5C38AA33" w:rsidR="00F04816" w:rsidRPr="00C8378C" w:rsidRDefault="00A10664" w:rsidP="00540D03">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2.3</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Podaci o mestima ispuštanja zagađe</w:t>
            </w:r>
            <w:r w:rsidR="00540D03" w:rsidRPr="00C8378C">
              <w:rPr>
                <w:rFonts w:ascii="Times New Roman" w:hAnsi="Times New Roman" w:cs="Times New Roman"/>
                <w:sz w:val="24"/>
                <w:szCs w:val="24"/>
              </w:rPr>
              <w:t>nih voda iz javne kanalizacije;</w:t>
            </w:r>
          </w:p>
          <w:p w14:paraId="04E660F7" w14:textId="77777777" w:rsidR="00540D03" w:rsidRPr="00C8378C" w:rsidRDefault="00540D03" w:rsidP="00540D03">
            <w:pPr>
              <w:pStyle w:val="ListParagraph"/>
              <w:tabs>
                <w:tab w:val="left" w:pos="360"/>
                <w:tab w:val="left" w:pos="810"/>
              </w:tabs>
              <w:ind w:left="399"/>
              <w:jc w:val="both"/>
              <w:rPr>
                <w:rFonts w:ascii="Times New Roman" w:hAnsi="Times New Roman" w:cs="Times New Roman"/>
                <w:sz w:val="24"/>
                <w:szCs w:val="24"/>
              </w:rPr>
            </w:pPr>
          </w:p>
          <w:p w14:paraId="5149811F" w14:textId="6D53F36B"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2.4</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Uslovi za ispuštanje zagađenih voda u područjima gde postoji javna kanalizacija;</w:t>
            </w:r>
          </w:p>
          <w:p w14:paraId="1CD57C27" w14:textId="3A940898" w:rsidR="00F04816" w:rsidRPr="00C8378C" w:rsidRDefault="00F04816" w:rsidP="00540D03">
            <w:pPr>
              <w:tabs>
                <w:tab w:val="left" w:pos="360"/>
                <w:tab w:val="left" w:pos="810"/>
              </w:tabs>
              <w:jc w:val="both"/>
            </w:pPr>
          </w:p>
          <w:p w14:paraId="55BEF605" w14:textId="10CA7888" w:rsidR="00F04816" w:rsidRPr="00C8378C" w:rsidRDefault="00A10664" w:rsidP="00540D03">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2.5</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Granične vrednosti emisija otpadnih voda koje nisu industrijske otpadne vode u</w:t>
            </w:r>
            <w:r w:rsidR="00540D03" w:rsidRPr="00C8378C">
              <w:rPr>
                <w:rFonts w:ascii="Times New Roman" w:hAnsi="Times New Roman" w:cs="Times New Roman"/>
                <w:sz w:val="24"/>
                <w:szCs w:val="24"/>
              </w:rPr>
              <w:t xml:space="preserve"> javnom kanalizacionom sistemu;</w:t>
            </w:r>
          </w:p>
          <w:p w14:paraId="427EBC18" w14:textId="7E50AB5D" w:rsidR="00540D03" w:rsidRPr="00C8378C" w:rsidRDefault="00540D03" w:rsidP="00540D03">
            <w:pPr>
              <w:pStyle w:val="ListParagraph"/>
              <w:tabs>
                <w:tab w:val="left" w:pos="360"/>
                <w:tab w:val="left" w:pos="810"/>
              </w:tabs>
              <w:ind w:left="399"/>
              <w:jc w:val="both"/>
              <w:rPr>
                <w:rFonts w:ascii="Times New Roman" w:hAnsi="Times New Roman" w:cs="Times New Roman"/>
                <w:sz w:val="24"/>
                <w:szCs w:val="24"/>
              </w:rPr>
            </w:pPr>
          </w:p>
          <w:p w14:paraId="77CB02EC" w14:textId="77777777" w:rsidR="00540D03" w:rsidRPr="00C8378C" w:rsidRDefault="00540D03" w:rsidP="00540D03">
            <w:pPr>
              <w:pStyle w:val="ListParagraph"/>
              <w:tabs>
                <w:tab w:val="left" w:pos="360"/>
                <w:tab w:val="left" w:pos="810"/>
              </w:tabs>
              <w:ind w:left="399"/>
              <w:jc w:val="both"/>
              <w:rPr>
                <w:rFonts w:ascii="Times New Roman" w:hAnsi="Times New Roman" w:cs="Times New Roman"/>
                <w:sz w:val="24"/>
                <w:szCs w:val="24"/>
              </w:rPr>
            </w:pPr>
          </w:p>
          <w:p w14:paraId="5D97E44A" w14:textId="3C72BD35"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2.6</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Opis odgovornosti i nadležnosti u održavanju javnog kanalizacionog sistema;</w:t>
            </w:r>
          </w:p>
          <w:p w14:paraId="271DE637" w14:textId="5D930323" w:rsidR="00A10664" w:rsidRPr="00C8378C" w:rsidRDefault="00A10664" w:rsidP="00F04816">
            <w:pPr>
              <w:pStyle w:val="ListParagraph"/>
              <w:tabs>
                <w:tab w:val="left" w:pos="360"/>
                <w:tab w:val="left" w:pos="810"/>
              </w:tabs>
              <w:ind w:left="399"/>
              <w:jc w:val="both"/>
              <w:rPr>
                <w:rFonts w:ascii="Times New Roman" w:hAnsi="Times New Roman" w:cs="Times New Roman"/>
                <w:sz w:val="24"/>
                <w:szCs w:val="24"/>
              </w:rPr>
            </w:pPr>
          </w:p>
          <w:p w14:paraId="6BEC4B80" w14:textId="77777777" w:rsidR="00F04816" w:rsidRPr="00C8378C" w:rsidRDefault="00F04816" w:rsidP="00F04816">
            <w:pPr>
              <w:pStyle w:val="ListParagraph"/>
              <w:tabs>
                <w:tab w:val="left" w:pos="360"/>
                <w:tab w:val="left" w:pos="810"/>
              </w:tabs>
              <w:ind w:left="399"/>
              <w:jc w:val="both"/>
              <w:rPr>
                <w:rFonts w:ascii="Times New Roman" w:hAnsi="Times New Roman" w:cs="Times New Roman"/>
                <w:sz w:val="24"/>
                <w:szCs w:val="24"/>
              </w:rPr>
            </w:pPr>
          </w:p>
          <w:p w14:paraId="5B405F16" w14:textId="633B70F8" w:rsidR="00540D03" w:rsidRPr="00C8378C" w:rsidRDefault="00A10664" w:rsidP="00C8378C">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2.7</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Uslovi održavanja biološke opreme za prečišćavanje kućnih otpadnih voda, uslovi održavan</w:t>
            </w:r>
            <w:r w:rsidR="00C8378C">
              <w:rPr>
                <w:rFonts w:ascii="Times New Roman" w:hAnsi="Times New Roman" w:cs="Times New Roman"/>
                <w:sz w:val="24"/>
                <w:szCs w:val="24"/>
              </w:rPr>
              <w:t>ja i pražnjenja septičkih jama;</w:t>
            </w:r>
          </w:p>
          <w:p w14:paraId="09B2A367" w14:textId="60CD01A2" w:rsidR="00A10664" w:rsidRDefault="00A10664" w:rsidP="00F04816">
            <w:pPr>
              <w:pStyle w:val="ListParagraph"/>
              <w:tabs>
                <w:tab w:val="left" w:pos="360"/>
                <w:tab w:val="left" w:pos="810"/>
              </w:tabs>
              <w:ind w:left="399"/>
              <w:jc w:val="both"/>
              <w:rPr>
                <w:rFonts w:ascii="Times New Roman" w:hAnsi="Times New Roman" w:cs="Times New Roman"/>
                <w:sz w:val="24"/>
                <w:szCs w:val="24"/>
              </w:rPr>
            </w:pPr>
            <w:r w:rsidRPr="00C8378C">
              <w:rPr>
                <w:rFonts w:ascii="Times New Roman" w:hAnsi="Times New Roman" w:cs="Times New Roman"/>
                <w:sz w:val="24"/>
                <w:szCs w:val="24"/>
              </w:rPr>
              <w:t>2.8</w:t>
            </w:r>
            <w:r w:rsidR="00F04816" w:rsidRPr="00C8378C">
              <w:rPr>
                <w:rFonts w:ascii="Times New Roman" w:hAnsi="Times New Roman" w:cs="Times New Roman"/>
                <w:sz w:val="24"/>
                <w:szCs w:val="24"/>
              </w:rPr>
              <w:t>.</w:t>
            </w:r>
            <w:r w:rsidRPr="00C8378C">
              <w:rPr>
                <w:rFonts w:ascii="Times New Roman" w:hAnsi="Times New Roman" w:cs="Times New Roman"/>
                <w:sz w:val="24"/>
                <w:szCs w:val="24"/>
              </w:rPr>
              <w:t xml:space="preserve"> Obaveza priključenja na javnu kanalizaciju u skladu sa standardima usluge </w:t>
            </w:r>
            <w:r w:rsidR="00F04816" w:rsidRPr="00C8378C">
              <w:rPr>
                <w:rFonts w:ascii="Times New Roman" w:hAnsi="Times New Roman" w:cs="Times New Roman"/>
                <w:sz w:val="24"/>
                <w:szCs w:val="24"/>
              </w:rPr>
              <w:t>vodosnabdevanja;</w:t>
            </w:r>
          </w:p>
          <w:p w14:paraId="33C48F4D" w14:textId="093729D9" w:rsidR="00C8378C" w:rsidRDefault="00C8378C" w:rsidP="00F04816">
            <w:pPr>
              <w:pStyle w:val="ListParagraph"/>
              <w:tabs>
                <w:tab w:val="left" w:pos="360"/>
                <w:tab w:val="left" w:pos="810"/>
              </w:tabs>
              <w:ind w:left="399"/>
              <w:jc w:val="both"/>
              <w:rPr>
                <w:rFonts w:ascii="Times New Roman" w:hAnsi="Times New Roman" w:cs="Times New Roman"/>
                <w:sz w:val="24"/>
                <w:szCs w:val="24"/>
              </w:rPr>
            </w:pPr>
          </w:p>
          <w:p w14:paraId="244D27F3" w14:textId="77777777" w:rsidR="00C8378C" w:rsidRPr="00C8378C" w:rsidRDefault="00C8378C" w:rsidP="00F04816">
            <w:pPr>
              <w:pStyle w:val="ListParagraph"/>
              <w:tabs>
                <w:tab w:val="left" w:pos="360"/>
                <w:tab w:val="left" w:pos="810"/>
              </w:tabs>
              <w:ind w:left="399"/>
              <w:jc w:val="both"/>
              <w:rPr>
                <w:rFonts w:ascii="Times New Roman" w:hAnsi="Times New Roman" w:cs="Times New Roman"/>
                <w:sz w:val="24"/>
                <w:szCs w:val="24"/>
              </w:rPr>
            </w:pPr>
          </w:p>
          <w:p w14:paraId="25335D1E" w14:textId="43FB9EBF" w:rsidR="00A10664" w:rsidRPr="00C8378C" w:rsidRDefault="00F04816" w:rsidP="00F04816">
            <w:pPr>
              <w:tabs>
                <w:tab w:val="left" w:pos="360"/>
                <w:tab w:val="left" w:pos="810"/>
              </w:tabs>
              <w:jc w:val="both"/>
            </w:pPr>
            <w:r w:rsidRPr="00C8378C">
              <w:t>3.</w:t>
            </w:r>
            <w:r w:rsidR="00A10664" w:rsidRPr="00C8378C">
              <w:t xml:space="preserve">Propis iz stava 1. ovog člana donelo je Ministarstvo u saradnji sa regulatorom vodnih </w:t>
            </w:r>
            <w:r w:rsidR="00A10664" w:rsidRPr="00C8378C">
              <w:lastRenderedPageBreak/>
              <w:t>usluga i javnim preduzećima koja pružaju vodne usluge.</w:t>
            </w:r>
          </w:p>
          <w:p w14:paraId="3E88124D" w14:textId="117DC7EE" w:rsidR="00A10664" w:rsidRDefault="00A10664" w:rsidP="00A10664">
            <w:pPr>
              <w:ind w:left="360" w:hanging="360"/>
              <w:jc w:val="center"/>
              <w:rPr>
                <w:b/>
                <w:lang w:eastAsia="x-none"/>
              </w:rPr>
            </w:pPr>
          </w:p>
          <w:p w14:paraId="216BAFAF" w14:textId="77777777" w:rsidR="007D17E3" w:rsidRDefault="007D17E3" w:rsidP="00A10664">
            <w:pPr>
              <w:ind w:left="360" w:hanging="360"/>
              <w:jc w:val="center"/>
              <w:rPr>
                <w:b/>
                <w:lang w:eastAsia="x-none"/>
              </w:rPr>
            </w:pPr>
          </w:p>
          <w:p w14:paraId="0532FBFA" w14:textId="77777777" w:rsidR="00A10664" w:rsidRPr="00AF7521" w:rsidRDefault="00A10664" w:rsidP="00A10664">
            <w:pPr>
              <w:ind w:left="360" w:hanging="360"/>
              <w:jc w:val="center"/>
              <w:rPr>
                <w:b/>
                <w:lang w:eastAsia="x-none"/>
              </w:rPr>
            </w:pPr>
            <w:r w:rsidRPr="00AF7521">
              <w:rPr>
                <w:b/>
                <w:lang w:eastAsia="x-none"/>
              </w:rPr>
              <w:t>Član 72</w:t>
            </w:r>
          </w:p>
          <w:p w14:paraId="0FF95DCC" w14:textId="77777777" w:rsidR="00A10664" w:rsidRPr="00AF7521" w:rsidRDefault="00A10664" w:rsidP="00A10664">
            <w:pPr>
              <w:ind w:left="360" w:hanging="360"/>
              <w:jc w:val="center"/>
              <w:rPr>
                <w:b/>
                <w:lang w:eastAsia="x-none"/>
              </w:rPr>
            </w:pPr>
            <w:r w:rsidRPr="00AF7521">
              <w:rPr>
                <w:b/>
                <w:lang w:eastAsia="x-none"/>
              </w:rPr>
              <w:t>Individualni kanalizacioni sistemi</w:t>
            </w:r>
          </w:p>
          <w:p w14:paraId="6BBD96FC" w14:textId="3BCAAAC6" w:rsidR="00A10664" w:rsidRPr="00AF7521" w:rsidRDefault="00A10664" w:rsidP="00F04816">
            <w:pPr>
              <w:rPr>
                <w:lang w:eastAsia="x-none"/>
              </w:rPr>
            </w:pPr>
          </w:p>
          <w:p w14:paraId="63562653" w14:textId="457D2AE3" w:rsidR="00A10664" w:rsidRPr="00AF7521" w:rsidRDefault="00F04816" w:rsidP="00F04816">
            <w:pPr>
              <w:tabs>
                <w:tab w:val="left" w:pos="360"/>
              </w:tabs>
              <w:jc w:val="both"/>
            </w:pPr>
            <w:r w:rsidRPr="00AF7521">
              <w:t>1.</w:t>
            </w:r>
            <w:r w:rsidR="00A10664" w:rsidRPr="00AF7521">
              <w:t>Kada izgradnja javne kanalizacije nije opravdana, bilo zato što ne bi proizvela ekološke koristi ili zbog toga što bi imala previsoke troškove, mora se obezbediti izgradnja individualnih sistema za prečišćavanje gradskih otpadnih voda.</w:t>
            </w:r>
          </w:p>
          <w:p w14:paraId="735D0D31" w14:textId="06B3FF2A" w:rsidR="00F04816" w:rsidRDefault="00F04816" w:rsidP="00F04816">
            <w:pPr>
              <w:tabs>
                <w:tab w:val="left" w:pos="360"/>
              </w:tabs>
              <w:jc w:val="both"/>
            </w:pPr>
          </w:p>
          <w:p w14:paraId="4250B404" w14:textId="77777777" w:rsidR="00AF7521" w:rsidRPr="00AF7521" w:rsidRDefault="00AF7521" w:rsidP="00F04816">
            <w:pPr>
              <w:tabs>
                <w:tab w:val="left" w:pos="360"/>
              </w:tabs>
              <w:jc w:val="both"/>
            </w:pPr>
          </w:p>
          <w:p w14:paraId="28B06883" w14:textId="066B4C08" w:rsidR="00A10664" w:rsidRPr="00AF7521" w:rsidRDefault="00F04816" w:rsidP="00F04816">
            <w:pPr>
              <w:tabs>
                <w:tab w:val="left" w:pos="360"/>
              </w:tabs>
              <w:jc w:val="both"/>
            </w:pPr>
            <w:r w:rsidRPr="00AF7521">
              <w:t>2.</w:t>
            </w:r>
            <w:r w:rsidR="00A10664" w:rsidRPr="00AF7521">
              <w:t>Lica koja su vlasnici ili koja po zakonu poseduju individualne sisteme za prečišćavanje otpadnih voda i otpadnih voda dužna su da održavaju te sisteme pod nadzorom javnih preduzeća koja pružaju usluge vode.</w:t>
            </w:r>
          </w:p>
          <w:p w14:paraId="42D32B7C" w14:textId="56A2D3A7" w:rsidR="007D17E3" w:rsidRPr="00AF7521" w:rsidRDefault="007D17E3" w:rsidP="00F04816">
            <w:pPr>
              <w:tabs>
                <w:tab w:val="left" w:pos="360"/>
              </w:tabs>
              <w:jc w:val="both"/>
            </w:pPr>
          </w:p>
          <w:p w14:paraId="0F8CA39A" w14:textId="697CD071" w:rsidR="00A10664" w:rsidRPr="00AF7521" w:rsidRDefault="00F04816" w:rsidP="00F04816">
            <w:pPr>
              <w:tabs>
                <w:tab w:val="left" w:pos="360"/>
              </w:tabs>
              <w:jc w:val="both"/>
            </w:pPr>
            <w:r w:rsidRPr="00AF7521">
              <w:t>3.</w:t>
            </w:r>
            <w:r w:rsidR="00A10664" w:rsidRPr="00AF7521">
              <w:t>Lica iz stava 1. ovog člana dužna su da svoje individualne sisteme za prečišćavanje gradskih otpadnih voda isprazne preko javnih preduzeća koja pružaju vodne usluge u skladu sa zakonom kojim se uređuju vodne usluge.</w:t>
            </w:r>
          </w:p>
          <w:p w14:paraId="50E6969A" w14:textId="2BC4457B" w:rsidR="00F04816" w:rsidRDefault="00F04816" w:rsidP="007D17E3">
            <w:pPr>
              <w:rPr>
                <w:rFonts w:asciiTheme="minorHAnsi" w:eastAsiaTheme="minorHAnsi" w:hAnsiTheme="minorHAnsi" w:cstheme="minorBidi"/>
                <w:sz w:val="22"/>
              </w:rPr>
            </w:pPr>
          </w:p>
          <w:p w14:paraId="23AA496A" w14:textId="0F148AF0" w:rsidR="007D17E3" w:rsidRDefault="007D17E3" w:rsidP="007D17E3"/>
          <w:p w14:paraId="2222DD60" w14:textId="2123D2D9" w:rsidR="00AF7521" w:rsidRDefault="00AF7521" w:rsidP="007D17E3"/>
          <w:p w14:paraId="765C9AE2" w14:textId="2D99EEFA" w:rsidR="00AF7521" w:rsidRDefault="00AF7521" w:rsidP="007D17E3"/>
          <w:p w14:paraId="0571B55B" w14:textId="4A2DB0F2" w:rsidR="00AF7521" w:rsidRDefault="00AF7521" w:rsidP="007D17E3"/>
          <w:p w14:paraId="55EA05A9" w14:textId="4C719B42" w:rsidR="00AF7521" w:rsidRDefault="00AF7521" w:rsidP="007D17E3"/>
          <w:p w14:paraId="3D5E0506" w14:textId="7719E663" w:rsidR="00AF7521" w:rsidRDefault="00AF7521" w:rsidP="007D17E3"/>
          <w:p w14:paraId="651662AB" w14:textId="17613FAE" w:rsidR="00AF7521" w:rsidRPr="007D17E3" w:rsidRDefault="00AF7521" w:rsidP="007D17E3"/>
          <w:p w14:paraId="6E26FE5E" w14:textId="77777777" w:rsidR="00A10664" w:rsidRPr="00EC1D46" w:rsidRDefault="00A10664" w:rsidP="00A10664">
            <w:pPr>
              <w:ind w:left="360" w:hanging="360"/>
              <w:jc w:val="center"/>
              <w:rPr>
                <w:b/>
                <w:color w:val="0070C0"/>
                <w:lang w:eastAsia="x-none"/>
              </w:rPr>
            </w:pPr>
            <w:r w:rsidRPr="00EC1D46">
              <w:rPr>
                <w:b/>
                <w:lang w:eastAsia="x-none"/>
              </w:rPr>
              <w:t>Član 73</w:t>
            </w:r>
          </w:p>
          <w:p w14:paraId="68F95874" w14:textId="77777777" w:rsidR="00A10664" w:rsidRPr="00EC1D46" w:rsidRDefault="00A10664" w:rsidP="00A10664">
            <w:pPr>
              <w:ind w:left="360" w:hanging="360"/>
              <w:jc w:val="center"/>
              <w:rPr>
                <w:b/>
                <w:lang w:eastAsia="x-none"/>
              </w:rPr>
            </w:pPr>
            <w:r w:rsidRPr="00EC1D46">
              <w:rPr>
                <w:b/>
                <w:lang w:eastAsia="x-none"/>
              </w:rPr>
              <w:t>Kanalizacioni mulj</w:t>
            </w:r>
          </w:p>
          <w:p w14:paraId="40C3412B" w14:textId="77777777" w:rsidR="00A10664" w:rsidRPr="00EC1D46" w:rsidRDefault="00A10664" w:rsidP="00A10664">
            <w:pPr>
              <w:ind w:left="360" w:hanging="360"/>
              <w:jc w:val="center"/>
              <w:rPr>
                <w:lang w:eastAsia="x-none"/>
              </w:rPr>
            </w:pPr>
          </w:p>
          <w:p w14:paraId="1DA7DF19" w14:textId="410A3B69" w:rsidR="00A10664" w:rsidRPr="00EC1D46" w:rsidRDefault="00EC1D46" w:rsidP="00EC1D46">
            <w:pPr>
              <w:tabs>
                <w:tab w:val="left" w:pos="90"/>
                <w:tab w:val="left" w:pos="360"/>
              </w:tabs>
              <w:jc w:val="both"/>
            </w:pPr>
            <w:r>
              <w:t>1.</w:t>
            </w:r>
            <w:r w:rsidR="00A10664" w:rsidRPr="00EC1D46">
              <w:t>Mulj koji nastaje procesom tretmana zagađenih otpadnih voda može se ponovo koristiti u skladu sa pravilima i uslovima definisanim zakonom.</w:t>
            </w:r>
          </w:p>
          <w:p w14:paraId="1C4D1AC4" w14:textId="77777777" w:rsidR="00EC1D46" w:rsidRDefault="00EC1D46" w:rsidP="00EC1D46">
            <w:pPr>
              <w:tabs>
                <w:tab w:val="left" w:pos="90"/>
                <w:tab w:val="left" w:pos="360"/>
              </w:tabs>
              <w:jc w:val="both"/>
              <w:rPr>
                <w:rFonts w:eastAsiaTheme="minorHAnsi"/>
              </w:rPr>
            </w:pPr>
          </w:p>
          <w:p w14:paraId="7AF17B30" w14:textId="47F67650" w:rsidR="00A10664" w:rsidRPr="00EC1D46" w:rsidRDefault="00EC1D46" w:rsidP="00EC1D46">
            <w:pPr>
              <w:tabs>
                <w:tab w:val="left" w:pos="90"/>
                <w:tab w:val="left" w:pos="360"/>
              </w:tabs>
              <w:jc w:val="both"/>
            </w:pPr>
            <w:r>
              <w:rPr>
                <w:rFonts w:eastAsiaTheme="minorHAnsi"/>
              </w:rPr>
              <w:t>2.</w:t>
            </w:r>
            <w:r w:rsidR="00A10664" w:rsidRPr="00EC1D46">
              <w:t>Zabranjeno je odlaganje i ispuštanje mulja u vodna tijela.</w:t>
            </w:r>
          </w:p>
          <w:p w14:paraId="706F6E01" w14:textId="4A0B8C4E" w:rsidR="007D17E3" w:rsidRDefault="007D17E3" w:rsidP="00EC1D46">
            <w:pPr>
              <w:tabs>
                <w:tab w:val="left" w:pos="90"/>
                <w:tab w:val="left" w:pos="360"/>
              </w:tabs>
              <w:jc w:val="both"/>
            </w:pPr>
          </w:p>
          <w:p w14:paraId="022767FD" w14:textId="0045590A" w:rsidR="00A10664" w:rsidRPr="00EC1D46" w:rsidRDefault="00EC1D46" w:rsidP="00EC1D46">
            <w:pPr>
              <w:tabs>
                <w:tab w:val="left" w:pos="90"/>
                <w:tab w:val="left" w:pos="360"/>
              </w:tabs>
              <w:jc w:val="both"/>
            </w:pPr>
            <w:r>
              <w:t>3.</w:t>
            </w:r>
            <w:r w:rsidR="00A10664" w:rsidRPr="00EC1D46">
              <w:t>Na predlog Ministarstva, Vlada Republike Kosovo usvaja strategiju upravljanja muljem.</w:t>
            </w:r>
          </w:p>
          <w:p w14:paraId="3CCD06D0"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p>
          <w:p w14:paraId="208B325B" w14:textId="7C2FBEEB" w:rsidR="00A10664" w:rsidRPr="00EC1D46" w:rsidRDefault="00EC1D46" w:rsidP="00EC1D46">
            <w:pPr>
              <w:tabs>
                <w:tab w:val="left" w:pos="90"/>
                <w:tab w:val="left" w:pos="360"/>
              </w:tabs>
              <w:jc w:val="both"/>
              <w:rPr>
                <w:b/>
              </w:rPr>
            </w:pPr>
            <w:r>
              <w:t>4.</w:t>
            </w:r>
            <w:r w:rsidR="00A10664" w:rsidRPr="00EC1D46">
              <w:t>Strategiju iz stava 3. ovog člana izrađuje Ministarstvo u saradnji sa ministarstvom nadležnim za javna preduzeća.</w:t>
            </w:r>
          </w:p>
          <w:p w14:paraId="1717A0E8" w14:textId="3EC0C4D6" w:rsidR="00A10664" w:rsidRDefault="00A10664" w:rsidP="00A10664">
            <w:pPr>
              <w:pStyle w:val="ListParagraph"/>
              <w:rPr>
                <w:b/>
                <w:szCs w:val="24"/>
              </w:rPr>
            </w:pPr>
          </w:p>
          <w:p w14:paraId="044C2D13" w14:textId="66CC8712" w:rsidR="00EC1D46" w:rsidRDefault="00EC1D46" w:rsidP="00A10664">
            <w:pPr>
              <w:pStyle w:val="ListParagraph"/>
              <w:rPr>
                <w:b/>
                <w:szCs w:val="24"/>
              </w:rPr>
            </w:pPr>
          </w:p>
          <w:p w14:paraId="4F66BC51" w14:textId="77777777" w:rsidR="00AF7521" w:rsidRPr="003167F3" w:rsidRDefault="00AF7521" w:rsidP="00A10664">
            <w:pPr>
              <w:pStyle w:val="ListParagraph"/>
              <w:rPr>
                <w:b/>
                <w:szCs w:val="24"/>
              </w:rPr>
            </w:pPr>
          </w:p>
          <w:p w14:paraId="0084A194" w14:textId="77777777" w:rsidR="00A10664" w:rsidRPr="00B6202D" w:rsidRDefault="00A10664" w:rsidP="00A10664">
            <w:pPr>
              <w:ind w:left="360" w:hanging="360"/>
              <w:jc w:val="center"/>
              <w:rPr>
                <w:b/>
                <w:lang w:eastAsia="x-none"/>
              </w:rPr>
            </w:pPr>
            <w:r>
              <w:rPr>
                <w:b/>
                <w:lang w:eastAsia="x-none"/>
              </w:rPr>
              <w:t>Član</w:t>
            </w:r>
            <w:r w:rsidRPr="00B6202D">
              <w:rPr>
                <w:b/>
                <w:lang w:eastAsia="x-none"/>
              </w:rPr>
              <w:t xml:space="preserve"> </w:t>
            </w:r>
            <w:r w:rsidRPr="009B3C32">
              <w:rPr>
                <w:b/>
                <w:lang w:eastAsia="x-none"/>
              </w:rPr>
              <w:t>74</w:t>
            </w:r>
          </w:p>
          <w:p w14:paraId="7B374E34" w14:textId="77777777" w:rsidR="00A10664" w:rsidRDefault="00A10664" w:rsidP="00A10664">
            <w:pPr>
              <w:ind w:left="360" w:hanging="360"/>
              <w:jc w:val="center"/>
              <w:rPr>
                <w:b/>
                <w:lang w:eastAsia="x-none"/>
              </w:rPr>
            </w:pPr>
            <w:r w:rsidRPr="009B3C32">
              <w:rPr>
                <w:b/>
                <w:lang w:eastAsia="x-none"/>
              </w:rPr>
              <w:t>Vanredno zagađenje vode</w:t>
            </w:r>
            <w:r w:rsidRPr="00B6202D">
              <w:rPr>
                <w:b/>
                <w:lang w:eastAsia="x-none"/>
              </w:rPr>
              <w:t xml:space="preserve"> </w:t>
            </w:r>
          </w:p>
          <w:p w14:paraId="13C01DE0" w14:textId="77777777" w:rsidR="00A10664" w:rsidRPr="00B6202D" w:rsidRDefault="00A10664" w:rsidP="00A10664">
            <w:pPr>
              <w:ind w:left="360" w:hanging="360"/>
              <w:rPr>
                <w:lang w:eastAsia="x-none"/>
              </w:rPr>
            </w:pPr>
          </w:p>
          <w:p w14:paraId="4C46D87D" w14:textId="77777777" w:rsidR="00A10664" w:rsidRPr="005203E0" w:rsidRDefault="00A10664" w:rsidP="00EC1D46">
            <w:pPr>
              <w:tabs>
                <w:tab w:val="left" w:pos="90"/>
                <w:tab w:val="left" w:pos="360"/>
              </w:tabs>
              <w:jc w:val="both"/>
            </w:pPr>
            <w:r w:rsidRPr="005203E0">
              <w:t>1. Radnje u slučajevima vanrednog i neočekivanog zagađenja voda preduzimaju se u skladu sa Planom reagovanja u vanrednim situacijama na zagađenje voda.</w:t>
            </w:r>
          </w:p>
          <w:p w14:paraId="19548986" w14:textId="673C55F9" w:rsidR="00EC1D46" w:rsidRDefault="00EC1D46" w:rsidP="00EC1D46">
            <w:pPr>
              <w:tabs>
                <w:tab w:val="left" w:pos="90"/>
                <w:tab w:val="left" w:pos="360"/>
              </w:tabs>
              <w:jc w:val="both"/>
              <w:rPr>
                <w:rFonts w:asciiTheme="minorHAnsi" w:eastAsiaTheme="minorHAnsi" w:hAnsiTheme="minorHAnsi" w:cstheme="minorBidi"/>
                <w:sz w:val="22"/>
              </w:rPr>
            </w:pPr>
          </w:p>
          <w:p w14:paraId="10BB0D53" w14:textId="77777777" w:rsidR="00396DA5" w:rsidRDefault="00396DA5" w:rsidP="00EC1D46">
            <w:pPr>
              <w:tabs>
                <w:tab w:val="left" w:pos="90"/>
                <w:tab w:val="left" w:pos="360"/>
              </w:tabs>
              <w:jc w:val="both"/>
              <w:rPr>
                <w:rFonts w:asciiTheme="minorHAnsi" w:eastAsiaTheme="minorHAnsi" w:hAnsiTheme="minorHAnsi" w:cstheme="minorBidi"/>
                <w:sz w:val="22"/>
              </w:rPr>
            </w:pPr>
          </w:p>
          <w:p w14:paraId="54EC2380" w14:textId="0ED4EB53" w:rsidR="00A10664" w:rsidRPr="00EC1D46" w:rsidRDefault="00A10664" w:rsidP="00EC1D46">
            <w:pPr>
              <w:tabs>
                <w:tab w:val="left" w:pos="90"/>
                <w:tab w:val="left" w:pos="360"/>
              </w:tabs>
              <w:jc w:val="both"/>
            </w:pPr>
            <w:r w:rsidRPr="00EC1D46">
              <w:lastRenderedPageBreak/>
              <w:t>2. Plan iz stava 1. ovog člana sadrži:</w:t>
            </w:r>
          </w:p>
          <w:p w14:paraId="38A62F42" w14:textId="17C3D1B2" w:rsidR="00EC1D46" w:rsidRPr="00EC1D46" w:rsidRDefault="00EC1D46" w:rsidP="00EC1D46">
            <w:pPr>
              <w:tabs>
                <w:tab w:val="left" w:pos="90"/>
                <w:tab w:val="left" w:pos="360"/>
              </w:tabs>
              <w:jc w:val="both"/>
            </w:pPr>
          </w:p>
          <w:p w14:paraId="5B640DA6"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r w:rsidRPr="00EC1D46">
              <w:rPr>
                <w:rFonts w:ascii="Times New Roman" w:hAnsi="Times New Roman" w:cs="Times New Roman"/>
                <w:sz w:val="24"/>
                <w:szCs w:val="24"/>
              </w:rPr>
              <w:t>2.1 Procenu opasnosti od vanrednog i neočekivanog zagađenja vode;</w:t>
            </w:r>
          </w:p>
          <w:p w14:paraId="286C8A13"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p>
          <w:p w14:paraId="66F9D38A"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r w:rsidRPr="00EC1D46">
              <w:rPr>
                <w:rFonts w:ascii="Times New Roman" w:hAnsi="Times New Roman" w:cs="Times New Roman"/>
                <w:sz w:val="24"/>
                <w:szCs w:val="24"/>
              </w:rPr>
              <w:t>2.2 Mere preduzete u slučajevima vanrednog i neočekivanog zagađenja;</w:t>
            </w:r>
          </w:p>
          <w:p w14:paraId="193550C4"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p>
          <w:p w14:paraId="2D683DCE"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r w:rsidRPr="00EC1D46">
              <w:rPr>
                <w:rFonts w:ascii="Times New Roman" w:hAnsi="Times New Roman" w:cs="Times New Roman"/>
                <w:sz w:val="24"/>
                <w:szCs w:val="24"/>
              </w:rPr>
              <w:t>2.3 Preduzete mere za pravilno i blagovremeno informisanje javnosti;</w:t>
            </w:r>
          </w:p>
          <w:p w14:paraId="1317D012"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p>
          <w:p w14:paraId="1395F9EA" w14:textId="77777777" w:rsidR="00A10664" w:rsidRPr="00EC1D46" w:rsidRDefault="00A10664" w:rsidP="00A10664">
            <w:pPr>
              <w:pStyle w:val="ListParagraph"/>
              <w:tabs>
                <w:tab w:val="left" w:pos="90"/>
                <w:tab w:val="left" w:pos="360"/>
              </w:tabs>
              <w:jc w:val="both"/>
              <w:rPr>
                <w:rFonts w:ascii="Times New Roman" w:hAnsi="Times New Roman" w:cs="Times New Roman"/>
                <w:sz w:val="24"/>
                <w:szCs w:val="24"/>
              </w:rPr>
            </w:pPr>
            <w:r w:rsidRPr="00EC1D46">
              <w:rPr>
                <w:rFonts w:ascii="Times New Roman" w:hAnsi="Times New Roman" w:cs="Times New Roman"/>
                <w:sz w:val="24"/>
                <w:szCs w:val="24"/>
              </w:rPr>
              <w:t>2.4 Mere preduzete u slučajevima prekograničnog zagađenja voda;</w:t>
            </w:r>
          </w:p>
          <w:p w14:paraId="1DD90B94" w14:textId="4730D5CF" w:rsidR="00EC1D46" w:rsidRDefault="00EC1D46" w:rsidP="003365B4">
            <w:pPr>
              <w:pStyle w:val="ListParagraph"/>
              <w:tabs>
                <w:tab w:val="left" w:pos="90"/>
                <w:tab w:val="left" w:pos="360"/>
              </w:tabs>
              <w:jc w:val="both"/>
              <w:rPr>
                <w:rFonts w:ascii="Times New Roman" w:hAnsi="Times New Roman" w:cs="Times New Roman"/>
                <w:sz w:val="24"/>
                <w:szCs w:val="24"/>
              </w:rPr>
            </w:pPr>
          </w:p>
          <w:p w14:paraId="37874B47" w14:textId="6709A6C7" w:rsidR="00396DA5" w:rsidRDefault="00396DA5" w:rsidP="003365B4">
            <w:pPr>
              <w:pStyle w:val="ListParagraph"/>
              <w:tabs>
                <w:tab w:val="left" w:pos="90"/>
                <w:tab w:val="left" w:pos="360"/>
              </w:tabs>
              <w:jc w:val="both"/>
              <w:rPr>
                <w:rFonts w:ascii="Times New Roman" w:hAnsi="Times New Roman" w:cs="Times New Roman"/>
                <w:sz w:val="24"/>
                <w:szCs w:val="24"/>
              </w:rPr>
            </w:pPr>
          </w:p>
          <w:p w14:paraId="7850109B" w14:textId="7A3551B4" w:rsidR="00396DA5" w:rsidRDefault="00396DA5" w:rsidP="003365B4">
            <w:pPr>
              <w:pStyle w:val="ListParagraph"/>
              <w:tabs>
                <w:tab w:val="left" w:pos="90"/>
                <w:tab w:val="left" w:pos="360"/>
              </w:tabs>
              <w:jc w:val="both"/>
              <w:rPr>
                <w:rFonts w:ascii="Times New Roman" w:hAnsi="Times New Roman" w:cs="Times New Roman"/>
                <w:sz w:val="24"/>
                <w:szCs w:val="24"/>
              </w:rPr>
            </w:pPr>
          </w:p>
          <w:p w14:paraId="6A8C4FBD" w14:textId="77777777" w:rsidR="00396DA5" w:rsidRPr="003365B4" w:rsidRDefault="00396DA5" w:rsidP="003365B4">
            <w:pPr>
              <w:pStyle w:val="ListParagraph"/>
              <w:tabs>
                <w:tab w:val="left" w:pos="90"/>
                <w:tab w:val="left" w:pos="360"/>
              </w:tabs>
              <w:jc w:val="both"/>
              <w:rPr>
                <w:rFonts w:ascii="Times New Roman" w:hAnsi="Times New Roman" w:cs="Times New Roman"/>
                <w:sz w:val="24"/>
                <w:szCs w:val="24"/>
              </w:rPr>
            </w:pPr>
          </w:p>
          <w:p w14:paraId="747D2C53" w14:textId="55A76EE6" w:rsidR="00A10664" w:rsidRPr="00EC1D46" w:rsidRDefault="00A10664" w:rsidP="00EC1D46">
            <w:pPr>
              <w:tabs>
                <w:tab w:val="left" w:pos="90"/>
                <w:tab w:val="left" w:pos="360"/>
              </w:tabs>
              <w:jc w:val="both"/>
            </w:pPr>
            <w:r w:rsidRPr="00EC1D46">
              <w:t>3. Plan iz stava 1. ovog člana izrađuje državna agencija Republike Kosovo odgovorna za upravljanje vanrednim situacijama u saradnji sa Agencijom.</w:t>
            </w:r>
          </w:p>
          <w:p w14:paraId="022523DB" w14:textId="77777777" w:rsidR="00EC1D46" w:rsidRPr="00EC1D46" w:rsidRDefault="00EC1D46" w:rsidP="00EC1D46">
            <w:pPr>
              <w:tabs>
                <w:tab w:val="left" w:pos="90"/>
                <w:tab w:val="left" w:pos="360"/>
              </w:tabs>
              <w:jc w:val="both"/>
              <w:rPr>
                <w:rFonts w:eastAsiaTheme="minorHAnsi"/>
              </w:rPr>
            </w:pPr>
          </w:p>
          <w:p w14:paraId="6EEC6318" w14:textId="0B7AD409" w:rsidR="00A10664" w:rsidRPr="00EC1D46" w:rsidRDefault="00A10664" w:rsidP="00EC1D46">
            <w:pPr>
              <w:tabs>
                <w:tab w:val="left" w:pos="90"/>
                <w:tab w:val="left" w:pos="360"/>
              </w:tabs>
              <w:jc w:val="both"/>
            </w:pPr>
            <w:r w:rsidRPr="00EC1D46">
              <w:t>4. Ako usled smanjenja protoka vode ili drugih okolnosti postoji opasnost od pogoršanja kvaliteta vode u vodnom objektu, ministar može privremeno ili trajno da obustavi ispuštanje zagađenih voda na određenom području.</w:t>
            </w:r>
          </w:p>
          <w:p w14:paraId="7DA2879A" w14:textId="2948BF80" w:rsidR="00A10664" w:rsidRDefault="00A10664" w:rsidP="00A10664">
            <w:pPr>
              <w:pStyle w:val="ListParagraph"/>
              <w:rPr>
                <w:szCs w:val="24"/>
              </w:rPr>
            </w:pPr>
          </w:p>
          <w:p w14:paraId="6BE9CB9B" w14:textId="3D0EC60B" w:rsidR="003365B4" w:rsidRPr="00396DA5" w:rsidRDefault="003365B4" w:rsidP="00396DA5"/>
          <w:p w14:paraId="0423069E" w14:textId="77777777" w:rsidR="003365B4" w:rsidRPr="003167F3" w:rsidRDefault="003365B4" w:rsidP="00A10664">
            <w:pPr>
              <w:pStyle w:val="ListParagraph"/>
              <w:rPr>
                <w:szCs w:val="24"/>
              </w:rPr>
            </w:pPr>
          </w:p>
          <w:p w14:paraId="5F391C4C" w14:textId="77777777" w:rsidR="00A10664" w:rsidRPr="00264761" w:rsidRDefault="00A10664" w:rsidP="00A10664">
            <w:pPr>
              <w:ind w:left="360" w:hanging="360"/>
              <w:jc w:val="center"/>
              <w:rPr>
                <w:b/>
                <w:lang w:eastAsia="x-none"/>
              </w:rPr>
            </w:pPr>
            <w:r>
              <w:rPr>
                <w:b/>
                <w:lang w:eastAsia="x-none"/>
              </w:rPr>
              <w:t>Član</w:t>
            </w:r>
            <w:r w:rsidRPr="00B6202D">
              <w:rPr>
                <w:b/>
                <w:lang w:eastAsia="x-none"/>
              </w:rPr>
              <w:t xml:space="preserve"> </w:t>
            </w:r>
            <w:r w:rsidRPr="00264761">
              <w:rPr>
                <w:b/>
                <w:lang w:eastAsia="x-none"/>
              </w:rPr>
              <w:t>75</w:t>
            </w:r>
          </w:p>
          <w:p w14:paraId="2CFF8B78" w14:textId="77777777" w:rsidR="00A10664" w:rsidRDefault="00A10664" w:rsidP="00A10664">
            <w:pPr>
              <w:ind w:left="360" w:hanging="360"/>
              <w:jc w:val="center"/>
              <w:rPr>
                <w:b/>
                <w:lang w:eastAsia="x-none"/>
              </w:rPr>
            </w:pPr>
            <w:r w:rsidRPr="00264761">
              <w:rPr>
                <w:b/>
                <w:lang w:eastAsia="x-none"/>
              </w:rPr>
              <w:t>Naglo zagađenje vode</w:t>
            </w:r>
          </w:p>
          <w:p w14:paraId="629637BC" w14:textId="77777777" w:rsidR="00A10664" w:rsidRPr="00731B6B" w:rsidRDefault="00A10664" w:rsidP="00A10664">
            <w:pPr>
              <w:ind w:left="360" w:hanging="360"/>
              <w:jc w:val="center"/>
              <w:rPr>
                <w:lang w:eastAsia="x-none"/>
              </w:rPr>
            </w:pPr>
          </w:p>
          <w:p w14:paraId="37E50987" w14:textId="628549AF" w:rsidR="00A10664" w:rsidRPr="00731B6B" w:rsidRDefault="006E6DEE" w:rsidP="006E6DEE">
            <w:pPr>
              <w:jc w:val="both"/>
              <w:rPr>
                <w:lang w:eastAsia="x-none"/>
              </w:rPr>
            </w:pPr>
            <w:r w:rsidRPr="00731B6B">
              <w:rPr>
                <w:lang w:eastAsia="x-none"/>
              </w:rPr>
              <w:t>1.</w:t>
            </w:r>
            <w:r w:rsidR="00A10664" w:rsidRPr="00731B6B">
              <w:rPr>
                <w:lang w:eastAsia="x-none"/>
              </w:rPr>
              <w:t>Ako usled neočekivanog događaja, kvara ili drugih uzroka postoji opasnost od zagađivanja voda, pravno ili fizičko lice čija je delatnost izazvala rizik dužno je da odmah obavesti državni organ za upravljanje vanrednim situacijama.</w:t>
            </w:r>
          </w:p>
          <w:p w14:paraId="326F230B" w14:textId="43D45C9C" w:rsidR="003365B4" w:rsidRDefault="003365B4" w:rsidP="003365B4">
            <w:pPr>
              <w:jc w:val="both"/>
              <w:rPr>
                <w:lang w:eastAsia="x-none"/>
              </w:rPr>
            </w:pPr>
          </w:p>
          <w:p w14:paraId="44F1ADEE" w14:textId="77777777" w:rsidR="00731B6B" w:rsidRPr="00731B6B" w:rsidRDefault="00731B6B" w:rsidP="003365B4">
            <w:pPr>
              <w:jc w:val="both"/>
              <w:rPr>
                <w:lang w:eastAsia="x-none"/>
              </w:rPr>
            </w:pPr>
          </w:p>
          <w:p w14:paraId="11649C1D" w14:textId="07717313" w:rsidR="00A10664" w:rsidRPr="00731B6B" w:rsidRDefault="006E6DEE" w:rsidP="006E6DEE">
            <w:pPr>
              <w:jc w:val="both"/>
              <w:rPr>
                <w:lang w:eastAsia="x-none"/>
              </w:rPr>
            </w:pPr>
            <w:r w:rsidRPr="00731B6B">
              <w:rPr>
                <w:lang w:eastAsia="x-none"/>
              </w:rPr>
              <w:t>2.</w:t>
            </w:r>
            <w:r w:rsidR="00A10664" w:rsidRPr="00731B6B">
              <w:rPr>
                <w:lang w:eastAsia="x-none"/>
              </w:rPr>
              <w:t>O prouzrokovanom zagađenju ili riziku od zagađivanja voda, državni organ nadležan za upravljanje vanrednim situacijama obaveštava Inspekciju za životnu sredinu, vode, prostorno planiranje i izgradnju, u daljem tekstu: Inspekciju.</w:t>
            </w:r>
          </w:p>
          <w:p w14:paraId="2FD0C260" w14:textId="165C4888" w:rsidR="006E6DEE" w:rsidRPr="00731B6B" w:rsidRDefault="006E6DEE" w:rsidP="006E6DEE">
            <w:pPr>
              <w:jc w:val="both"/>
              <w:rPr>
                <w:lang w:eastAsia="x-none"/>
              </w:rPr>
            </w:pPr>
          </w:p>
          <w:p w14:paraId="49FD8A99" w14:textId="6EFBF9F1" w:rsidR="00A10664" w:rsidRPr="00731B6B" w:rsidRDefault="006E6DEE" w:rsidP="006E6DEE">
            <w:pPr>
              <w:jc w:val="both"/>
              <w:rPr>
                <w:lang w:eastAsia="x-none"/>
              </w:rPr>
            </w:pPr>
            <w:r w:rsidRPr="00731B6B">
              <w:rPr>
                <w:lang w:eastAsia="x-none"/>
              </w:rPr>
              <w:t>3.</w:t>
            </w:r>
            <w:r w:rsidR="00A10664" w:rsidRPr="00731B6B">
              <w:rPr>
                <w:lang w:eastAsia="x-none"/>
              </w:rPr>
              <w:t>Mere iz člana 74. ovog zakona moraju preduzeti:</w:t>
            </w:r>
          </w:p>
          <w:p w14:paraId="1EBAFBEE" w14:textId="77777777" w:rsidR="00A10664" w:rsidRPr="00731B6B" w:rsidRDefault="00A10664" w:rsidP="006E6DEE">
            <w:pPr>
              <w:ind w:left="360" w:hanging="360"/>
              <w:jc w:val="both"/>
              <w:rPr>
                <w:lang w:eastAsia="x-none"/>
              </w:rPr>
            </w:pPr>
          </w:p>
          <w:p w14:paraId="065FA5F7" w14:textId="308A856D" w:rsidR="00A10664" w:rsidRPr="00731B6B" w:rsidRDefault="006E6DEE" w:rsidP="006E6DEE">
            <w:pPr>
              <w:ind w:left="360" w:hanging="360"/>
              <w:jc w:val="both"/>
              <w:rPr>
                <w:lang w:eastAsia="x-none"/>
              </w:rPr>
            </w:pPr>
            <w:r w:rsidRPr="00731B6B">
              <w:rPr>
                <w:lang w:eastAsia="x-none"/>
              </w:rPr>
              <w:t xml:space="preserve">     3.1.</w:t>
            </w:r>
            <w:r w:rsidR="00A10664" w:rsidRPr="00731B6B">
              <w:rPr>
                <w:lang w:eastAsia="x-none"/>
              </w:rPr>
              <w:t>Pravno ili fizičko lice koje je, prema zakonu o zaštiti od elementarnih nepogoda i drugih nepogoda, dužno da izradi planove za upravljanje vanrednim situacijama;</w:t>
            </w:r>
          </w:p>
          <w:p w14:paraId="1E6EB9AB" w14:textId="6F5DB842" w:rsidR="00A10664" w:rsidRDefault="00A10664" w:rsidP="006E6DEE">
            <w:pPr>
              <w:ind w:left="360" w:hanging="360"/>
              <w:jc w:val="both"/>
              <w:rPr>
                <w:lang w:eastAsia="x-none"/>
              </w:rPr>
            </w:pPr>
          </w:p>
          <w:p w14:paraId="47A5DDF4" w14:textId="2BF98EFA" w:rsidR="00731B6B" w:rsidRPr="00731B6B" w:rsidRDefault="00731B6B" w:rsidP="00731B6B">
            <w:pPr>
              <w:jc w:val="both"/>
              <w:rPr>
                <w:lang w:eastAsia="x-none"/>
              </w:rPr>
            </w:pPr>
          </w:p>
          <w:p w14:paraId="18D58CCC" w14:textId="387A9FEB" w:rsidR="00A10664" w:rsidRPr="00731B6B" w:rsidRDefault="006E6DEE" w:rsidP="006E6DEE">
            <w:pPr>
              <w:ind w:left="360" w:hanging="360"/>
              <w:jc w:val="both"/>
              <w:rPr>
                <w:lang w:eastAsia="x-none"/>
              </w:rPr>
            </w:pPr>
            <w:r w:rsidRPr="00731B6B">
              <w:rPr>
                <w:lang w:eastAsia="x-none"/>
              </w:rPr>
              <w:t xml:space="preserve">      </w:t>
            </w:r>
            <w:r w:rsidR="00A10664" w:rsidRPr="00731B6B">
              <w:rPr>
                <w:lang w:eastAsia="x-none"/>
              </w:rPr>
              <w:t>3.2</w:t>
            </w:r>
            <w:r w:rsidRPr="00731B6B">
              <w:rPr>
                <w:lang w:eastAsia="x-none"/>
              </w:rPr>
              <w:t>.</w:t>
            </w:r>
            <w:r w:rsidR="00A10664" w:rsidRPr="00731B6B">
              <w:rPr>
                <w:lang w:eastAsia="x-none"/>
              </w:rPr>
              <w:t xml:space="preserve"> Javno preduzeće koje pruža usluge vode za slučajeve zagađenja vode koje je nastalo iz vodovodnih i kanalizacionih objekata;</w:t>
            </w:r>
          </w:p>
          <w:p w14:paraId="53872003" w14:textId="6FB07413" w:rsidR="00A10664" w:rsidRDefault="00A10664" w:rsidP="006E6DEE">
            <w:pPr>
              <w:ind w:left="360" w:hanging="360"/>
              <w:jc w:val="both"/>
              <w:rPr>
                <w:lang w:eastAsia="x-none"/>
              </w:rPr>
            </w:pPr>
          </w:p>
          <w:p w14:paraId="5F61F636" w14:textId="71652B1C" w:rsidR="00731B6B" w:rsidRDefault="00731B6B" w:rsidP="006E6DEE">
            <w:pPr>
              <w:ind w:left="360" w:hanging="360"/>
              <w:jc w:val="both"/>
              <w:rPr>
                <w:lang w:eastAsia="x-none"/>
              </w:rPr>
            </w:pPr>
          </w:p>
          <w:p w14:paraId="5133CE60" w14:textId="77777777" w:rsidR="00731B6B" w:rsidRPr="00731B6B" w:rsidRDefault="00731B6B" w:rsidP="006E6DEE">
            <w:pPr>
              <w:ind w:left="360" w:hanging="360"/>
              <w:jc w:val="both"/>
              <w:rPr>
                <w:lang w:eastAsia="x-none"/>
              </w:rPr>
            </w:pPr>
          </w:p>
          <w:p w14:paraId="01E3EBE2" w14:textId="4F2ED71D" w:rsidR="00A10664" w:rsidRPr="00731B6B" w:rsidRDefault="006E6DEE" w:rsidP="006E6DEE">
            <w:pPr>
              <w:ind w:left="360" w:hanging="360"/>
              <w:jc w:val="both"/>
              <w:rPr>
                <w:lang w:eastAsia="x-none"/>
              </w:rPr>
            </w:pPr>
            <w:r w:rsidRPr="00731B6B">
              <w:rPr>
                <w:lang w:eastAsia="x-none"/>
              </w:rPr>
              <w:t xml:space="preserve">      </w:t>
            </w:r>
            <w:r w:rsidR="00A10664" w:rsidRPr="00731B6B">
              <w:rPr>
                <w:lang w:eastAsia="x-none"/>
              </w:rPr>
              <w:t>3.3</w:t>
            </w:r>
            <w:r w:rsidRPr="00731B6B">
              <w:rPr>
                <w:lang w:eastAsia="x-none"/>
              </w:rPr>
              <w:t>.</w:t>
            </w:r>
            <w:r w:rsidR="00A10664" w:rsidRPr="00731B6B">
              <w:rPr>
                <w:lang w:eastAsia="x-none"/>
              </w:rPr>
              <w:t xml:space="preserve"> Agencija u svim ostalim slučajevima zagađivanja voda.</w:t>
            </w:r>
          </w:p>
          <w:p w14:paraId="17B0DBA0" w14:textId="5DB38734" w:rsidR="003365B4" w:rsidRPr="00731B6B" w:rsidRDefault="003365B4" w:rsidP="00731B6B">
            <w:pPr>
              <w:jc w:val="both"/>
              <w:rPr>
                <w:lang w:eastAsia="x-none"/>
              </w:rPr>
            </w:pPr>
          </w:p>
          <w:p w14:paraId="7B6D7F45" w14:textId="17082241" w:rsidR="00A10664" w:rsidRPr="00731B6B" w:rsidRDefault="006E6DEE" w:rsidP="006E6DEE">
            <w:pPr>
              <w:jc w:val="both"/>
              <w:rPr>
                <w:lang w:eastAsia="x-none"/>
              </w:rPr>
            </w:pPr>
            <w:r w:rsidRPr="00731B6B">
              <w:rPr>
                <w:lang w:eastAsia="x-none"/>
              </w:rPr>
              <w:t>4.</w:t>
            </w:r>
            <w:r w:rsidR="00A10664" w:rsidRPr="00731B6B">
              <w:rPr>
                <w:lang w:eastAsia="x-none"/>
              </w:rPr>
              <w:t>Pravno ili fizičko lice koje ima obavezu da preduzme mere mora odmah, po razumevanju rizika koji predstavlja zagađivanje voda, preduzeti odgovarajuće mere za sprečavanje ili otklanjanje zagađenja.</w:t>
            </w:r>
          </w:p>
          <w:p w14:paraId="32B8806A" w14:textId="77777777" w:rsidR="00A10664" w:rsidRDefault="00A10664" w:rsidP="00A10664">
            <w:pPr>
              <w:ind w:left="360" w:hanging="360"/>
              <w:rPr>
                <w:b/>
                <w:lang w:eastAsia="x-none"/>
              </w:rPr>
            </w:pPr>
          </w:p>
          <w:p w14:paraId="6B233035" w14:textId="77777777" w:rsidR="00A10664" w:rsidRDefault="00A10664" w:rsidP="00A10664">
            <w:pPr>
              <w:ind w:left="360" w:hanging="360"/>
              <w:rPr>
                <w:b/>
                <w:lang w:eastAsia="x-none"/>
              </w:rPr>
            </w:pPr>
          </w:p>
          <w:p w14:paraId="3FFD48F4" w14:textId="77777777" w:rsidR="00A10664" w:rsidRPr="00620492" w:rsidRDefault="00A10664" w:rsidP="00A10664">
            <w:pPr>
              <w:ind w:left="360" w:hanging="360"/>
              <w:jc w:val="center"/>
              <w:rPr>
                <w:b/>
                <w:lang w:eastAsia="x-none"/>
              </w:rPr>
            </w:pPr>
            <w:r>
              <w:rPr>
                <w:b/>
                <w:lang w:eastAsia="x-none"/>
              </w:rPr>
              <w:t>Član</w:t>
            </w:r>
            <w:r w:rsidRPr="00B6202D">
              <w:rPr>
                <w:b/>
                <w:lang w:eastAsia="x-none"/>
              </w:rPr>
              <w:t xml:space="preserve"> </w:t>
            </w:r>
            <w:r w:rsidRPr="00620492">
              <w:rPr>
                <w:b/>
                <w:lang w:eastAsia="x-none"/>
              </w:rPr>
              <w:t>76</w:t>
            </w:r>
          </w:p>
          <w:p w14:paraId="72E4A176" w14:textId="77777777" w:rsidR="00A10664" w:rsidRPr="00620492" w:rsidRDefault="00A10664" w:rsidP="00A10664">
            <w:pPr>
              <w:ind w:left="360" w:hanging="360"/>
              <w:jc w:val="center"/>
              <w:rPr>
                <w:b/>
                <w:lang w:eastAsia="x-none"/>
              </w:rPr>
            </w:pPr>
            <w:r w:rsidRPr="00620492">
              <w:rPr>
                <w:b/>
                <w:lang w:eastAsia="x-none"/>
              </w:rPr>
              <w:t>Plaćanje troškova za sprečavanje i otklanjanje zagađenja voda</w:t>
            </w:r>
          </w:p>
          <w:p w14:paraId="4813307D" w14:textId="1482CC58" w:rsidR="00A10664" w:rsidRDefault="00A10664" w:rsidP="006E6DEE">
            <w:pPr>
              <w:ind w:left="360" w:hanging="360"/>
              <w:jc w:val="both"/>
              <w:rPr>
                <w:b/>
                <w:lang w:eastAsia="x-none"/>
              </w:rPr>
            </w:pPr>
            <w:r w:rsidRPr="00620492">
              <w:rPr>
                <w:b/>
                <w:lang w:eastAsia="x-none"/>
              </w:rPr>
              <w:t>​</w:t>
            </w:r>
          </w:p>
          <w:p w14:paraId="78E5F9BF" w14:textId="77777777" w:rsidR="00731B6B" w:rsidRPr="00B6202D" w:rsidRDefault="00731B6B" w:rsidP="006E6DEE">
            <w:pPr>
              <w:ind w:left="360" w:hanging="360"/>
              <w:jc w:val="both"/>
              <w:rPr>
                <w:lang w:eastAsia="x-none"/>
              </w:rPr>
            </w:pPr>
          </w:p>
          <w:p w14:paraId="233818BC" w14:textId="14E2B5C5" w:rsidR="00A10664" w:rsidRPr="00620492" w:rsidRDefault="006E6DEE" w:rsidP="006E6DEE">
            <w:pPr>
              <w:jc w:val="both"/>
              <w:rPr>
                <w:lang w:eastAsia="x-none"/>
              </w:rPr>
            </w:pPr>
            <w:r>
              <w:rPr>
                <w:lang w:eastAsia="x-none"/>
              </w:rPr>
              <w:t>1.</w:t>
            </w:r>
            <w:r w:rsidR="00A10664" w:rsidRPr="00620492">
              <w:rPr>
                <w:lang w:eastAsia="x-none"/>
              </w:rPr>
              <w:t>Troškove sprovođenja mera iz člana 74. ovog zakona snosi zagađivač u skladu sa članom 63. ovog zakona.</w:t>
            </w:r>
          </w:p>
          <w:p w14:paraId="3A19984C" w14:textId="201A34F2" w:rsidR="00A10664" w:rsidRDefault="00A10664" w:rsidP="006E6DEE">
            <w:pPr>
              <w:ind w:left="360" w:hanging="360"/>
              <w:jc w:val="both"/>
              <w:rPr>
                <w:lang w:eastAsia="x-none"/>
              </w:rPr>
            </w:pPr>
          </w:p>
          <w:p w14:paraId="6E77ED2D" w14:textId="79D06AC1" w:rsidR="00731B6B" w:rsidRPr="00620492" w:rsidRDefault="00731B6B" w:rsidP="00731B6B">
            <w:pPr>
              <w:jc w:val="both"/>
              <w:rPr>
                <w:lang w:eastAsia="x-none"/>
              </w:rPr>
            </w:pPr>
          </w:p>
          <w:p w14:paraId="02F477B3" w14:textId="22B73C03" w:rsidR="00A10664" w:rsidRPr="00620492" w:rsidRDefault="006E6DEE" w:rsidP="006E6DEE">
            <w:pPr>
              <w:jc w:val="both"/>
              <w:rPr>
                <w:lang w:eastAsia="x-none"/>
              </w:rPr>
            </w:pPr>
            <w:r>
              <w:rPr>
                <w:lang w:eastAsia="x-none"/>
              </w:rPr>
              <w:t>2.</w:t>
            </w:r>
            <w:r w:rsidR="00A10664">
              <w:rPr>
                <w:lang w:eastAsia="x-none"/>
              </w:rPr>
              <w:t>Odluku</w:t>
            </w:r>
            <w:r w:rsidR="00A10664" w:rsidRPr="00620492">
              <w:rPr>
                <w:lang w:eastAsia="x-none"/>
              </w:rPr>
              <w:t xml:space="preserve"> o obračunu i plaćanju troškova iz stava 1. ovog člana donosi Agencija.</w:t>
            </w:r>
          </w:p>
          <w:p w14:paraId="77A0CA91" w14:textId="24D127C0" w:rsidR="00A10664" w:rsidRDefault="00A10664" w:rsidP="006E6DEE">
            <w:pPr>
              <w:ind w:left="360" w:hanging="360"/>
              <w:jc w:val="both"/>
              <w:rPr>
                <w:lang w:eastAsia="x-none"/>
              </w:rPr>
            </w:pPr>
          </w:p>
          <w:p w14:paraId="06EEA91A" w14:textId="77777777" w:rsidR="00731B6B" w:rsidRPr="00620492" w:rsidRDefault="00731B6B" w:rsidP="006E6DEE">
            <w:pPr>
              <w:ind w:left="360" w:hanging="360"/>
              <w:jc w:val="both"/>
              <w:rPr>
                <w:lang w:eastAsia="x-none"/>
              </w:rPr>
            </w:pPr>
          </w:p>
          <w:p w14:paraId="6E8813E3" w14:textId="0461E6CA" w:rsidR="00A10664" w:rsidRPr="00620492" w:rsidRDefault="006E6DEE" w:rsidP="006E6DEE">
            <w:pPr>
              <w:jc w:val="both"/>
              <w:rPr>
                <w:lang w:eastAsia="x-none"/>
              </w:rPr>
            </w:pPr>
            <w:r>
              <w:rPr>
                <w:lang w:eastAsia="x-none"/>
              </w:rPr>
              <w:t>3.</w:t>
            </w:r>
            <w:r w:rsidR="00A10664" w:rsidRPr="00620492">
              <w:rPr>
                <w:lang w:eastAsia="x-none"/>
              </w:rPr>
              <w:t xml:space="preserve"> Protiv </w:t>
            </w:r>
            <w:r w:rsidR="00A10664">
              <w:rPr>
                <w:lang w:eastAsia="x-none"/>
              </w:rPr>
              <w:t>odluke</w:t>
            </w:r>
            <w:r w:rsidR="00A10664" w:rsidRPr="00620492">
              <w:rPr>
                <w:lang w:eastAsia="x-none"/>
              </w:rPr>
              <w:t xml:space="preserve"> iz stava 2. ovog člana može se izjaviti žalba Ministarstvu.</w:t>
            </w:r>
          </w:p>
          <w:p w14:paraId="756FDBEE" w14:textId="09524B18" w:rsidR="00A10664" w:rsidRDefault="00A10664" w:rsidP="006E6DEE">
            <w:pPr>
              <w:ind w:left="360" w:hanging="360"/>
              <w:jc w:val="both"/>
              <w:rPr>
                <w:lang w:eastAsia="x-none"/>
              </w:rPr>
            </w:pPr>
          </w:p>
          <w:p w14:paraId="35179D41" w14:textId="13854EC0" w:rsidR="00731B6B" w:rsidRDefault="00731B6B" w:rsidP="006E6DEE">
            <w:pPr>
              <w:ind w:left="360" w:hanging="360"/>
              <w:jc w:val="both"/>
              <w:rPr>
                <w:lang w:eastAsia="x-none"/>
              </w:rPr>
            </w:pPr>
          </w:p>
          <w:p w14:paraId="1DA68FC8" w14:textId="18521BC9" w:rsidR="00731B6B" w:rsidRPr="00620492" w:rsidRDefault="00731B6B" w:rsidP="00731B6B">
            <w:pPr>
              <w:jc w:val="both"/>
              <w:rPr>
                <w:lang w:eastAsia="x-none"/>
              </w:rPr>
            </w:pPr>
          </w:p>
          <w:p w14:paraId="5F552C06" w14:textId="7F3EBEAC" w:rsidR="00A10664" w:rsidRPr="00620492" w:rsidRDefault="006E6DEE" w:rsidP="006E6DEE">
            <w:pPr>
              <w:jc w:val="both"/>
              <w:rPr>
                <w:lang w:eastAsia="x-none"/>
              </w:rPr>
            </w:pPr>
            <w:r>
              <w:rPr>
                <w:lang w:eastAsia="x-none"/>
              </w:rPr>
              <w:lastRenderedPageBreak/>
              <w:t>4.</w:t>
            </w:r>
            <w:r w:rsidR="00A10664" w:rsidRPr="00620492">
              <w:rPr>
                <w:lang w:eastAsia="x-none"/>
              </w:rPr>
              <w:t>U slučaju da je zagađivač nepoznat, troškove iz člana 75. ovog zakona snosi Ministarstvo.</w:t>
            </w:r>
          </w:p>
          <w:p w14:paraId="15EE19ED" w14:textId="609A8811" w:rsidR="006E6DEE" w:rsidRDefault="006E6DEE" w:rsidP="006E6DEE">
            <w:pPr>
              <w:jc w:val="both"/>
              <w:rPr>
                <w:lang w:eastAsia="x-none"/>
              </w:rPr>
            </w:pPr>
          </w:p>
          <w:p w14:paraId="2362E9BE" w14:textId="57A70553" w:rsidR="00731B6B" w:rsidRDefault="00731B6B" w:rsidP="006E6DEE">
            <w:pPr>
              <w:jc w:val="both"/>
              <w:rPr>
                <w:lang w:eastAsia="x-none"/>
              </w:rPr>
            </w:pPr>
          </w:p>
          <w:p w14:paraId="3D842662" w14:textId="77777777" w:rsidR="00731B6B" w:rsidRDefault="00731B6B" w:rsidP="006E6DEE">
            <w:pPr>
              <w:jc w:val="both"/>
              <w:rPr>
                <w:lang w:eastAsia="x-none"/>
              </w:rPr>
            </w:pPr>
          </w:p>
          <w:p w14:paraId="5D0790E8" w14:textId="53D6D2D2" w:rsidR="00A10664" w:rsidRPr="003365B4" w:rsidRDefault="006E6DEE" w:rsidP="003365B4">
            <w:pPr>
              <w:jc w:val="both"/>
            </w:pPr>
            <w:r>
              <w:rPr>
                <w:lang w:eastAsia="x-none"/>
              </w:rPr>
              <w:t>5.</w:t>
            </w:r>
            <w:r w:rsidR="00A10664" w:rsidRPr="006E6DEE">
              <w:t>Mere iz stava 1. i 2. ovog člana primenjuju se i na zagađivanje voda koje nije izuzetno i neočekivano.</w:t>
            </w:r>
          </w:p>
          <w:p w14:paraId="2128BD15" w14:textId="23EF5667" w:rsidR="000F18CD" w:rsidRDefault="000F18CD" w:rsidP="00A10664">
            <w:pPr>
              <w:pStyle w:val="ListParagraph"/>
              <w:ind w:left="360"/>
              <w:rPr>
                <w:b/>
                <w:szCs w:val="24"/>
              </w:rPr>
            </w:pPr>
          </w:p>
          <w:p w14:paraId="4C854FC2" w14:textId="42ABDEF7" w:rsidR="00731B6B" w:rsidRPr="00731B6B" w:rsidRDefault="00731B6B" w:rsidP="00731B6B">
            <w:pPr>
              <w:rPr>
                <w:b/>
              </w:rPr>
            </w:pPr>
          </w:p>
          <w:p w14:paraId="064EFB89" w14:textId="77777777" w:rsidR="00A10664" w:rsidRPr="006C2E1C" w:rsidRDefault="00A10664" w:rsidP="006C2E1C">
            <w:pPr>
              <w:pStyle w:val="ListParagraph"/>
              <w:spacing w:after="0"/>
              <w:ind w:left="0"/>
              <w:jc w:val="center"/>
              <w:rPr>
                <w:rFonts w:ascii="Times New Roman" w:hAnsi="Times New Roman" w:cs="Times New Roman"/>
                <w:b/>
                <w:sz w:val="24"/>
                <w:szCs w:val="24"/>
              </w:rPr>
            </w:pPr>
            <w:r w:rsidRPr="006C2E1C">
              <w:rPr>
                <w:rFonts w:ascii="Times New Roman" w:hAnsi="Times New Roman" w:cs="Times New Roman"/>
                <w:b/>
                <w:sz w:val="24"/>
                <w:szCs w:val="24"/>
              </w:rPr>
              <w:t>Član 77</w:t>
            </w:r>
          </w:p>
          <w:p w14:paraId="1F1475C9" w14:textId="77777777" w:rsidR="00A10664" w:rsidRPr="006C2E1C" w:rsidRDefault="00A10664" w:rsidP="006C2E1C">
            <w:pPr>
              <w:ind w:hanging="360"/>
              <w:jc w:val="center"/>
              <w:rPr>
                <w:b/>
                <w:lang w:eastAsia="x-none"/>
              </w:rPr>
            </w:pPr>
            <w:r w:rsidRPr="006C2E1C">
              <w:rPr>
                <w:b/>
                <w:lang w:eastAsia="x-none"/>
              </w:rPr>
              <w:t>Ekološki nanos</w:t>
            </w:r>
          </w:p>
          <w:p w14:paraId="6EF770A4" w14:textId="77777777" w:rsidR="00A10664" w:rsidRPr="00731B6B" w:rsidRDefault="00A10664" w:rsidP="00A10664">
            <w:pPr>
              <w:ind w:left="360" w:hanging="360"/>
              <w:jc w:val="center"/>
              <w:rPr>
                <w:lang w:eastAsia="x-none"/>
              </w:rPr>
            </w:pPr>
          </w:p>
          <w:p w14:paraId="25A92E81" w14:textId="7D874827" w:rsidR="00A10664" w:rsidRPr="00731B6B" w:rsidRDefault="000F18CD" w:rsidP="000F18CD">
            <w:pPr>
              <w:tabs>
                <w:tab w:val="left" w:pos="360"/>
              </w:tabs>
              <w:jc w:val="both"/>
            </w:pPr>
            <w:r w:rsidRPr="00731B6B">
              <w:t>1.</w:t>
            </w:r>
            <w:r w:rsidR="00A10664" w:rsidRPr="00731B6B">
              <w:t>U slučaju da korišćenje</w:t>
            </w:r>
            <w:r w:rsidRPr="00731B6B">
              <w:t xml:space="preserve"> </w:t>
            </w:r>
            <w:r w:rsidR="00A10664" w:rsidRPr="00731B6B">
              <w:t xml:space="preserve"> površinskih voda može smanjiti nanos ili vodostaj ili pogoršati status vode, ekološki nanos treba obezbediti tokom cele godine.</w:t>
            </w:r>
          </w:p>
          <w:p w14:paraId="6669C621" w14:textId="77777777" w:rsidR="00A10664" w:rsidRPr="00731B6B" w:rsidRDefault="00A10664" w:rsidP="00A10664">
            <w:pPr>
              <w:pStyle w:val="ListParagraph"/>
              <w:tabs>
                <w:tab w:val="left" w:pos="360"/>
              </w:tabs>
              <w:ind w:left="360"/>
              <w:jc w:val="both"/>
              <w:rPr>
                <w:rFonts w:ascii="Times New Roman" w:hAnsi="Times New Roman" w:cs="Times New Roman"/>
                <w:sz w:val="24"/>
                <w:szCs w:val="24"/>
              </w:rPr>
            </w:pPr>
          </w:p>
          <w:p w14:paraId="02E2D3D5" w14:textId="3F64F8A7" w:rsidR="00A10664" w:rsidRPr="00731B6B" w:rsidRDefault="000F18CD" w:rsidP="000F18CD">
            <w:pPr>
              <w:tabs>
                <w:tab w:val="left" w:pos="360"/>
              </w:tabs>
              <w:jc w:val="both"/>
            </w:pPr>
            <w:r w:rsidRPr="00731B6B">
              <w:t>2.</w:t>
            </w:r>
            <w:r w:rsidR="00A10664" w:rsidRPr="00731B6B">
              <w:t xml:space="preserve"> Mora se obezbediti ekološki nanos kako bi se očuvala prirodna ravnoteža, vodnih  ekosistema i onih povezanih za vodu.</w:t>
            </w:r>
          </w:p>
          <w:p w14:paraId="52E53ED0" w14:textId="083A3506" w:rsidR="00A10664" w:rsidRDefault="00A10664" w:rsidP="00A10664">
            <w:pPr>
              <w:pStyle w:val="ListParagraph"/>
              <w:tabs>
                <w:tab w:val="left" w:pos="360"/>
              </w:tabs>
              <w:ind w:left="360"/>
              <w:jc w:val="both"/>
              <w:rPr>
                <w:rFonts w:ascii="Times New Roman" w:hAnsi="Times New Roman" w:cs="Times New Roman"/>
                <w:sz w:val="24"/>
                <w:szCs w:val="24"/>
              </w:rPr>
            </w:pPr>
          </w:p>
          <w:p w14:paraId="3C10D63C" w14:textId="77777777" w:rsidR="00731B6B" w:rsidRPr="00731B6B" w:rsidRDefault="00731B6B" w:rsidP="00A10664">
            <w:pPr>
              <w:pStyle w:val="ListParagraph"/>
              <w:tabs>
                <w:tab w:val="left" w:pos="360"/>
              </w:tabs>
              <w:ind w:left="360"/>
              <w:jc w:val="both"/>
              <w:rPr>
                <w:rFonts w:ascii="Times New Roman" w:hAnsi="Times New Roman" w:cs="Times New Roman"/>
                <w:sz w:val="24"/>
                <w:szCs w:val="24"/>
              </w:rPr>
            </w:pPr>
          </w:p>
          <w:p w14:paraId="3FA78064" w14:textId="60F06099" w:rsidR="00A10664" w:rsidRPr="00731B6B" w:rsidRDefault="000F18CD" w:rsidP="000F18CD">
            <w:pPr>
              <w:tabs>
                <w:tab w:val="left" w:pos="360"/>
              </w:tabs>
              <w:jc w:val="both"/>
            </w:pPr>
            <w:r w:rsidRPr="00731B6B">
              <w:t>3.</w:t>
            </w:r>
            <w:r w:rsidR="00A10664" w:rsidRPr="00731B6B">
              <w:t>Ekološki nanos, kao i način praćenja i izveštavanja o ekološkom nanosu utvrđuju se vodnom dozvolom ili ugovorom o koncesiji na osnovu metodologije i uslova utvrđenih podzakonskim aktom Ministarstva.</w:t>
            </w:r>
          </w:p>
          <w:p w14:paraId="17F54A1B" w14:textId="77777777" w:rsidR="00A10664" w:rsidRPr="00731B6B" w:rsidRDefault="00A10664" w:rsidP="00A10664">
            <w:pPr>
              <w:pStyle w:val="ListParagraph"/>
              <w:tabs>
                <w:tab w:val="left" w:pos="360"/>
              </w:tabs>
              <w:ind w:left="360"/>
              <w:jc w:val="both"/>
              <w:rPr>
                <w:rFonts w:ascii="Times New Roman" w:hAnsi="Times New Roman" w:cs="Times New Roman"/>
                <w:sz w:val="24"/>
                <w:szCs w:val="24"/>
              </w:rPr>
            </w:pPr>
          </w:p>
          <w:p w14:paraId="3828B61D" w14:textId="77F2AB58" w:rsidR="00A10664" w:rsidRPr="00731B6B" w:rsidRDefault="000F18CD" w:rsidP="000F18CD">
            <w:pPr>
              <w:tabs>
                <w:tab w:val="left" w:pos="360"/>
              </w:tabs>
              <w:jc w:val="both"/>
            </w:pPr>
            <w:r w:rsidRPr="00731B6B">
              <w:lastRenderedPageBreak/>
              <w:t>4.</w:t>
            </w:r>
            <w:r w:rsidR="00A10664" w:rsidRPr="00731B6B">
              <w:t>Korisnik vode koji koristi vodu preko vodne dozvole ili koncesije snosi troškove istraživanja neophodnih za utvrđivanje ekološkog nanosa.</w:t>
            </w:r>
          </w:p>
          <w:p w14:paraId="0CDF5B3E" w14:textId="082DE383" w:rsidR="00A10664" w:rsidRDefault="00A10664" w:rsidP="00A10664">
            <w:pPr>
              <w:pStyle w:val="ListParagraph"/>
              <w:rPr>
                <w:rFonts w:ascii="Times New Roman" w:hAnsi="Times New Roman" w:cs="Times New Roman"/>
                <w:sz w:val="24"/>
                <w:szCs w:val="24"/>
              </w:rPr>
            </w:pPr>
          </w:p>
          <w:p w14:paraId="637DDDE6" w14:textId="77777777" w:rsidR="00731B6B" w:rsidRPr="00731B6B" w:rsidRDefault="00731B6B" w:rsidP="00A10664">
            <w:pPr>
              <w:pStyle w:val="ListParagraph"/>
              <w:rPr>
                <w:rFonts w:ascii="Times New Roman" w:hAnsi="Times New Roman" w:cs="Times New Roman"/>
                <w:sz w:val="24"/>
                <w:szCs w:val="24"/>
              </w:rPr>
            </w:pPr>
          </w:p>
          <w:p w14:paraId="6FBC11CB" w14:textId="110E90B2" w:rsidR="00A10664" w:rsidRPr="00731B6B" w:rsidRDefault="000F18CD" w:rsidP="000F18CD">
            <w:pPr>
              <w:pStyle w:val="ListParagraph"/>
              <w:tabs>
                <w:tab w:val="left" w:pos="360"/>
              </w:tabs>
              <w:spacing w:after="0" w:line="240" w:lineRule="auto"/>
              <w:ind w:left="0"/>
              <w:contextualSpacing w:val="0"/>
              <w:jc w:val="both"/>
              <w:rPr>
                <w:rFonts w:ascii="Times New Roman" w:hAnsi="Times New Roman" w:cs="Times New Roman"/>
                <w:sz w:val="24"/>
                <w:szCs w:val="24"/>
              </w:rPr>
            </w:pPr>
            <w:r w:rsidRPr="00731B6B">
              <w:rPr>
                <w:rFonts w:ascii="Times New Roman" w:hAnsi="Times New Roman" w:cs="Times New Roman"/>
                <w:sz w:val="24"/>
                <w:szCs w:val="24"/>
              </w:rPr>
              <w:t>5.</w:t>
            </w:r>
            <w:r w:rsidR="00A10664" w:rsidRPr="00731B6B">
              <w:rPr>
                <w:rFonts w:ascii="Times New Roman" w:hAnsi="Times New Roman" w:cs="Times New Roman"/>
                <w:sz w:val="24"/>
                <w:szCs w:val="24"/>
              </w:rPr>
              <w:t>Shfrytëzuesi i ujit që e shfrytëzon ujin përmes lejes ujore ose koncesionit është i obliguar që të sigurojë monitorimin e prurjes ekologjike dhe të raportojë të dhënat e monitorimit te Agjencia dhe te institucioni përgjegjës për shërbimet hidrometeorologjike.</w:t>
            </w:r>
          </w:p>
          <w:p w14:paraId="791B4951" w14:textId="35A08934" w:rsidR="00A10664" w:rsidRPr="006D44A8" w:rsidRDefault="00A10664" w:rsidP="006D44A8">
            <w:pPr>
              <w:rPr>
                <w:b/>
              </w:rPr>
            </w:pPr>
          </w:p>
          <w:p w14:paraId="26D89719" w14:textId="77777777" w:rsidR="00A10664" w:rsidRPr="006D44A8" w:rsidRDefault="00A10664" w:rsidP="006D44A8">
            <w:pPr>
              <w:rPr>
                <w:b/>
              </w:rPr>
            </w:pPr>
            <w:r w:rsidRPr="006D44A8">
              <w:rPr>
                <w:b/>
              </w:rPr>
              <w:t>POGLAVLJE VI</w:t>
            </w:r>
          </w:p>
          <w:p w14:paraId="5E29587F" w14:textId="77777777" w:rsidR="00A10664" w:rsidRPr="006D44A8" w:rsidRDefault="00A10664" w:rsidP="006D44A8">
            <w:pPr>
              <w:rPr>
                <w:b/>
              </w:rPr>
            </w:pPr>
            <w:r w:rsidRPr="006D44A8">
              <w:rPr>
                <w:b/>
              </w:rPr>
              <w:t>KORIŠĆENJE VODE</w:t>
            </w:r>
          </w:p>
          <w:p w14:paraId="7334E5BD" w14:textId="191C304F" w:rsidR="00A10664" w:rsidRDefault="00A10664" w:rsidP="00A10664">
            <w:pPr>
              <w:pStyle w:val="ListParagraph"/>
              <w:jc w:val="center"/>
              <w:rPr>
                <w:b/>
                <w:szCs w:val="24"/>
              </w:rPr>
            </w:pPr>
          </w:p>
          <w:p w14:paraId="69761299" w14:textId="77777777" w:rsidR="00951B08" w:rsidRPr="00E8124E" w:rsidRDefault="00951B08" w:rsidP="00A10664">
            <w:pPr>
              <w:pStyle w:val="ListParagraph"/>
              <w:jc w:val="center"/>
              <w:rPr>
                <w:b/>
                <w:szCs w:val="24"/>
              </w:rPr>
            </w:pPr>
          </w:p>
          <w:p w14:paraId="4F5E6930" w14:textId="77777777" w:rsidR="00A10664" w:rsidRPr="006D44A8" w:rsidRDefault="00A10664" w:rsidP="00A10664">
            <w:pPr>
              <w:pStyle w:val="ListParagraph"/>
              <w:jc w:val="center"/>
              <w:rPr>
                <w:rFonts w:ascii="Times New Roman" w:hAnsi="Times New Roman" w:cs="Times New Roman"/>
                <w:b/>
                <w:sz w:val="24"/>
                <w:szCs w:val="24"/>
              </w:rPr>
            </w:pPr>
            <w:r w:rsidRPr="006D44A8">
              <w:rPr>
                <w:rFonts w:ascii="Times New Roman" w:hAnsi="Times New Roman" w:cs="Times New Roman"/>
                <w:b/>
                <w:sz w:val="24"/>
                <w:szCs w:val="24"/>
              </w:rPr>
              <w:t>Član 78</w:t>
            </w:r>
          </w:p>
          <w:p w14:paraId="475EDD30" w14:textId="2ABEA11A" w:rsidR="00A10664" w:rsidRPr="00494640" w:rsidRDefault="00494640" w:rsidP="00494640">
            <w:pPr>
              <w:pStyle w:val="ListParagraph"/>
              <w:jc w:val="center"/>
              <w:rPr>
                <w:rFonts w:ascii="Times New Roman" w:hAnsi="Times New Roman" w:cs="Times New Roman"/>
                <w:b/>
                <w:sz w:val="24"/>
                <w:szCs w:val="24"/>
              </w:rPr>
            </w:pPr>
            <w:r>
              <w:rPr>
                <w:rFonts w:ascii="Times New Roman" w:hAnsi="Times New Roman" w:cs="Times New Roman"/>
                <w:b/>
                <w:sz w:val="24"/>
                <w:szCs w:val="24"/>
              </w:rPr>
              <w:t>Vrste korišćenja vode</w:t>
            </w:r>
          </w:p>
          <w:p w14:paraId="615271B4" w14:textId="0584DC1C" w:rsidR="00A10664" w:rsidRDefault="00A10664" w:rsidP="006D44A8">
            <w:r w:rsidRPr="006D44A8">
              <w:t>1. Korišćenjem voda po ovom zakonu smatra se:</w:t>
            </w:r>
          </w:p>
          <w:p w14:paraId="54FCC19D" w14:textId="77777777" w:rsidR="00951B08" w:rsidRPr="006D44A8" w:rsidRDefault="00951B08" w:rsidP="006D44A8"/>
          <w:p w14:paraId="7B262526" w14:textId="7980ECF5" w:rsidR="00A10664" w:rsidRPr="00951B08" w:rsidRDefault="00A10664" w:rsidP="00951B08">
            <w:pPr>
              <w:pStyle w:val="ListParagraph"/>
              <w:ind w:left="541"/>
              <w:jc w:val="both"/>
              <w:rPr>
                <w:rFonts w:ascii="Times New Roman" w:hAnsi="Times New Roman" w:cs="Times New Roman"/>
                <w:sz w:val="24"/>
                <w:szCs w:val="24"/>
              </w:rPr>
            </w:pPr>
            <w:r w:rsidRPr="006D44A8">
              <w:rPr>
                <w:rFonts w:ascii="Times New Roman" w:hAnsi="Times New Roman" w:cs="Times New Roman"/>
                <w:sz w:val="24"/>
                <w:szCs w:val="24"/>
              </w:rPr>
              <w:t>1.1</w:t>
            </w:r>
            <w:r w:rsidR="006D44A8">
              <w:rPr>
                <w:rFonts w:ascii="Times New Roman" w:hAnsi="Times New Roman" w:cs="Times New Roman"/>
                <w:sz w:val="24"/>
                <w:szCs w:val="24"/>
              </w:rPr>
              <w:t>.</w:t>
            </w:r>
            <w:r w:rsidRPr="006D44A8">
              <w:rPr>
                <w:rFonts w:ascii="Times New Roman" w:hAnsi="Times New Roman" w:cs="Times New Roman"/>
                <w:sz w:val="24"/>
                <w:szCs w:val="24"/>
              </w:rPr>
              <w:t xml:space="preserve"> Vađenje površinskih i podzemnih voda, uključujući izvorske, mineralne, termalne i termomineralne vode za različite namene kao što su: snabdevanje pijaćom vodom, navodnjavanje, tehnološke i industrijske potrebe, medicinske potrebe, pakovanje i prodaja itd.;</w:t>
            </w:r>
          </w:p>
          <w:p w14:paraId="016C27CE" w14:textId="61454588" w:rsidR="00A10664" w:rsidRPr="006D44A8" w:rsidRDefault="00A10664" w:rsidP="006D44A8">
            <w:pPr>
              <w:pStyle w:val="ListParagraph"/>
              <w:ind w:left="541"/>
              <w:jc w:val="both"/>
              <w:rPr>
                <w:rFonts w:ascii="Times New Roman" w:hAnsi="Times New Roman" w:cs="Times New Roman"/>
                <w:sz w:val="24"/>
                <w:szCs w:val="24"/>
              </w:rPr>
            </w:pPr>
            <w:r w:rsidRPr="006D44A8">
              <w:rPr>
                <w:rFonts w:ascii="Times New Roman" w:hAnsi="Times New Roman" w:cs="Times New Roman"/>
                <w:sz w:val="24"/>
                <w:szCs w:val="24"/>
              </w:rPr>
              <w:lastRenderedPageBreak/>
              <w:t>1.2</w:t>
            </w:r>
            <w:r w:rsidR="006D44A8">
              <w:rPr>
                <w:rFonts w:ascii="Times New Roman" w:hAnsi="Times New Roman" w:cs="Times New Roman"/>
                <w:sz w:val="24"/>
                <w:szCs w:val="24"/>
              </w:rPr>
              <w:t>.</w:t>
            </w:r>
            <w:r w:rsidRPr="006D44A8">
              <w:rPr>
                <w:rFonts w:ascii="Times New Roman" w:hAnsi="Times New Roman" w:cs="Times New Roman"/>
                <w:sz w:val="24"/>
                <w:szCs w:val="24"/>
              </w:rPr>
              <w:t xml:space="preserve"> Korišćenje vodne energije za proizvodnju električne energije;</w:t>
            </w:r>
          </w:p>
          <w:p w14:paraId="2D3FCD33" w14:textId="77777777" w:rsidR="00A10664" w:rsidRPr="006D44A8" w:rsidRDefault="00A10664" w:rsidP="006D44A8">
            <w:pPr>
              <w:pStyle w:val="ListParagraph"/>
              <w:ind w:left="541" w:firstLine="179"/>
              <w:jc w:val="both"/>
              <w:rPr>
                <w:rFonts w:ascii="Times New Roman" w:hAnsi="Times New Roman" w:cs="Times New Roman"/>
                <w:sz w:val="24"/>
                <w:szCs w:val="24"/>
              </w:rPr>
            </w:pPr>
          </w:p>
          <w:p w14:paraId="03AFDC53" w14:textId="713931A0" w:rsidR="00A10664" w:rsidRPr="006D44A8" w:rsidRDefault="00A10664" w:rsidP="006D44A8">
            <w:pPr>
              <w:pStyle w:val="ListParagraph"/>
              <w:ind w:left="541"/>
              <w:jc w:val="both"/>
              <w:rPr>
                <w:rFonts w:ascii="Times New Roman" w:hAnsi="Times New Roman" w:cs="Times New Roman"/>
                <w:sz w:val="24"/>
                <w:szCs w:val="24"/>
              </w:rPr>
            </w:pPr>
            <w:r w:rsidRPr="006D44A8">
              <w:rPr>
                <w:rFonts w:ascii="Times New Roman" w:hAnsi="Times New Roman" w:cs="Times New Roman"/>
                <w:sz w:val="24"/>
                <w:szCs w:val="24"/>
              </w:rPr>
              <w:t>1.3</w:t>
            </w:r>
            <w:r w:rsidR="006D44A8">
              <w:rPr>
                <w:rFonts w:ascii="Times New Roman" w:hAnsi="Times New Roman" w:cs="Times New Roman"/>
                <w:sz w:val="24"/>
                <w:szCs w:val="24"/>
              </w:rPr>
              <w:t>.</w:t>
            </w:r>
            <w:r w:rsidRPr="006D44A8">
              <w:rPr>
                <w:rFonts w:ascii="Times New Roman" w:hAnsi="Times New Roman" w:cs="Times New Roman"/>
                <w:sz w:val="24"/>
                <w:szCs w:val="24"/>
              </w:rPr>
              <w:t xml:space="preserve"> Upotreba vode za uzgoj ribe i drugih vodenih organizama;</w:t>
            </w:r>
          </w:p>
          <w:p w14:paraId="0CA3FD03" w14:textId="77777777" w:rsidR="00A10664" w:rsidRPr="006D44A8" w:rsidRDefault="00A10664" w:rsidP="006D44A8">
            <w:pPr>
              <w:pStyle w:val="ListParagraph"/>
              <w:ind w:left="541" w:firstLine="179"/>
              <w:jc w:val="both"/>
              <w:rPr>
                <w:rFonts w:ascii="Times New Roman" w:hAnsi="Times New Roman" w:cs="Times New Roman"/>
                <w:sz w:val="24"/>
                <w:szCs w:val="24"/>
              </w:rPr>
            </w:pPr>
          </w:p>
          <w:p w14:paraId="0A2E154D" w14:textId="165ACE91" w:rsidR="00A10664" w:rsidRPr="006D44A8" w:rsidRDefault="00A10664" w:rsidP="006D44A8">
            <w:pPr>
              <w:pStyle w:val="ListParagraph"/>
              <w:ind w:left="541"/>
              <w:jc w:val="both"/>
              <w:rPr>
                <w:rFonts w:ascii="Times New Roman" w:hAnsi="Times New Roman" w:cs="Times New Roman"/>
                <w:sz w:val="24"/>
                <w:szCs w:val="24"/>
              </w:rPr>
            </w:pPr>
            <w:r w:rsidRPr="006D44A8">
              <w:rPr>
                <w:rFonts w:ascii="Times New Roman" w:hAnsi="Times New Roman" w:cs="Times New Roman"/>
                <w:sz w:val="24"/>
                <w:szCs w:val="24"/>
              </w:rPr>
              <w:t>1.4</w:t>
            </w:r>
            <w:r w:rsidR="006D44A8">
              <w:rPr>
                <w:rFonts w:ascii="Times New Roman" w:hAnsi="Times New Roman" w:cs="Times New Roman"/>
                <w:sz w:val="24"/>
                <w:szCs w:val="24"/>
              </w:rPr>
              <w:t>.</w:t>
            </w:r>
            <w:r w:rsidRPr="006D44A8">
              <w:rPr>
                <w:rFonts w:ascii="Times New Roman" w:hAnsi="Times New Roman" w:cs="Times New Roman"/>
                <w:sz w:val="24"/>
                <w:szCs w:val="24"/>
              </w:rPr>
              <w:t xml:space="preserve"> Korišćenje vode za sport, kupanje i rekreaciju kao iu druge slične svrhe;</w:t>
            </w:r>
          </w:p>
          <w:p w14:paraId="24F3E575" w14:textId="77777777" w:rsidR="00A10664" w:rsidRPr="006D44A8" w:rsidRDefault="00A10664" w:rsidP="006D44A8">
            <w:pPr>
              <w:pStyle w:val="ListParagraph"/>
              <w:ind w:left="541" w:firstLine="179"/>
              <w:jc w:val="both"/>
              <w:rPr>
                <w:rFonts w:ascii="Times New Roman" w:hAnsi="Times New Roman" w:cs="Times New Roman"/>
                <w:sz w:val="24"/>
                <w:szCs w:val="24"/>
              </w:rPr>
            </w:pPr>
          </w:p>
          <w:p w14:paraId="3BB6775C" w14:textId="77777777" w:rsidR="00A10664" w:rsidRPr="006D44A8" w:rsidRDefault="00A10664" w:rsidP="006D44A8">
            <w:pPr>
              <w:pStyle w:val="ListParagraph"/>
              <w:ind w:left="541"/>
              <w:jc w:val="both"/>
              <w:rPr>
                <w:rFonts w:ascii="Times New Roman" w:hAnsi="Times New Roman" w:cs="Times New Roman"/>
                <w:sz w:val="24"/>
                <w:szCs w:val="24"/>
              </w:rPr>
            </w:pPr>
            <w:r w:rsidRPr="006D44A8">
              <w:rPr>
                <w:rFonts w:ascii="Times New Roman" w:hAnsi="Times New Roman" w:cs="Times New Roman"/>
                <w:sz w:val="24"/>
                <w:szCs w:val="24"/>
              </w:rPr>
              <w:t>1.5 Korišćenje vode u ekološke i druge svrhe, u skladu sa ovim zakonom.</w:t>
            </w:r>
          </w:p>
          <w:p w14:paraId="620DC8F1" w14:textId="127B89B2" w:rsidR="00A10664" w:rsidRDefault="00A10664" w:rsidP="00A10664">
            <w:pPr>
              <w:pStyle w:val="ListParagraph"/>
              <w:rPr>
                <w:szCs w:val="24"/>
              </w:rPr>
            </w:pPr>
          </w:p>
          <w:p w14:paraId="285E21C5" w14:textId="757298F3" w:rsidR="00287B88" w:rsidRDefault="00287B88" w:rsidP="00A10664">
            <w:pPr>
              <w:pStyle w:val="ListParagraph"/>
              <w:rPr>
                <w:szCs w:val="24"/>
              </w:rPr>
            </w:pPr>
          </w:p>
          <w:p w14:paraId="48628748" w14:textId="77777777" w:rsidR="00951B08" w:rsidRDefault="00951B08" w:rsidP="00A10664">
            <w:pPr>
              <w:pStyle w:val="ListParagraph"/>
              <w:rPr>
                <w:szCs w:val="24"/>
              </w:rPr>
            </w:pPr>
          </w:p>
          <w:p w14:paraId="4F0CE8EE" w14:textId="77777777" w:rsidR="00287B88" w:rsidRPr="00E8124E" w:rsidRDefault="00287B88" w:rsidP="00A10664">
            <w:pPr>
              <w:pStyle w:val="ListParagraph"/>
              <w:rPr>
                <w:szCs w:val="24"/>
              </w:rPr>
            </w:pPr>
          </w:p>
          <w:p w14:paraId="45E2B6D8" w14:textId="77777777" w:rsidR="00A10664" w:rsidRPr="00496510" w:rsidRDefault="00A10664" w:rsidP="00A10664">
            <w:pPr>
              <w:pStyle w:val="ListParagraph"/>
              <w:jc w:val="center"/>
              <w:rPr>
                <w:rFonts w:ascii="Times New Roman" w:hAnsi="Times New Roman" w:cs="Times New Roman"/>
                <w:b/>
                <w:szCs w:val="24"/>
              </w:rPr>
            </w:pPr>
            <w:r w:rsidRPr="00496510">
              <w:rPr>
                <w:rFonts w:ascii="Times New Roman" w:hAnsi="Times New Roman" w:cs="Times New Roman"/>
                <w:b/>
                <w:szCs w:val="24"/>
              </w:rPr>
              <w:t>Član 79</w:t>
            </w:r>
          </w:p>
          <w:p w14:paraId="258D4886" w14:textId="77777777" w:rsidR="00A10664" w:rsidRPr="00496510" w:rsidRDefault="00A10664" w:rsidP="00A10664">
            <w:pPr>
              <w:pStyle w:val="ListParagraph"/>
              <w:jc w:val="center"/>
              <w:rPr>
                <w:rFonts w:ascii="Times New Roman" w:hAnsi="Times New Roman" w:cs="Times New Roman"/>
                <w:b/>
                <w:szCs w:val="24"/>
              </w:rPr>
            </w:pPr>
            <w:r w:rsidRPr="00496510">
              <w:rPr>
                <w:rFonts w:ascii="Times New Roman" w:hAnsi="Times New Roman" w:cs="Times New Roman"/>
                <w:b/>
                <w:szCs w:val="24"/>
              </w:rPr>
              <w:t>Opšti uslovi korišćenja vode</w:t>
            </w:r>
          </w:p>
          <w:p w14:paraId="73AC6C21" w14:textId="283052B7" w:rsidR="00951B08" w:rsidRPr="00951B08" w:rsidRDefault="00951B08" w:rsidP="00951B08"/>
          <w:p w14:paraId="57DA8805" w14:textId="77777777" w:rsidR="00A10664" w:rsidRPr="00951B08" w:rsidRDefault="00A10664" w:rsidP="00496510">
            <w:pPr>
              <w:jc w:val="both"/>
            </w:pPr>
            <w:r w:rsidRPr="00496510">
              <w:t xml:space="preserve">1. </w:t>
            </w:r>
            <w:r w:rsidRPr="00951B08">
              <w:t>Korišćenje vode je dozvoljeno svakome pod uslovima utvrđenim ovim zakonom.</w:t>
            </w:r>
          </w:p>
          <w:p w14:paraId="75A0FDD5" w14:textId="0B9832D5" w:rsidR="00A10664" w:rsidRDefault="00A10664" w:rsidP="00496510">
            <w:pPr>
              <w:jc w:val="both"/>
            </w:pPr>
          </w:p>
          <w:p w14:paraId="68E2BB24" w14:textId="77777777" w:rsidR="00951B08" w:rsidRPr="00951B08" w:rsidRDefault="00951B08" w:rsidP="00496510">
            <w:pPr>
              <w:jc w:val="both"/>
            </w:pPr>
          </w:p>
          <w:p w14:paraId="3C36C24D" w14:textId="77777777" w:rsidR="00A10664" w:rsidRPr="00951B08" w:rsidRDefault="00A10664" w:rsidP="00496510">
            <w:pPr>
              <w:jc w:val="both"/>
            </w:pPr>
            <w:r w:rsidRPr="00951B08">
              <w:t>2. Voda se mora koristiti efikasno i ekonomično.</w:t>
            </w:r>
          </w:p>
          <w:p w14:paraId="5373264A" w14:textId="07A3DD2C" w:rsidR="00496510" w:rsidRDefault="00496510" w:rsidP="00A10664">
            <w:pPr>
              <w:pStyle w:val="ListParagraph"/>
              <w:ind w:left="0"/>
              <w:jc w:val="both"/>
              <w:rPr>
                <w:rFonts w:ascii="Times New Roman" w:hAnsi="Times New Roman" w:cs="Times New Roman"/>
                <w:sz w:val="24"/>
                <w:szCs w:val="24"/>
              </w:rPr>
            </w:pPr>
          </w:p>
          <w:p w14:paraId="2B5841C9" w14:textId="04A0EDE4" w:rsidR="00951B08" w:rsidRPr="00951B08" w:rsidRDefault="00951B08" w:rsidP="00A10664">
            <w:pPr>
              <w:pStyle w:val="ListParagraph"/>
              <w:ind w:left="0"/>
              <w:jc w:val="both"/>
              <w:rPr>
                <w:rFonts w:ascii="Times New Roman" w:hAnsi="Times New Roman" w:cs="Times New Roman"/>
                <w:sz w:val="24"/>
                <w:szCs w:val="24"/>
              </w:rPr>
            </w:pPr>
          </w:p>
          <w:p w14:paraId="00E4696A" w14:textId="576832D6" w:rsidR="00A10664" w:rsidRPr="00951B08" w:rsidRDefault="00A10664" w:rsidP="00A10664">
            <w:pPr>
              <w:pStyle w:val="ListParagraph"/>
              <w:ind w:left="0"/>
              <w:jc w:val="both"/>
              <w:rPr>
                <w:rFonts w:ascii="Times New Roman" w:hAnsi="Times New Roman" w:cs="Times New Roman"/>
                <w:sz w:val="24"/>
                <w:szCs w:val="24"/>
              </w:rPr>
            </w:pPr>
            <w:r w:rsidRPr="00951B08">
              <w:rPr>
                <w:rFonts w:ascii="Times New Roman" w:hAnsi="Times New Roman" w:cs="Times New Roman"/>
                <w:sz w:val="24"/>
                <w:szCs w:val="24"/>
              </w:rPr>
              <w:t>3. Svaki korisnik voda dužan je da vodu koristi na način da se očuva prirodna ravnoteža voda i da ne ugrozi prava drugih lica na zakonito korišćenje voda.</w:t>
            </w:r>
          </w:p>
          <w:p w14:paraId="35ACF368" w14:textId="3F4540ED" w:rsidR="00496510" w:rsidRPr="00B6202D" w:rsidRDefault="00496510" w:rsidP="00287B88">
            <w:pPr>
              <w:pStyle w:val="ListParagraph"/>
              <w:tabs>
                <w:tab w:val="left" w:pos="90"/>
                <w:tab w:val="left" w:pos="360"/>
              </w:tabs>
              <w:ind w:left="0"/>
              <w:rPr>
                <w:szCs w:val="24"/>
              </w:rPr>
            </w:pPr>
          </w:p>
          <w:p w14:paraId="37AB4C9C" w14:textId="77777777" w:rsidR="00A10664" w:rsidRPr="00687902" w:rsidRDefault="00A10664" w:rsidP="00A10664">
            <w:pPr>
              <w:tabs>
                <w:tab w:val="left" w:pos="90"/>
                <w:tab w:val="left" w:pos="360"/>
                <w:tab w:val="left" w:pos="810"/>
              </w:tabs>
              <w:ind w:left="360"/>
              <w:jc w:val="center"/>
              <w:rPr>
                <w:b/>
              </w:rPr>
            </w:pPr>
          </w:p>
          <w:p w14:paraId="41A6C43B" w14:textId="77777777" w:rsidR="00A10664" w:rsidRPr="00687902" w:rsidRDefault="00A10664" w:rsidP="00A10664">
            <w:pPr>
              <w:tabs>
                <w:tab w:val="left" w:pos="90"/>
                <w:tab w:val="left" w:pos="360"/>
                <w:tab w:val="left" w:pos="810"/>
              </w:tabs>
              <w:jc w:val="center"/>
              <w:rPr>
                <w:b/>
              </w:rPr>
            </w:pPr>
            <w:r w:rsidRPr="00687902">
              <w:rPr>
                <w:b/>
              </w:rPr>
              <w:t>Član 80</w:t>
            </w:r>
          </w:p>
          <w:p w14:paraId="35C2D0D1" w14:textId="77777777" w:rsidR="00A10664" w:rsidRPr="00687902" w:rsidRDefault="00A10664" w:rsidP="00A10664">
            <w:pPr>
              <w:tabs>
                <w:tab w:val="left" w:pos="90"/>
                <w:tab w:val="left" w:pos="360"/>
                <w:tab w:val="left" w:pos="810"/>
              </w:tabs>
              <w:jc w:val="center"/>
              <w:rPr>
                <w:b/>
              </w:rPr>
            </w:pPr>
            <w:r w:rsidRPr="00687902">
              <w:rPr>
                <w:b/>
              </w:rPr>
              <w:t>Opšta upotreba vode</w:t>
            </w:r>
          </w:p>
          <w:p w14:paraId="0DD1C369" w14:textId="77777777" w:rsidR="00A10664" w:rsidRPr="00687902" w:rsidRDefault="00A10664" w:rsidP="00A10664">
            <w:pPr>
              <w:tabs>
                <w:tab w:val="left" w:pos="90"/>
                <w:tab w:val="left" w:pos="360"/>
                <w:tab w:val="left" w:pos="810"/>
              </w:tabs>
              <w:jc w:val="both"/>
            </w:pPr>
          </w:p>
          <w:p w14:paraId="434252AF" w14:textId="77777777" w:rsidR="00A10664" w:rsidRPr="00951B08" w:rsidRDefault="00A10664" w:rsidP="00A10664">
            <w:pPr>
              <w:tabs>
                <w:tab w:val="left" w:pos="90"/>
                <w:tab w:val="left" w:pos="360"/>
                <w:tab w:val="left" w:pos="810"/>
              </w:tabs>
              <w:jc w:val="both"/>
            </w:pPr>
            <w:r w:rsidRPr="00687902">
              <w:t xml:space="preserve">1. </w:t>
            </w:r>
            <w:r w:rsidRPr="00951B08">
              <w:t>Opšte korišćenje vode prema ovom zakonu obuhvata njeno korišćenje bez prethodnog tretmana, odnosno bez upotrebe posebnih objekata i opreme za:</w:t>
            </w:r>
          </w:p>
          <w:p w14:paraId="626ADE9C" w14:textId="77777777" w:rsidR="00A10664" w:rsidRPr="00951B08" w:rsidRDefault="00A10664" w:rsidP="00A10664">
            <w:pPr>
              <w:tabs>
                <w:tab w:val="left" w:pos="90"/>
                <w:tab w:val="left" w:pos="360"/>
                <w:tab w:val="left" w:pos="810"/>
              </w:tabs>
              <w:jc w:val="both"/>
            </w:pPr>
          </w:p>
          <w:p w14:paraId="38EAFB1C" w14:textId="77777777" w:rsidR="00A10664" w:rsidRPr="00951B08" w:rsidRDefault="00A10664" w:rsidP="00496510">
            <w:pPr>
              <w:tabs>
                <w:tab w:val="left" w:pos="360"/>
                <w:tab w:val="left" w:pos="541"/>
                <w:tab w:val="left" w:pos="810"/>
              </w:tabs>
              <w:ind w:left="399"/>
              <w:jc w:val="both"/>
            </w:pPr>
            <w:r w:rsidRPr="00951B08">
              <w:t>1.1. Lične potrebe za pićem, kuvanjem, čišćenjem i drugim kućnim potrebama;</w:t>
            </w:r>
          </w:p>
          <w:p w14:paraId="29B0455A" w14:textId="77777777" w:rsidR="00A10664" w:rsidRPr="00951B08" w:rsidRDefault="00A10664" w:rsidP="00496510">
            <w:pPr>
              <w:tabs>
                <w:tab w:val="left" w:pos="360"/>
                <w:tab w:val="left" w:pos="541"/>
                <w:tab w:val="left" w:pos="810"/>
              </w:tabs>
              <w:ind w:left="399"/>
              <w:jc w:val="both"/>
            </w:pPr>
          </w:p>
          <w:p w14:paraId="6A6161EA" w14:textId="77777777" w:rsidR="00A10664" w:rsidRPr="00951B08" w:rsidRDefault="00A10664" w:rsidP="00496510">
            <w:pPr>
              <w:tabs>
                <w:tab w:val="left" w:pos="360"/>
                <w:tab w:val="left" w:pos="541"/>
                <w:tab w:val="left" w:pos="810"/>
              </w:tabs>
              <w:ind w:left="399"/>
              <w:jc w:val="both"/>
            </w:pPr>
            <w:r w:rsidRPr="00951B08">
              <w:t>1.2. Gašenje požara i zaštita ljudi i imovine;</w:t>
            </w:r>
          </w:p>
          <w:p w14:paraId="34F62E24" w14:textId="186C1484" w:rsidR="00A10664" w:rsidRDefault="00A10664" w:rsidP="00496510">
            <w:pPr>
              <w:tabs>
                <w:tab w:val="left" w:pos="360"/>
                <w:tab w:val="left" w:pos="541"/>
                <w:tab w:val="left" w:pos="810"/>
              </w:tabs>
              <w:ind w:left="399"/>
              <w:jc w:val="both"/>
            </w:pPr>
          </w:p>
          <w:p w14:paraId="055BBC83" w14:textId="77777777" w:rsidR="00951B08" w:rsidRPr="00951B08" w:rsidRDefault="00951B08" w:rsidP="00496510">
            <w:pPr>
              <w:tabs>
                <w:tab w:val="left" w:pos="360"/>
                <w:tab w:val="left" w:pos="541"/>
                <w:tab w:val="left" w:pos="810"/>
              </w:tabs>
              <w:ind w:left="399"/>
              <w:jc w:val="both"/>
            </w:pPr>
          </w:p>
          <w:p w14:paraId="6354F6A3" w14:textId="77777777" w:rsidR="00A10664" w:rsidRPr="00951B08" w:rsidRDefault="00A10664" w:rsidP="00496510">
            <w:pPr>
              <w:tabs>
                <w:tab w:val="left" w:pos="360"/>
                <w:tab w:val="left" w:pos="541"/>
                <w:tab w:val="left" w:pos="810"/>
              </w:tabs>
              <w:ind w:left="399"/>
              <w:jc w:val="both"/>
            </w:pPr>
            <w:r w:rsidRPr="00951B08">
              <w:t>1.3. Kupanje, sport i rekreacija i druge slične namene.</w:t>
            </w:r>
          </w:p>
          <w:p w14:paraId="363C2522" w14:textId="32C8713F" w:rsidR="00951B08" w:rsidRPr="00951B08" w:rsidRDefault="00951B08" w:rsidP="00A10664">
            <w:pPr>
              <w:tabs>
                <w:tab w:val="left" w:pos="90"/>
                <w:tab w:val="left" w:pos="360"/>
                <w:tab w:val="left" w:pos="810"/>
              </w:tabs>
              <w:jc w:val="both"/>
            </w:pPr>
          </w:p>
          <w:p w14:paraId="4702DBDF" w14:textId="77777777" w:rsidR="00A10664" w:rsidRPr="00951B08" w:rsidRDefault="00A10664" w:rsidP="00A10664">
            <w:pPr>
              <w:tabs>
                <w:tab w:val="left" w:pos="90"/>
                <w:tab w:val="left" w:pos="360"/>
                <w:tab w:val="left" w:pos="810"/>
              </w:tabs>
              <w:jc w:val="both"/>
            </w:pPr>
            <w:r w:rsidRPr="00951B08">
              <w:t>2. Svakom je dozvoljeno da koristi vodu za lične potrebe na način i u količini koji ne isključuje druge iz njihove jednake upotrebe.</w:t>
            </w:r>
          </w:p>
          <w:p w14:paraId="53B9D0DA" w14:textId="77777777" w:rsidR="00A10664" w:rsidRPr="00687902" w:rsidRDefault="00A10664" w:rsidP="00A10664"/>
          <w:p w14:paraId="1A8E290B" w14:textId="77777777" w:rsidR="00A10664" w:rsidRPr="00B6202D" w:rsidRDefault="00A10664" w:rsidP="00A10664">
            <w:pPr>
              <w:pStyle w:val="ListParagraph"/>
              <w:tabs>
                <w:tab w:val="left" w:pos="90"/>
                <w:tab w:val="left" w:pos="270"/>
                <w:tab w:val="left" w:pos="810"/>
              </w:tabs>
              <w:ind w:left="0"/>
              <w:jc w:val="both"/>
              <w:rPr>
                <w:szCs w:val="24"/>
              </w:rPr>
            </w:pPr>
          </w:p>
          <w:p w14:paraId="5AC94969" w14:textId="77777777" w:rsidR="00A10664" w:rsidRPr="00496510" w:rsidRDefault="00A10664" w:rsidP="00A10664">
            <w:pPr>
              <w:pStyle w:val="ListParagraph"/>
              <w:tabs>
                <w:tab w:val="left" w:pos="90"/>
                <w:tab w:val="left" w:pos="360"/>
              </w:tabs>
              <w:jc w:val="center"/>
              <w:rPr>
                <w:rFonts w:ascii="Times New Roman" w:hAnsi="Times New Roman" w:cs="Times New Roman"/>
                <w:b/>
                <w:sz w:val="24"/>
                <w:szCs w:val="24"/>
              </w:rPr>
            </w:pPr>
            <w:r w:rsidRPr="00496510">
              <w:rPr>
                <w:rFonts w:ascii="Times New Roman" w:hAnsi="Times New Roman" w:cs="Times New Roman"/>
                <w:b/>
                <w:sz w:val="24"/>
                <w:szCs w:val="24"/>
              </w:rPr>
              <w:t>Član 81</w:t>
            </w:r>
          </w:p>
          <w:p w14:paraId="771226BF" w14:textId="77777777" w:rsidR="00A10664" w:rsidRPr="00496510" w:rsidRDefault="00A10664" w:rsidP="00A10664">
            <w:pPr>
              <w:pStyle w:val="ListParagraph"/>
              <w:tabs>
                <w:tab w:val="left" w:pos="90"/>
                <w:tab w:val="left" w:pos="360"/>
              </w:tabs>
              <w:jc w:val="center"/>
              <w:rPr>
                <w:rFonts w:ascii="Times New Roman" w:hAnsi="Times New Roman" w:cs="Times New Roman"/>
                <w:b/>
                <w:sz w:val="24"/>
                <w:szCs w:val="24"/>
              </w:rPr>
            </w:pPr>
            <w:r w:rsidRPr="00496510">
              <w:rPr>
                <w:rFonts w:ascii="Times New Roman" w:hAnsi="Times New Roman" w:cs="Times New Roman"/>
                <w:b/>
                <w:sz w:val="24"/>
                <w:szCs w:val="24"/>
              </w:rPr>
              <w:t>Besplatno korišćenje vode</w:t>
            </w:r>
          </w:p>
          <w:p w14:paraId="0E6552EB" w14:textId="77777777" w:rsidR="00A10664" w:rsidRPr="00496510" w:rsidRDefault="00A10664" w:rsidP="00A10664">
            <w:pPr>
              <w:pStyle w:val="ListParagraph"/>
              <w:tabs>
                <w:tab w:val="left" w:pos="90"/>
                <w:tab w:val="left" w:pos="360"/>
              </w:tabs>
              <w:jc w:val="both"/>
              <w:rPr>
                <w:rFonts w:ascii="Times New Roman" w:hAnsi="Times New Roman" w:cs="Times New Roman"/>
                <w:sz w:val="24"/>
                <w:szCs w:val="24"/>
              </w:rPr>
            </w:pPr>
          </w:p>
          <w:p w14:paraId="602AB9A4" w14:textId="77777777" w:rsidR="00A10664" w:rsidRPr="00496510" w:rsidRDefault="00A10664" w:rsidP="00496510">
            <w:pPr>
              <w:tabs>
                <w:tab w:val="left" w:pos="90"/>
                <w:tab w:val="left" w:pos="360"/>
              </w:tabs>
              <w:jc w:val="both"/>
            </w:pPr>
            <w:r w:rsidRPr="00496510">
              <w:t>1. Vlasnik ili posednik koji ima stvarno pravo na zemljištu može ga slobodno koristiti u granicama opšte upotrebe voda i to:</w:t>
            </w:r>
          </w:p>
          <w:p w14:paraId="6220B23A" w14:textId="30063155" w:rsidR="00A10664" w:rsidRDefault="00A10664" w:rsidP="00A10664">
            <w:pPr>
              <w:pStyle w:val="ListParagraph"/>
              <w:tabs>
                <w:tab w:val="left" w:pos="90"/>
                <w:tab w:val="left" w:pos="360"/>
              </w:tabs>
              <w:jc w:val="both"/>
              <w:rPr>
                <w:rFonts w:ascii="Times New Roman" w:hAnsi="Times New Roman" w:cs="Times New Roman"/>
                <w:sz w:val="24"/>
                <w:szCs w:val="24"/>
              </w:rPr>
            </w:pPr>
          </w:p>
          <w:p w14:paraId="4A307F0B" w14:textId="2C9CE33C" w:rsidR="00496510" w:rsidRPr="00287B88" w:rsidRDefault="00496510" w:rsidP="00287B88">
            <w:pPr>
              <w:tabs>
                <w:tab w:val="left" w:pos="90"/>
                <w:tab w:val="left" w:pos="360"/>
              </w:tabs>
              <w:jc w:val="both"/>
            </w:pPr>
          </w:p>
          <w:p w14:paraId="1B623942" w14:textId="77777777" w:rsidR="00A10664" w:rsidRPr="00496510" w:rsidRDefault="00A10664" w:rsidP="00496510">
            <w:pPr>
              <w:pStyle w:val="ListParagraph"/>
              <w:tabs>
                <w:tab w:val="left" w:pos="90"/>
                <w:tab w:val="left" w:pos="360"/>
              </w:tabs>
              <w:ind w:left="399"/>
              <w:jc w:val="both"/>
              <w:rPr>
                <w:rFonts w:ascii="Times New Roman" w:hAnsi="Times New Roman" w:cs="Times New Roman"/>
                <w:sz w:val="24"/>
                <w:szCs w:val="24"/>
              </w:rPr>
            </w:pPr>
            <w:r w:rsidRPr="00496510">
              <w:rPr>
                <w:rFonts w:ascii="Times New Roman" w:hAnsi="Times New Roman" w:cs="Times New Roman"/>
                <w:sz w:val="24"/>
                <w:szCs w:val="24"/>
              </w:rPr>
              <w:t>1.1 Voda iz atmosferskih padavina koja se skuplja na njegovom zemljištu;</w:t>
            </w:r>
          </w:p>
          <w:p w14:paraId="223B58D1" w14:textId="77777777" w:rsidR="00A10664" w:rsidRPr="00496510" w:rsidRDefault="00A10664" w:rsidP="00496510">
            <w:pPr>
              <w:pStyle w:val="ListParagraph"/>
              <w:tabs>
                <w:tab w:val="left" w:pos="90"/>
                <w:tab w:val="left" w:pos="360"/>
              </w:tabs>
              <w:ind w:left="399" w:firstLine="321"/>
              <w:jc w:val="both"/>
              <w:rPr>
                <w:rFonts w:ascii="Times New Roman" w:hAnsi="Times New Roman" w:cs="Times New Roman"/>
                <w:sz w:val="24"/>
                <w:szCs w:val="24"/>
              </w:rPr>
            </w:pPr>
          </w:p>
          <w:p w14:paraId="5FC377E9" w14:textId="07261AE3" w:rsidR="00A10664" w:rsidRDefault="00A10664" w:rsidP="00287B88">
            <w:pPr>
              <w:pStyle w:val="ListParagraph"/>
              <w:tabs>
                <w:tab w:val="left" w:pos="90"/>
                <w:tab w:val="left" w:pos="360"/>
              </w:tabs>
              <w:ind w:left="399"/>
              <w:jc w:val="both"/>
              <w:rPr>
                <w:rFonts w:ascii="Times New Roman" w:hAnsi="Times New Roman" w:cs="Times New Roman"/>
                <w:sz w:val="24"/>
                <w:szCs w:val="24"/>
              </w:rPr>
            </w:pPr>
            <w:r w:rsidRPr="00496510">
              <w:rPr>
                <w:rFonts w:ascii="Times New Roman" w:hAnsi="Times New Roman" w:cs="Times New Roman"/>
                <w:sz w:val="24"/>
                <w:szCs w:val="24"/>
              </w:rPr>
              <w:t>1.2 Vode koje potiču na njegovoj zemlji i koje ne čine vodotok do granice njegove zemlje, odnosno koje ne teku izvan granice njegove zemlje;</w:t>
            </w:r>
          </w:p>
          <w:p w14:paraId="5BE21CE7" w14:textId="77777777" w:rsidR="00774777" w:rsidRPr="00287B88" w:rsidRDefault="00774777" w:rsidP="00287B88">
            <w:pPr>
              <w:pStyle w:val="ListParagraph"/>
              <w:tabs>
                <w:tab w:val="left" w:pos="90"/>
                <w:tab w:val="left" w:pos="360"/>
              </w:tabs>
              <w:ind w:left="399"/>
              <w:jc w:val="both"/>
              <w:rPr>
                <w:rFonts w:ascii="Times New Roman" w:hAnsi="Times New Roman" w:cs="Times New Roman"/>
                <w:sz w:val="24"/>
                <w:szCs w:val="24"/>
              </w:rPr>
            </w:pPr>
          </w:p>
          <w:p w14:paraId="68DC0B52" w14:textId="77777777" w:rsidR="00A10664" w:rsidRPr="00496510" w:rsidRDefault="00A10664" w:rsidP="00496510">
            <w:pPr>
              <w:pStyle w:val="ListParagraph"/>
              <w:tabs>
                <w:tab w:val="left" w:pos="90"/>
                <w:tab w:val="left" w:pos="360"/>
              </w:tabs>
              <w:ind w:left="399"/>
              <w:jc w:val="both"/>
              <w:rPr>
                <w:rFonts w:ascii="Times New Roman" w:hAnsi="Times New Roman" w:cs="Times New Roman"/>
                <w:sz w:val="24"/>
                <w:szCs w:val="24"/>
              </w:rPr>
            </w:pPr>
            <w:r w:rsidRPr="00496510">
              <w:rPr>
                <w:rFonts w:ascii="Times New Roman" w:hAnsi="Times New Roman" w:cs="Times New Roman"/>
                <w:sz w:val="24"/>
                <w:szCs w:val="24"/>
              </w:rPr>
              <w:t>1.3 Podzemne vode na granicama njegove zemlje.</w:t>
            </w:r>
          </w:p>
          <w:p w14:paraId="22FCC68B" w14:textId="200CD8CB" w:rsidR="00287B88" w:rsidRDefault="00287B88" w:rsidP="00496510">
            <w:pPr>
              <w:tabs>
                <w:tab w:val="left" w:pos="90"/>
                <w:tab w:val="left" w:pos="360"/>
              </w:tabs>
              <w:jc w:val="both"/>
            </w:pPr>
          </w:p>
          <w:p w14:paraId="5A6AB489" w14:textId="77777777" w:rsidR="00287B88" w:rsidRPr="00766100" w:rsidRDefault="00287B88" w:rsidP="00496510">
            <w:pPr>
              <w:tabs>
                <w:tab w:val="left" w:pos="90"/>
                <w:tab w:val="left" w:pos="360"/>
              </w:tabs>
              <w:jc w:val="both"/>
            </w:pPr>
          </w:p>
          <w:p w14:paraId="2F280BF6" w14:textId="77777777" w:rsidR="00A10664" w:rsidRPr="00766100" w:rsidRDefault="00A10664" w:rsidP="00A10664">
            <w:pPr>
              <w:pStyle w:val="ListParagraph"/>
              <w:tabs>
                <w:tab w:val="left" w:pos="90"/>
                <w:tab w:val="left" w:pos="360"/>
              </w:tabs>
              <w:jc w:val="center"/>
              <w:rPr>
                <w:rFonts w:ascii="Times New Roman" w:hAnsi="Times New Roman" w:cs="Times New Roman"/>
                <w:b/>
                <w:sz w:val="24"/>
                <w:szCs w:val="24"/>
              </w:rPr>
            </w:pPr>
            <w:r w:rsidRPr="00766100">
              <w:rPr>
                <w:rFonts w:ascii="Times New Roman" w:hAnsi="Times New Roman" w:cs="Times New Roman"/>
                <w:b/>
                <w:sz w:val="24"/>
                <w:szCs w:val="24"/>
              </w:rPr>
              <w:t>Član 82</w:t>
            </w:r>
          </w:p>
          <w:p w14:paraId="2E5F990F" w14:textId="77777777" w:rsidR="00A10664" w:rsidRPr="00766100" w:rsidRDefault="00A10664" w:rsidP="00A10664">
            <w:pPr>
              <w:pStyle w:val="ListParagraph"/>
              <w:tabs>
                <w:tab w:val="left" w:pos="90"/>
                <w:tab w:val="left" w:pos="360"/>
              </w:tabs>
              <w:jc w:val="center"/>
              <w:rPr>
                <w:rFonts w:ascii="Times New Roman" w:hAnsi="Times New Roman" w:cs="Times New Roman"/>
                <w:sz w:val="24"/>
                <w:szCs w:val="24"/>
              </w:rPr>
            </w:pPr>
            <w:r w:rsidRPr="00766100">
              <w:rPr>
                <w:rFonts w:ascii="Times New Roman" w:hAnsi="Times New Roman" w:cs="Times New Roman"/>
                <w:b/>
                <w:sz w:val="24"/>
                <w:szCs w:val="24"/>
              </w:rPr>
              <w:t>Korišćenje voda van granica opšteg i slobodnog korišćenja</w:t>
            </w:r>
          </w:p>
          <w:p w14:paraId="520BD605" w14:textId="464F9E72" w:rsidR="00A10664" w:rsidRPr="00766100" w:rsidRDefault="00A10664" w:rsidP="00A10664">
            <w:pPr>
              <w:tabs>
                <w:tab w:val="left" w:pos="90"/>
                <w:tab w:val="left" w:pos="360"/>
              </w:tabs>
              <w:jc w:val="both"/>
            </w:pPr>
          </w:p>
          <w:p w14:paraId="2B1E53C3" w14:textId="77777777" w:rsidR="00A10664" w:rsidRPr="00766100" w:rsidRDefault="00A10664" w:rsidP="00A10664">
            <w:pPr>
              <w:tabs>
                <w:tab w:val="left" w:pos="90"/>
                <w:tab w:val="left" w:pos="360"/>
              </w:tabs>
              <w:jc w:val="both"/>
            </w:pPr>
            <w:r w:rsidRPr="00766100">
              <w:t>1. Za korišćenje vode koje prelazi granicu opšte upotrebe ili slobodnog korišćenja vode mora se obezbediti vodno pravo.</w:t>
            </w:r>
          </w:p>
          <w:p w14:paraId="2EA3B2BC" w14:textId="56929C41" w:rsidR="000E0C8C" w:rsidRPr="00766100" w:rsidRDefault="000E0C8C" w:rsidP="00766100">
            <w:pPr>
              <w:tabs>
                <w:tab w:val="left" w:pos="90"/>
                <w:tab w:val="left" w:pos="360"/>
              </w:tabs>
              <w:jc w:val="both"/>
            </w:pPr>
          </w:p>
          <w:p w14:paraId="183CE467" w14:textId="00050B79" w:rsidR="00A10664" w:rsidRDefault="00A10664" w:rsidP="00496510">
            <w:pPr>
              <w:pStyle w:val="ListParagraph"/>
              <w:tabs>
                <w:tab w:val="left" w:pos="90"/>
                <w:tab w:val="left" w:pos="360"/>
              </w:tabs>
              <w:ind w:left="0"/>
              <w:jc w:val="both"/>
              <w:rPr>
                <w:rFonts w:ascii="Times New Roman" w:hAnsi="Times New Roman" w:cs="Times New Roman"/>
                <w:sz w:val="24"/>
                <w:szCs w:val="24"/>
              </w:rPr>
            </w:pPr>
            <w:r w:rsidRPr="00496510">
              <w:rPr>
                <w:rFonts w:ascii="Times New Roman" w:hAnsi="Times New Roman" w:cs="Times New Roman"/>
                <w:sz w:val="24"/>
                <w:szCs w:val="24"/>
              </w:rPr>
              <w:t>2. Vodno pravo iz stava 1. ovog člana obezbeđuje se vodno</w:t>
            </w:r>
            <w:r w:rsidR="00496510">
              <w:rPr>
                <w:rFonts w:ascii="Times New Roman" w:hAnsi="Times New Roman" w:cs="Times New Roman"/>
                <w:sz w:val="24"/>
                <w:szCs w:val="24"/>
              </w:rPr>
              <w:t>m dozvolom ili koncesijom.</w:t>
            </w:r>
          </w:p>
          <w:p w14:paraId="5C95C273" w14:textId="68619A00" w:rsidR="000E0C8C" w:rsidRDefault="000E0C8C" w:rsidP="00496510">
            <w:pPr>
              <w:pStyle w:val="ListParagraph"/>
              <w:tabs>
                <w:tab w:val="left" w:pos="90"/>
                <w:tab w:val="left" w:pos="360"/>
              </w:tabs>
              <w:ind w:left="0"/>
              <w:jc w:val="both"/>
              <w:rPr>
                <w:rFonts w:ascii="Times New Roman" w:hAnsi="Times New Roman" w:cs="Times New Roman"/>
                <w:sz w:val="24"/>
                <w:szCs w:val="24"/>
              </w:rPr>
            </w:pPr>
          </w:p>
          <w:p w14:paraId="035DD0A3" w14:textId="66E9CF92" w:rsidR="00766100" w:rsidRDefault="00766100" w:rsidP="00496510">
            <w:pPr>
              <w:pStyle w:val="ListParagraph"/>
              <w:tabs>
                <w:tab w:val="left" w:pos="90"/>
                <w:tab w:val="left" w:pos="360"/>
              </w:tabs>
              <w:ind w:left="0"/>
              <w:jc w:val="both"/>
              <w:rPr>
                <w:rFonts w:ascii="Times New Roman" w:hAnsi="Times New Roman" w:cs="Times New Roman"/>
                <w:sz w:val="24"/>
                <w:szCs w:val="24"/>
              </w:rPr>
            </w:pPr>
          </w:p>
          <w:p w14:paraId="32CCF526" w14:textId="2BC6B18B" w:rsidR="00766100" w:rsidRDefault="00766100" w:rsidP="00496510">
            <w:pPr>
              <w:pStyle w:val="ListParagraph"/>
              <w:tabs>
                <w:tab w:val="left" w:pos="90"/>
                <w:tab w:val="left" w:pos="360"/>
              </w:tabs>
              <w:ind w:left="0"/>
              <w:jc w:val="both"/>
              <w:rPr>
                <w:rFonts w:ascii="Times New Roman" w:hAnsi="Times New Roman" w:cs="Times New Roman"/>
                <w:sz w:val="24"/>
                <w:szCs w:val="24"/>
              </w:rPr>
            </w:pPr>
          </w:p>
          <w:p w14:paraId="0095DAF8" w14:textId="332E8441" w:rsidR="00766100" w:rsidRDefault="00766100" w:rsidP="00496510">
            <w:pPr>
              <w:pStyle w:val="ListParagraph"/>
              <w:tabs>
                <w:tab w:val="left" w:pos="90"/>
                <w:tab w:val="left" w:pos="360"/>
              </w:tabs>
              <w:ind w:left="0"/>
              <w:jc w:val="both"/>
              <w:rPr>
                <w:rFonts w:ascii="Times New Roman" w:hAnsi="Times New Roman" w:cs="Times New Roman"/>
                <w:sz w:val="24"/>
                <w:szCs w:val="24"/>
              </w:rPr>
            </w:pPr>
          </w:p>
          <w:p w14:paraId="1F9E585F" w14:textId="4974D8DE" w:rsidR="00766100" w:rsidRDefault="00766100" w:rsidP="00496510">
            <w:pPr>
              <w:pStyle w:val="ListParagraph"/>
              <w:tabs>
                <w:tab w:val="left" w:pos="90"/>
                <w:tab w:val="left" w:pos="360"/>
              </w:tabs>
              <w:ind w:left="0"/>
              <w:jc w:val="both"/>
              <w:rPr>
                <w:rFonts w:ascii="Times New Roman" w:hAnsi="Times New Roman" w:cs="Times New Roman"/>
                <w:sz w:val="24"/>
                <w:szCs w:val="24"/>
              </w:rPr>
            </w:pPr>
          </w:p>
          <w:p w14:paraId="22B08A80" w14:textId="77777777" w:rsidR="00766100" w:rsidRPr="00496510" w:rsidRDefault="00766100" w:rsidP="00496510">
            <w:pPr>
              <w:pStyle w:val="ListParagraph"/>
              <w:tabs>
                <w:tab w:val="left" w:pos="90"/>
                <w:tab w:val="left" w:pos="360"/>
              </w:tabs>
              <w:ind w:left="0"/>
              <w:jc w:val="both"/>
              <w:rPr>
                <w:rFonts w:ascii="Times New Roman" w:hAnsi="Times New Roman" w:cs="Times New Roman"/>
                <w:sz w:val="24"/>
                <w:szCs w:val="24"/>
              </w:rPr>
            </w:pPr>
          </w:p>
          <w:p w14:paraId="73130F9E" w14:textId="77777777" w:rsidR="00A10664" w:rsidRPr="00496510" w:rsidRDefault="00A10664" w:rsidP="000E0C8C">
            <w:pPr>
              <w:pStyle w:val="ListParagraph"/>
              <w:spacing w:after="0"/>
              <w:ind w:left="0"/>
              <w:jc w:val="center"/>
              <w:rPr>
                <w:rFonts w:ascii="Times New Roman" w:hAnsi="Times New Roman" w:cs="Times New Roman"/>
                <w:b/>
                <w:sz w:val="24"/>
                <w:szCs w:val="24"/>
              </w:rPr>
            </w:pPr>
            <w:r w:rsidRPr="00496510">
              <w:rPr>
                <w:rFonts w:ascii="Times New Roman" w:hAnsi="Times New Roman" w:cs="Times New Roman"/>
                <w:b/>
                <w:sz w:val="24"/>
                <w:szCs w:val="24"/>
              </w:rPr>
              <w:t>Član 83</w:t>
            </w:r>
          </w:p>
          <w:p w14:paraId="3D4B1630" w14:textId="77777777" w:rsidR="00A10664" w:rsidRPr="00496510" w:rsidRDefault="00A10664" w:rsidP="000E0C8C">
            <w:pPr>
              <w:jc w:val="center"/>
              <w:rPr>
                <w:b/>
              </w:rPr>
            </w:pPr>
            <w:r w:rsidRPr="00496510">
              <w:rPr>
                <w:b/>
              </w:rPr>
              <w:t>Izvještavanje o utrošenim količinama vode</w:t>
            </w:r>
          </w:p>
          <w:p w14:paraId="62EAD8CE" w14:textId="7162C1C8" w:rsidR="00766100" w:rsidRPr="00496510" w:rsidRDefault="00766100" w:rsidP="00496510"/>
          <w:p w14:paraId="618D58FC" w14:textId="77777777" w:rsidR="00A10664" w:rsidRPr="00496510" w:rsidRDefault="00A10664" w:rsidP="00496510">
            <w:pPr>
              <w:jc w:val="both"/>
            </w:pPr>
            <w:r w:rsidRPr="00496510">
              <w:t>1. Fizička i pravna lica koja vade vodu, osim u slučajevima opšteg korišćenja vode ili slobodnog korišćenja vode, dužna su da:</w:t>
            </w:r>
          </w:p>
          <w:p w14:paraId="32DDC7C3" w14:textId="58C27B2B" w:rsidR="00496510" w:rsidRDefault="00496510" w:rsidP="000E0C8C"/>
          <w:p w14:paraId="37FC06C0" w14:textId="77777777" w:rsidR="00766100" w:rsidRPr="000E0C8C" w:rsidRDefault="00766100" w:rsidP="000E0C8C"/>
          <w:p w14:paraId="1BB2F223" w14:textId="77777777" w:rsidR="00A10664" w:rsidRPr="00496510" w:rsidRDefault="00A10664" w:rsidP="00496510">
            <w:pPr>
              <w:pStyle w:val="ListParagraph"/>
              <w:jc w:val="both"/>
              <w:rPr>
                <w:rFonts w:ascii="Times New Roman" w:hAnsi="Times New Roman" w:cs="Times New Roman"/>
                <w:sz w:val="24"/>
                <w:szCs w:val="24"/>
              </w:rPr>
            </w:pPr>
            <w:r w:rsidRPr="00496510">
              <w:rPr>
                <w:rFonts w:ascii="Times New Roman" w:hAnsi="Times New Roman" w:cs="Times New Roman"/>
                <w:sz w:val="24"/>
                <w:szCs w:val="24"/>
              </w:rPr>
              <w:t>1.1. Instalirati opremu za merenje količine izva</w:t>
            </w:r>
            <w:r w:rsidRPr="00496510">
              <w:rPr>
                <w:rFonts w:ascii="Times New Roman" w:hAnsi="Times New Roman" w:cs="Times New Roman"/>
                <w:sz w:val="24"/>
                <w:szCs w:val="24"/>
                <w:lang w:val="sr-Latn-RS"/>
              </w:rPr>
              <w:t>đene</w:t>
            </w:r>
            <w:r w:rsidRPr="00496510">
              <w:rPr>
                <w:rFonts w:ascii="Times New Roman" w:hAnsi="Times New Roman" w:cs="Times New Roman"/>
                <w:sz w:val="24"/>
                <w:szCs w:val="24"/>
              </w:rPr>
              <w:t xml:space="preserve"> vode;</w:t>
            </w:r>
          </w:p>
          <w:p w14:paraId="3AFFE795" w14:textId="77777777" w:rsidR="00A10664" w:rsidRPr="00496510" w:rsidRDefault="00A10664" w:rsidP="00496510">
            <w:pPr>
              <w:pStyle w:val="ListParagraph"/>
              <w:jc w:val="both"/>
              <w:rPr>
                <w:rFonts w:ascii="Times New Roman" w:hAnsi="Times New Roman" w:cs="Times New Roman"/>
                <w:sz w:val="24"/>
                <w:szCs w:val="24"/>
              </w:rPr>
            </w:pPr>
          </w:p>
          <w:p w14:paraId="066401D2" w14:textId="77777777" w:rsidR="00A10664" w:rsidRPr="00496510" w:rsidRDefault="00A10664" w:rsidP="00496510">
            <w:pPr>
              <w:pStyle w:val="ListParagraph"/>
              <w:jc w:val="both"/>
              <w:rPr>
                <w:rFonts w:ascii="Times New Roman" w:hAnsi="Times New Roman" w:cs="Times New Roman"/>
                <w:sz w:val="24"/>
                <w:szCs w:val="24"/>
              </w:rPr>
            </w:pPr>
            <w:r w:rsidRPr="00496510">
              <w:rPr>
                <w:rFonts w:ascii="Times New Roman" w:hAnsi="Times New Roman" w:cs="Times New Roman"/>
                <w:sz w:val="24"/>
                <w:szCs w:val="24"/>
              </w:rPr>
              <w:t>1.2 Voditi evidenciju o količinama izvađene vode; I</w:t>
            </w:r>
          </w:p>
          <w:p w14:paraId="45A67BBA" w14:textId="77777777" w:rsidR="00A10664" w:rsidRPr="00496510" w:rsidRDefault="00A10664" w:rsidP="00496510">
            <w:pPr>
              <w:pStyle w:val="ListParagraph"/>
              <w:jc w:val="both"/>
              <w:rPr>
                <w:rFonts w:ascii="Times New Roman" w:hAnsi="Times New Roman" w:cs="Times New Roman"/>
                <w:sz w:val="24"/>
                <w:szCs w:val="24"/>
              </w:rPr>
            </w:pPr>
          </w:p>
          <w:p w14:paraId="62EEA9CA" w14:textId="64600C04" w:rsidR="00A10664" w:rsidRPr="00766100" w:rsidRDefault="00A10664" w:rsidP="00766100">
            <w:pPr>
              <w:pStyle w:val="ListParagraph"/>
              <w:jc w:val="both"/>
              <w:rPr>
                <w:rFonts w:ascii="Times New Roman" w:hAnsi="Times New Roman" w:cs="Times New Roman"/>
                <w:sz w:val="24"/>
                <w:szCs w:val="24"/>
              </w:rPr>
            </w:pPr>
            <w:r w:rsidRPr="00496510">
              <w:rPr>
                <w:rFonts w:ascii="Times New Roman" w:hAnsi="Times New Roman" w:cs="Times New Roman"/>
                <w:sz w:val="24"/>
                <w:szCs w:val="24"/>
              </w:rPr>
              <w:t>1.3 Da prijavi Age</w:t>
            </w:r>
            <w:r w:rsidR="00766100">
              <w:rPr>
                <w:rFonts w:ascii="Times New Roman" w:hAnsi="Times New Roman" w:cs="Times New Roman"/>
                <w:sz w:val="24"/>
                <w:szCs w:val="24"/>
              </w:rPr>
              <w:t>nciji količinu zahvaćene vode.</w:t>
            </w:r>
          </w:p>
          <w:p w14:paraId="78F48425" w14:textId="77777777" w:rsidR="00A10664" w:rsidRPr="00496510" w:rsidRDefault="00A10664" w:rsidP="00496510">
            <w:pPr>
              <w:jc w:val="both"/>
            </w:pPr>
            <w:r w:rsidRPr="00496510">
              <w:t>2. Sadržaj i način vođenja evidencije za vodu iz stava 1. ovog člana utvrđuje se podzakonskim aktom Ministarstva.</w:t>
            </w:r>
          </w:p>
          <w:p w14:paraId="5DF1E861" w14:textId="6CB667DE" w:rsidR="00A10664" w:rsidRDefault="00A10664" w:rsidP="00A10664">
            <w:pPr>
              <w:pStyle w:val="ListParagraph"/>
              <w:tabs>
                <w:tab w:val="left" w:pos="90"/>
                <w:tab w:val="left" w:pos="360"/>
                <w:tab w:val="left" w:pos="810"/>
              </w:tabs>
              <w:ind w:left="0"/>
              <w:jc w:val="both"/>
              <w:rPr>
                <w:szCs w:val="24"/>
              </w:rPr>
            </w:pPr>
          </w:p>
          <w:p w14:paraId="2CBBAA3C" w14:textId="5357713C" w:rsidR="000E0C8C" w:rsidRDefault="000E0C8C" w:rsidP="00A10664">
            <w:pPr>
              <w:pStyle w:val="ListParagraph"/>
              <w:tabs>
                <w:tab w:val="left" w:pos="90"/>
                <w:tab w:val="left" w:pos="360"/>
                <w:tab w:val="left" w:pos="810"/>
              </w:tabs>
              <w:ind w:left="0"/>
              <w:jc w:val="both"/>
              <w:rPr>
                <w:szCs w:val="24"/>
              </w:rPr>
            </w:pPr>
          </w:p>
          <w:p w14:paraId="5C9FE9F4" w14:textId="77777777" w:rsidR="000E0C8C" w:rsidRPr="00B6202D" w:rsidRDefault="000E0C8C" w:rsidP="00A10664">
            <w:pPr>
              <w:pStyle w:val="ListParagraph"/>
              <w:tabs>
                <w:tab w:val="left" w:pos="90"/>
                <w:tab w:val="left" w:pos="360"/>
                <w:tab w:val="left" w:pos="810"/>
              </w:tabs>
              <w:ind w:left="0"/>
              <w:jc w:val="both"/>
              <w:rPr>
                <w:szCs w:val="24"/>
              </w:rPr>
            </w:pPr>
          </w:p>
          <w:p w14:paraId="246CC2C2" w14:textId="77777777" w:rsidR="00A10664" w:rsidRPr="00B90C1E" w:rsidRDefault="00A10664" w:rsidP="00A10664">
            <w:pPr>
              <w:pStyle w:val="ListParagraph"/>
              <w:ind w:left="360" w:hanging="360"/>
              <w:jc w:val="center"/>
              <w:rPr>
                <w:rFonts w:ascii="Times New Roman" w:hAnsi="Times New Roman" w:cs="Times New Roman"/>
                <w:b/>
                <w:sz w:val="24"/>
                <w:szCs w:val="24"/>
              </w:rPr>
            </w:pPr>
            <w:r w:rsidRPr="00B90C1E">
              <w:rPr>
                <w:rFonts w:ascii="Times New Roman" w:hAnsi="Times New Roman" w:cs="Times New Roman"/>
                <w:b/>
                <w:sz w:val="24"/>
                <w:szCs w:val="24"/>
              </w:rPr>
              <w:t>Član 84</w:t>
            </w:r>
          </w:p>
          <w:p w14:paraId="504B5907" w14:textId="537D92D9" w:rsidR="00A10664" w:rsidRPr="00B90C1E" w:rsidRDefault="00A10664" w:rsidP="000E0C8C">
            <w:pPr>
              <w:pStyle w:val="ListParagraph"/>
              <w:ind w:left="360" w:hanging="360"/>
              <w:jc w:val="center"/>
              <w:rPr>
                <w:rFonts w:ascii="Times New Roman" w:hAnsi="Times New Roman" w:cs="Times New Roman"/>
                <w:b/>
                <w:sz w:val="24"/>
                <w:szCs w:val="24"/>
              </w:rPr>
            </w:pPr>
            <w:r w:rsidRPr="00B90C1E">
              <w:rPr>
                <w:rFonts w:ascii="Times New Roman" w:hAnsi="Times New Roman" w:cs="Times New Roman"/>
                <w:b/>
                <w:sz w:val="24"/>
                <w:szCs w:val="24"/>
              </w:rPr>
              <w:t>Ograničavanje upotrebe vode</w:t>
            </w:r>
          </w:p>
          <w:p w14:paraId="25BBCD62" w14:textId="77777777" w:rsidR="000E0C8C" w:rsidRPr="00B90C1E" w:rsidRDefault="000E0C8C" w:rsidP="00A10664">
            <w:pPr>
              <w:pStyle w:val="ListParagraph"/>
              <w:ind w:left="360" w:hanging="360"/>
              <w:jc w:val="center"/>
              <w:rPr>
                <w:rFonts w:ascii="Times New Roman" w:hAnsi="Times New Roman" w:cs="Times New Roman"/>
                <w:b/>
                <w:sz w:val="24"/>
                <w:szCs w:val="24"/>
              </w:rPr>
            </w:pPr>
          </w:p>
          <w:p w14:paraId="75A33323" w14:textId="3C3F6603" w:rsidR="00A10664" w:rsidRPr="00B90C1E" w:rsidRDefault="00BD0086" w:rsidP="00BD0086">
            <w:pPr>
              <w:pStyle w:val="ListParagraph"/>
              <w:ind w:left="0"/>
              <w:jc w:val="both"/>
              <w:rPr>
                <w:rFonts w:ascii="Times New Roman" w:hAnsi="Times New Roman" w:cs="Times New Roman"/>
                <w:sz w:val="24"/>
                <w:szCs w:val="24"/>
              </w:rPr>
            </w:pPr>
            <w:r w:rsidRPr="00B90C1E">
              <w:rPr>
                <w:rFonts w:ascii="Times New Roman" w:hAnsi="Times New Roman" w:cs="Times New Roman"/>
                <w:sz w:val="24"/>
                <w:szCs w:val="24"/>
              </w:rPr>
              <w:t>1.</w:t>
            </w:r>
            <w:r w:rsidR="00A10664" w:rsidRPr="00B90C1E">
              <w:rPr>
                <w:rFonts w:ascii="Times New Roman" w:hAnsi="Times New Roman" w:cs="Times New Roman"/>
                <w:sz w:val="24"/>
                <w:szCs w:val="24"/>
              </w:rPr>
              <w:t xml:space="preserve"> Upotreba vode se može ograničiti u sledećim slučajevima:</w:t>
            </w:r>
          </w:p>
          <w:p w14:paraId="10EDBE81" w14:textId="77777777" w:rsidR="00A10664" w:rsidRPr="00B90C1E" w:rsidRDefault="00A10664" w:rsidP="00BD0086">
            <w:pPr>
              <w:pStyle w:val="ListParagraph"/>
              <w:ind w:left="360" w:hanging="360"/>
              <w:jc w:val="both"/>
              <w:rPr>
                <w:rFonts w:ascii="Times New Roman" w:hAnsi="Times New Roman" w:cs="Times New Roman"/>
                <w:sz w:val="24"/>
                <w:szCs w:val="24"/>
              </w:rPr>
            </w:pPr>
          </w:p>
          <w:p w14:paraId="47BD7E36" w14:textId="368C136F" w:rsidR="00A10664" w:rsidRPr="00B90C1E" w:rsidRDefault="00BD0086" w:rsidP="00BD0086">
            <w:pPr>
              <w:pStyle w:val="ListParagraph"/>
              <w:ind w:left="360" w:hanging="360"/>
              <w:jc w:val="both"/>
              <w:rPr>
                <w:rFonts w:ascii="Times New Roman" w:hAnsi="Times New Roman" w:cs="Times New Roman"/>
                <w:sz w:val="24"/>
                <w:szCs w:val="24"/>
              </w:rPr>
            </w:pPr>
            <w:r w:rsidRPr="00B90C1E">
              <w:rPr>
                <w:rFonts w:ascii="Times New Roman" w:hAnsi="Times New Roman" w:cs="Times New Roman"/>
                <w:sz w:val="24"/>
                <w:szCs w:val="24"/>
              </w:rPr>
              <w:lastRenderedPageBreak/>
              <w:t xml:space="preserve">      1.1.</w:t>
            </w:r>
            <w:r w:rsidR="00A10664" w:rsidRPr="00B90C1E">
              <w:rPr>
                <w:rFonts w:ascii="Times New Roman" w:hAnsi="Times New Roman" w:cs="Times New Roman"/>
                <w:sz w:val="24"/>
                <w:szCs w:val="24"/>
              </w:rPr>
              <w:t>Ako postoji privremeni nedostatak vode do te mere da nije moguće zadovoljiti potrebe svih k</w:t>
            </w:r>
            <w:r w:rsidRPr="00B90C1E">
              <w:rPr>
                <w:rFonts w:ascii="Times New Roman" w:hAnsi="Times New Roman" w:cs="Times New Roman"/>
                <w:sz w:val="24"/>
                <w:szCs w:val="24"/>
              </w:rPr>
              <w:t>orisnika na određenom području.</w:t>
            </w:r>
          </w:p>
          <w:p w14:paraId="47C12706" w14:textId="51A0A1F3" w:rsidR="00A10664" w:rsidRDefault="00BD0086" w:rsidP="00BD0086">
            <w:pPr>
              <w:pStyle w:val="ListParagraph"/>
              <w:ind w:left="360" w:hanging="360"/>
              <w:jc w:val="both"/>
              <w:rPr>
                <w:rFonts w:ascii="Times New Roman" w:hAnsi="Times New Roman" w:cs="Times New Roman"/>
                <w:sz w:val="24"/>
                <w:szCs w:val="24"/>
              </w:rPr>
            </w:pPr>
            <w:r w:rsidRPr="00B90C1E">
              <w:rPr>
                <w:rFonts w:ascii="Times New Roman" w:hAnsi="Times New Roman" w:cs="Times New Roman"/>
                <w:sz w:val="24"/>
                <w:szCs w:val="24"/>
              </w:rPr>
              <w:t xml:space="preserve">     </w:t>
            </w:r>
            <w:r w:rsidR="00A10664" w:rsidRPr="00B90C1E">
              <w:rPr>
                <w:rFonts w:ascii="Times New Roman" w:hAnsi="Times New Roman" w:cs="Times New Roman"/>
                <w:sz w:val="24"/>
                <w:szCs w:val="24"/>
              </w:rPr>
              <w:t>1.2</w:t>
            </w:r>
            <w:r w:rsidRPr="00B90C1E">
              <w:rPr>
                <w:rFonts w:ascii="Times New Roman" w:hAnsi="Times New Roman" w:cs="Times New Roman"/>
                <w:sz w:val="24"/>
                <w:szCs w:val="24"/>
              </w:rPr>
              <w:t>.</w:t>
            </w:r>
            <w:r w:rsidR="00A10664" w:rsidRPr="00B90C1E">
              <w:rPr>
                <w:rFonts w:ascii="Times New Roman" w:hAnsi="Times New Roman" w:cs="Times New Roman"/>
                <w:sz w:val="24"/>
                <w:szCs w:val="24"/>
              </w:rPr>
              <w:t xml:space="preserve"> Ako se utvrdi da su rezerve podzemnog ili površinskog vodnog tela iz kojeg se crpi voda za potrebe javnog vodosnabdevanja smanjene do te mere da ne postoji mogućnost daljeg vađenja ili da postoji opasnost od nji</w:t>
            </w:r>
            <w:r w:rsidRPr="00B90C1E">
              <w:rPr>
                <w:rFonts w:ascii="Times New Roman" w:hAnsi="Times New Roman" w:cs="Times New Roman"/>
                <w:sz w:val="24"/>
                <w:szCs w:val="24"/>
              </w:rPr>
              <w:t>hovog potpunog iscrpljivanja. ;</w:t>
            </w:r>
          </w:p>
          <w:p w14:paraId="1A71C82A" w14:textId="77777777" w:rsidR="00B90C1E" w:rsidRPr="00B90C1E" w:rsidRDefault="00B90C1E" w:rsidP="00BD0086">
            <w:pPr>
              <w:pStyle w:val="ListParagraph"/>
              <w:ind w:left="360" w:hanging="360"/>
              <w:jc w:val="both"/>
              <w:rPr>
                <w:rFonts w:ascii="Times New Roman" w:hAnsi="Times New Roman" w:cs="Times New Roman"/>
                <w:sz w:val="24"/>
                <w:szCs w:val="24"/>
              </w:rPr>
            </w:pPr>
          </w:p>
          <w:p w14:paraId="5802E3D3" w14:textId="2DFAE2EE" w:rsidR="00A10664" w:rsidRPr="00B90C1E" w:rsidRDefault="00BD0086" w:rsidP="00BD0086">
            <w:pPr>
              <w:pStyle w:val="ListParagraph"/>
              <w:ind w:left="360" w:hanging="360"/>
              <w:jc w:val="both"/>
              <w:rPr>
                <w:rFonts w:ascii="Times New Roman" w:hAnsi="Times New Roman" w:cs="Times New Roman"/>
                <w:sz w:val="24"/>
                <w:szCs w:val="24"/>
              </w:rPr>
            </w:pPr>
            <w:r w:rsidRPr="00B90C1E">
              <w:rPr>
                <w:rFonts w:ascii="Times New Roman" w:hAnsi="Times New Roman" w:cs="Times New Roman"/>
                <w:sz w:val="24"/>
                <w:szCs w:val="24"/>
              </w:rPr>
              <w:t xml:space="preserve">     1.3.</w:t>
            </w:r>
            <w:r w:rsidR="00A10664" w:rsidRPr="00B90C1E">
              <w:rPr>
                <w:rFonts w:ascii="Times New Roman" w:hAnsi="Times New Roman" w:cs="Times New Roman"/>
                <w:sz w:val="24"/>
                <w:szCs w:val="24"/>
              </w:rPr>
              <w:t>Ako se zbog postojećeg vađenja vode ili iz njenog drugog korišćenja, hemijski status vodnog tela pogoršao ili može pogoršati;</w:t>
            </w:r>
          </w:p>
          <w:p w14:paraId="01EAFCE8" w14:textId="77777777" w:rsidR="00A10664" w:rsidRPr="00B90C1E" w:rsidRDefault="00A10664" w:rsidP="00BD0086">
            <w:pPr>
              <w:pStyle w:val="ListParagraph"/>
              <w:ind w:left="360" w:hanging="360"/>
              <w:jc w:val="both"/>
              <w:rPr>
                <w:rFonts w:ascii="Times New Roman" w:hAnsi="Times New Roman" w:cs="Times New Roman"/>
                <w:sz w:val="24"/>
                <w:szCs w:val="24"/>
              </w:rPr>
            </w:pPr>
          </w:p>
          <w:p w14:paraId="2EF50F4C" w14:textId="358E7B2C" w:rsidR="00A10664" w:rsidRPr="00B90C1E" w:rsidRDefault="00BD0086" w:rsidP="00BD0086">
            <w:pPr>
              <w:pStyle w:val="ListParagraph"/>
              <w:ind w:left="360" w:hanging="360"/>
              <w:jc w:val="both"/>
              <w:rPr>
                <w:rFonts w:ascii="Times New Roman" w:hAnsi="Times New Roman" w:cs="Times New Roman"/>
                <w:sz w:val="24"/>
                <w:szCs w:val="24"/>
              </w:rPr>
            </w:pPr>
            <w:r w:rsidRPr="00B90C1E">
              <w:rPr>
                <w:rFonts w:ascii="Times New Roman" w:hAnsi="Times New Roman" w:cs="Times New Roman"/>
                <w:sz w:val="24"/>
                <w:szCs w:val="24"/>
              </w:rPr>
              <w:t xml:space="preserve">      </w:t>
            </w:r>
            <w:r w:rsidR="00A10664" w:rsidRPr="00B90C1E">
              <w:rPr>
                <w:rFonts w:ascii="Times New Roman" w:hAnsi="Times New Roman" w:cs="Times New Roman"/>
                <w:sz w:val="24"/>
                <w:szCs w:val="24"/>
              </w:rPr>
              <w:t>1.4 Ako je usled pada nivoa podzemnih voda ugrožen vodni i šumski ekosistem;</w:t>
            </w:r>
          </w:p>
          <w:p w14:paraId="0A58A73D" w14:textId="2F285642" w:rsidR="00A10664" w:rsidRPr="00B90C1E" w:rsidRDefault="00A10664" w:rsidP="00BD0086">
            <w:pPr>
              <w:pStyle w:val="ListParagraph"/>
              <w:ind w:left="360" w:hanging="360"/>
              <w:jc w:val="both"/>
              <w:rPr>
                <w:rFonts w:ascii="Times New Roman" w:hAnsi="Times New Roman" w:cs="Times New Roman"/>
                <w:sz w:val="24"/>
                <w:szCs w:val="24"/>
              </w:rPr>
            </w:pPr>
          </w:p>
          <w:p w14:paraId="3981E975" w14:textId="77777777" w:rsidR="000E0C8C" w:rsidRPr="00B90C1E" w:rsidRDefault="000E0C8C" w:rsidP="00BD0086">
            <w:pPr>
              <w:pStyle w:val="ListParagraph"/>
              <w:ind w:left="360" w:hanging="360"/>
              <w:jc w:val="both"/>
              <w:rPr>
                <w:rFonts w:ascii="Times New Roman" w:hAnsi="Times New Roman" w:cs="Times New Roman"/>
                <w:sz w:val="24"/>
                <w:szCs w:val="24"/>
              </w:rPr>
            </w:pPr>
          </w:p>
          <w:p w14:paraId="0614845D" w14:textId="3771529E" w:rsidR="00A10664" w:rsidRPr="00B90C1E" w:rsidRDefault="00BD0086" w:rsidP="00BD0086">
            <w:pPr>
              <w:pStyle w:val="ListParagraph"/>
              <w:ind w:left="0"/>
              <w:jc w:val="both"/>
              <w:rPr>
                <w:rFonts w:ascii="Times New Roman" w:hAnsi="Times New Roman" w:cs="Times New Roman"/>
                <w:sz w:val="24"/>
                <w:szCs w:val="24"/>
              </w:rPr>
            </w:pPr>
            <w:r w:rsidRPr="00B90C1E">
              <w:rPr>
                <w:rFonts w:ascii="Times New Roman" w:hAnsi="Times New Roman" w:cs="Times New Roman"/>
                <w:sz w:val="24"/>
                <w:szCs w:val="24"/>
              </w:rPr>
              <w:t>2.</w:t>
            </w:r>
            <w:r w:rsidR="00A10664" w:rsidRPr="00B90C1E">
              <w:rPr>
                <w:rFonts w:ascii="Times New Roman" w:hAnsi="Times New Roman" w:cs="Times New Roman"/>
                <w:sz w:val="24"/>
                <w:szCs w:val="24"/>
              </w:rPr>
              <w:t xml:space="preserve">Odluku o ograničenju korišćenja vode iz stava 1. ovog člana donosi </w:t>
            </w:r>
            <w:r w:rsidRPr="00B90C1E">
              <w:rPr>
                <w:rFonts w:ascii="Times New Roman" w:hAnsi="Times New Roman" w:cs="Times New Roman"/>
                <w:sz w:val="24"/>
                <w:szCs w:val="24"/>
              </w:rPr>
              <w:t>M</w:t>
            </w:r>
            <w:r w:rsidR="00A10664" w:rsidRPr="00B90C1E">
              <w:rPr>
                <w:rFonts w:ascii="Times New Roman" w:hAnsi="Times New Roman" w:cs="Times New Roman"/>
                <w:sz w:val="24"/>
                <w:szCs w:val="24"/>
              </w:rPr>
              <w:t>inistar.</w:t>
            </w:r>
          </w:p>
          <w:p w14:paraId="16D75573" w14:textId="413CDF57" w:rsidR="00A10664" w:rsidRPr="00BD0086" w:rsidRDefault="00A10664" w:rsidP="00BD0086">
            <w:pPr>
              <w:rPr>
                <w:b/>
              </w:rPr>
            </w:pPr>
          </w:p>
          <w:p w14:paraId="5DF5E442" w14:textId="77777777" w:rsidR="00A10664" w:rsidRPr="00BD0086" w:rsidRDefault="00A10664" w:rsidP="00A10664">
            <w:pPr>
              <w:pStyle w:val="ListParagraph"/>
              <w:ind w:left="360" w:hanging="360"/>
              <w:jc w:val="center"/>
              <w:rPr>
                <w:rFonts w:ascii="Times New Roman" w:hAnsi="Times New Roman" w:cs="Times New Roman"/>
                <w:b/>
                <w:sz w:val="24"/>
                <w:szCs w:val="24"/>
              </w:rPr>
            </w:pPr>
            <w:r w:rsidRPr="00BD0086">
              <w:rPr>
                <w:rFonts w:ascii="Times New Roman" w:hAnsi="Times New Roman" w:cs="Times New Roman"/>
                <w:b/>
                <w:sz w:val="24"/>
                <w:szCs w:val="24"/>
              </w:rPr>
              <w:t>Član 85</w:t>
            </w:r>
          </w:p>
          <w:p w14:paraId="58D7BB02" w14:textId="1678224D" w:rsidR="00A10664" w:rsidRDefault="00A10664" w:rsidP="00BD0086">
            <w:pPr>
              <w:pStyle w:val="ListParagraph"/>
              <w:ind w:left="360" w:hanging="360"/>
              <w:jc w:val="center"/>
              <w:rPr>
                <w:rFonts w:ascii="Times New Roman" w:hAnsi="Times New Roman" w:cs="Times New Roman"/>
                <w:b/>
                <w:sz w:val="24"/>
                <w:szCs w:val="24"/>
              </w:rPr>
            </w:pPr>
            <w:r w:rsidRPr="00BD0086">
              <w:rPr>
                <w:rFonts w:ascii="Times New Roman" w:hAnsi="Times New Roman" w:cs="Times New Roman"/>
                <w:b/>
                <w:sz w:val="24"/>
                <w:szCs w:val="24"/>
              </w:rPr>
              <w:t>Voda pr</w:t>
            </w:r>
            <w:r w:rsidR="00BD0086">
              <w:rPr>
                <w:rFonts w:ascii="Times New Roman" w:hAnsi="Times New Roman" w:cs="Times New Roman"/>
                <w:b/>
                <w:sz w:val="24"/>
                <w:szCs w:val="24"/>
              </w:rPr>
              <w:t>onađena tokom iskopavanja</w:t>
            </w:r>
          </w:p>
          <w:p w14:paraId="19C8955A" w14:textId="77777777" w:rsidR="00BD0086" w:rsidRPr="00BD0086" w:rsidRDefault="00BD0086" w:rsidP="00BD0086">
            <w:pPr>
              <w:pStyle w:val="ListParagraph"/>
              <w:ind w:left="360" w:hanging="360"/>
              <w:jc w:val="center"/>
              <w:rPr>
                <w:rFonts w:ascii="Times New Roman" w:hAnsi="Times New Roman" w:cs="Times New Roman"/>
                <w:b/>
                <w:sz w:val="24"/>
                <w:szCs w:val="24"/>
              </w:rPr>
            </w:pPr>
          </w:p>
          <w:p w14:paraId="672E1A49" w14:textId="77777777" w:rsidR="00A10664" w:rsidRPr="006A62E0" w:rsidRDefault="00A10664" w:rsidP="00BD0086">
            <w:pPr>
              <w:pStyle w:val="ListParagraph"/>
              <w:ind w:left="0"/>
              <w:jc w:val="both"/>
              <w:rPr>
                <w:rFonts w:ascii="Times New Roman" w:hAnsi="Times New Roman" w:cs="Times New Roman"/>
                <w:sz w:val="24"/>
                <w:szCs w:val="24"/>
              </w:rPr>
            </w:pPr>
            <w:r w:rsidRPr="00BD0086">
              <w:rPr>
                <w:rFonts w:ascii="Times New Roman" w:hAnsi="Times New Roman" w:cs="Times New Roman"/>
                <w:sz w:val="24"/>
                <w:szCs w:val="24"/>
              </w:rPr>
              <w:t xml:space="preserve">1. </w:t>
            </w:r>
            <w:r w:rsidRPr="006A62E0">
              <w:rPr>
                <w:rFonts w:ascii="Times New Roman" w:hAnsi="Times New Roman" w:cs="Times New Roman"/>
                <w:sz w:val="24"/>
                <w:szCs w:val="24"/>
              </w:rPr>
              <w:t xml:space="preserve">Fizičko ili pravno lice koje prilikom izvođenja rudarskih radova, otvaranja tunela i </w:t>
            </w:r>
            <w:r w:rsidRPr="006A62E0">
              <w:rPr>
                <w:rFonts w:ascii="Times New Roman" w:hAnsi="Times New Roman" w:cs="Times New Roman"/>
                <w:sz w:val="24"/>
                <w:szCs w:val="24"/>
              </w:rPr>
              <w:lastRenderedPageBreak/>
              <w:t>bušenja naiđe na podzemne vode, izvore, tekuće ili stajaće vode, dužno je da ga odmah, najkasnije u roku od dvadeset četiri (24) časa, obavesti o Agencija, a ona Inspektorat.</w:t>
            </w:r>
          </w:p>
          <w:p w14:paraId="1CEBCD36" w14:textId="12775EA8" w:rsidR="006A62E0" w:rsidRPr="006A62E0" w:rsidRDefault="006A62E0" w:rsidP="006A62E0">
            <w:pPr>
              <w:jc w:val="both"/>
            </w:pPr>
          </w:p>
          <w:p w14:paraId="6E7297D5" w14:textId="77777777" w:rsidR="00A10664" w:rsidRPr="006A62E0" w:rsidRDefault="00A10664" w:rsidP="00BD0086">
            <w:pPr>
              <w:pStyle w:val="ListParagraph"/>
              <w:ind w:left="0"/>
              <w:jc w:val="both"/>
              <w:rPr>
                <w:rFonts w:ascii="Times New Roman" w:hAnsi="Times New Roman" w:cs="Times New Roman"/>
                <w:sz w:val="24"/>
                <w:szCs w:val="24"/>
              </w:rPr>
            </w:pPr>
            <w:r w:rsidRPr="006A62E0">
              <w:rPr>
                <w:rFonts w:ascii="Times New Roman" w:hAnsi="Times New Roman" w:cs="Times New Roman"/>
                <w:sz w:val="24"/>
                <w:szCs w:val="24"/>
              </w:rPr>
              <w:t>2. Fizičko ili pravno lice iz stava 1. ovog člana dužno je da dozvoli Inspektoratu i ovlašćenom licu Agencije da obave potrebna ispitivanja u vezi sa pronađenim vodama i da preduzme mere po naredbi vodnog inspektora.</w:t>
            </w:r>
          </w:p>
          <w:p w14:paraId="3D37AC35" w14:textId="77777777" w:rsidR="00A10664" w:rsidRPr="00BD0086" w:rsidRDefault="00A10664" w:rsidP="00A10664">
            <w:pPr>
              <w:pStyle w:val="ListParagraph"/>
              <w:ind w:left="360" w:hanging="360"/>
              <w:jc w:val="center"/>
              <w:rPr>
                <w:rFonts w:ascii="Times New Roman" w:hAnsi="Times New Roman" w:cs="Times New Roman"/>
                <w:sz w:val="24"/>
                <w:szCs w:val="24"/>
              </w:rPr>
            </w:pPr>
          </w:p>
          <w:p w14:paraId="1BD64167" w14:textId="60060FC5" w:rsidR="00A10664" w:rsidRDefault="00A10664" w:rsidP="00A10664">
            <w:pPr>
              <w:pStyle w:val="ListParagraph"/>
              <w:ind w:left="360" w:hanging="360"/>
              <w:jc w:val="center"/>
              <w:rPr>
                <w:rFonts w:ascii="Times New Roman" w:hAnsi="Times New Roman" w:cs="Times New Roman"/>
                <w:b/>
                <w:sz w:val="24"/>
                <w:szCs w:val="24"/>
              </w:rPr>
            </w:pPr>
          </w:p>
          <w:p w14:paraId="6397EFC7" w14:textId="77777777" w:rsidR="00DC016C" w:rsidRPr="00BD0086" w:rsidRDefault="00DC016C" w:rsidP="00A10664">
            <w:pPr>
              <w:pStyle w:val="ListParagraph"/>
              <w:ind w:left="360" w:hanging="360"/>
              <w:jc w:val="center"/>
              <w:rPr>
                <w:rFonts w:ascii="Times New Roman" w:hAnsi="Times New Roman" w:cs="Times New Roman"/>
                <w:b/>
                <w:sz w:val="24"/>
                <w:szCs w:val="24"/>
              </w:rPr>
            </w:pPr>
          </w:p>
          <w:p w14:paraId="0597BF39" w14:textId="77777777" w:rsidR="00A10664" w:rsidRPr="00BD0086" w:rsidRDefault="00A10664" w:rsidP="00A10664">
            <w:pPr>
              <w:pStyle w:val="ListParagraph"/>
              <w:ind w:left="360" w:hanging="360"/>
              <w:jc w:val="center"/>
              <w:rPr>
                <w:rFonts w:ascii="Times New Roman" w:hAnsi="Times New Roman" w:cs="Times New Roman"/>
                <w:b/>
                <w:sz w:val="24"/>
                <w:szCs w:val="24"/>
              </w:rPr>
            </w:pPr>
            <w:r w:rsidRPr="00BD0086">
              <w:rPr>
                <w:rFonts w:ascii="Times New Roman" w:hAnsi="Times New Roman" w:cs="Times New Roman"/>
                <w:b/>
                <w:sz w:val="24"/>
                <w:szCs w:val="24"/>
              </w:rPr>
              <w:t>Član 86</w:t>
            </w:r>
          </w:p>
          <w:p w14:paraId="298FA707" w14:textId="77777777" w:rsidR="00A10664" w:rsidRPr="00BD0086" w:rsidRDefault="00A10664" w:rsidP="00A10664">
            <w:pPr>
              <w:pStyle w:val="ListParagraph"/>
              <w:ind w:left="360" w:hanging="360"/>
              <w:jc w:val="center"/>
              <w:rPr>
                <w:rFonts w:ascii="Times New Roman" w:hAnsi="Times New Roman" w:cs="Times New Roman"/>
                <w:b/>
                <w:sz w:val="24"/>
                <w:szCs w:val="24"/>
              </w:rPr>
            </w:pPr>
            <w:r w:rsidRPr="00BD0086">
              <w:rPr>
                <w:rFonts w:ascii="Times New Roman" w:hAnsi="Times New Roman" w:cs="Times New Roman"/>
                <w:b/>
                <w:sz w:val="24"/>
                <w:szCs w:val="24"/>
              </w:rPr>
              <w:t>Vodoistraživački radovi</w:t>
            </w:r>
          </w:p>
          <w:p w14:paraId="07078FAA" w14:textId="77777777" w:rsidR="00A10664" w:rsidRPr="00BD0086" w:rsidRDefault="00A10664" w:rsidP="00BD0086">
            <w:pPr>
              <w:pStyle w:val="ListParagraph"/>
              <w:ind w:left="360" w:hanging="360"/>
              <w:jc w:val="both"/>
              <w:rPr>
                <w:rFonts w:ascii="Times New Roman" w:hAnsi="Times New Roman" w:cs="Times New Roman"/>
                <w:b/>
                <w:sz w:val="24"/>
                <w:szCs w:val="24"/>
              </w:rPr>
            </w:pPr>
          </w:p>
          <w:p w14:paraId="481F113F" w14:textId="77777777" w:rsidR="00A10664" w:rsidRPr="00BD0086" w:rsidRDefault="00A10664" w:rsidP="00BD0086">
            <w:pPr>
              <w:pStyle w:val="ListParagraph"/>
              <w:ind w:left="0"/>
              <w:jc w:val="both"/>
              <w:rPr>
                <w:rFonts w:ascii="Times New Roman" w:hAnsi="Times New Roman" w:cs="Times New Roman"/>
                <w:sz w:val="24"/>
                <w:szCs w:val="24"/>
              </w:rPr>
            </w:pPr>
            <w:r w:rsidRPr="00BD0086">
              <w:rPr>
                <w:rFonts w:ascii="Times New Roman" w:hAnsi="Times New Roman" w:cs="Times New Roman"/>
                <w:sz w:val="24"/>
                <w:szCs w:val="24"/>
              </w:rPr>
              <w:t>1. Korišćenje voda iz podzemnih vodnih tela, osim za opšte korišćenje voda i besplatno korišćenje voda, može se dozvoliti samo ako su unapred obavljeni istraživački radovi.</w:t>
            </w:r>
          </w:p>
          <w:p w14:paraId="6AE58955" w14:textId="222D4EB3" w:rsidR="00A10664" w:rsidRDefault="00A10664" w:rsidP="00BD0086">
            <w:pPr>
              <w:pStyle w:val="ListParagraph"/>
              <w:ind w:left="360" w:hanging="360"/>
              <w:jc w:val="both"/>
              <w:rPr>
                <w:rFonts w:ascii="Times New Roman" w:hAnsi="Times New Roman" w:cs="Times New Roman"/>
                <w:sz w:val="24"/>
                <w:szCs w:val="24"/>
              </w:rPr>
            </w:pPr>
          </w:p>
          <w:p w14:paraId="3F30ED70" w14:textId="77777777" w:rsidR="00DC016C" w:rsidRPr="00BD0086" w:rsidRDefault="00DC016C" w:rsidP="00BD0086">
            <w:pPr>
              <w:pStyle w:val="ListParagraph"/>
              <w:ind w:left="360" w:hanging="360"/>
              <w:jc w:val="both"/>
              <w:rPr>
                <w:rFonts w:ascii="Times New Roman" w:hAnsi="Times New Roman" w:cs="Times New Roman"/>
                <w:sz w:val="24"/>
                <w:szCs w:val="24"/>
              </w:rPr>
            </w:pPr>
          </w:p>
          <w:p w14:paraId="0B812D30" w14:textId="3B1D97E4" w:rsidR="00DC016C" w:rsidRPr="00DC016C" w:rsidRDefault="00A10664" w:rsidP="00DC016C">
            <w:pPr>
              <w:pStyle w:val="ListParagraph"/>
              <w:ind w:left="0"/>
              <w:jc w:val="both"/>
              <w:rPr>
                <w:rFonts w:ascii="Times New Roman" w:hAnsi="Times New Roman" w:cs="Times New Roman"/>
                <w:sz w:val="24"/>
                <w:szCs w:val="24"/>
              </w:rPr>
            </w:pPr>
            <w:r w:rsidRPr="00BD0086">
              <w:rPr>
                <w:rFonts w:ascii="Times New Roman" w:hAnsi="Times New Roman" w:cs="Times New Roman"/>
                <w:sz w:val="24"/>
                <w:szCs w:val="24"/>
              </w:rPr>
              <w:t>2</w:t>
            </w:r>
            <w:r w:rsidRPr="00DC016C">
              <w:rPr>
                <w:rFonts w:ascii="Times New Roman" w:hAnsi="Times New Roman" w:cs="Times New Roman"/>
                <w:sz w:val="24"/>
                <w:szCs w:val="24"/>
              </w:rPr>
              <w:t>. Vodoistraživačkim radovima iz stava 1. ovog člana smatraju se radovi i ispitivanja u cilju utvrđivanja postojanja, obima, količine, kvaliteta i pokretljivosti podzemnih voda na određenom području.</w:t>
            </w:r>
          </w:p>
          <w:p w14:paraId="1F9061C2" w14:textId="77777777" w:rsidR="00A10664" w:rsidRPr="00DC016C" w:rsidRDefault="00A10664" w:rsidP="00BD0086">
            <w:pPr>
              <w:pStyle w:val="ListParagraph"/>
              <w:ind w:left="0"/>
              <w:jc w:val="both"/>
              <w:rPr>
                <w:rFonts w:ascii="Times New Roman" w:hAnsi="Times New Roman" w:cs="Times New Roman"/>
                <w:sz w:val="24"/>
                <w:szCs w:val="24"/>
              </w:rPr>
            </w:pPr>
            <w:r w:rsidRPr="00DC016C">
              <w:rPr>
                <w:rFonts w:ascii="Times New Roman" w:hAnsi="Times New Roman" w:cs="Times New Roman"/>
                <w:sz w:val="24"/>
                <w:szCs w:val="24"/>
              </w:rPr>
              <w:t xml:space="preserve">3. Svako bušenje koje se izvodi, bilo za potrebe istraživanja ili korišćenja vode, mora se </w:t>
            </w:r>
            <w:r w:rsidRPr="00DC016C">
              <w:rPr>
                <w:rFonts w:ascii="Times New Roman" w:hAnsi="Times New Roman" w:cs="Times New Roman"/>
                <w:sz w:val="24"/>
                <w:szCs w:val="24"/>
              </w:rPr>
              <w:lastRenderedPageBreak/>
              <w:t>izvoditi na način da se ne promeni kvalitet vode mešanjem vode iz različitih vodonosnih slojeva ili kroz unošenje vode sa površine.</w:t>
            </w:r>
          </w:p>
          <w:p w14:paraId="01031829" w14:textId="77777777" w:rsidR="00A10664" w:rsidRPr="00DC016C" w:rsidRDefault="00A10664" w:rsidP="00BD0086">
            <w:pPr>
              <w:pStyle w:val="ListParagraph"/>
              <w:ind w:left="360" w:hanging="360"/>
              <w:jc w:val="both"/>
              <w:rPr>
                <w:rFonts w:ascii="Times New Roman" w:hAnsi="Times New Roman" w:cs="Times New Roman"/>
                <w:sz w:val="24"/>
                <w:szCs w:val="24"/>
              </w:rPr>
            </w:pPr>
          </w:p>
          <w:p w14:paraId="6EC297B6" w14:textId="77777777" w:rsidR="00A10664" w:rsidRPr="00DC016C" w:rsidRDefault="00A10664" w:rsidP="00BD0086">
            <w:pPr>
              <w:pStyle w:val="ListParagraph"/>
              <w:ind w:left="0"/>
              <w:jc w:val="both"/>
              <w:rPr>
                <w:rFonts w:ascii="Times New Roman" w:hAnsi="Times New Roman" w:cs="Times New Roman"/>
                <w:sz w:val="24"/>
                <w:szCs w:val="24"/>
              </w:rPr>
            </w:pPr>
            <w:r w:rsidRPr="00DC016C">
              <w:rPr>
                <w:rFonts w:ascii="Times New Roman" w:hAnsi="Times New Roman" w:cs="Times New Roman"/>
                <w:sz w:val="24"/>
                <w:szCs w:val="24"/>
              </w:rPr>
              <w:t>4. Nakon odustajanja od bušenja, korisnik je dužan da ispuni bušotinu na način da se vrati u početno stanje.</w:t>
            </w:r>
          </w:p>
          <w:p w14:paraId="3A431183" w14:textId="77777777" w:rsidR="00A10664" w:rsidRPr="00DC016C" w:rsidRDefault="00A10664" w:rsidP="00BD0086">
            <w:pPr>
              <w:pStyle w:val="ListParagraph"/>
              <w:ind w:left="360" w:hanging="360"/>
              <w:jc w:val="both"/>
              <w:rPr>
                <w:rFonts w:ascii="Times New Roman" w:hAnsi="Times New Roman" w:cs="Times New Roman"/>
                <w:sz w:val="24"/>
                <w:szCs w:val="24"/>
              </w:rPr>
            </w:pPr>
          </w:p>
          <w:p w14:paraId="3A039F4A" w14:textId="77777777" w:rsidR="00A10664" w:rsidRPr="00DC016C" w:rsidRDefault="00A10664" w:rsidP="00BD0086">
            <w:pPr>
              <w:pStyle w:val="ListParagraph"/>
              <w:ind w:left="0"/>
              <w:jc w:val="both"/>
              <w:rPr>
                <w:rFonts w:ascii="Times New Roman" w:hAnsi="Times New Roman" w:cs="Times New Roman"/>
                <w:sz w:val="24"/>
                <w:szCs w:val="24"/>
              </w:rPr>
            </w:pPr>
            <w:r w:rsidRPr="00DC016C">
              <w:rPr>
                <w:rFonts w:ascii="Times New Roman" w:hAnsi="Times New Roman" w:cs="Times New Roman"/>
                <w:sz w:val="24"/>
                <w:szCs w:val="24"/>
              </w:rPr>
              <w:t>5. Lice koje izvodi istražne radove dužno je da pre dobijanja vodnih uslova izradi elaborat koji sadrži snimanje početnog stanja kao i način vraćanja bušotine u početno stanje nakon napuštanja.</w:t>
            </w:r>
          </w:p>
          <w:p w14:paraId="58908A94" w14:textId="42DF929F" w:rsidR="00A10664" w:rsidRDefault="00A10664" w:rsidP="00BD0086">
            <w:pPr>
              <w:rPr>
                <w:b/>
              </w:rPr>
            </w:pPr>
          </w:p>
          <w:p w14:paraId="1608C803" w14:textId="77777777" w:rsidR="00715120" w:rsidRPr="00BD0086" w:rsidRDefault="00715120" w:rsidP="00BD0086">
            <w:pPr>
              <w:rPr>
                <w:b/>
              </w:rPr>
            </w:pPr>
          </w:p>
          <w:p w14:paraId="3C213D03" w14:textId="77777777" w:rsidR="00A10664" w:rsidRPr="00BD0086" w:rsidRDefault="00A10664" w:rsidP="00A10664">
            <w:pPr>
              <w:pStyle w:val="ListParagraph"/>
              <w:jc w:val="center"/>
              <w:rPr>
                <w:rFonts w:ascii="Times New Roman" w:hAnsi="Times New Roman" w:cs="Times New Roman"/>
                <w:b/>
                <w:sz w:val="24"/>
                <w:szCs w:val="24"/>
              </w:rPr>
            </w:pPr>
            <w:r w:rsidRPr="00BD0086">
              <w:rPr>
                <w:rFonts w:ascii="Times New Roman" w:hAnsi="Times New Roman" w:cs="Times New Roman"/>
                <w:b/>
                <w:sz w:val="24"/>
                <w:szCs w:val="24"/>
              </w:rPr>
              <w:t>Član 87</w:t>
            </w:r>
          </w:p>
          <w:p w14:paraId="2A100819" w14:textId="1D64E891" w:rsidR="00715120" w:rsidRPr="00DC016C" w:rsidRDefault="00A10664" w:rsidP="00DC016C">
            <w:pPr>
              <w:pStyle w:val="ListParagraph"/>
              <w:jc w:val="center"/>
              <w:rPr>
                <w:rFonts w:ascii="Times New Roman" w:hAnsi="Times New Roman" w:cs="Times New Roman"/>
                <w:b/>
                <w:sz w:val="24"/>
                <w:szCs w:val="24"/>
              </w:rPr>
            </w:pPr>
            <w:r w:rsidRPr="00BD0086">
              <w:rPr>
                <w:rFonts w:ascii="Times New Roman" w:hAnsi="Times New Roman" w:cs="Times New Roman"/>
                <w:b/>
                <w:sz w:val="24"/>
                <w:szCs w:val="24"/>
              </w:rPr>
              <w:t>Prednost u korišćenju vode</w:t>
            </w:r>
          </w:p>
          <w:p w14:paraId="504A4825" w14:textId="1BED947A" w:rsidR="00A10664" w:rsidRPr="00BD0086" w:rsidRDefault="00BD0086" w:rsidP="00BD0086">
            <w:pPr>
              <w:jc w:val="both"/>
            </w:pPr>
            <w:r>
              <w:t>1.</w:t>
            </w:r>
            <w:r w:rsidR="00A10664" w:rsidRPr="00BD0086">
              <w:t>Upotreba vode za snabdijevanje stanovništva vodom za pijaće i druge kućne potrebe, za potrebe zaštite od požara i potrebe zaštite zemlje ima prednost u odnosu na druge vrste korišćenja voda.</w:t>
            </w:r>
          </w:p>
          <w:p w14:paraId="45D80C69" w14:textId="77777777" w:rsidR="00BD0086" w:rsidRDefault="00BD0086" w:rsidP="00BD0086">
            <w:pPr>
              <w:jc w:val="both"/>
              <w:rPr>
                <w:rFonts w:eastAsiaTheme="minorHAnsi"/>
              </w:rPr>
            </w:pPr>
          </w:p>
          <w:p w14:paraId="446CFE45" w14:textId="00B5132E" w:rsidR="00A10664" w:rsidRPr="00BD0086" w:rsidRDefault="00A10664" w:rsidP="00BD0086">
            <w:pPr>
              <w:jc w:val="both"/>
            </w:pPr>
            <w:r w:rsidRPr="00BD0086">
              <w:t xml:space="preserve">2. Za posebne slučajeve i uslove u pojedinim delovima vodnog područja, po potrebi, prioritet korišćenja utvrđuje rešenjem </w:t>
            </w:r>
            <w:r w:rsidR="00BD0086">
              <w:t>M</w:t>
            </w:r>
            <w:r w:rsidRPr="00BD0086">
              <w:t>inistra.</w:t>
            </w:r>
          </w:p>
          <w:p w14:paraId="24637064" w14:textId="77777777" w:rsidR="00A10664" w:rsidRPr="00BD0086" w:rsidRDefault="00A10664" w:rsidP="00BD0086">
            <w:pPr>
              <w:pStyle w:val="ListParagraph"/>
              <w:jc w:val="both"/>
              <w:rPr>
                <w:rFonts w:ascii="Times New Roman" w:hAnsi="Times New Roman" w:cs="Times New Roman"/>
                <w:sz w:val="24"/>
                <w:szCs w:val="24"/>
              </w:rPr>
            </w:pPr>
          </w:p>
          <w:p w14:paraId="15DB5F35" w14:textId="77777777" w:rsidR="00A10664" w:rsidRPr="00BD0086" w:rsidRDefault="00A10664" w:rsidP="00BD0086">
            <w:pPr>
              <w:jc w:val="both"/>
            </w:pPr>
            <w:r w:rsidRPr="00BD0086">
              <w:lastRenderedPageBreak/>
              <w:t>3. Za potrebe korišćenja vode iz stava 1. ovog člana, prednost se daje oblasti snabdevanja u kojoj se nalazi izvor vode.</w:t>
            </w:r>
          </w:p>
          <w:p w14:paraId="1BE0348B" w14:textId="1D3ED06F" w:rsidR="00A10664" w:rsidRDefault="00A10664" w:rsidP="00A10664">
            <w:pPr>
              <w:pStyle w:val="ListParagraph"/>
              <w:jc w:val="center"/>
              <w:rPr>
                <w:b/>
                <w:szCs w:val="24"/>
              </w:rPr>
            </w:pPr>
          </w:p>
          <w:p w14:paraId="0DCF014D" w14:textId="77777777" w:rsidR="00715120" w:rsidRPr="00245F2B" w:rsidRDefault="00715120" w:rsidP="00A10664">
            <w:pPr>
              <w:pStyle w:val="ListParagraph"/>
              <w:jc w:val="center"/>
              <w:rPr>
                <w:b/>
                <w:szCs w:val="24"/>
              </w:rPr>
            </w:pPr>
          </w:p>
          <w:p w14:paraId="034C8C7F" w14:textId="77777777" w:rsidR="00A10664" w:rsidRPr="00BD0086" w:rsidRDefault="00A10664" w:rsidP="00A10664">
            <w:pPr>
              <w:pStyle w:val="ListParagraph"/>
              <w:jc w:val="center"/>
              <w:rPr>
                <w:rFonts w:ascii="Times New Roman" w:hAnsi="Times New Roman" w:cs="Times New Roman"/>
                <w:b/>
                <w:sz w:val="24"/>
                <w:szCs w:val="24"/>
              </w:rPr>
            </w:pPr>
            <w:r w:rsidRPr="00BD0086">
              <w:rPr>
                <w:rFonts w:ascii="Times New Roman" w:hAnsi="Times New Roman" w:cs="Times New Roman"/>
                <w:b/>
                <w:sz w:val="24"/>
                <w:szCs w:val="24"/>
              </w:rPr>
              <w:t>Član 88</w:t>
            </w:r>
          </w:p>
          <w:p w14:paraId="2AB68901" w14:textId="77777777" w:rsidR="00A10664" w:rsidRPr="00715120" w:rsidRDefault="00A10664" w:rsidP="00A10664">
            <w:pPr>
              <w:pStyle w:val="ListParagraph"/>
              <w:jc w:val="center"/>
              <w:rPr>
                <w:rFonts w:ascii="Times New Roman" w:hAnsi="Times New Roman" w:cs="Times New Roman"/>
                <w:b/>
                <w:sz w:val="24"/>
                <w:szCs w:val="24"/>
              </w:rPr>
            </w:pPr>
            <w:r w:rsidRPr="00715120">
              <w:rPr>
                <w:rFonts w:ascii="Times New Roman" w:hAnsi="Times New Roman" w:cs="Times New Roman"/>
                <w:b/>
                <w:sz w:val="24"/>
                <w:szCs w:val="24"/>
              </w:rPr>
              <w:t xml:space="preserve">Javna izvore  i protoka </w:t>
            </w:r>
          </w:p>
          <w:p w14:paraId="37B2ACEE" w14:textId="77777777" w:rsidR="00A10664" w:rsidRPr="00715120" w:rsidRDefault="00A10664" w:rsidP="00A10664">
            <w:pPr>
              <w:pStyle w:val="ListParagraph"/>
              <w:rPr>
                <w:rFonts w:ascii="Times New Roman" w:hAnsi="Times New Roman" w:cs="Times New Roman"/>
                <w:sz w:val="24"/>
                <w:szCs w:val="24"/>
              </w:rPr>
            </w:pPr>
          </w:p>
          <w:p w14:paraId="5CA0EE77" w14:textId="77777777" w:rsidR="00A10664" w:rsidRPr="00715120" w:rsidRDefault="00A10664" w:rsidP="00BD0086">
            <w:r w:rsidRPr="00715120">
              <w:t>Način korišćenja javnih vodnih tela i izvorišta koji nisu deo sistema javnog vodosnabdevanja utvrđuje se odlukom nadležne opštine na čijoj se teritoriji nalaze javna vodna tela.</w:t>
            </w:r>
          </w:p>
          <w:p w14:paraId="24E93A6D" w14:textId="77777777" w:rsidR="00A10664" w:rsidRDefault="00A10664" w:rsidP="00A10664">
            <w:pPr>
              <w:pStyle w:val="ListParagraph"/>
              <w:rPr>
                <w:szCs w:val="24"/>
              </w:rPr>
            </w:pPr>
          </w:p>
          <w:p w14:paraId="2273305B" w14:textId="77777777" w:rsidR="00A10664" w:rsidRPr="00A75753" w:rsidRDefault="00A10664" w:rsidP="00A10664">
            <w:pPr>
              <w:pStyle w:val="ListParagraph"/>
              <w:tabs>
                <w:tab w:val="left" w:pos="90"/>
                <w:tab w:val="left" w:pos="360"/>
                <w:tab w:val="left" w:pos="810"/>
              </w:tabs>
              <w:ind w:left="0"/>
              <w:jc w:val="center"/>
              <w:rPr>
                <w:b/>
                <w:szCs w:val="24"/>
              </w:rPr>
            </w:pPr>
          </w:p>
          <w:p w14:paraId="3812D4D9" w14:textId="77777777" w:rsidR="00A10664" w:rsidRPr="00806710" w:rsidRDefault="00A10664" w:rsidP="00A10664">
            <w:pPr>
              <w:pStyle w:val="ListParagraph"/>
              <w:jc w:val="center"/>
              <w:rPr>
                <w:rFonts w:ascii="Times New Roman" w:hAnsi="Times New Roman" w:cs="Times New Roman"/>
                <w:b/>
                <w:sz w:val="24"/>
                <w:szCs w:val="24"/>
              </w:rPr>
            </w:pPr>
            <w:r w:rsidRPr="00806710">
              <w:rPr>
                <w:rFonts w:ascii="Times New Roman" w:hAnsi="Times New Roman" w:cs="Times New Roman"/>
                <w:b/>
                <w:sz w:val="24"/>
                <w:szCs w:val="24"/>
              </w:rPr>
              <w:t>Član 89</w:t>
            </w:r>
          </w:p>
          <w:p w14:paraId="457C4EBD" w14:textId="77777777" w:rsidR="00A10664" w:rsidRPr="00806710" w:rsidRDefault="00A10664" w:rsidP="00A10664">
            <w:pPr>
              <w:pStyle w:val="ListParagraph"/>
              <w:jc w:val="center"/>
              <w:rPr>
                <w:rFonts w:ascii="Times New Roman" w:hAnsi="Times New Roman" w:cs="Times New Roman"/>
                <w:b/>
                <w:sz w:val="24"/>
                <w:szCs w:val="24"/>
              </w:rPr>
            </w:pPr>
            <w:r w:rsidRPr="00806710">
              <w:rPr>
                <w:rFonts w:ascii="Times New Roman" w:hAnsi="Times New Roman" w:cs="Times New Roman"/>
                <w:b/>
                <w:sz w:val="24"/>
                <w:szCs w:val="24"/>
              </w:rPr>
              <w:t>Identifikacija vode za piće</w:t>
            </w:r>
          </w:p>
          <w:p w14:paraId="4CE5948E" w14:textId="77777777" w:rsidR="00A10664" w:rsidRPr="00F319DE" w:rsidRDefault="00A10664" w:rsidP="00A10664">
            <w:pPr>
              <w:pStyle w:val="ListParagraph"/>
              <w:rPr>
                <w:rFonts w:ascii="Times New Roman" w:hAnsi="Times New Roman" w:cs="Times New Roman"/>
                <w:sz w:val="24"/>
                <w:szCs w:val="24"/>
              </w:rPr>
            </w:pPr>
          </w:p>
          <w:p w14:paraId="1E80FB02" w14:textId="77777777" w:rsidR="00A10664" w:rsidRPr="00F319DE" w:rsidRDefault="00A10664" w:rsidP="007A1633">
            <w:pPr>
              <w:jc w:val="both"/>
            </w:pPr>
            <w:r w:rsidRPr="00F319DE">
              <w:t>1. Da bi se obezbedio prioritet korišćenja vode za potrebe vodosnabdevanja, u svakom regionu rečnog sliva mora se identifikovati sledeće:</w:t>
            </w:r>
          </w:p>
          <w:p w14:paraId="28B8BAF8" w14:textId="5E628188" w:rsidR="00715120" w:rsidRPr="00F319DE" w:rsidRDefault="00715120" w:rsidP="00715120">
            <w:pPr>
              <w:jc w:val="both"/>
            </w:pPr>
          </w:p>
          <w:p w14:paraId="4EF448F7" w14:textId="77777777" w:rsidR="00A10664"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1.1 Sve vode namenjene za ljudsku upotrebu koje obezbeđuju u proseku više od deset kubnih metara (10 m3) dnevno ili koje snabdevaju više od pedeset (50) ljudi;</w:t>
            </w:r>
          </w:p>
          <w:p w14:paraId="0CA01921" w14:textId="77777777" w:rsidR="00A10664" w:rsidRPr="00F319DE" w:rsidRDefault="00A10664" w:rsidP="00F319DE">
            <w:pPr>
              <w:pStyle w:val="ListParagraph"/>
              <w:ind w:left="399"/>
              <w:jc w:val="both"/>
              <w:rPr>
                <w:rFonts w:ascii="Times New Roman" w:hAnsi="Times New Roman" w:cs="Times New Roman"/>
                <w:sz w:val="24"/>
                <w:szCs w:val="24"/>
              </w:rPr>
            </w:pPr>
          </w:p>
          <w:p w14:paraId="3725E705" w14:textId="77777777" w:rsidR="00715120"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 xml:space="preserve">1.2 Sva vodna tela koja su određena za </w:t>
            </w:r>
          </w:p>
          <w:p w14:paraId="534DABF8" w14:textId="49EE09BC" w:rsidR="00A10664"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ovu svrhu za budu</w:t>
            </w:r>
            <w:r w:rsidR="007A1633" w:rsidRPr="00F319DE">
              <w:rPr>
                <w:rFonts w:ascii="Times New Roman" w:hAnsi="Times New Roman" w:cs="Times New Roman"/>
                <w:sz w:val="24"/>
                <w:szCs w:val="24"/>
              </w:rPr>
              <w:t>ćnost.</w:t>
            </w:r>
          </w:p>
          <w:p w14:paraId="4BF85D75" w14:textId="11E87309" w:rsidR="00715120" w:rsidRPr="00F319DE" w:rsidRDefault="00715120" w:rsidP="007A1633">
            <w:pPr>
              <w:pStyle w:val="ListParagraph"/>
              <w:jc w:val="both"/>
              <w:rPr>
                <w:rFonts w:ascii="Times New Roman" w:hAnsi="Times New Roman" w:cs="Times New Roman"/>
                <w:sz w:val="24"/>
                <w:szCs w:val="24"/>
              </w:rPr>
            </w:pPr>
          </w:p>
          <w:p w14:paraId="3E77EBF1" w14:textId="36E1340E" w:rsidR="00A10664" w:rsidRDefault="00A10664" w:rsidP="007A1633">
            <w:pPr>
              <w:jc w:val="both"/>
            </w:pPr>
            <w:r w:rsidRPr="00F319DE">
              <w:lastRenderedPageBreak/>
              <w:t>2. Za vodna tela koja snabdevaju količine vode koje su u prosjeku veće od sto kubnih metara (100 m3) vode dnevno, vrš će se  njihovo monitoring</w:t>
            </w:r>
            <w:r w:rsidR="00715120" w:rsidRPr="00F319DE">
              <w:t>.</w:t>
            </w:r>
          </w:p>
          <w:p w14:paraId="7896DF3D" w14:textId="77777777" w:rsidR="00F319DE" w:rsidRPr="00F319DE" w:rsidRDefault="00F319DE" w:rsidP="007A1633">
            <w:pPr>
              <w:jc w:val="both"/>
            </w:pPr>
          </w:p>
          <w:p w14:paraId="19A35F89" w14:textId="77777777" w:rsidR="00A10664" w:rsidRPr="00F319DE" w:rsidRDefault="00A10664" w:rsidP="007A1633">
            <w:pPr>
              <w:jc w:val="both"/>
            </w:pPr>
            <w:r w:rsidRPr="00F319DE">
              <w:t>3. Praćenje iz stava 1. ovog člana obuhvata:</w:t>
            </w:r>
          </w:p>
          <w:p w14:paraId="3D3973A9" w14:textId="712BA8E2" w:rsidR="00715120" w:rsidRPr="00F319DE" w:rsidRDefault="00715120" w:rsidP="00F319DE">
            <w:pPr>
              <w:jc w:val="both"/>
            </w:pPr>
          </w:p>
          <w:p w14:paraId="0405AC0E" w14:textId="44376EF6" w:rsidR="00A10664"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3.1</w:t>
            </w:r>
            <w:r w:rsidR="007A1633" w:rsidRPr="00F319DE">
              <w:rPr>
                <w:rFonts w:ascii="Times New Roman" w:hAnsi="Times New Roman" w:cs="Times New Roman"/>
                <w:sz w:val="24"/>
                <w:szCs w:val="24"/>
              </w:rPr>
              <w:t>.</w:t>
            </w:r>
            <w:r w:rsidRPr="00F319DE">
              <w:rPr>
                <w:rFonts w:ascii="Times New Roman" w:hAnsi="Times New Roman" w:cs="Times New Roman"/>
                <w:sz w:val="24"/>
                <w:szCs w:val="24"/>
              </w:rPr>
              <w:t>Preliminarno određivanje parametara kvaliteta vode za klasifikaciju njenog ekološkog statusa;</w:t>
            </w:r>
          </w:p>
          <w:p w14:paraId="68A6444A" w14:textId="77777777" w:rsidR="00A10664" w:rsidRPr="00F319DE" w:rsidRDefault="00A10664" w:rsidP="00F319DE">
            <w:pPr>
              <w:pStyle w:val="ListParagraph"/>
              <w:ind w:left="399"/>
              <w:jc w:val="both"/>
              <w:rPr>
                <w:rFonts w:ascii="Times New Roman" w:hAnsi="Times New Roman" w:cs="Times New Roman"/>
                <w:sz w:val="24"/>
                <w:szCs w:val="24"/>
              </w:rPr>
            </w:pPr>
          </w:p>
          <w:p w14:paraId="4D96B55B" w14:textId="18C4DABE" w:rsidR="00A10664"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3.2</w:t>
            </w:r>
            <w:r w:rsidR="007A1633" w:rsidRPr="00F319DE">
              <w:rPr>
                <w:rFonts w:ascii="Times New Roman" w:hAnsi="Times New Roman" w:cs="Times New Roman"/>
                <w:sz w:val="24"/>
                <w:szCs w:val="24"/>
              </w:rPr>
              <w:t>.</w:t>
            </w:r>
            <w:r w:rsidRPr="00F319DE">
              <w:rPr>
                <w:rFonts w:ascii="Times New Roman" w:hAnsi="Times New Roman" w:cs="Times New Roman"/>
                <w:sz w:val="24"/>
                <w:szCs w:val="24"/>
              </w:rPr>
              <w:t xml:space="preserve"> Praćenje ekološkog i hemijskog statusa;</w:t>
            </w:r>
          </w:p>
          <w:p w14:paraId="29B8422C" w14:textId="77777777" w:rsidR="00A10664" w:rsidRPr="00F319DE" w:rsidRDefault="00A10664" w:rsidP="00F319DE">
            <w:pPr>
              <w:pStyle w:val="ListParagraph"/>
              <w:ind w:left="399"/>
              <w:jc w:val="both"/>
              <w:rPr>
                <w:rFonts w:ascii="Times New Roman" w:hAnsi="Times New Roman" w:cs="Times New Roman"/>
                <w:sz w:val="24"/>
                <w:szCs w:val="24"/>
              </w:rPr>
            </w:pPr>
          </w:p>
          <w:p w14:paraId="1CCF4ADC" w14:textId="0594F39F" w:rsidR="00A10664" w:rsidRPr="00F319DE" w:rsidRDefault="00A10664" w:rsidP="00F319DE">
            <w:pPr>
              <w:pStyle w:val="ListParagraph"/>
              <w:ind w:left="399"/>
              <w:jc w:val="both"/>
              <w:rPr>
                <w:rFonts w:ascii="Times New Roman" w:hAnsi="Times New Roman" w:cs="Times New Roman"/>
                <w:sz w:val="24"/>
                <w:szCs w:val="24"/>
              </w:rPr>
            </w:pPr>
            <w:r w:rsidRPr="00F319DE">
              <w:rPr>
                <w:rFonts w:ascii="Times New Roman" w:hAnsi="Times New Roman" w:cs="Times New Roman"/>
                <w:sz w:val="24"/>
                <w:szCs w:val="24"/>
              </w:rPr>
              <w:t>3.3</w:t>
            </w:r>
            <w:r w:rsidR="007A1633" w:rsidRPr="00F319DE">
              <w:rPr>
                <w:rFonts w:ascii="Times New Roman" w:hAnsi="Times New Roman" w:cs="Times New Roman"/>
                <w:sz w:val="24"/>
                <w:szCs w:val="24"/>
              </w:rPr>
              <w:t>.</w:t>
            </w:r>
            <w:r w:rsidRPr="00F319DE">
              <w:rPr>
                <w:rFonts w:ascii="Times New Roman" w:hAnsi="Times New Roman" w:cs="Times New Roman"/>
                <w:sz w:val="24"/>
                <w:szCs w:val="24"/>
              </w:rPr>
              <w:t xml:space="preserve"> Klasifikacija i prikaz njenog ekološkog statusa.</w:t>
            </w:r>
          </w:p>
          <w:p w14:paraId="21E66D4B" w14:textId="40F52583" w:rsidR="00715120" w:rsidRPr="00F319DE" w:rsidRDefault="00715120" w:rsidP="00715120"/>
          <w:p w14:paraId="1FB1FCA7" w14:textId="77777777" w:rsidR="00A10664" w:rsidRPr="00F319DE" w:rsidRDefault="00A10664" w:rsidP="007A1633">
            <w:pPr>
              <w:jc w:val="both"/>
            </w:pPr>
            <w:r w:rsidRPr="00F319DE">
              <w:t>4. Na osnovu praćenja iz stava 2. ovog člana izrađuju se planovi bezbednosti vode za ljudsku upotrebu u skladu sa propisima o kvalitetu vode za piće.</w:t>
            </w:r>
          </w:p>
          <w:p w14:paraId="56C303EE" w14:textId="588F4AFE" w:rsidR="00715120" w:rsidRPr="00F319DE" w:rsidRDefault="00715120" w:rsidP="00F319DE">
            <w:pPr>
              <w:jc w:val="both"/>
            </w:pPr>
          </w:p>
          <w:p w14:paraId="617B109A" w14:textId="77777777" w:rsidR="00A10664" w:rsidRPr="00F319DE" w:rsidRDefault="00A10664" w:rsidP="007A1633">
            <w:pPr>
              <w:jc w:val="both"/>
            </w:pPr>
            <w:r w:rsidRPr="00F319DE">
              <w:t>5. Identifikaciju vodnih tela iz stava 1. ovog člana vrši Agencija.</w:t>
            </w:r>
          </w:p>
          <w:p w14:paraId="4938BC83" w14:textId="7AF563BD" w:rsidR="00A10664" w:rsidRDefault="00A10664" w:rsidP="00A10664">
            <w:pPr>
              <w:pStyle w:val="ListParagraph"/>
              <w:jc w:val="center"/>
              <w:rPr>
                <w:szCs w:val="24"/>
              </w:rPr>
            </w:pPr>
          </w:p>
          <w:p w14:paraId="330052B5" w14:textId="3191315D" w:rsidR="00715120" w:rsidRDefault="00715120" w:rsidP="00A10664">
            <w:pPr>
              <w:pStyle w:val="ListParagraph"/>
              <w:jc w:val="center"/>
              <w:rPr>
                <w:szCs w:val="24"/>
              </w:rPr>
            </w:pPr>
          </w:p>
          <w:p w14:paraId="2A1F8278" w14:textId="0699EACB" w:rsidR="00F319DE" w:rsidRDefault="00F319DE" w:rsidP="00A10664">
            <w:pPr>
              <w:pStyle w:val="ListParagraph"/>
              <w:jc w:val="center"/>
              <w:rPr>
                <w:szCs w:val="24"/>
              </w:rPr>
            </w:pPr>
          </w:p>
          <w:p w14:paraId="59D119BA" w14:textId="1AE467AE" w:rsidR="00F319DE" w:rsidRDefault="00F319DE" w:rsidP="00A10664">
            <w:pPr>
              <w:pStyle w:val="ListParagraph"/>
              <w:jc w:val="center"/>
              <w:rPr>
                <w:szCs w:val="24"/>
              </w:rPr>
            </w:pPr>
          </w:p>
          <w:p w14:paraId="476A43E5" w14:textId="7DF441BE" w:rsidR="00F319DE" w:rsidRDefault="00F319DE" w:rsidP="00A10664">
            <w:pPr>
              <w:pStyle w:val="ListParagraph"/>
              <w:jc w:val="center"/>
              <w:rPr>
                <w:szCs w:val="24"/>
              </w:rPr>
            </w:pPr>
          </w:p>
          <w:p w14:paraId="1E8B158E" w14:textId="77777777" w:rsidR="00F319DE" w:rsidRDefault="00F319DE" w:rsidP="00A10664">
            <w:pPr>
              <w:pStyle w:val="ListParagraph"/>
              <w:jc w:val="center"/>
              <w:rPr>
                <w:szCs w:val="24"/>
              </w:rPr>
            </w:pPr>
          </w:p>
          <w:p w14:paraId="20A4BBE4" w14:textId="77777777" w:rsidR="00A10664" w:rsidRPr="00883045" w:rsidRDefault="00A10664" w:rsidP="00A10664">
            <w:pPr>
              <w:jc w:val="center"/>
              <w:rPr>
                <w:b/>
              </w:rPr>
            </w:pPr>
            <w:r w:rsidRPr="00883045">
              <w:rPr>
                <w:b/>
              </w:rPr>
              <w:lastRenderedPageBreak/>
              <w:t>Član 90</w:t>
            </w:r>
          </w:p>
          <w:p w14:paraId="6AC8EC8C" w14:textId="77777777" w:rsidR="00A10664" w:rsidRPr="00883045" w:rsidRDefault="00A10664" w:rsidP="00A10664">
            <w:pPr>
              <w:jc w:val="center"/>
              <w:rPr>
                <w:b/>
              </w:rPr>
            </w:pPr>
            <w:r w:rsidRPr="00883045">
              <w:rPr>
                <w:b/>
              </w:rPr>
              <w:t>Upotreba vode za navodnjavanje</w:t>
            </w:r>
          </w:p>
          <w:p w14:paraId="3927A514" w14:textId="77777777" w:rsidR="00A10664" w:rsidRPr="00883045" w:rsidRDefault="00A10664" w:rsidP="007A1633">
            <w:pPr>
              <w:jc w:val="both"/>
            </w:pPr>
          </w:p>
          <w:p w14:paraId="40F4D199" w14:textId="2D304793" w:rsidR="00A10664" w:rsidRPr="00697CED" w:rsidRDefault="00A10664" w:rsidP="007A1633">
            <w:pPr>
              <w:jc w:val="both"/>
            </w:pPr>
            <w:r w:rsidRPr="00883045">
              <w:t>Pravo korišćenja vode za potrebe navodnjavanja stiče se u skladu sa ovim zakonom i uslovima vodne dozvole, radi ostvarivanja ciljeva definisanih planskim dokumentima za</w:t>
            </w:r>
            <w:r w:rsidR="007A1633">
              <w:t xml:space="preserve"> vode.</w:t>
            </w:r>
          </w:p>
          <w:p w14:paraId="73E38823" w14:textId="47F730E7" w:rsidR="00A10664" w:rsidRDefault="00A10664" w:rsidP="00A10664">
            <w:pPr>
              <w:pStyle w:val="ListParagraph"/>
              <w:tabs>
                <w:tab w:val="left" w:pos="90"/>
                <w:tab w:val="left" w:pos="360"/>
                <w:tab w:val="left" w:pos="810"/>
              </w:tabs>
              <w:ind w:left="0"/>
              <w:jc w:val="both"/>
              <w:rPr>
                <w:szCs w:val="24"/>
              </w:rPr>
            </w:pPr>
          </w:p>
          <w:p w14:paraId="711BDAB8" w14:textId="77777777" w:rsidR="00CE6114" w:rsidRPr="00B6202D" w:rsidRDefault="00CE6114" w:rsidP="00A10664">
            <w:pPr>
              <w:pStyle w:val="ListParagraph"/>
              <w:tabs>
                <w:tab w:val="left" w:pos="90"/>
                <w:tab w:val="left" w:pos="360"/>
                <w:tab w:val="left" w:pos="810"/>
              </w:tabs>
              <w:ind w:left="0"/>
              <w:jc w:val="both"/>
              <w:rPr>
                <w:szCs w:val="24"/>
              </w:rPr>
            </w:pPr>
          </w:p>
          <w:p w14:paraId="7AEA9A67" w14:textId="77777777" w:rsidR="00A10664" w:rsidRPr="007A1633" w:rsidRDefault="00A10664" w:rsidP="00A10664">
            <w:pPr>
              <w:pStyle w:val="ListParagraph"/>
              <w:ind w:left="360" w:hanging="360"/>
              <w:jc w:val="center"/>
              <w:rPr>
                <w:rFonts w:ascii="Times New Roman" w:hAnsi="Times New Roman" w:cs="Times New Roman"/>
                <w:b/>
                <w:sz w:val="24"/>
                <w:szCs w:val="24"/>
              </w:rPr>
            </w:pPr>
            <w:r w:rsidRPr="007A1633">
              <w:rPr>
                <w:rFonts w:ascii="Times New Roman" w:hAnsi="Times New Roman" w:cs="Times New Roman"/>
                <w:b/>
                <w:sz w:val="24"/>
                <w:szCs w:val="24"/>
              </w:rPr>
              <w:t>Član 91</w:t>
            </w:r>
          </w:p>
          <w:p w14:paraId="15324CA5" w14:textId="77777777" w:rsidR="00A10664" w:rsidRPr="00CE6114" w:rsidRDefault="00A10664" w:rsidP="00A10664">
            <w:pPr>
              <w:pStyle w:val="ListParagraph"/>
              <w:ind w:left="360" w:hanging="360"/>
              <w:jc w:val="center"/>
              <w:rPr>
                <w:rFonts w:ascii="Times New Roman" w:hAnsi="Times New Roman" w:cs="Times New Roman"/>
                <w:b/>
                <w:sz w:val="24"/>
                <w:szCs w:val="24"/>
              </w:rPr>
            </w:pPr>
            <w:r w:rsidRPr="00CE6114">
              <w:rPr>
                <w:rFonts w:ascii="Times New Roman" w:hAnsi="Times New Roman" w:cs="Times New Roman"/>
                <w:b/>
                <w:sz w:val="24"/>
                <w:szCs w:val="24"/>
              </w:rPr>
              <w:t>Korišćenje vodne snage</w:t>
            </w:r>
          </w:p>
          <w:p w14:paraId="45B306B8" w14:textId="77777777" w:rsidR="00A10664" w:rsidRPr="00CE6114" w:rsidRDefault="00A10664" w:rsidP="00A10664">
            <w:pPr>
              <w:pStyle w:val="ListParagraph"/>
              <w:ind w:left="360" w:hanging="360"/>
              <w:jc w:val="center"/>
              <w:rPr>
                <w:rFonts w:ascii="Times New Roman" w:hAnsi="Times New Roman" w:cs="Times New Roman"/>
                <w:sz w:val="24"/>
                <w:szCs w:val="24"/>
              </w:rPr>
            </w:pPr>
          </w:p>
          <w:p w14:paraId="0015A434" w14:textId="77777777" w:rsidR="00A10664" w:rsidRPr="00CE6114" w:rsidRDefault="00A10664" w:rsidP="007A1633">
            <w:pPr>
              <w:pStyle w:val="ListParagraph"/>
              <w:ind w:left="0"/>
              <w:jc w:val="both"/>
              <w:rPr>
                <w:rFonts w:ascii="Times New Roman" w:hAnsi="Times New Roman" w:cs="Times New Roman"/>
                <w:sz w:val="24"/>
                <w:szCs w:val="24"/>
              </w:rPr>
            </w:pPr>
            <w:r w:rsidRPr="00CE6114">
              <w:rPr>
                <w:rFonts w:ascii="Times New Roman" w:hAnsi="Times New Roman" w:cs="Times New Roman"/>
                <w:sz w:val="24"/>
                <w:szCs w:val="24"/>
              </w:rPr>
              <w:t>1. Pravo korišćenja vodne snage za proizvodnju električne energije daje Ministarstvo koncesijom, vodeći računa o preovlađujućem javnom interesu kao što su poboljšanje životnog standarda ljudi, zaštita životne sredine, zaštita prirode, zaštita zdravlja, efikasno korišćenje voda.</w:t>
            </w:r>
          </w:p>
          <w:p w14:paraId="59490CD2" w14:textId="0C7D0650" w:rsidR="00A10664" w:rsidRPr="00CE6114" w:rsidRDefault="00A10664" w:rsidP="007A1633">
            <w:pPr>
              <w:pStyle w:val="ListParagraph"/>
              <w:ind w:left="360" w:hanging="360"/>
              <w:jc w:val="both"/>
              <w:rPr>
                <w:rFonts w:ascii="Times New Roman" w:hAnsi="Times New Roman" w:cs="Times New Roman"/>
                <w:sz w:val="24"/>
                <w:szCs w:val="24"/>
              </w:rPr>
            </w:pPr>
          </w:p>
          <w:p w14:paraId="137A4976" w14:textId="708B9444" w:rsidR="00715120" w:rsidRPr="00CE6114" w:rsidRDefault="00715120" w:rsidP="00CE6114">
            <w:pPr>
              <w:jc w:val="both"/>
            </w:pPr>
          </w:p>
          <w:p w14:paraId="5FD693EC" w14:textId="138CFC0D" w:rsidR="00806710" w:rsidRDefault="00A10664" w:rsidP="007A1633">
            <w:pPr>
              <w:pStyle w:val="ListParagraph"/>
              <w:ind w:left="0"/>
              <w:jc w:val="both"/>
              <w:rPr>
                <w:rFonts w:ascii="Times New Roman" w:hAnsi="Times New Roman" w:cs="Times New Roman"/>
                <w:sz w:val="24"/>
                <w:szCs w:val="24"/>
              </w:rPr>
            </w:pPr>
            <w:r w:rsidRPr="00CE6114">
              <w:rPr>
                <w:rFonts w:ascii="Times New Roman" w:hAnsi="Times New Roman" w:cs="Times New Roman"/>
                <w:sz w:val="24"/>
                <w:szCs w:val="24"/>
              </w:rPr>
              <w:t>2. Jedinica mere za količinu vode za odredište iz stava 1. ovog člana je kubni metar (m3), dok je jedinica mere za pogonsku snagu iz stava 1. ovog člana kilovat (kW</w:t>
            </w:r>
            <w:r w:rsidR="007A1633" w:rsidRPr="00CE6114">
              <w:rPr>
                <w:rFonts w:ascii="Times New Roman" w:hAnsi="Times New Roman" w:cs="Times New Roman"/>
                <w:sz w:val="24"/>
                <w:szCs w:val="24"/>
              </w:rPr>
              <w:t>).</w:t>
            </w:r>
          </w:p>
          <w:p w14:paraId="391CC832" w14:textId="6FC78A10" w:rsidR="00CE6114" w:rsidRPr="00CE6114" w:rsidRDefault="00CE6114" w:rsidP="007A1633">
            <w:pPr>
              <w:pStyle w:val="ListParagraph"/>
              <w:ind w:left="0"/>
              <w:jc w:val="both"/>
              <w:rPr>
                <w:rFonts w:ascii="Times New Roman" w:hAnsi="Times New Roman" w:cs="Times New Roman"/>
                <w:sz w:val="24"/>
                <w:szCs w:val="24"/>
              </w:rPr>
            </w:pPr>
          </w:p>
          <w:p w14:paraId="446A00E5" w14:textId="77777777" w:rsidR="00A10664" w:rsidRPr="00CE6114" w:rsidRDefault="00A10664" w:rsidP="007A1633">
            <w:pPr>
              <w:pStyle w:val="ListParagraph"/>
              <w:ind w:left="0"/>
              <w:jc w:val="both"/>
              <w:rPr>
                <w:rFonts w:ascii="Times New Roman" w:hAnsi="Times New Roman" w:cs="Times New Roman"/>
                <w:sz w:val="24"/>
                <w:szCs w:val="24"/>
              </w:rPr>
            </w:pPr>
            <w:r w:rsidRPr="00CE6114">
              <w:rPr>
                <w:rFonts w:ascii="Times New Roman" w:hAnsi="Times New Roman" w:cs="Times New Roman"/>
                <w:sz w:val="24"/>
                <w:szCs w:val="24"/>
              </w:rPr>
              <w:t>3. Vodni objekti i oprema za korišćenje vodne energije moraju biti projektovani i izgrađeni tako da:</w:t>
            </w:r>
          </w:p>
          <w:p w14:paraId="31B1263C" w14:textId="77777777" w:rsidR="00A10664" w:rsidRPr="00CE6114" w:rsidRDefault="00A10664" w:rsidP="007A1633">
            <w:pPr>
              <w:pStyle w:val="ListParagraph"/>
              <w:ind w:left="399" w:hanging="360"/>
              <w:jc w:val="center"/>
              <w:rPr>
                <w:rFonts w:ascii="Times New Roman" w:hAnsi="Times New Roman" w:cs="Times New Roman"/>
                <w:sz w:val="24"/>
                <w:szCs w:val="24"/>
              </w:rPr>
            </w:pPr>
          </w:p>
          <w:p w14:paraId="7414ABDA" w14:textId="24EDAABD" w:rsidR="00A10664" w:rsidRPr="00CE6114" w:rsidRDefault="007A1633" w:rsidP="007A1633">
            <w:pPr>
              <w:pStyle w:val="ListParagraph"/>
              <w:ind w:left="399" w:hanging="360"/>
              <w:jc w:val="both"/>
              <w:rPr>
                <w:rFonts w:ascii="Times New Roman" w:hAnsi="Times New Roman" w:cs="Times New Roman"/>
                <w:sz w:val="24"/>
                <w:szCs w:val="24"/>
              </w:rPr>
            </w:pPr>
            <w:r w:rsidRPr="00CE6114">
              <w:rPr>
                <w:rFonts w:ascii="Times New Roman" w:hAnsi="Times New Roman" w:cs="Times New Roman"/>
                <w:sz w:val="24"/>
                <w:szCs w:val="24"/>
              </w:rPr>
              <w:t xml:space="preserve">      </w:t>
            </w:r>
            <w:r w:rsidR="00A10664" w:rsidRPr="00CE6114">
              <w:rPr>
                <w:rFonts w:ascii="Times New Roman" w:hAnsi="Times New Roman" w:cs="Times New Roman"/>
                <w:sz w:val="24"/>
                <w:szCs w:val="24"/>
              </w:rPr>
              <w:t>3.1 Omogućiti povratak vode u vodotok;</w:t>
            </w:r>
          </w:p>
          <w:p w14:paraId="5811C527" w14:textId="77777777" w:rsidR="00A10664" w:rsidRPr="00CE6114" w:rsidRDefault="00A10664" w:rsidP="007A1633">
            <w:pPr>
              <w:pStyle w:val="ListParagraph"/>
              <w:ind w:left="399" w:hanging="360"/>
              <w:jc w:val="both"/>
              <w:rPr>
                <w:rFonts w:ascii="Times New Roman" w:hAnsi="Times New Roman" w:cs="Times New Roman"/>
                <w:sz w:val="24"/>
                <w:szCs w:val="24"/>
              </w:rPr>
            </w:pPr>
          </w:p>
          <w:p w14:paraId="3CC545DB" w14:textId="77777777" w:rsidR="00A10664" w:rsidRPr="00CE6114" w:rsidRDefault="00A10664" w:rsidP="007A1633">
            <w:pPr>
              <w:pStyle w:val="ListParagraph"/>
              <w:ind w:left="399"/>
              <w:jc w:val="both"/>
              <w:rPr>
                <w:rFonts w:ascii="Times New Roman" w:hAnsi="Times New Roman" w:cs="Times New Roman"/>
                <w:sz w:val="24"/>
                <w:szCs w:val="24"/>
              </w:rPr>
            </w:pPr>
            <w:r w:rsidRPr="00CE6114">
              <w:rPr>
                <w:rFonts w:ascii="Times New Roman" w:hAnsi="Times New Roman" w:cs="Times New Roman"/>
                <w:sz w:val="24"/>
                <w:szCs w:val="24"/>
              </w:rPr>
              <w:t>3.2. da ne smanjuje postojeći obim korišćenja vode za vodosnabdevanje, navodnjavanje i druge svrhe ili ne ometa korišćenje voda u druge svrhe u skladu sa ovim zakonom i ciljevima definisanim planom upravljanja rečnim slivovima;</w:t>
            </w:r>
          </w:p>
          <w:p w14:paraId="7715B07B" w14:textId="77777777" w:rsidR="00A10664" w:rsidRPr="00CE6114" w:rsidRDefault="00A10664" w:rsidP="007A1633">
            <w:pPr>
              <w:pStyle w:val="ListParagraph"/>
              <w:ind w:left="399" w:hanging="360"/>
              <w:jc w:val="both"/>
              <w:rPr>
                <w:rFonts w:ascii="Times New Roman" w:hAnsi="Times New Roman" w:cs="Times New Roman"/>
                <w:sz w:val="24"/>
                <w:szCs w:val="24"/>
              </w:rPr>
            </w:pPr>
          </w:p>
          <w:p w14:paraId="16205B4B" w14:textId="77777777" w:rsidR="00A10664" w:rsidRPr="00CE6114" w:rsidRDefault="00A10664" w:rsidP="007A1633">
            <w:pPr>
              <w:pStyle w:val="ListParagraph"/>
              <w:ind w:left="399"/>
              <w:jc w:val="both"/>
              <w:rPr>
                <w:rFonts w:ascii="Times New Roman" w:hAnsi="Times New Roman" w:cs="Times New Roman"/>
                <w:sz w:val="24"/>
                <w:szCs w:val="24"/>
              </w:rPr>
            </w:pPr>
            <w:r w:rsidRPr="00CE6114">
              <w:rPr>
                <w:rFonts w:ascii="Times New Roman" w:hAnsi="Times New Roman" w:cs="Times New Roman"/>
                <w:sz w:val="24"/>
                <w:szCs w:val="24"/>
              </w:rPr>
              <w:t>3.3 Da ne umanjuje stepen zaštite od štetnog dejstva voda i ne otežava sprovođenje mera zaštite;</w:t>
            </w:r>
          </w:p>
          <w:p w14:paraId="725B026B" w14:textId="77777777" w:rsidR="00A10664" w:rsidRPr="00CE6114" w:rsidRDefault="00A10664" w:rsidP="007A1633">
            <w:pPr>
              <w:pStyle w:val="ListParagraph"/>
              <w:ind w:left="399" w:hanging="360"/>
              <w:jc w:val="both"/>
              <w:rPr>
                <w:rFonts w:ascii="Times New Roman" w:hAnsi="Times New Roman" w:cs="Times New Roman"/>
                <w:sz w:val="24"/>
                <w:szCs w:val="24"/>
              </w:rPr>
            </w:pPr>
          </w:p>
          <w:p w14:paraId="2878A93A" w14:textId="73F74162" w:rsidR="00A10664" w:rsidRPr="00CE6114" w:rsidRDefault="007A1633" w:rsidP="007A1633">
            <w:pPr>
              <w:pStyle w:val="ListParagraph"/>
              <w:ind w:left="399" w:hanging="360"/>
              <w:jc w:val="both"/>
              <w:rPr>
                <w:rFonts w:ascii="Times New Roman" w:hAnsi="Times New Roman" w:cs="Times New Roman"/>
                <w:sz w:val="24"/>
                <w:szCs w:val="24"/>
              </w:rPr>
            </w:pPr>
            <w:r w:rsidRPr="00CE6114">
              <w:rPr>
                <w:rFonts w:ascii="Times New Roman" w:hAnsi="Times New Roman" w:cs="Times New Roman"/>
                <w:sz w:val="24"/>
                <w:szCs w:val="24"/>
              </w:rPr>
              <w:t xml:space="preserve">     </w:t>
            </w:r>
            <w:r w:rsidR="00A10664" w:rsidRPr="00CE6114">
              <w:rPr>
                <w:rFonts w:ascii="Times New Roman" w:hAnsi="Times New Roman" w:cs="Times New Roman"/>
                <w:sz w:val="24"/>
                <w:szCs w:val="24"/>
              </w:rPr>
              <w:t>3.4 Da ne utiče negativno na status voda;</w:t>
            </w:r>
          </w:p>
          <w:p w14:paraId="3800CE58" w14:textId="7DD02A37" w:rsidR="00A10664" w:rsidRPr="00CE6114" w:rsidRDefault="00A10664" w:rsidP="007A1633">
            <w:pPr>
              <w:pStyle w:val="ListParagraph"/>
              <w:ind w:left="399" w:hanging="360"/>
              <w:jc w:val="both"/>
              <w:rPr>
                <w:rFonts w:ascii="Times New Roman" w:hAnsi="Times New Roman" w:cs="Times New Roman"/>
                <w:sz w:val="24"/>
                <w:szCs w:val="24"/>
              </w:rPr>
            </w:pPr>
          </w:p>
          <w:p w14:paraId="35F0868D" w14:textId="77777777" w:rsidR="007A1633" w:rsidRPr="00CE6114" w:rsidRDefault="007A1633" w:rsidP="007A1633">
            <w:pPr>
              <w:pStyle w:val="ListParagraph"/>
              <w:ind w:left="399" w:hanging="360"/>
              <w:jc w:val="both"/>
              <w:rPr>
                <w:rFonts w:ascii="Times New Roman" w:hAnsi="Times New Roman" w:cs="Times New Roman"/>
                <w:sz w:val="24"/>
                <w:szCs w:val="24"/>
              </w:rPr>
            </w:pPr>
          </w:p>
          <w:p w14:paraId="11F8C942" w14:textId="77777777" w:rsidR="00A10664" w:rsidRPr="00CE6114" w:rsidRDefault="00A10664" w:rsidP="007A1633">
            <w:pPr>
              <w:pStyle w:val="ListParagraph"/>
              <w:ind w:left="399"/>
              <w:jc w:val="both"/>
              <w:rPr>
                <w:rFonts w:ascii="Times New Roman" w:hAnsi="Times New Roman" w:cs="Times New Roman"/>
                <w:sz w:val="24"/>
                <w:szCs w:val="24"/>
              </w:rPr>
            </w:pPr>
            <w:r w:rsidRPr="00CE6114">
              <w:rPr>
                <w:rFonts w:ascii="Times New Roman" w:hAnsi="Times New Roman" w:cs="Times New Roman"/>
                <w:sz w:val="24"/>
                <w:szCs w:val="24"/>
              </w:rPr>
              <w:t>3.5. da ne ugrožava zdravlje i život ljudi, ne nanosi štetu vodi i vodenoj sredini, imovini i drugim interesima zasnovanim na zakonu;</w:t>
            </w:r>
          </w:p>
          <w:p w14:paraId="104DA0CD" w14:textId="77777777" w:rsidR="00A10664" w:rsidRPr="00CE6114" w:rsidRDefault="00A10664" w:rsidP="007A1633">
            <w:pPr>
              <w:pStyle w:val="ListParagraph"/>
              <w:ind w:left="399" w:hanging="360"/>
              <w:jc w:val="both"/>
              <w:rPr>
                <w:rFonts w:ascii="Times New Roman" w:hAnsi="Times New Roman" w:cs="Times New Roman"/>
                <w:sz w:val="24"/>
                <w:szCs w:val="24"/>
              </w:rPr>
            </w:pPr>
          </w:p>
          <w:p w14:paraId="0D1E9851" w14:textId="46924842" w:rsidR="00A10664" w:rsidRPr="00CE6114" w:rsidRDefault="007A1633" w:rsidP="007A1633">
            <w:pPr>
              <w:pStyle w:val="ListParagraph"/>
              <w:ind w:left="399" w:hanging="360"/>
              <w:jc w:val="both"/>
              <w:rPr>
                <w:rFonts w:ascii="Times New Roman" w:hAnsi="Times New Roman" w:cs="Times New Roman"/>
                <w:sz w:val="24"/>
                <w:szCs w:val="24"/>
              </w:rPr>
            </w:pPr>
            <w:r w:rsidRPr="00CE6114">
              <w:rPr>
                <w:rFonts w:ascii="Times New Roman" w:hAnsi="Times New Roman" w:cs="Times New Roman"/>
                <w:sz w:val="24"/>
                <w:szCs w:val="24"/>
              </w:rPr>
              <w:t xml:space="preserve">     </w:t>
            </w:r>
            <w:r w:rsidR="00A10664" w:rsidRPr="00CE6114">
              <w:rPr>
                <w:rFonts w:ascii="Times New Roman" w:hAnsi="Times New Roman" w:cs="Times New Roman"/>
                <w:sz w:val="24"/>
                <w:szCs w:val="24"/>
              </w:rPr>
              <w:t>3.6 Ne ometati kretanje pešaka i drumski saobraćaj.</w:t>
            </w:r>
          </w:p>
          <w:p w14:paraId="69C6059C" w14:textId="77777777" w:rsidR="00A10664" w:rsidRPr="00CE6114" w:rsidRDefault="00A10664" w:rsidP="00A10664">
            <w:pPr>
              <w:pStyle w:val="ListParagraph"/>
              <w:ind w:left="360" w:hanging="360"/>
              <w:jc w:val="center"/>
              <w:rPr>
                <w:rFonts w:ascii="Times New Roman" w:hAnsi="Times New Roman" w:cs="Times New Roman"/>
                <w:sz w:val="24"/>
                <w:szCs w:val="24"/>
              </w:rPr>
            </w:pPr>
          </w:p>
          <w:p w14:paraId="261E250C" w14:textId="507CCB29" w:rsidR="00A10664" w:rsidRPr="00CE6114" w:rsidRDefault="00A10664" w:rsidP="007A1633">
            <w:pPr>
              <w:pStyle w:val="ListParagraph"/>
              <w:ind w:left="0"/>
              <w:jc w:val="both"/>
              <w:rPr>
                <w:rFonts w:ascii="Times New Roman" w:hAnsi="Times New Roman" w:cs="Times New Roman"/>
                <w:b/>
                <w:sz w:val="24"/>
                <w:szCs w:val="24"/>
              </w:rPr>
            </w:pPr>
            <w:r w:rsidRPr="00CE6114">
              <w:rPr>
                <w:rFonts w:ascii="Times New Roman" w:hAnsi="Times New Roman" w:cs="Times New Roman"/>
                <w:sz w:val="24"/>
                <w:szCs w:val="24"/>
              </w:rPr>
              <w:t xml:space="preserve">4. Akumulacije za korišćenje vodne energije projektovane su i izgrađene tako da se obezbede njihovo korišćenje za zaštitu od štetnog dejstva vode i, koliko je to moguće, </w:t>
            </w:r>
            <w:r w:rsidRPr="00CE6114">
              <w:rPr>
                <w:rFonts w:ascii="Times New Roman" w:hAnsi="Times New Roman" w:cs="Times New Roman"/>
                <w:sz w:val="24"/>
                <w:szCs w:val="24"/>
              </w:rPr>
              <w:lastRenderedPageBreak/>
              <w:t>mogu se koristiti i za druge svrhe kao što su vodosnabdevanje, navodnjavanje itd</w:t>
            </w:r>
            <w:r w:rsidRPr="00CE6114">
              <w:rPr>
                <w:rFonts w:ascii="Times New Roman" w:hAnsi="Times New Roman" w:cs="Times New Roman"/>
                <w:b/>
                <w:sz w:val="24"/>
                <w:szCs w:val="24"/>
              </w:rPr>
              <w:t>.</w:t>
            </w:r>
          </w:p>
          <w:p w14:paraId="6D7FF867" w14:textId="7948B0FD" w:rsidR="00A10664" w:rsidRDefault="00A10664" w:rsidP="007A1633">
            <w:pPr>
              <w:pStyle w:val="ListParagraph"/>
              <w:tabs>
                <w:tab w:val="left" w:pos="90"/>
                <w:tab w:val="left" w:pos="360"/>
                <w:tab w:val="left" w:pos="810"/>
              </w:tabs>
              <w:ind w:left="0"/>
              <w:jc w:val="both"/>
              <w:rPr>
                <w:rFonts w:ascii="Times New Roman" w:hAnsi="Times New Roman" w:cs="Times New Roman"/>
                <w:b/>
                <w:sz w:val="24"/>
                <w:szCs w:val="24"/>
              </w:rPr>
            </w:pPr>
          </w:p>
          <w:p w14:paraId="74BAE3ED" w14:textId="36FFCBEE" w:rsidR="00CE6114" w:rsidRDefault="00CE6114" w:rsidP="007A1633">
            <w:pPr>
              <w:pStyle w:val="ListParagraph"/>
              <w:tabs>
                <w:tab w:val="left" w:pos="90"/>
                <w:tab w:val="left" w:pos="360"/>
                <w:tab w:val="left" w:pos="810"/>
              </w:tabs>
              <w:ind w:left="0"/>
              <w:jc w:val="both"/>
              <w:rPr>
                <w:rFonts w:ascii="Times New Roman" w:hAnsi="Times New Roman" w:cs="Times New Roman"/>
                <w:b/>
                <w:sz w:val="24"/>
                <w:szCs w:val="24"/>
              </w:rPr>
            </w:pPr>
          </w:p>
          <w:p w14:paraId="0E3F2EA0" w14:textId="77777777" w:rsidR="00CE6114" w:rsidRPr="007A1633" w:rsidRDefault="00CE6114" w:rsidP="007A1633">
            <w:pPr>
              <w:pStyle w:val="ListParagraph"/>
              <w:tabs>
                <w:tab w:val="left" w:pos="90"/>
                <w:tab w:val="left" w:pos="360"/>
                <w:tab w:val="left" w:pos="810"/>
              </w:tabs>
              <w:ind w:left="0"/>
              <w:jc w:val="both"/>
              <w:rPr>
                <w:rFonts w:ascii="Times New Roman" w:hAnsi="Times New Roman" w:cs="Times New Roman"/>
                <w:b/>
                <w:sz w:val="24"/>
                <w:szCs w:val="24"/>
              </w:rPr>
            </w:pPr>
          </w:p>
          <w:p w14:paraId="6169665A" w14:textId="77777777" w:rsidR="00A10664" w:rsidRPr="007A1633" w:rsidRDefault="00A10664" w:rsidP="00806710">
            <w:pPr>
              <w:pStyle w:val="ListParagraph"/>
              <w:tabs>
                <w:tab w:val="left" w:pos="90"/>
                <w:tab w:val="left" w:pos="360"/>
                <w:tab w:val="left" w:pos="810"/>
              </w:tabs>
              <w:jc w:val="center"/>
              <w:rPr>
                <w:rFonts w:ascii="Times New Roman" w:hAnsi="Times New Roman" w:cs="Times New Roman"/>
                <w:b/>
                <w:sz w:val="24"/>
                <w:szCs w:val="24"/>
              </w:rPr>
            </w:pPr>
            <w:r w:rsidRPr="007A1633">
              <w:rPr>
                <w:rFonts w:ascii="Times New Roman" w:hAnsi="Times New Roman" w:cs="Times New Roman"/>
                <w:b/>
                <w:sz w:val="24"/>
                <w:szCs w:val="24"/>
              </w:rPr>
              <w:t>Član 92</w:t>
            </w:r>
          </w:p>
          <w:p w14:paraId="238869EE" w14:textId="77777777" w:rsidR="00A10664" w:rsidRPr="007A1633" w:rsidRDefault="00A10664" w:rsidP="00806710">
            <w:pPr>
              <w:pStyle w:val="ListParagraph"/>
              <w:tabs>
                <w:tab w:val="left" w:pos="90"/>
                <w:tab w:val="left" w:pos="360"/>
                <w:tab w:val="left" w:pos="810"/>
              </w:tabs>
              <w:jc w:val="center"/>
              <w:rPr>
                <w:rFonts w:ascii="Times New Roman" w:hAnsi="Times New Roman" w:cs="Times New Roman"/>
                <w:b/>
                <w:sz w:val="24"/>
                <w:szCs w:val="24"/>
              </w:rPr>
            </w:pPr>
            <w:r w:rsidRPr="007A1633">
              <w:rPr>
                <w:rFonts w:ascii="Times New Roman" w:hAnsi="Times New Roman" w:cs="Times New Roman"/>
                <w:b/>
                <w:sz w:val="24"/>
                <w:szCs w:val="24"/>
              </w:rPr>
              <w:t>Korišćenje vode za uzgoj ribe</w:t>
            </w:r>
          </w:p>
          <w:p w14:paraId="4354A421" w14:textId="77777777" w:rsidR="00A10664" w:rsidRPr="007A1633" w:rsidRDefault="00A10664" w:rsidP="007A1633">
            <w:pPr>
              <w:pStyle w:val="ListParagraph"/>
              <w:tabs>
                <w:tab w:val="left" w:pos="90"/>
                <w:tab w:val="left" w:pos="360"/>
                <w:tab w:val="left" w:pos="810"/>
              </w:tabs>
              <w:jc w:val="both"/>
              <w:rPr>
                <w:rFonts w:ascii="Times New Roman" w:hAnsi="Times New Roman" w:cs="Times New Roman"/>
                <w:sz w:val="24"/>
                <w:szCs w:val="24"/>
              </w:rPr>
            </w:pPr>
          </w:p>
          <w:p w14:paraId="21296992" w14:textId="77777777" w:rsidR="00A10664" w:rsidRPr="007A1633" w:rsidRDefault="00A10664" w:rsidP="007A1633">
            <w:pPr>
              <w:tabs>
                <w:tab w:val="left" w:pos="90"/>
                <w:tab w:val="left" w:pos="360"/>
                <w:tab w:val="left" w:pos="810"/>
              </w:tabs>
              <w:jc w:val="both"/>
            </w:pPr>
            <w:r w:rsidRPr="007A1633">
              <w:t>1. Pravo korišćenja vode za bazene za uzgoj ribe obezbeđuje se u skladu sa ovim zakonom.</w:t>
            </w:r>
          </w:p>
          <w:p w14:paraId="4CC3C8E0" w14:textId="77777777" w:rsidR="00A10664" w:rsidRPr="00715120" w:rsidRDefault="00A10664" w:rsidP="00715120">
            <w:pPr>
              <w:tabs>
                <w:tab w:val="left" w:pos="90"/>
                <w:tab w:val="left" w:pos="360"/>
                <w:tab w:val="left" w:pos="810"/>
              </w:tabs>
              <w:jc w:val="both"/>
            </w:pPr>
          </w:p>
          <w:p w14:paraId="0DFE141E" w14:textId="77777777" w:rsidR="00A10664" w:rsidRPr="007A1633" w:rsidRDefault="00A10664" w:rsidP="007A1633">
            <w:pPr>
              <w:tabs>
                <w:tab w:val="left" w:pos="90"/>
                <w:tab w:val="left" w:pos="360"/>
                <w:tab w:val="left" w:pos="810"/>
              </w:tabs>
              <w:jc w:val="both"/>
            </w:pPr>
            <w:r w:rsidRPr="007A1633">
              <w:t>2. Zabranjeno je gajenje ribe u komercijalne svrhe u rezervoarima koji služe za snabdevanje vodom za piće.</w:t>
            </w:r>
          </w:p>
          <w:p w14:paraId="67567519" w14:textId="77777777" w:rsidR="00A10664" w:rsidRPr="007A1633" w:rsidRDefault="00A10664" w:rsidP="007A1633">
            <w:pPr>
              <w:pStyle w:val="ListParagraph"/>
              <w:tabs>
                <w:tab w:val="left" w:pos="90"/>
                <w:tab w:val="left" w:pos="360"/>
                <w:tab w:val="left" w:pos="810"/>
              </w:tabs>
              <w:jc w:val="both"/>
              <w:rPr>
                <w:rFonts w:ascii="Times New Roman" w:hAnsi="Times New Roman" w:cs="Times New Roman"/>
                <w:sz w:val="24"/>
                <w:szCs w:val="24"/>
              </w:rPr>
            </w:pPr>
          </w:p>
          <w:p w14:paraId="7AD734BE" w14:textId="77777777" w:rsidR="00A10664" w:rsidRPr="007A1633" w:rsidRDefault="00A10664" w:rsidP="00806710">
            <w:pPr>
              <w:pStyle w:val="ListParagraph"/>
              <w:tabs>
                <w:tab w:val="left" w:pos="90"/>
                <w:tab w:val="left" w:pos="360"/>
                <w:tab w:val="left" w:pos="810"/>
              </w:tabs>
              <w:jc w:val="center"/>
              <w:rPr>
                <w:rFonts w:ascii="Times New Roman" w:hAnsi="Times New Roman" w:cs="Times New Roman"/>
                <w:b/>
                <w:sz w:val="24"/>
                <w:szCs w:val="24"/>
              </w:rPr>
            </w:pPr>
            <w:r w:rsidRPr="007A1633">
              <w:rPr>
                <w:rFonts w:ascii="Times New Roman" w:hAnsi="Times New Roman" w:cs="Times New Roman"/>
                <w:b/>
                <w:sz w:val="24"/>
                <w:szCs w:val="24"/>
              </w:rPr>
              <w:t>Član 93</w:t>
            </w:r>
          </w:p>
          <w:p w14:paraId="2D0F561C" w14:textId="77777777" w:rsidR="00A10664" w:rsidRPr="00CE6114" w:rsidRDefault="00A10664" w:rsidP="00806710">
            <w:pPr>
              <w:pStyle w:val="ListParagraph"/>
              <w:tabs>
                <w:tab w:val="left" w:pos="90"/>
                <w:tab w:val="left" w:pos="360"/>
                <w:tab w:val="left" w:pos="810"/>
              </w:tabs>
              <w:jc w:val="center"/>
              <w:rPr>
                <w:rFonts w:ascii="Times New Roman" w:hAnsi="Times New Roman" w:cs="Times New Roman"/>
                <w:b/>
                <w:sz w:val="24"/>
                <w:szCs w:val="24"/>
              </w:rPr>
            </w:pPr>
            <w:r w:rsidRPr="00CE6114">
              <w:rPr>
                <w:rFonts w:ascii="Times New Roman" w:hAnsi="Times New Roman" w:cs="Times New Roman"/>
                <w:b/>
                <w:sz w:val="24"/>
                <w:szCs w:val="24"/>
              </w:rPr>
              <w:t>Eksploatacija peska i šljunka</w:t>
            </w:r>
          </w:p>
          <w:p w14:paraId="40673807" w14:textId="77777777" w:rsidR="00A10664" w:rsidRPr="00CE6114" w:rsidRDefault="00A10664" w:rsidP="00715120">
            <w:pPr>
              <w:tabs>
                <w:tab w:val="left" w:pos="90"/>
                <w:tab w:val="left" w:pos="360"/>
                <w:tab w:val="left" w:pos="810"/>
              </w:tabs>
              <w:jc w:val="both"/>
            </w:pPr>
          </w:p>
          <w:p w14:paraId="0DCB9A79" w14:textId="7F80C9C1" w:rsidR="00A10664" w:rsidRPr="00CE6114" w:rsidRDefault="00A10664" w:rsidP="00806710">
            <w:pPr>
              <w:tabs>
                <w:tab w:val="left" w:pos="90"/>
                <w:tab w:val="left" w:pos="360"/>
                <w:tab w:val="left" w:pos="810"/>
              </w:tabs>
              <w:jc w:val="both"/>
            </w:pPr>
            <w:r w:rsidRPr="00CE6114">
              <w:t>1. Eksploatacija peska i šljunka iz potoka i drugih površinskih vodnih tela može se vršiti ugovorom o koncesiji u skladu sa ovim zakonom, ako ova eksploatacija dopr</w:t>
            </w:r>
            <w:r w:rsidR="00CE6114">
              <w:t>inosi održavanju vodnog režima.</w:t>
            </w:r>
          </w:p>
          <w:p w14:paraId="56F1D4FE" w14:textId="77777777" w:rsidR="00A10664" w:rsidRPr="00CE6114" w:rsidRDefault="00A10664" w:rsidP="007A1633">
            <w:pPr>
              <w:tabs>
                <w:tab w:val="left" w:pos="90"/>
                <w:tab w:val="left" w:pos="360"/>
                <w:tab w:val="left" w:pos="810"/>
              </w:tabs>
              <w:jc w:val="both"/>
            </w:pPr>
            <w:r w:rsidRPr="00CE6114">
              <w:t>2. Za eksploataciju iz stava 1. ovog člana mora se izvršiti procena uticaja na životnu sredinu, osim u hitnim slučajevima.</w:t>
            </w:r>
          </w:p>
          <w:p w14:paraId="16850797" w14:textId="77777777" w:rsidR="00A10664" w:rsidRPr="00CE6114" w:rsidRDefault="00A10664" w:rsidP="00715120">
            <w:pPr>
              <w:tabs>
                <w:tab w:val="left" w:pos="90"/>
                <w:tab w:val="left" w:pos="360"/>
                <w:tab w:val="left" w:pos="810"/>
              </w:tabs>
              <w:jc w:val="both"/>
            </w:pPr>
          </w:p>
          <w:p w14:paraId="56268D78" w14:textId="605AC0BB" w:rsidR="00A10664" w:rsidRPr="00CE6114" w:rsidRDefault="00A10664" w:rsidP="00806710">
            <w:pPr>
              <w:tabs>
                <w:tab w:val="left" w:pos="90"/>
                <w:tab w:val="left" w:pos="360"/>
                <w:tab w:val="left" w:pos="810"/>
              </w:tabs>
              <w:jc w:val="both"/>
            </w:pPr>
            <w:r w:rsidRPr="00CE6114">
              <w:t>3. Zabranjena je eksploatacija peska i šljunka u zoni poplave</w:t>
            </w:r>
            <w:r w:rsidR="00715120" w:rsidRPr="00CE6114">
              <w:t>.</w:t>
            </w:r>
          </w:p>
          <w:p w14:paraId="200E0F1C" w14:textId="02752337" w:rsidR="00A10664" w:rsidRPr="00CE6114" w:rsidRDefault="00A10664" w:rsidP="007A1633">
            <w:pPr>
              <w:tabs>
                <w:tab w:val="left" w:pos="90"/>
                <w:tab w:val="left" w:pos="360"/>
                <w:tab w:val="left" w:pos="810"/>
              </w:tabs>
              <w:jc w:val="both"/>
            </w:pPr>
            <w:r w:rsidRPr="00CE6114">
              <w:lastRenderedPageBreak/>
              <w:t>4. Pesak i šljunak se mogu koristiti sa područja od značaja za vodni režim za potrebe izgradnje i održavanja objekata iz stava 1.1 člana 27. ovog zakona.</w:t>
            </w:r>
          </w:p>
          <w:p w14:paraId="62D4A070" w14:textId="7F3A6215" w:rsidR="00806710" w:rsidRPr="00CE6114" w:rsidRDefault="00806710" w:rsidP="007A1633">
            <w:pPr>
              <w:tabs>
                <w:tab w:val="left" w:pos="90"/>
                <w:tab w:val="left" w:pos="360"/>
                <w:tab w:val="left" w:pos="810"/>
              </w:tabs>
              <w:jc w:val="both"/>
            </w:pPr>
          </w:p>
          <w:p w14:paraId="7DD1B736" w14:textId="77777777" w:rsidR="00715120" w:rsidRPr="00CE6114" w:rsidRDefault="00715120" w:rsidP="007A1633">
            <w:pPr>
              <w:tabs>
                <w:tab w:val="left" w:pos="90"/>
                <w:tab w:val="left" w:pos="360"/>
                <w:tab w:val="left" w:pos="810"/>
              </w:tabs>
              <w:jc w:val="both"/>
            </w:pPr>
          </w:p>
          <w:p w14:paraId="566668D5" w14:textId="77777777" w:rsidR="00A10664" w:rsidRPr="00CE6114" w:rsidRDefault="00A10664" w:rsidP="007A1633">
            <w:pPr>
              <w:pStyle w:val="ListParagraph"/>
              <w:tabs>
                <w:tab w:val="left" w:pos="90"/>
                <w:tab w:val="left" w:pos="360"/>
                <w:tab w:val="left" w:pos="810"/>
              </w:tabs>
              <w:ind w:left="0"/>
              <w:jc w:val="both"/>
              <w:rPr>
                <w:rFonts w:ascii="Times New Roman" w:hAnsi="Times New Roman" w:cs="Times New Roman"/>
                <w:sz w:val="24"/>
                <w:szCs w:val="24"/>
              </w:rPr>
            </w:pPr>
            <w:r w:rsidRPr="00CE6114">
              <w:rPr>
                <w:rFonts w:ascii="Times New Roman" w:hAnsi="Times New Roman" w:cs="Times New Roman"/>
                <w:sz w:val="24"/>
                <w:szCs w:val="24"/>
              </w:rPr>
              <w:t>5. Odredbe ovog zakona o pesku i šljunku obuhvataju i kamenje, zemlju i glinu.</w:t>
            </w:r>
          </w:p>
          <w:p w14:paraId="31D08E0B" w14:textId="77777777" w:rsidR="00A10664" w:rsidRPr="007A1633" w:rsidRDefault="00A10664" w:rsidP="007A1633">
            <w:pPr>
              <w:pStyle w:val="ListParagraph"/>
              <w:jc w:val="both"/>
              <w:rPr>
                <w:rFonts w:ascii="Times New Roman" w:hAnsi="Times New Roman" w:cs="Times New Roman"/>
                <w:sz w:val="24"/>
                <w:szCs w:val="24"/>
              </w:rPr>
            </w:pPr>
          </w:p>
          <w:p w14:paraId="62436EC8" w14:textId="77777777" w:rsidR="00806710" w:rsidRDefault="00806710" w:rsidP="007A1633">
            <w:pPr>
              <w:pStyle w:val="ListParagraph"/>
              <w:ind w:left="360"/>
              <w:jc w:val="center"/>
              <w:rPr>
                <w:rFonts w:ascii="Times New Roman" w:hAnsi="Times New Roman" w:cs="Times New Roman"/>
                <w:b/>
                <w:sz w:val="24"/>
                <w:szCs w:val="24"/>
              </w:rPr>
            </w:pPr>
          </w:p>
          <w:p w14:paraId="28E60D98" w14:textId="44C8B137" w:rsidR="00A10664" w:rsidRPr="007A1633" w:rsidRDefault="00A10664" w:rsidP="007A1633">
            <w:pPr>
              <w:pStyle w:val="ListParagraph"/>
              <w:ind w:left="360"/>
              <w:jc w:val="center"/>
              <w:rPr>
                <w:rFonts w:ascii="Times New Roman" w:hAnsi="Times New Roman" w:cs="Times New Roman"/>
                <w:b/>
                <w:sz w:val="24"/>
                <w:szCs w:val="24"/>
              </w:rPr>
            </w:pPr>
            <w:r w:rsidRPr="007A1633">
              <w:rPr>
                <w:rFonts w:ascii="Times New Roman" w:hAnsi="Times New Roman" w:cs="Times New Roman"/>
                <w:b/>
                <w:sz w:val="24"/>
                <w:szCs w:val="24"/>
              </w:rPr>
              <w:t>Član 94</w:t>
            </w:r>
          </w:p>
          <w:p w14:paraId="1CA452A4" w14:textId="77777777" w:rsidR="00A10664" w:rsidRPr="007A1633" w:rsidRDefault="00A10664" w:rsidP="007A1633">
            <w:pPr>
              <w:pStyle w:val="ListParagraph"/>
              <w:ind w:left="360"/>
              <w:jc w:val="center"/>
              <w:rPr>
                <w:rFonts w:ascii="Times New Roman" w:hAnsi="Times New Roman" w:cs="Times New Roman"/>
                <w:b/>
                <w:sz w:val="24"/>
                <w:szCs w:val="24"/>
              </w:rPr>
            </w:pPr>
            <w:r w:rsidRPr="007A1633">
              <w:rPr>
                <w:rFonts w:ascii="Times New Roman" w:hAnsi="Times New Roman" w:cs="Times New Roman"/>
                <w:b/>
                <w:sz w:val="24"/>
                <w:szCs w:val="24"/>
              </w:rPr>
              <w:t>Pesak i šljunak vađeni tokom radova u vodama i na vodenom zemljištu</w:t>
            </w:r>
          </w:p>
          <w:p w14:paraId="67032FEC" w14:textId="77777777" w:rsidR="00A10664" w:rsidRPr="007A1633" w:rsidRDefault="00A10664" w:rsidP="007A1633">
            <w:pPr>
              <w:pStyle w:val="ListParagraph"/>
              <w:ind w:left="360"/>
              <w:jc w:val="both"/>
              <w:rPr>
                <w:rFonts w:ascii="Times New Roman" w:hAnsi="Times New Roman" w:cs="Times New Roman"/>
                <w:b/>
                <w:sz w:val="24"/>
                <w:szCs w:val="24"/>
              </w:rPr>
            </w:pPr>
          </w:p>
          <w:p w14:paraId="0052627B" w14:textId="77777777" w:rsidR="00A10664" w:rsidRPr="00242D36" w:rsidRDefault="00A10664" w:rsidP="007A1633">
            <w:pPr>
              <w:jc w:val="both"/>
            </w:pPr>
            <w:r w:rsidRPr="00242D36">
              <w:t>1. Ako u toku radova na izgradnji ili održavanju regulacionih i zaštitnih objekata koje izvodi izvođač na osnovu ugovora sa Agencijom ili Opštinom kao ugovorni organ  radova, u zavisnosti od toga ko je nadležni organ  za upravljanje vode  iz člana 8. ovog zakona potrebno je vaditi pesak i šljunak, može se koristiti isključivo po odredbama ovog zakona.</w:t>
            </w:r>
          </w:p>
          <w:p w14:paraId="7398B1D1" w14:textId="048CDFAC" w:rsidR="00A10664" w:rsidRDefault="00A10664" w:rsidP="0001129D">
            <w:pPr>
              <w:jc w:val="both"/>
            </w:pPr>
          </w:p>
          <w:p w14:paraId="061EE630" w14:textId="6D85B807" w:rsidR="00242D36" w:rsidRPr="00242D36" w:rsidRDefault="00242D36" w:rsidP="0001129D">
            <w:pPr>
              <w:jc w:val="both"/>
            </w:pPr>
          </w:p>
          <w:p w14:paraId="43EA946A" w14:textId="77777777" w:rsidR="00A10664" w:rsidRPr="00242D36" w:rsidRDefault="00A10664" w:rsidP="007A1633">
            <w:pPr>
              <w:jc w:val="both"/>
            </w:pPr>
            <w:r w:rsidRPr="00242D36">
              <w:t>2. Kada postoji potreba za peskom i šljunkom za javne objekte koji su od značaja za Republiku Kosovo, oni se mogu vaditi u okviru održavanja vode.</w:t>
            </w:r>
          </w:p>
          <w:p w14:paraId="194C878B" w14:textId="77777777" w:rsidR="00A10664" w:rsidRPr="00242D36" w:rsidRDefault="00A10664" w:rsidP="0001129D">
            <w:pPr>
              <w:jc w:val="both"/>
            </w:pPr>
          </w:p>
          <w:p w14:paraId="27F89B97" w14:textId="77777777" w:rsidR="00A10664" w:rsidRPr="00242D36" w:rsidRDefault="00A10664" w:rsidP="007A1633">
            <w:pPr>
              <w:jc w:val="both"/>
            </w:pPr>
            <w:r w:rsidRPr="00242D36">
              <w:lastRenderedPageBreak/>
              <w:t>3. Pre početka vađenja peska i šljunka iz stava 1. ovog člana, ugovorni organ  iz stava 1. ovog člana dužan je da:</w:t>
            </w:r>
          </w:p>
          <w:p w14:paraId="0775BD43" w14:textId="77777777" w:rsidR="00A10664" w:rsidRPr="00242D36" w:rsidRDefault="00A10664" w:rsidP="007A1633">
            <w:pPr>
              <w:pStyle w:val="ListParagraph"/>
              <w:ind w:left="360"/>
              <w:jc w:val="both"/>
              <w:rPr>
                <w:rFonts w:ascii="Times New Roman" w:hAnsi="Times New Roman" w:cs="Times New Roman"/>
                <w:sz w:val="24"/>
                <w:szCs w:val="24"/>
              </w:rPr>
            </w:pPr>
          </w:p>
          <w:p w14:paraId="4AEA58CE" w14:textId="675AEFD2" w:rsidR="00A10664" w:rsidRPr="00242D36" w:rsidRDefault="00FB2E26" w:rsidP="00242D36">
            <w:pPr>
              <w:pStyle w:val="ListParagraph"/>
              <w:ind w:left="115"/>
              <w:jc w:val="both"/>
              <w:rPr>
                <w:rFonts w:ascii="Times New Roman" w:hAnsi="Times New Roman" w:cs="Times New Roman"/>
                <w:sz w:val="24"/>
                <w:szCs w:val="24"/>
              </w:rPr>
            </w:pPr>
            <w:r w:rsidRPr="00242D36">
              <w:rPr>
                <w:rFonts w:ascii="Times New Roman" w:hAnsi="Times New Roman" w:cs="Times New Roman"/>
                <w:sz w:val="24"/>
                <w:szCs w:val="24"/>
              </w:rPr>
              <w:t>3.1.</w:t>
            </w:r>
            <w:r w:rsidR="00A10664" w:rsidRPr="00242D36">
              <w:rPr>
                <w:rFonts w:ascii="Times New Roman" w:hAnsi="Times New Roman" w:cs="Times New Roman"/>
                <w:sz w:val="24"/>
                <w:szCs w:val="24"/>
              </w:rPr>
              <w:t>Izvršiti geodetsko snimanje na lokacijama vađenja;</w:t>
            </w:r>
          </w:p>
          <w:p w14:paraId="1B5DA9C9" w14:textId="77777777" w:rsidR="00A10664" w:rsidRPr="00242D36" w:rsidRDefault="00A10664" w:rsidP="00242D36">
            <w:pPr>
              <w:pStyle w:val="ListParagraph"/>
              <w:ind w:left="115"/>
              <w:jc w:val="both"/>
              <w:rPr>
                <w:rFonts w:ascii="Times New Roman" w:hAnsi="Times New Roman" w:cs="Times New Roman"/>
                <w:sz w:val="24"/>
                <w:szCs w:val="24"/>
              </w:rPr>
            </w:pPr>
          </w:p>
          <w:p w14:paraId="0E98EFC5" w14:textId="17DD388C" w:rsidR="00A10664" w:rsidRDefault="00FB2E26" w:rsidP="00242D36">
            <w:pPr>
              <w:pStyle w:val="ListParagraph"/>
              <w:ind w:left="115"/>
              <w:jc w:val="both"/>
              <w:rPr>
                <w:rFonts w:ascii="Times New Roman" w:hAnsi="Times New Roman" w:cs="Times New Roman"/>
                <w:sz w:val="24"/>
                <w:szCs w:val="24"/>
              </w:rPr>
            </w:pPr>
            <w:r w:rsidRPr="00242D36">
              <w:rPr>
                <w:rFonts w:ascii="Times New Roman" w:hAnsi="Times New Roman" w:cs="Times New Roman"/>
                <w:sz w:val="24"/>
                <w:szCs w:val="24"/>
              </w:rPr>
              <w:t>3.2.</w:t>
            </w:r>
            <w:r w:rsidR="00A10664" w:rsidRPr="00242D36">
              <w:rPr>
                <w:rFonts w:ascii="Times New Roman" w:hAnsi="Times New Roman" w:cs="Times New Roman"/>
                <w:sz w:val="24"/>
                <w:szCs w:val="24"/>
              </w:rPr>
              <w:t>Da izvrši analizu granulometrijskog sastava aluvijuma sa mesta vađenja, osim ako je predviđeno da</w:t>
            </w:r>
            <w:r w:rsidR="0001129D" w:rsidRPr="00242D36">
              <w:rPr>
                <w:rFonts w:ascii="Times New Roman" w:hAnsi="Times New Roman" w:cs="Times New Roman"/>
                <w:sz w:val="24"/>
                <w:szCs w:val="24"/>
              </w:rPr>
              <w:t xml:space="preserve"> će se aluvijum samo pomerati;</w:t>
            </w:r>
          </w:p>
          <w:p w14:paraId="1CCF0DD5" w14:textId="77777777" w:rsidR="00242D36" w:rsidRPr="00242D36" w:rsidRDefault="00242D36" w:rsidP="00242D36">
            <w:pPr>
              <w:pStyle w:val="ListParagraph"/>
              <w:ind w:left="115"/>
              <w:jc w:val="both"/>
              <w:rPr>
                <w:rFonts w:ascii="Times New Roman" w:hAnsi="Times New Roman" w:cs="Times New Roman"/>
                <w:sz w:val="24"/>
                <w:szCs w:val="24"/>
              </w:rPr>
            </w:pPr>
          </w:p>
          <w:p w14:paraId="1C330467" w14:textId="4D978CD4" w:rsidR="00A10664" w:rsidRPr="00242D36" w:rsidRDefault="00242D36" w:rsidP="007A1633">
            <w:pPr>
              <w:jc w:val="both"/>
            </w:pPr>
            <w:r>
              <w:t>3</w:t>
            </w:r>
            <w:r w:rsidR="007A1633" w:rsidRPr="00242D36">
              <w:t>.</w:t>
            </w:r>
            <w:r w:rsidR="00A10664" w:rsidRPr="00242D36">
              <w:t xml:space="preserve"> Nakon završenog vađenja peska i šljunka iz stava 1. ovog člana, ugovorni organ iz stava 1. ovog člana dužan je da izvrši geodetska snimanja na mestima vađenja i na mestima raseljavanja peska i šljunka i na osnovu ovih snimanje  sačiniti zapisnik o izvađenim količinama peska i šljunka.</w:t>
            </w:r>
          </w:p>
          <w:p w14:paraId="6C3CA0DB" w14:textId="3DD148DC" w:rsidR="00A10664" w:rsidRPr="00242D36" w:rsidRDefault="00A10664" w:rsidP="0001129D">
            <w:pPr>
              <w:jc w:val="both"/>
              <w:rPr>
                <w:b/>
              </w:rPr>
            </w:pPr>
          </w:p>
          <w:p w14:paraId="46376EAF" w14:textId="26D54323" w:rsidR="00FB2E26" w:rsidRPr="00242D36" w:rsidRDefault="00FB2E26" w:rsidP="0001129D">
            <w:pPr>
              <w:jc w:val="both"/>
              <w:rPr>
                <w:b/>
              </w:rPr>
            </w:pPr>
          </w:p>
          <w:p w14:paraId="6CF3EFA9" w14:textId="44500720" w:rsidR="00A10664" w:rsidRPr="00242D36" w:rsidRDefault="00242D36" w:rsidP="0001129D">
            <w:pPr>
              <w:jc w:val="both"/>
            </w:pPr>
            <w:r>
              <w:t>4</w:t>
            </w:r>
            <w:r w:rsidR="0001129D" w:rsidRPr="00242D36">
              <w:t>.</w:t>
            </w:r>
            <w:r w:rsidR="00A10664" w:rsidRPr="00242D36">
              <w:t xml:space="preserve"> Geodetske snimanje  i izveštaj iz stava 4. ovog člana, ugovorni organ iz stava 1. ovog člana dužan je da pošalje Inspektoratu.</w:t>
            </w:r>
          </w:p>
          <w:p w14:paraId="652F2122" w14:textId="3374E951" w:rsidR="00A70B2B" w:rsidRPr="00242D36" w:rsidRDefault="00A70B2B" w:rsidP="00FB2E26">
            <w:pPr>
              <w:jc w:val="both"/>
              <w:rPr>
                <w:rFonts w:eastAsiaTheme="minorHAnsi"/>
              </w:rPr>
            </w:pPr>
          </w:p>
          <w:p w14:paraId="2727A111" w14:textId="77777777" w:rsidR="00FB2E26" w:rsidRPr="00242D36" w:rsidRDefault="00FB2E26" w:rsidP="00FB2E26">
            <w:pPr>
              <w:jc w:val="both"/>
            </w:pPr>
          </w:p>
          <w:p w14:paraId="1AA6A0FD" w14:textId="36FDC92F" w:rsidR="00A10664" w:rsidRPr="00242D36" w:rsidRDefault="00242D36" w:rsidP="00A70B2B">
            <w:pPr>
              <w:jc w:val="both"/>
            </w:pPr>
            <w:r>
              <w:t>5.</w:t>
            </w:r>
            <w:r w:rsidR="00A10664" w:rsidRPr="00242D36">
              <w:t>Odredbe st. 3, 4 i 5 ovog člana primenjuju se i na slučajeve ugovora o koncesiji iz stava 1. člana 93. ovog zakona.</w:t>
            </w:r>
          </w:p>
          <w:p w14:paraId="057AD07F" w14:textId="77777777" w:rsidR="00A10664" w:rsidRPr="00242D36" w:rsidRDefault="00A10664" w:rsidP="007A1633">
            <w:pPr>
              <w:pStyle w:val="ListParagraph"/>
              <w:ind w:left="360"/>
              <w:jc w:val="both"/>
              <w:rPr>
                <w:rFonts w:ascii="Times New Roman" w:hAnsi="Times New Roman" w:cs="Times New Roman"/>
                <w:sz w:val="24"/>
                <w:szCs w:val="24"/>
              </w:rPr>
            </w:pPr>
          </w:p>
          <w:p w14:paraId="539D4FA8" w14:textId="296C6816" w:rsidR="00A10664" w:rsidRPr="00242D36" w:rsidRDefault="00242D36" w:rsidP="00A70B2B">
            <w:pPr>
              <w:jc w:val="both"/>
            </w:pPr>
            <w:r>
              <w:lastRenderedPageBreak/>
              <w:t>6</w:t>
            </w:r>
            <w:r w:rsidR="0001129D" w:rsidRPr="00242D36">
              <w:t>.</w:t>
            </w:r>
            <w:r w:rsidR="00A10664" w:rsidRPr="00242D36">
              <w:t xml:space="preserve"> </w:t>
            </w:r>
            <w:r w:rsidR="0001129D" w:rsidRPr="00242D36">
              <w:t>I</w:t>
            </w:r>
            <w:r w:rsidR="00A10664" w:rsidRPr="00242D36">
              <w:t>zvođač radova  iz stava 1. ovog člana dužan je da vodi evidenciju sa podacima o količini izvađenog peska i šljunka.</w:t>
            </w:r>
          </w:p>
          <w:p w14:paraId="5505D0B9" w14:textId="77777777" w:rsidR="00A10664" w:rsidRPr="00242D36" w:rsidRDefault="00A10664" w:rsidP="00242D36">
            <w:pPr>
              <w:jc w:val="both"/>
            </w:pPr>
          </w:p>
          <w:p w14:paraId="5B252A3D" w14:textId="57261309" w:rsidR="00A10664" w:rsidRPr="00242D36" w:rsidRDefault="00242D36" w:rsidP="00A70B2B">
            <w:pPr>
              <w:jc w:val="both"/>
            </w:pPr>
            <w:r>
              <w:t>7</w:t>
            </w:r>
            <w:r w:rsidR="0001129D" w:rsidRPr="00242D36">
              <w:t>.</w:t>
            </w:r>
            <w:r w:rsidR="00A10664" w:rsidRPr="00242D36">
              <w:t xml:space="preserve"> Oblik, sadržaj i način čuvanja evidencije iz stava 6. utvrđuju se podzakonskim aktom Ministarstva.</w:t>
            </w:r>
          </w:p>
          <w:p w14:paraId="3BD2489E" w14:textId="77777777" w:rsidR="00A10664" w:rsidRDefault="00A10664" w:rsidP="00A10664">
            <w:pPr>
              <w:pStyle w:val="ListParagraph"/>
              <w:tabs>
                <w:tab w:val="left" w:pos="90"/>
                <w:tab w:val="left" w:pos="360"/>
                <w:tab w:val="left" w:pos="450"/>
              </w:tabs>
              <w:ind w:left="0"/>
              <w:jc w:val="both"/>
              <w:rPr>
                <w:szCs w:val="24"/>
              </w:rPr>
            </w:pPr>
          </w:p>
          <w:p w14:paraId="08FB4E23" w14:textId="1C133DB1" w:rsidR="00A10664" w:rsidRPr="00C06311" w:rsidRDefault="00A10664" w:rsidP="0001129D">
            <w:pPr>
              <w:pStyle w:val="ListParagraph"/>
              <w:tabs>
                <w:tab w:val="left" w:pos="90"/>
                <w:tab w:val="left" w:pos="360"/>
                <w:tab w:val="left" w:pos="450"/>
              </w:tabs>
              <w:ind w:left="0"/>
              <w:rPr>
                <w:b/>
                <w:szCs w:val="24"/>
              </w:rPr>
            </w:pPr>
          </w:p>
          <w:p w14:paraId="2BF14366" w14:textId="77777777" w:rsidR="00A10664" w:rsidRPr="00A70B2B" w:rsidRDefault="00A10664" w:rsidP="00A10664">
            <w:pPr>
              <w:pStyle w:val="ListParagraph"/>
              <w:tabs>
                <w:tab w:val="left" w:pos="90"/>
                <w:tab w:val="left" w:pos="360"/>
                <w:tab w:val="left" w:pos="450"/>
              </w:tabs>
              <w:jc w:val="center"/>
              <w:rPr>
                <w:rFonts w:ascii="Times New Roman" w:hAnsi="Times New Roman" w:cs="Times New Roman"/>
                <w:b/>
                <w:sz w:val="24"/>
                <w:szCs w:val="24"/>
              </w:rPr>
            </w:pPr>
            <w:r w:rsidRPr="00A70B2B">
              <w:rPr>
                <w:rFonts w:ascii="Times New Roman" w:hAnsi="Times New Roman" w:cs="Times New Roman"/>
                <w:b/>
                <w:sz w:val="24"/>
                <w:szCs w:val="24"/>
              </w:rPr>
              <w:t>Član 95</w:t>
            </w:r>
          </w:p>
          <w:p w14:paraId="61B359BF" w14:textId="77777777" w:rsidR="00A10664" w:rsidRPr="00C77459" w:rsidRDefault="00A10664" w:rsidP="00A10664">
            <w:pPr>
              <w:pStyle w:val="ListParagraph"/>
              <w:tabs>
                <w:tab w:val="left" w:pos="90"/>
                <w:tab w:val="left" w:pos="360"/>
                <w:tab w:val="left" w:pos="450"/>
              </w:tabs>
              <w:jc w:val="center"/>
              <w:rPr>
                <w:rFonts w:ascii="Times New Roman" w:hAnsi="Times New Roman" w:cs="Times New Roman"/>
                <w:sz w:val="24"/>
                <w:szCs w:val="24"/>
              </w:rPr>
            </w:pPr>
            <w:r w:rsidRPr="00C77459">
              <w:rPr>
                <w:rFonts w:ascii="Times New Roman" w:hAnsi="Times New Roman" w:cs="Times New Roman"/>
                <w:b/>
                <w:sz w:val="24"/>
                <w:szCs w:val="24"/>
              </w:rPr>
              <w:t>Nelegalna eksploatacija peska i šljunka</w:t>
            </w:r>
          </w:p>
          <w:p w14:paraId="3886EF58"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2B98DF95"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1. Fizičko ili pravno lice koje vadi ili otkopava pesak i šljunak na području od značaja za vodni režim dužno je da nadoknadi pričinjenu štetu i sanira oštećenu životnu sredinu u skladu sa normama zaštite životne sredine.</w:t>
            </w:r>
          </w:p>
          <w:p w14:paraId="22C61E17"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257D0C5C"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2. Nedozvoljeno korišćenje peska i šljunka smatra se kada poslovođa iz člana 94. ovog zakona prijavi količine izvađenog peska i šljunka koje ne odgovaraju stvarnom stanju.</w:t>
            </w:r>
          </w:p>
          <w:p w14:paraId="494FDB25"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1796FD59"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3. Službeno lice koje uoči nedozvoljeno vađenje peska i šljunka dužno je da obavesti Inspektorat kao i Agenciju.</w:t>
            </w:r>
          </w:p>
          <w:p w14:paraId="1682102F" w14:textId="65AFFA17" w:rsidR="00A10664"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2B1A4396" w14:textId="77777777" w:rsidR="00C77459" w:rsidRPr="00C77459" w:rsidRDefault="00C77459"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16B38E2E"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lastRenderedPageBreak/>
              <w:t>4. Inspektorat mora utvrditi stvarne količine izvađenog peska i šljunka.</w:t>
            </w:r>
          </w:p>
          <w:p w14:paraId="0162298C"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2DE08121"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5. odluke  o naknadi štete iz stava 1. ovog člana Agencija je donela u upravnom postupku i ovo rešenje dostavlja Ministarstvu.</w:t>
            </w:r>
          </w:p>
          <w:p w14:paraId="18C69B58"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16424178"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6. Protiv rešenja iz stava 5. ovog člana može se izjaviti žalba Ministarstvu.</w:t>
            </w:r>
          </w:p>
          <w:p w14:paraId="06D66729" w14:textId="3DB5AC97" w:rsidR="00A10664"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7DAAF74A" w14:textId="77777777" w:rsidR="00C77459" w:rsidRPr="00C77459" w:rsidRDefault="00C77459"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6A404175"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7. Žalba iz stava 6. ovog člana ne zabranjuje sprovođenje mera zaštite utvrđenih rešenjem.</w:t>
            </w:r>
          </w:p>
          <w:p w14:paraId="3E1C187B" w14:textId="60ABF364" w:rsidR="00A10664"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3FA5331F" w14:textId="77777777" w:rsidR="00C77459" w:rsidRPr="00C77459" w:rsidRDefault="00C77459"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56E4094A"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8. Naknada druge štete prouzrokovane životnoj sredini traži se sudskim putem.</w:t>
            </w:r>
          </w:p>
          <w:p w14:paraId="05453739" w14:textId="77777777" w:rsidR="00A10664" w:rsidRPr="00C77459" w:rsidRDefault="00A10664" w:rsidP="00A70B2B">
            <w:pPr>
              <w:pStyle w:val="ListParagraph"/>
              <w:tabs>
                <w:tab w:val="left" w:pos="90"/>
                <w:tab w:val="left" w:pos="360"/>
                <w:tab w:val="left" w:pos="450"/>
              </w:tabs>
              <w:ind w:left="-26" w:firstLine="746"/>
              <w:jc w:val="both"/>
              <w:rPr>
                <w:rFonts w:ascii="Times New Roman" w:hAnsi="Times New Roman" w:cs="Times New Roman"/>
                <w:sz w:val="24"/>
                <w:szCs w:val="24"/>
              </w:rPr>
            </w:pPr>
          </w:p>
          <w:p w14:paraId="4B64494B" w14:textId="77777777" w:rsidR="00A10664" w:rsidRPr="00C77459" w:rsidRDefault="00A10664" w:rsidP="00A70B2B">
            <w:pPr>
              <w:pStyle w:val="ListParagraph"/>
              <w:tabs>
                <w:tab w:val="left" w:pos="90"/>
                <w:tab w:val="left" w:pos="360"/>
                <w:tab w:val="left" w:pos="450"/>
              </w:tabs>
              <w:ind w:left="-26"/>
              <w:jc w:val="both"/>
              <w:rPr>
                <w:rFonts w:ascii="Times New Roman" w:hAnsi="Times New Roman" w:cs="Times New Roman"/>
                <w:sz w:val="24"/>
                <w:szCs w:val="24"/>
              </w:rPr>
            </w:pPr>
            <w:r w:rsidRPr="00C77459">
              <w:rPr>
                <w:rFonts w:ascii="Times New Roman" w:hAnsi="Times New Roman" w:cs="Times New Roman"/>
                <w:sz w:val="24"/>
                <w:szCs w:val="24"/>
              </w:rPr>
              <w:t>9. Odlukom ministra utvrđuje se visina naknade štete koja se sastoji od  tržišne vrednosti izvađenog peska i šljunka.</w:t>
            </w:r>
          </w:p>
          <w:p w14:paraId="615C95F0" w14:textId="77777777" w:rsidR="00A10664" w:rsidRDefault="00A10664" w:rsidP="00A10664">
            <w:pPr>
              <w:pStyle w:val="ListParagraph"/>
              <w:tabs>
                <w:tab w:val="left" w:pos="90"/>
                <w:tab w:val="left" w:pos="360"/>
                <w:tab w:val="left" w:pos="450"/>
              </w:tabs>
              <w:ind w:left="0"/>
              <w:jc w:val="both"/>
              <w:rPr>
                <w:szCs w:val="24"/>
              </w:rPr>
            </w:pPr>
          </w:p>
          <w:p w14:paraId="37F11445" w14:textId="77777777" w:rsidR="00A10664" w:rsidRPr="005745E6" w:rsidRDefault="00A10664" w:rsidP="00A10664">
            <w:pPr>
              <w:jc w:val="center"/>
              <w:rPr>
                <w:b/>
              </w:rPr>
            </w:pPr>
          </w:p>
          <w:p w14:paraId="36A36D1D" w14:textId="77777777" w:rsidR="00A10664" w:rsidRPr="00EA1496" w:rsidRDefault="00A10664" w:rsidP="00EA1496">
            <w:pPr>
              <w:rPr>
                <w:b/>
              </w:rPr>
            </w:pPr>
            <w:r w:rsidRPr="00EA1496">
              <w:rPr>
                <w:b/>
              </w:rPr>
              <w:t>POGLAVLJE VII</w:t>
            </w:r>
          </w:p>
          <w:p w14:paraId="369DC767" w14:textId="77777777" w:rsidR="00A10664" w:rsidRPr="00EA1496" w:rsidRDefault="00A10664" w:rsidP="00EA1496">
            <w:pPr>
              <w:rPr>
                <w:b/>
              </w:rPr>
            </w:pPr>
            <w:r w:rsidRPr="00EA1496">
              <w:rPr>
                <w:b/>
              </w:rPr>
              <w:t>ZAŠTITA OD ŠTETNOG DELOVANJA VODE</w:t>
            </w:r>
          </w:p>
          <w:p w14:paraId="5DF79A66" w14:textId="25293108" w:rsidR="00A10664" w:rsidRDefault="00A10664" w:rsidP="00A10664">
            <w:pPr>
              <w:pStyle w:val="ListParagraph"/>
              <w:jc w:val="center"/>
              <w:rPr>
                <w:b/>
                <w:szCs w:val="24"/>
              </w:rPr>
            </w:pPr>
          </w:p>
          <w:p w14:paraId="384AC5D1" w14:textId="022A97CC" w:rsidR="00C77459" w:rsidRDefault="00C77459" w:rsidP="00A10664">
            <w:pPr>
              <w:pStyle w:val="ListParagraph"/>
              <w:jc w:val="center"/>
              <w:rPr>
                <w:b/>
                <w:szCs w:val="24"/>
              </w:rPr>
            </w:pPr>
          </w:p>
          <w:p w14:paraId="370E2AC7" w14:textId="28339BD2" w:rsidR="00C77459" w:rsidRDefault="00C77459" w:rsidP="00A10664">
            <w:pPr>
              <w:pStyle w:val="ListParagraph"/>
              <w:jc w:val="center"/>
              <w:rPr>
                <w:b/>
                <w:szCs w:val="24"/>
              </w:rPr>
            </w:pPr>
          </w:p>
          <w:p w14:paraId="5EED816F" w14:textId="77777777" w:rsidR="00C77459" w:rsidRPr="005745E6" w:rsidRDefault="00C77459" w:rsidP="00A10664">
            <w:pPr>
              <w:pStyle w:val="ListParagraph"/>
              <w:jc w:val="center"/>
              <w:rPr>
                <w:b/>
                <w:szCs w:val="24"/>
              </w:rPr>
            </w:pPr>
          </w:p>
          <w:p w14:paraId="7EEB2F0A" w14:textId="77777777" w:rsidR="00A10664" w:rsidRPr="00EA1496" w:rsidRDefault="00A10664" w:rsidP="00A10664">
            <w:pPr>
              <w:pStyle w:val="ListParagraph"/>
              <w:jc w:val="center"/>
              <w:rPr>
                <w:rFonts w:ascii="Times New Roman" w:hAnsi="Times New Roman" w:cs="Times New Roman"/>
                <w:b/>
                <w:szCs w:val="24"/>
              </w:rPr>
            </w:pPr>
            <w:r w:rsidRPr="00EA1496">
              <w:rPr>
                <w:rFonts w:ascii="Times New Roman" w:hAnsi="Times New Roman" w:cs="Times New Roman"/>
                <w:b/>
                <w:szCs w:val="24"/>
              </w:rPr>
              <w:lastRenderedPageBreak/>
              <w:t>Član 96</w:t>
            </w:r>
          </w:p>
          <w:p w14:paraId="1F7899BB" w14:textId="77777777" w:rsidR="00A10664" w:rsidRPr="00EA1496" w:rsidRDefault="00A10664" w:rsidP="00A10664">
            <w:pPr>
              <w:pStyle w:val="ListParagraph"/>
              <w:jc w:val="center"/>
              <w:rPr>
                <w:rFonts w:ascii="Times New Roman" w:hAnsi="Times New Roman" w:cs="Times New Roman"/>
                <w:b/>
                <w:szCs w:val="24"/>
              </w:rPr>
            </w:pPr>
            <w:r w:rsidRPr="00EA1496">
              <w:rPr>
                <w:rFonts w:ascii="Times New Roman" w:hAnsi="Times New Roman" w:cs="Times New Roman"/>
                <w:b/>
                <w:szCs w:val="24"/>
              </w:rPr>
              <w:t>Zaštita od štetnog dejstva voda i upravljanje rizicima</w:t>
            </w:r>
          </w:p>
          <w:p w14:paraId="70AE6197" w14:textId="51B5122D" w:rsidR="00A10664" w:rsidRDefault="00A10664" w:rsidP="00A10664">
            <w:pPr>
              <w:pStyle w:val="ListParagraph"/>
              <w:rPr>
                <w:szCs w:val="24"/>
              </w:rPr>
            </w:pPr>
          </w:p>
          <w:p w14:paraId="2A87202A" w14:textId="77777777" w:rsidR="00355811" w:rsidRPr="005745E6" w:rsidRDefault="00355811" w:rsidP="00A10664">
            <w:pPr>
              <w:pStyle w:val="ListParagraph"/>
              <w:rPr>
                <w:szCs w:val="24"/>
              </w:rPr>
            </w:pPr>
          </w:p>
          <w:p w14:paraId="6CE2C2B5" w14:textId="77777777" w:rsidR="00A10664" w:rsidRPr="00EA1496" w:rsidRDefault="00A10664" w:rsidP="00806710">
            <w:pPr>
              <w:jc w:val="both"/>
            </w:pPr>
            <w:r w:rsidRPr="00EA1496">
              <w:t>1. Zaštita od štetnog dejstva voda obuhvata mere i aktivnosti za zaštitu od poplava, zaštitu od leda u tokovima i zaštitu od erozije i potoka.</w:t>
            </w:r>
          </w:p>
          <w:p w14:paraId="52548679" w14:textId="1BC3F4FF" w:rsidR="00A10664" w:rsidRDefault="00A10664" w:rsidP="00806710">
            <w:pPr>
              <w:pStyle w:val="ListParagraph"/>
              <w:jc w:val="both"/>
              <w:rPr>
                <w:szCs w:val="24"/>
              </w:rPr>
            </w:pPr>
          </w:p>
          <w:p w14:paraId="479AA9FC" w14:textId="77777777" w:rsidR="00C77459" w:rsidRPr="005745E6" w:rsidRDefault="00C77459" w:rsidP="00806710">
            <w:pPr>
              <w:pStyle w:val="ListParagraph"/>
              <w:jc w:val="both"/>
              <w:rPr>
                <w:szCs w:val="24"/>
              </w:rPr>
            </w:pPr>
          </w:p>
          <w:p w14:paraId="0FB7BF61" w14:textId="77777777" w:rsidR="00A10664" w:rsidRPr="00EA1496" w:rsidRDefault="00A10664" w:rsidP="00806710">
            <w:pPr>
              <w:jc w:val="both"/>
            </w:pPr>
            <w:r w:rsidRPr="00EA1496">
              <w:t>2. Upravljanje rizikom od štetnog dejstva vode obuhvata:</w:t>
            </w:r>
          </w:p>
          <w:p w14:paraId="1735A38A" w14:textId="77777777" w:rsidR="00A10664" w:rsidRPr="005745E6" w:rsidRDefault="00A10664" w:rsidP="00A10664">
            <w:pPr>
              <w:pStyle w:val="ListParagraph"/>
              <w:rPr>
                <w:szCs w:val="24"/>
              </w:rPr>
            </w:pPr>
          </w:p>
          <w:p w14:paraId="7FCF9A8E"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2.1. Izrada preliminarne procene rizika od poplava;</w:t>
            </w:r>
          </w:p>
          <w:p w14:paraId="5A6926FB" w14:textId="77777777" w:rsidR="00A10664" w:rsidRPr="00EA1496" w:rsidRDefault="00A10664" w:rsidP="00EA1496">
            <w:pPr>
              <w:pStyle w:val="ListParagraph"/>
              <w:jc w:val="both"/>
              <w:rPr>
                <w:rFonts w:ascii="Times New Roman" w:hAnsi="Times New Roman" w:cs="Times New Roman"/>
                <w:sz w:val="24"/>
                <w:szCs w:val="24"/>
              </w:rPr>
            </w:pPr>
          </w:p>
          <w:p w14:paraId="0F094C85"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2.2. Izrada i implementacija planova upravljanja rizikom od poplava;</w:t>
            </w:r>
          </w:p>
          <w:p w14:paraId="72C93BEB" w14:textId="77777777" w:rsidR="00A10664" w:rsidRPr="00EA1496" w:rsidRDefault="00A10664" w:rsidP="00EA1496">
            <w:pPr>
              <w:pStyle w:val="ListParagraph"/>
              <w:jc w:val="both"/>
              <w:rPr>
                <w:rFonts w:ascii="Times New Roman" w:hAnsi="Times New Roman" w:cs="Times New Roman"/>
                <w:sz w:val="24"/>
                <w:szCs w:val="24"/>
              </w:rPr>
            </w:pPr>
          </w:p>
          <w:p w14:paraId="2D0C89A7"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2.3. Regulacija voda;</w:t>
            </w:r>
          </w:p>
          <w:p w14:paraId="55099911" w14:textId="77777777" w:rsidR="00A10664" w:rsidRPr="00EA1496" w:rsidRDefault="00A10664" w:rsidP="00EA1496">
            <w:pPr>
              <w:pStyle w:val="ListParagraph"/>
              <w:jc w:val="both"/>
              <w:rPr>
                <w:rFonts w:ascii="Times New Roman" w:hAnsi="Times New Roman" w:cs="Times New Roman"/>
                <w:sz w:val="24"/>
                <w:szCs w:val="24"/>
              </w:rPr>
            </w:pPr>
          </w:p>
          <w:p w14:paraId="6C42135D"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2.4. Sprovođenje redovne i vanredne zaštite od poplava;</w:t>
            </w:r>
          </w:p>
          <w:p w14:paraId="3DEDD018" w14:textId="77777777" w:rsidR="00A10664" w:rsidRPr="00EA1496" w:rsidRDefault="00A10664" w:rsidP="00EA1496">
            <w:pPr>
              <w:pStyle w:val="ListParagraph"/>
              <w:jc w:val="both"/>
              <w:rPr>
                <w:rFonts w:ascii="Times New Roman" w:hAnsi="Times New Roman" w:cs="Times New Roman"/>
                <w:sz w:val="24"/>
                <w:szCs w:val="24"/>
              </w:rPr>
            </w:pPr>
          </w:p>
          <w:p w14:paraId="6755058E"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2.5. Zaštita od erozije i potoka;</w:t>
            </w:r>
          </w:p>
          <w:p w14:paraId="43C2F473" w14:textId="77777777" w:rsidR="00A10664" w:rsidRPr="00EA1496" w:rsidRDefault="00A10664" w:rsidP="00EA1496">
            <w:pPr>
              <w:pStyle w:val="ListParagraph"/>
              <w:jc w:val="both"/>
              <w:rPr>
                <w:rFonts w:ascii="Times New Roman" w:hAnsi="Times New Roman" w:cs="Times New Roman"/>
                <w:sz w:val="24"/>
                <w:szCs w:val="24"/>
              </w:rPr>
            </w:pPr>
          </w:p>
          <w:p w14:paraId="2928ADC8" w14:textId="77777777" w:rsidR="00A10664" w:rsidRPr="00EA1496" w:rsidRDefault="00A10664" w:rsidP="00EA1496">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2.6. Mere melioracije i drenaže zemljišta;</w:t>
            </w:r>
          </w:p>
          <w:p w14:paraId="189F8882" w14:textId="7B02E972" w:rsidR="00A10664" w:rsidRDefault="00A10664" w:rsidP="00EA1496">
            <w:pPr>
              <w:pStyle w:val="ListParagraph"/>
              <w:jc w:val="both"/>
              <w:rPr>
                <w:rFonts w:ascii="Times New Roman" w:hAnsi="Times New Roman" w:cs="Times New Roman"/>
                <w:sz w:val="24"/>
                <w:szCs w:val="24"/>
              </w:rPr>
            </w:pPr>
          </w:p>
          <w:p w14:paraId="39C2BFF0" w14:textId="77777777" w:rsidR="00C77459" w:rsidRPr="00EA1496" w:rsidRDefault="00C77459" w:rsidP="00EA1496">
            <w:pPr>
              <w:pStyle w:val="ListParagraph"/>
              <w:jc w:val="both"/>
              <w:rPr>
                <w:rFonts w:ascii="Times New Roman" w:hAnsi="Times New Roman" w:cs="Times New Roman"/>
                <w:sz w:val="24"/>
                <w:szCs w:val="24"/>
              </w:rPr>
            </w:pPr>
          </w:p>
          <w:p w14:paraId="4DDFDC9B" w14:textId="0B238F16" w:rsidR="00A10664" w:rsidRPr="00261640" w:rsidRDefault="00A10664" w:rsidP="00261640">
            <w:pPr>
              <w:pStyle w:val="ListParagraph"/>
              <w:jc w:val="both"/>
              <w:rPr>
                <w:rFonts w:ascii="Times New Roman" w:hAnsi="Times New Roman" w:cs="Times New Roman"/>
                <w:sz w:val="24"/>
                <w:szCs w:val="24"/>
              </w:rPr>
            </w:pPr>
            <w:r w:rsidRPr="00EA1496">
              <w:rPr>
                <w:rFonts w:ascii="Times New Roman" w:hAnsi="Times New Roman" w:cs="Times New Roman"/>
                <w:sz w:val="24"/>
                <w:szCs w:val="24"/>
              </w:rPr>
              <w:t>2.7. Sprovođenje ograničenja prava vlasnika zemljišta.</w:t>
            </w:r>
          </w:p>
          <w:p w14:paraId="201EFD9A" w14:textId="77777777" w:rsidR="00A10664" w:rsidRPr="0037160D" w:rsidRDefault="00A10664" w:rsidP="00A10664">
            <w:pPr>
              <w:ind w:left="360" w:hanging="360"/>
              <w:jc w:val="center"/>
              <w:rPr>
                <w:b/>
                <w:lang w:eastAsia="x-none"/>
              </w:rPr>
            </w:pPr>
            <w:r w:rsidRPr="0037160D">
              <w:rPr>
                <w:b/>
                <w:lang w:eastAsia="x-none"/>
              </w:rPr>
              <w:t>Član 97</w:t>
            </w:r>
          </w:p>
          <w:p w14:paraId="5FF3C7DF" w14:textId="77777777" w:rsidR="00A10664" w:rsidRPr="0037160D" w:rsidRDefault="00A10664" w:rsidP="00A10664">
            <w:pPr>
              <w:ind w:left="360" w:hanging="360"/>
              <w:jc w:val="center"/>
              <w:rPr>
                <w:b/>
                <w:lang w:eastAsia="x-none"/>
              </w:rPr>
            </w:pPr>
            <w:r w:rsidRPr="0037160D">
              <w:rPr>
                <w:b/>
                <w:lang w:eastAsia="x-none"/>
              </w:rPr>
              <w:t>Regulacija voda</w:t>
            </w:r>
          </w:p>
          <w:p w14:paraId="2647A86E" w14:textId="77777777" w:rsidR="00A10664" w:rsidRPr="0037160D" w:rsidRDefault="00A10664" w:rsidP="00EA1496">
            <w:pPr>
              <w:ind w:left="360" w:hanging="360"/>
              <w:jc w:val="both"/>
              <w:rPr>
                <w:b/>
                <w:lang w:eastAsia="x-none"/>
              </w:rPr>
            </w:pPr>
          </w:p>
          <w:p w14:paraId="26154573" w14:textId="77777777" w:rsidR="00A10664" w:rsidRPr="0037160D" w:rsidRDefault="00A10664" w:rsidP="00EA1496">
            <w:pPr>
              <w:jc w:val="both"/>
              <w:rPr>
                <w:lang w:eastAsia="x-none"/>
              </w:rPr>
            </w:pPr>
            <w:r w:rsidRPr="0037160D">
              <w:rPr>
                <w:lang w:eastAsia="x-none"/>
              </w:rPr>
              <w:t>1. Vodouređenje prema ovom zakonu je izgradnja i održavanje vodoregulacionih i zaštitnih objekata, izgradnja objekata za odvodnjavanje i radovi na održavanju voda, u cilju protoka vode tako da ne uzrokuje štetu.</w:t>
            </w:r>
          </w:p>
          <w:p w14:paraId="19161D2E" w14:textId="733BC05F" w:rsidR="00A10664" w:rsidRDefault="00A10664" w:rsidP="00EA1496">
            <w:pPr>
              <w:ind w:left="360" w:hanging="360"/>
              <w:jc w:val="both"/>
              <w:rPr>
                <w:lang w:eastAsia="x-none"/>
              </w:rPr>
            </w:pPr>
          </w:p>
          <w:p w14:paraId="564FFC90" w14:textId="5D0BE1A7" w:rsidR="00261640" w:rsidRDefault="00261640" w:rsidP="00EA1496">
            <w:pPr>
              <w:ind w:left="360" w:hanging="360"/>
              <w:jc w:val="both"/>
              <w:rPr>
                <w:lang w:eastAsia="x-none"/>
              </w:rPr>
            </w:pPr>
          </w:p>
          <w:p w14:paraId="2BDCAF57" w14:textId="77777777" w:rsidR="00C77459" w:rsidRPr="0037160D" w:rsidRDefault="00C77459" w:rsidP="00EA1496">
            <w:pPr>
              <w:ind w:left="360" w:hanging="360"/>
              <w:jc w:val="both"/>
              <w:rPr>
                <w:lang w:eastAsia="x-none"/>
              </w:rPr>
            </w:pPr>
          </w:p>
          <w:p w14:paraId="006A1D5F" w14:textId="77777777" w:rsidR="00A10664" w:rsidRPr="0037160D" w:rsidRDefault="00A10664" w:rsidP="00EA1496">
            <w:pPr>
              <w:jc w:val="both"/>
              <w:rPr>
                <w:lang w:eastAsia="x-none"/>
              </w:rPr>
            </w:pPr>
            <w:r w:rsidRPr="0037160D">
              <w:rPr>
                <w:lang w:eastAsia="x-none"/>
              </w:rPr>
              <w:t>2. Kada se vodoregulacioni radovi izvode na područjima koja su zakonom definisana kao područja od ekološkog značaja ili zaštićena područja, prioritet javnog interesa utvrđuje se u skladu sa ekološkim propisima.</w:t>
            </w:r>
          </w:p>
          <w:p w14:paraId="01F566B6" w14:textId="0784AA1A" w:rsidR="00A10664" w:rsidRDefault="00A10664" w:rsidP="00EA1496">
            <w:pPr>
              <w:ind w:left="360" w:hanging="360"/>
              <w:jc w:val="both"/>
              <w:rPr>
                <w:lang w:eastAsia="x-none"/>
              </w:rPr>
            </w:pPr>
          </w:p>
          <w:p w14:paraId="077E61FD" w14:textId="77777777" w:rsidR="00C77459" w:rsidRPr="0037160D" w:rsidRDefault="00C77459" w:rsidP="00EA1496">
            <w:pPr>
              <w:ind w:left="360" w:hanging="360"/>
              <w:jc w:val="both"/>
              <w:rPr>
                <w:lang w:eastAsia="x-none"/>
              </w:rPr>
            </w:pPr>
          </w:p>
          <w:p w14:paraId="3E71F324" w14:textId="77777777" w:rsidR="00A10664" w:rsidRPr="0037160D" w:rsidRDefault="00A10664" w:rsidP="00EA1496">
            <w:pPr>
              <w:jc w:val="both"/>
              <w:rPr>
                <w:lang w:eastAsia="x-none"/>
              </w:rPr>
            </w:pPr>
            <w:r w:rsidRPr="0037160D">
              <w:rPr>
                <w:lang w:eastAsia="x-none"/>
              </w:rPr>
              <w:t>3. U cilju poboljšanja hidroloških, morfoloških i/ili ekoloških procesa, treba promovisati i primenjivati metode obnavljanja vodotoka uz primenu prirodnih rešenja.</w:t>
            </w:r>
          </w:p>
          <w:p w14:paraId="348972B2" w14:textId="7509FF58" w:rsidR="00A10664" w:rsidRDefault="00A10664" w:rsidP="00EA1496">
            <w:pPr>
              <w:ind w:left="360" w:hanging="360"/>
              <w:jc w:val="both"/>
              <w:rPr>
                <w:lang w:eastAsia="x-none"/>
              </w:rPr>
            </w:pPr>
          </w:p>
          <w:p w14:paraId="1B95C862" w14:textId="77777777" w:rsidR="00261640" w:rsidRPr="0037160D" w:rsidRDefault="00261640" w:rsidP="00EA1496">
            <w:pPr>
              <w:ind w:left="360" w:hanging="360"/>
              <w:jc w:val="both"/>
              <w:rPr>
                <w:lang w:eastAsia="x-none"/>
              </w:rPr>
            </w:pPr>
          </w:p>
          <w:p w14:paraId="1801F441" w14:textId="77777777" w:rsidR="00A10664" w:rsidRPr="0037160D" w:rsidRDefault="00A10664" w:rsidP="00EA1496">
            <w:pPr>
              <w:jc w:val="both"/>
              <w:rPr>
                <w:lang w:eastAsia="x-none"/>
              </w:rPr>
            </w:pPr>
            <w:r w:rsidRPr="0037160D">
              <w:rPr>
                <w:lang w:eastAsia="x-none"/>
              </w:rPr>
              <w:t>4. Radove iz stava 1. ovog člana ugovara Agencija, odnosno opštine u okviru svojih nadležnosti, kroz postupke javnih nabavki.</w:t>
            </w:r>
          </w:p>
          <w:p w14:paraId="1E041012" w14:textId="77777777" w:rsidR="00A10664" w:rsidRDefault="00A10664" w:rsidP="00A10664">
            <w:pPr>
              <w:ind w:left="360" w:hanging="360"/>
              <w:jc w:val="center"/>
              <w:rPr>
                <w:b/>
                <w:lang w:eastAsia="x-none"/>
              </w:rPr>
            </w:pPr>
          </w:p>
          <w:p w14:paraId="1CE94DB2" w14:textId="77777777" w:rsidR="00A10664" w:rsidRDefault="00A10664" w:rsidP="00A10664">
            <w:pPr>
              <w:ind w:left="360" w:hanging="360"/>
              <w:jc w:val="center"/>
              <w:rPr>
                <w:b/>
                <w:lang w:eastAsia="x-none"/>
              </w:rPr>
            </w:pPr>
          </w:p>
          <w:p w14:paraId="7448A5A3" w14:textId="1F714ACB" w:rsidR="00806710" w:rsidRDefault="00806710" w:rsidP="007175A2">
            <w:pPr>
              <w:rPr>
                <w:b/>
                <w:lang w:eastAsia="x-none"/>
              </w:rPr>
            </w:pPr>
          </w:p>
          <w:p w14:paraId="0B433E87" w14:textId="77777777" w:rsidR="00EA1496" w:rsidRDefault="00EA1496" w:rsidP="00A10664">
            <w:pPr>
              <w:ind w:left="360" w:hanging="360"/>
              <w:jc w:val="center"/>
              <w:rPr>
                <w:b/>
                <w:lang w:eastAsia="x-none"/>
              </w:rPr>
            </w:pPr>
          </w:p>
          <w:p w14:paraId="35B79F77" w14:textId="06F1F4A6" w:rsidR="00A10664" w:rsidRPr="0037160D" w:rsidRDefault="00A10664" w:rsidP="00A10664">
            <w:pPr>
              <w:ind w:left="360" w:hanging="360"/>
              <w:jc w:val="center"/>
              <w:rPr>
                <w:b/>
                <w:lang w:eastAsia="x-none"/>
              </w:rPr>
            </w:pPr>
            <w:r w:rsidRPr="0037160D">
              <w:rPr>
                <w:b/>
                <w:lang w:eastAsia="x-none"/>
              </w:rPr>
              <w:t>Član 98</w:t>
            </w:r>
          </w:p>
          <w:p w14:paraId="606D69C0" w14:textId="77777777" w:rsidR="00A10664" w:rsidRPr="0037160D" w:rsidRDefault="00A10664" w:rsidP="00A10664">
            <w:pPr>
              <w:ind w:left="360" w:hanging="360"/>
              <w:jc w:val="center"/>
              <w:rPr>
                <w:b/>
                <w:lang w:eastAsia="x-none"/>
              </w:rPr>
            </w:pPr>
            <w:r w:rsidRPr="0037160D">
              <w:rPr>
                <w:b/>
                <w:lang w:eastAsia="x-none"/>
              </w:rPr>
              <w:t>Održavanje vode</w:t>
            </w:r>
          </w:p>
          <w:p w14:paraId="607EDC90" w14:textId="77777777" w:rsidR="00A10664" w:rsidRPr="0037160D" w:rsidRDefault="00A10664" w:rsidP="00A10664">
            <w:pPr>
              <w:ind w:left="360" w:hanging="360"/>
              <w:jc w:val="center"/>
              <w:rPr>
                <w:b/>
                <w:lang w:eastAsia="x-none"/>
              </w:rPr>
            </w:pPr>
          </w:p>
          <w:p w14:paraId="7DE07D24" w14:textId="77777777" w:rsidR="00A10664" w:rsidRPr="0037160D" w:rsidRDefault="00A10664" w:rsidP="00A10664">
            <w:pPr>
              <w:ind w:left="360" w:hanging="360"/>
              <w:rPr>
                <w:lang w:eastAsia="x-none"/>
              </w:rPr>
            </w:pPr>
            <w:r w:rsidRPr="0037160D">
              <w:rPr>
                <w:lang w:eastAsia="x-none"/>
              </w:rPr>
              <w:t>1. Radovi na održavanju vode obuhvataju:</w:t>
            </w:r>
          </w:p>
          <w:p w14:paraId="282DBF72" w14:textId="77777777" w:rsidR="00A10664" w:rsidRPr="0037160D" w:rsidRDefault="00A10664" w:rsidP="00A10664">
            <w:pPr>
              <w:ind w:left="360" w:hanging="360"/>
              <w:jc w:val="center"/>
              <w:rPr>
                <w:lang w:eastAsia="x-none"/>
              </w:rPr>
            </w:pPr>
          </w:p>
          <w:p w14:paraId="7E164B82" w14:textId="77777777" w:rsidR="00A10664" w:rsidRPr="0037160D" w:rsidRDefault="00A10664" w:rsidP="00835DC4">
            <w:pPr>
              <w:ind w:left="682" w:hanging="360"/>
              <w:rPr>
                <w:lang w:eastAsia="x-none"/>
              </w:rPr>
            </w:pPr>
            <w:r w:rsidRPr="0037160D">
              <w:rPr>
                <w:lang w:eastAsia="x-none"/>
              </w:rPr>
              <w:t>1.1. Čišćenje i uklanjanje aluvijuma;</w:t>
            </w:r>
          </w:p>
          <w:p w14:paraId="385BA4ED" w14:textId="77777777" w:rsidR="00A10664" w:rsidRPr="0037160D" w:rsidRDefault="00A10664" w:rsidP="00835DC4">
            <w:pPr>
              <w:ind w:left="824"/>
              <w:jc w:val="center"/>
              <w:rPr>
                <w:lang w:eastAsia="x-none"/>
              </w:rPr>
            </w:pPr>
          </w:p>
          <w:p w14:paraId="2ED2E4C0" w14:textId="28358C7C" w:rsidR="00A10664" w:rsidRPr="00835DC4" w:rsidRDefault="00835DC4" w:rsidP="00835DC4">
            <w:pPr>
              <w:ind w:left="824"/>
              <w:jc w:val="both"/>
              <w:rPr>
                <w:lang w:eastAsia="x-none"/>
              </w:rPr>
            </w:pPr>
            <w:r>
              <w:rPr>
                <w:lang w:eastAsia="x-none"/>
              </w:rPr>
              <w:t>1</w:t>
            </w:r>
            <w:r w:rsidRPr="00835DC4">
              <w:rPr>
                <w:lang w:eastAsia="x-none"/>
              </w:rPr>
              <w:t>.1.1.</w:t>
            </w:r>
            <w:r w:rsidR="00A10664" w:rsidRPr="00835DC4">
              <w:rPr>
                <w:lang w:eastAsia="x-none"/>
              </w:rPr>
              <w:t>Održavanje prirodnih i veštačkih vodotokova i drugih voda;</w:t>
            </w:r>
          </w:p>
          <w:p w14:paraId="295B41F9" w14:textId="77777777" w:rsidR="00835DC4" w:rsidRPr="00835DC4" w:rsidRDefault="00835DC4" w:rsidP="00835DC4">
            <w:pPr>
              <w:ind w:left="824"/>
              <w:jc w:val="both"/>
              <w:rPr>
                <w:lang w:eastAsia="x-none"/>
              </w:rPr>
            </w:pPr>
          </w:p>
          <w:p w14:paraId="6C338FC9" w14:textId="7FBA2F6E" w:rsidR="00835DC4" w:rsidRPr="00835DC4" w:rsidRDefault="00A10664" w:rsidP="00BE6CB4">
            <w:pPr>
              <w:pStyle w:val="ListParagraph"/>
              <w:numPr>
                <w:ilvl w:val="2"/>
                <w:numId w:val="6"/>
              </w:numPr>
              <w:ind w:left="824" w:firstLine="0"/>
              <w:jc w:val="both"/>
              <w:rPr>
                <w:rFonts w:ascii="Times New Roman" w:hAnsi="Times New Roman" w:cs="Times New Roman"/>
                <w:lang w:eastAsia="x-none"/>
              </w:rPr>
            </w:pPr>
            <w:r w:rsidRPr="00835DC4">
              <w:rPr>
                <w:rFonts w:ascii="Times New Roman" w:hAnsi="Times New Roman" w:cs="Times New Roman"/>
                <w:lang w:eastAsia="x-none"/>
              </w:rPr>
              <w:t>Zemljani radovi u zoni poplava;</w:t>
            </w:r>
          </w:p>
          <w:p w14:paraId="37B9E58E" w14:textId="0D30D11A" w:rsidR="00A10664" w:rsidRPr="00835DC4" w:rsidRDefault="00A10664" w:rsidP="00835DC4">
            <w:pPr>
              <w:ind w:left="824"/>
              <w:jc w:val="both"/>
              <w:rPr>
                <w:lang w:eastAsia="x-none"/>
              </w:rPr>
            </w:pPr>
            <w:r w:rsidRPr="00835DC4">
              <w:rPr>
                <w:lang w:eastAsia="x-none"/>
              </w:rPr>
              <w:t>1.1.3 Seča žbunja i vegetacije;</w:t>
            </w:r>
          </w:p>
          <w:p w14:paraId="24D291C3" w14:textId="77777777" w:rsidR="00835DC4" w:rsidRPr="00835DC4" w:rsidRDefault="00835DC4" w:rsidP="00835DC4">
            <w:pPr>
              <w:ind w:left="824"/>
              <w:jc w:val="both"/>
              <w:rPr>
                <w:lang w:eastAsia="x-none"/>
              </w:rPr>
            </w:pPr>
          </w:p>
          <w:p w14:paraId="71A851AC" w14:textId="77777777" w:rsidR="00A10664" w:rsidRPr="00835DC4" w:rsidRDefault="00A10664" w:rsidP="006C71BC">
            <w:pPr>
              <w:ind w:left="824"/>
              <w:jc w:val="both"/>
              <w:rPr>
                <w:lang w:eastAsia="x-none"/>
              </w:rPr>
            </w:pPr>
            <w:r w:rsidRPr="00835DC4">
              <w:rPr>
                <w:lang w:eastAsia="x-none"/>
              </w:rPr>
              <w:t>1.1.4 Održavanje protočnosti na deonicama ispod mostova i prelaza.</w:t>
            </w:r>
          </w:p>
          <w:p w14:paraId="61523290" w14:textId="2BD17991" w:rsidR="00A10664" w:rsidRDefault="00A10664" w:rsidP="00835DC4">
            <w:pPr>
              <w:ind w:left="682" w:hanging="360"/>
              <w:jc w:val="center"/>
              <w:rPr>
                <w:lang w:eastAsia="x-none"/>
              </w:rPr>
            </w:pPr>
          </w:p>
          <w:p w14:paraId="1E317FDA" w14:textId="4A1EB6FE" w:rsidR="00835DC4" w:rsidRDefault="00835DC4" w:rsidP="00835DC4">
            <w:pPr>
              <w:ind w:left="682" w:hanging="360"/>
              <w:jc w:val="center"/>
              <w:rPr>
                <w:lang w:eastAsia="x-none"/>
              </w:rPr>
            </w:pPr>
          </w:p>
          <w:p w14:paraId="175EFB3A" w14:textId="09FE9993" w:rsidR="00835DC4" w:rsidRDefault="00835DC4" w:rsidP="00835DC4">
            <w:pPr>
              <w:ind w:left="682" w:hanging="360"/>
              <w:jc w:val="center"/>
              <w:rPr>
                <w:lang w:eastAsia="x-none"/>
              </w:rPr>
            </w:pPr>
          </w:p>
          <w:p w14:paraId="07564445" w14:textId="77777777" w:rsidR="007D32B2" w:rsidRPr="0037160D" w:rsidRDefault="007D32B2" w:rsidP="00835DC4">
            <w:pPr>
              <w:ind w:left="682" w:hanging="360"/>
              <w:jc w:val="center"/>
              <w:rPr>
                <w:lang w:eastAsia="x-none"/>
              </w:rPr>
            </w:pPr>
          </w:p>
          <w:p w14:paraId="296A9A8D" w14:textId="147D4491" w:rsidR="00A10664" w:rsidRPr="0037160D" w:rsidRDefault="006C71BC" w:rsidP="007D32B2">
            <w:pPr>
              <w:ind w:left="322"/>
              <w:jc w:val="both"/>
              <w:rPr>
                <w:lang w:eastAsia="x-none"/>
              </w:rPr>
            </w:pPr>
            <w:r>
              <w:rPr>
                <w:lang w:eastAsia="x-none"/>
              </w:rPr>
              <w:t>1.2.</w:t>
            </w:r>
            <w:r w:rsidR="00A10664" w:rsidRPr="0037160D">
              <w:rPr>
                <w:lang w:eastAsia="x-none"/>
              </w:rPr>
              <w:t>Održavanje regulacionih i zaštitnih objekata:</w:t>
            </w:r>
          </w:p>
          <w:p w14:paraId="79B7DDB3" w14:textId="77777777" w:rsidR="00A10664" w:rsidRPr="0037160D" w:rsidRDefault="00A10664" w:rsidP="00835DC4">
            <w:pPr>
              <w:ind w:left="682" w:hanging="360"/>
              <w:jc w:val="center"/>
              <w:rPr>
                <w:lang w:eastAsia="x-none"/>
              </w:rPr>
            </w:pPr>
          </w:p>
          <w:p w14:paraId="1DC10B00" w14:textId="2191C61F" w:rsidR="00A10664" w:rsidRDefault="00A10664" w:rsidP="00197B81">
            <w:pPr>
              <w:ind w:left="682"/>
              <w:rPr>
                <w:lang w:eastAsia="x-none"/>
              </w:rPr>
            </w:pPr>
            <w:r w:rsidRPr="0037160D">
              <w:rPr>
                <w:lang w:eastAsia="x-none"/>
              </w:rPr>
              <w:t>1.2.1. Manje popravke nasipa;</w:t>
            </w:r>
          </w:p>
          <w:p w14:paraId="706A6A53" w14:textId="77777777" w:rsidR="006C71BC" w:rsidRPr="0037160D" w:rsidRDefault="006C71BC" w:rsidP="00197B81">
            <w:pPr>
              <w:ind w:left="682"/>
              <w:rPr>
                <w:lang w:eastAsia="x-none"/>
              </w:rPr>
            </w:pPr>
          </w:p>
          <w:p w14:paraId="48B48087" w14:textId="5E4C346A" w:rsidR="007D32B2" w:rsidRDefault="00A10664" w:rsidP="00197B81">
            <w:pPr>
              <w:ind w:left="682"/>
              <w:rPr>
                <w:lang w:eastAsia="x-none"/>
              </w:rPr>
            </w:pPr>
            <w:r w:rsidRPr="0037160D">
              <w:rPr>
                <w:lang w:eastAsia="x-none"/>
              </w:rPr>
              <w:t>1.2.2. Košenje i održavanje vegetati</w:t>
            </w:r>
            <w:r>
              <w:rPr>
                <w:lang w:eastAsia="x-none"/>
              </w:rPr>
              <w:t>vne zaštite vodnih t</w:t>
            </w:r>
            <w:r w:rsidRPr="0037160D">
              <w:rPr>
                <w:lang w:eastAsia="x-none"/>
              </w:rPr>
              <w:t>ela;</w:t>
            </w:r>
          </w:p>
          <w:p w14:paraId="141AEE48" w14:textId="50E3EE7C" w:rsidR="007D32B2" w:rsidRPr="0037160D" w:rsidRDefault="007D32B2" w:rsidP="00197B81">
            <w:pPr>
              <w:ind w:left="682"/>
              <w:rPr>
                <w:lang w:eastAsia="x-none"/>
              </w:rPr>
            </w:pPr>
          </w:p>
          <w:p w14:paraId="68100337" w14:textId="77777777" w:rsidR="00A10664" w:rsidRPr="0037160D" w:rsidRDefault="00A10664" w:rsidP="00197B81">
            <w:pPr>
              <w:ind w:left="682"/>
              <w:rPr>
                <w:lang w:eastAsia="x-none"/>
              </w:rPr>
            </w:pPr>
            <w:r w:rsidRPr="0037160D">
              <w:rPr>
                <w:lang w:eastAsia="x-none"/>
              </w:rPr>
              <w:t>1.2.3. Male popravke u vodnim objektima.</w:t>
            </w:r>
          </w:p>
          <w:p w14:paraId="608B363F" w14:textId="37BAFEEF" w:rsidR="00806710" w:rsidRPr="0037160D" w:rsidRDefault="00806710" w:rsidP="007D32B2">
            <w:pPr>
              <w:rPr>
                <w:lang w:eastAsia="x-none"/>
              </w:rPr>
            </w:pPr>
          </w:p>
          <w:p w14:paraId="5902E933" w14:textId="45EAEEA3" w:rsidR="00A10664" w:rsidRPr="0037160D" w:rsidRDefault="006C71BC" w:rsidP="006C71BC">
            <w:pPr>
              <w:ind w:left="322"/>
              <w:rPr>
                <w:lang w:eastAsia="x-none"/>
              </w:rPr>
            </w:pPr>
            <w:r>
              <w:rPr>
                <w:lang w:eastAsia="x-none"/>
              </w:rPr>
              <w:t>1.3.</w:t>
            </w:r>
            <w:r w:rsidR="00A10664" w:rsidRPr="0037160D">
              <w:rPr>
                <w:lang w:eastAsia="x-none"/>
              </w:rPr>
              <w:t>Održavanje objekata za odvodnjavanje i poboljšanje zemljišta:</w:t>
            </w:r>
          </w:p>
          <w:p w14:paraId="5FB92683" w14:textId="77777777" w:rsidR="00A10664" w:rsidRPr="0037160D" w:rsidRDefault="00A10664" w:rsidP="00835DC4">
            <w:pPr>
              <w:ind w:left="682" w:hanging="360"/>
              <w:jc w:val="center"/>
              <w:rPr>
                <w:lang w:eastAsia="x-none"/>
              </w:rPr>
            </w:pPr>
          </w:p>
          <w:p w14:paraId="5D075963" w14:textId="1E27807B" w:rsidR="00A10664" w:rsidRDefault="00A10664" w:rsidP="006C71BC">
            <w:pPr>
              <w:ind w:left="682"/>
              <w:jc w:val="both"/>
              <w:rPr>
                <w:lang w:eastAsia="x-none"/>
              </w:rPr>
            </w:pPr>
            <w:r w:rsidRPr="0037160D">
              <w:rPr>
                <w:lang w:eastAsia="x-none"/>
              </w:rPr>
              <w:t>1.3.1. Čišćenje, kao i tehničko i vegetativno održavanje objekata i ulica oko zgrada;</w:t>
            </w:r>
          </w:p>
          <w:p w14:paraId="6C78A65A" w14:textId="77777777" w:rsidR="00806710" w:rsidRPr="0037160D" w:rsidRDefault="00806710" w:rsidP="006C71BC">
            <w:pPr>
              <w:ind w:left="682"/>
              <w:jc w:val="both"/>
              <w:rPr>
                <w:lang w:eastAsia="x-none"/>
              </w:rPr>
            </w:pPr>
          </w:p>
          <w:p w14:paraId="7DFD1715" w14:textId="148FDCDA" w:rsidR="00A10664" w:rsidRDefault="00A10664" w:rsidP="006C71BC">
            <w:pPr>
              <w:ind w:left="682"/>
              <w:jc w:val="both"/>
              <w:rPr>
                <w:lang w:eastAsia="x-none"/>
              </w:rPr>
            </w:pPr>
            <w:r w:rsidRPr="0037160D">
              <w:rPr>
                <w:lang w:eastAsia="x-none"/>
              </w:rPr>
              <w:t>1.3.2. Zemljani radovi za manje promene na kanalskoj mreži;</w:t>
            </w:r>
          </w:p>
          <w:p w14:paraId="6E1845CC" w14:textId="77777777" w:rsidR="00806710" w:rsidRPr="0037160D" w:rsidRDefault="00806710" w:rsidP="006C71BC">
            <w:pPr>
              <w:ind w:left="682"/>
              <w:jc w:val="both"/>
              <w:rPr>
                <w:lang w:eastAsia="x-none"/>
              </w:rPr>
            </w:pPr>
          </w:p>
          <w:p w14:paraId="716B84F3" w14:textId="77777777" w:rsidR="00A10664" w:rsidRPr="0037160D" w:rsidRDefault="00A10664" w:rsidP="006C71BC">
            <w:pPr>
              <w:ind w:left="682"/>
              <w:jc w:val="both"/>
              <w:rPr>
                <w:lang w:eastAsia="x-none"/>
              </w:rPr>
            </w:pPr>
            <w:r w:rsidRPr="0037160D">
              <w:rPr>
                <w:lang w:eastAsia="x-none"/>
              </w:rPr>
              <w:t>1.3.3. Održavanje ispusta drenažne cevi.</w:t>
            </w:r>
          </w:p>
          <w:p w14:paraId="44D85616" w14:textId="77777777" w:rsidR="00A10664" w:rsidRPr="0037160D" w:rsidRDefault="00A10664" w:rsidP="00835DC4">
            <w:pPr>
              <w:ind w:left="682" w:hanging="360"/>
              <w:jc w:val="center"/>
              <w:rPr>
                <w:lang w:eastAsia="x-none"/>
              </w:rPr>
            </w:pPr>
          </w:p>
          <w:p w14:paraId="0C35E25E" w14:textId="382A19EF" w:rsidR="00835DC4" w:rsidRDefault="006C71BC" w:rsidP="00806710">
            <w:pPr>
              <w:ind w:left="322"/>
              <w:jc w:val="both"/>
              <w:rPr>
                <w:lang w:eastAsia="x-none"/>
              </w:rPr>
            </w:pPr>
            <w:r>
              <w:rPr>
                <w:lang w:eastAsia="x-none"/>
              </w:rPr>
              <w:t>1.4.</w:t>
            </w:r>
            <w:r w:rsidR="00A10664" w:rsidRPr="0037160D">
              <w:rPr>
                <w:lang w:eastAsia="x-none"/>
              </w:rPr>
              <w:t>Održavanje objekata radi sprečavanja i izbegavanja e</w:t>
            </w:r>
            <w:r>
              <w:rPr>
                <w:lang w:eastAsia="x-none"/>
              </w:rPr>
              <w:t xml:space="preserve">rozije i izbegavanja </w:t>
            </w:r>
            <w:r w:rsidR="00A10664" w:rsidRPr="0037160D">
              <w:rPr>
                <w:lang w:eastAsia="x-none"/>
              </w:rPr>
              <w:t>delovanja reka.</w:t>
            </w:r>
          </w:p>
          <w:p w14:paraId="4231B313" w14:textId="77777777" w:rsidR="00EA613D" w:rsidRPr="0037160D" w:rsidRDefault="00EA613D" w:rsidP="00806710">
            <w:pPr>
              <w:ind w:left="322"/>
              <w:jc w:val="both"/>
              <w:rPr>
                <w:lang w:eastAsia="x-none"/>
              </w:rPr>
            </w:pPr>
          </w:p>
          <w:p w14:paraId="587B7F2F" w14:textId="32D8CCF2" w:rsidR="00A10664" w:rsidRPr="0037160D" w:rsidRDefault="00835DC4" w:rsidP="00835DC4">
            <w:pPr>
              <w:jc w:val="both"/>
              <w:rPr>
                <w:lang w:eastAsia="x-none"/>
              </w:rPr>
            </w:pPr>
            <w:r>
              <w:rPr>
                <w:lang w:eastAsia="x-none"/>
              </w:rPr>
              <w:t>2.</w:t>
            </w:r>
            <w:r w:rsidR="00A10664" w:rsidRPr="0037160D">
              <w:rPr>
                <w:lang w:eastAsia="x-none"/>
              </w:rPr>
              <w:t>Radovi na održavanju iz stava 1. ovog člana su i sadnja i seča drveća i drugog rastinja.</w:t>
            </w:r>
          </w:p>
          <w:p w14:paraId="14CB04FE" w14:textId="1501379C" w:rsidR="00A10664" w:rsidRDefault="00A10664" w:rsidP="00835DC4">
            <w:pPr>
              <w:ind w:left="360" w:hanging="360"/>
              <w:jc w:val="both"/>
              <w:rPr>
                <w:lang w:eastAsia="x-none"/>
              </w:rPr>
            </w:pPr>
          </w:p>
          <w:p w14:paraId="6ABF2241" w14:textId="77777777" w:rsidR="00EA613D" w:rsidRPr="0037160D" w:rsidRDefault="00EA613D" w:rsidP="00835DC4">
            <w:pPr>
              <w:ind w:left="360" w:hanging="360"/>
              <w:jc w:val="both"/>
              <w:rPr>
                <w:lang w:eastAsia="x-none"/>
              </w:rPr>
            </w:pPr>
          </w:p>
          <w:p w14:paraId="4B8B52B9" w14:textId="2FEDEE8E" w:rsidR="00A10664" w:rsidRDefault="00A10664" w:rsidP="00835DC4">
            <w:pPr>
              <w:jc w:val="both"/>
              <w:rPr>
                <w:lang w:eastAsia="x-none"/>
              </w:rPr>
            </w:pPr>
            <w:r w:rsidRPr="0037160D">
              <w:rPr>
                <w:lang w:eastAsia="x-none"/>
              </w:rPr>
              <w:t>3. Radovi na održavanju se izvode tokom cele godine iu skladu sa uslovima iz stava 3. ovog člana, kao iu skladu sa za</w:t>
            </w:r>
            <w:r>
              <w:rPr>
                <w:lang w:eastAsia="x-none"/>
              </w:rPr>
              <w:t>htevima zaštite životne sredine</w:t>
            </w:r>
            <w:r w:rsidR="00835DC4">
              <w:rPr>
                <w:lang w:eastAsia="x-none"/>
              </w:rPr>
              <w:t>.</w:t>
            </w:r>
          </w:p>
          <w:p w14:paraId="55E59600" w14:textId="67185869" w:rsidR="00835DC4" w:rsidRDefault="00835DC4" w:rsidP="00A10664">
            <w:pPr>
              <w:rPr>
                <w:lang w:eastAsia="x-none"/>
              </w:rPr>
            </w:pPr>
          </w:p>
          <w:p w14:paraId="2C04B22D" w14:textId="14D0280E" w:rsidR="00EA613D" w:rsidRDefault="00EA613D" w:rsidP="00A10664">
            <w:pPr>
              <w:rPr>
                <w:lang w:eastAsia="x-none"/>
              </w:rPr>
            </w:pPr>
          </w:p>
          <w:p w14:paraId="109D5444" w14:textId="2AF4EA5E" w:rsidR="00EA613D" w:rsidRDefault="00EA613D" w:rsidP="00A10664">
            <w:pPr>
              <w:rPr>
                <w:lang w:eastAsia="x-none"/>
              </w:rPr>
            </w:pPr>
          </w:p>
          <w:p w14:paraId="10CFE21B" w14:textId="6856ACBB" w:rsidR="00197B81" w:rsidRDefault="00197B81" w:rsidP="00A10664">
            <w:pPr>
              <w:rPr>
                <w:lang w:eastAsia="x-none"/>
              </w:rPr>
            </w:pPr>
          </w:p>
          <w:p w14:paraId="602D7E76" w14:textId="77777777" w:rsidR="00197B81" w:rsidRDefault="00197B81" w:rsidP="00A10664">
            <w:pPr>
              <w:rPr>
                <w:lang w:eastAsia="x-none"/>
              </w:rPr>
            </w:pPr>
          </w:p>
          <w:p w14:paraId="2B61631E" w14:textId="77777777" w:rsidR="00EA613D" w:rsidRPr="00B6202D" w:rsidRDefault="00EA613D" w:rsidP="00A10664">
            <w:pPr>
              <w:rPr>
                <w:lang w:eastAsia="x-none"/>
              </w:rPr>
            </w:pPr>
          </w:p>
          <w:p w14:paraId="3AF163DD" w14:textId="77777777" w:rsidR="00A10664" w:rsidRPr="004D0EBC" w:rsidRDefault="00A10664" w:rsidP="00A10664">
            <w:pPr>
              <w:ind w:left="720" w:hanging="720"/>
              <w:jc w:val="center"/>
              <w:rPr>
                <w:b/>
                <w:lang w:eastAsia="x-none"/>
              </w:rPr>
            </w:pPr>
            <w:r w:rsidRPr="004D0EBC">
              <w:rPr>
                <w:b/>
                <w:lang w:eastAsia="x-none"/>
              </w:rPr>
              <w:lastRenderedPageBreak/>
              <w:t>Član 99</w:t>
            </w:r>
          </w:p>
          <w:p w14:paraId="5990FB43" w14:textId="77777777" w:rsidR="00A10664" w:rsidRPr="004D0EBC" w:rsidRDefault="00A10664" w:rsidP="00A10664">
            <w:pPr>
              <w:ind w:left="720" w:hanging="720"/>
              <w:jc w:val="center"/>
              <w:rPr>
                <w:b/>
                <w:lang w:eastAsia="x-none"/>
              </w:rPr>
            </w:pPr>
            <w:r w:rsidRPr="004D0EBC">
              <w:rPr>
                <w:b/>
                <w:lang w:eastAsia="x-none"/>
              </w:rPr>
              <w:t>Poplavne zone</w:t>
            </w:r>
          </w:p>
          <w:p w14:paraId="2A041B59" w14:textId="77777777" w:rsidR="00A10664" w:rsidRPr="004D0EBC" w:rsidRDefault="00A10664" w:rsidP="00A10664">
            <w:pPr>
              <w:ind w:left="720" w:hanging="720"/>
              <w:jc w:val="center"/>
              <w:rPr>
                <w:b/>
                <w:lang w:eastAsia="x-none"/>
              </w:rPr>
            </w:pPr>
          </w:p>
          <w:p w14:paraId="7A99EF48" w14:textId="77777777" w:rsidR="00A10664" w:rsidRPr="004D0EBC" w:rsidRDefault="00A10664" w:rsidP="00B65AD4">
            <w:pPr>
              <w:jc w:val="both"/>
              <w:rPr>
                <w:lang w:eastAsia="x-none"/>
              </w:rPr>
            </w:pPr>
            <w:r w:rsidRPr="004D0EBC">
              <w:rPr>
                <w:lang w:eastAsia="x-none"/>
              </w:rPr>
              <w:t>1. Za potrebe upravljanja rizikom od štetnog dejstva voda definišu se plavna područja u vodotocima i drugim površinskim vodama.</w:t>
            </w:r>
          </w:p>
          <w:p w14:paraId="7E7DA812" w14:textId="5A734913" w:rsidR="00A10664" w:rsidRDefault="00A10664" w:rsidP="00A10664">
            <w:pPr>
              <w:ind w:left="720" w:hanging="720"/>
              <w:jc w:val="center"/>
              <w:rPr>
                <w:lang w:eastAsia="x-none"/>
              </w:rPr>
            </w:pPr>
          </w:p>
          <w:p w14:paraId="28FEC184" w14:textId="5BBAE887" w:rsidR="00B65AD4" w:rsidRPr="004D0EBC" w:rsidRDefault="00B65AD4" w:rsidP="005C1626">
            <w:pPr>
              <w:rPr>
                <w:lang w:eastAsia="x-none"/>
              </w:rPr>
            </w:pPr>
          </w:p>
          <w:p w14:paraId="35A5B1C0" w14:textId="77777777" w:rsidR="00A10664" w:rsidRPr="004D0EBC" w:rsidRDefault="00A10664" w:rsidP="00B65AD4">
            <w:pPr>
              <w:jc w:val="both"/>
              <w:rPr>
                <w:lang w:eastAsia="x-none"/>
              </w:rPr>
            </w:pPr>
            <w:r w:rsidRPr="004D0EBC">
              <w:rPr>
                <w:lang w:eastAsia="x-none"/>
              </w:rPr>
              <w:t>2. U zoni poplava iz stava 1. ovog člana zabranjeno je preduzimanje radnji koje mogu pogoršati režim voda i povećati rizik od štetnog dejstva voda.</w:t>
            </w:r>
          </w:p>
          <w:p w14:paraId="30A0EC4A" w14:textId="1386A01C" w:rsidR="00A10664" w:rsidRDefault="00A10664" w:rsidP="00B65AD4">
            <w:pPr>
              <w:ind w:left="720" w:hanging="720"/>
              <w:jc w:val="both"/>
              <w:rPr>
                <w:lang w:eastAsia="x-none"/>
              </w:rPr>
            </w:pPr>
          </w:p>
          <w:p w14:paraId="2EB911F0" w14:textId="7675CF78" w:rsidR="003E5333" w:rsidRDefault="003E5333" w:rsidP="00B65AD4">
            <w:pPr>
              <w:ind w:left="720" w:hanging="720"/>
              <w:jc w:val="both"/>
              <w:rPr>
                <w:lang w:eastAsia="x-none"/>
              </w:rPr>
            </w:pPr>
          </w:p>
          <w:p w14:paraId="20A51F96" w14:textId="77777777" w:rsidR="003E5333" w:rsidRPr="004D0EBC" w:rsidRDefault="003E5333" w:rsidP="00B65AD4">
            <w:pPr>
              <w:ind w:left="720" w:hanging="720"/>
              <w:jc w:val="both"/>
              <w:rPr>
                <w:lang w:eastAsia="x-none"/>
              </w:rPr>
            </w:pPr>
          </w:p>
          <w:p w14:paraId="2895AF0C" w14:textId="77777777" w:rsidR="00A10664" w:rsidRPr="004D0EBC" w:rsidRDefault="00A10664" w:rsidP="00B65AD4">
            <w:pPr>
              <w:jc w:val="both"/>
              <w:rPr>
                <w:lang w:eastAsia="x-none"/>
              </w:rPr>
            </w:pPr>
            <w:r w:rsidRPr="004D0EBC">
              <w:rPr>
                <w:lang w:eastAsia="x-none"/>
              </w:rPr>
              <w:t>3. Spoljnu granicu uređene zone i neregulisane plavne zone utvrđuje Ministarstvo na predlog Agencije.</w:t>
            </w:r>
          </w:p>
          <w:p w14:paraId="09DA25EC" w14:textId="073A26DB" w:rsidR="003E5333" w:rsidRPr="004D0EBC" w:rsidRDefault="003E5333" w:rsidP="003E5333">
            <w:pPr>
              <w:jc w:val="both"/>
              <w:rPr>
                <w:lang w:eastAsia="x-none"/>
              </w:rPr>
            </w:pPr>
          </w:p>
          <w:p w14:paraId="096B91BE" w14:textId="77777777" w:rsidR="00A10664" w:rsidRPr="004D0EBC" w:rsidRDefault="00A10664" w:rsidP="00B65AD4">
            <w:pPr>
              <w:jc w:val="both"/>
              <w:rPr>
                <w:lang w:eastAsia="x-none"/>
              </w:rPr>
            </w:pPr>
            <w:r w:rsidRPr="004D0EBC">
              <w:rPr>
                <w:lang w:eastAsia="x-none"/>
              </w:rPr>
              <w:t>4. Granice plavnih zona iz stava 1. i 2. ovog člana prikazuju se u katastarskim planovima i planovima prostornog planiranja.</w:t>
            </w:r>
          </w:p>
          <w:p w14:paraId="2878B2C1" w14:textId="6F4AE1F4" w:rsidR="005C1626" w:rsidRDefault="005C1626" w:rsidP="0076637F">
            <w:pPr>
              <w:rPr>
                <w:b/>
                <w:lang w:eastAsia="x-none"/>
              </w:rPr>
            </w:pPr>
          </w:p>
          <w:p w14:paraId="7DE4D285" w14:textId="77777777" w:rsidR="00A10664" w:rsidRDefault="00A10664" w:rsidP="00A10664">
            <w:pPr>
              <w:ind w:left="720" w:hanging="720"/>
              <w:jc w:val="center"/>
              <w:rPr>
                <w:b/>
                <w:lang w:eastAsia="x-none"/>
              </w:rPr>
            </w:pPr>
          </w:p>
          <w:p w14:paraId="4E6D3AD7" w14:textId="77777777" w:rsidR="00A10664" w:rsidRPr="00F05CEF" w:rsidRDefault="00A10664" w:rsidP="00A10664">
            <w:pPr>
              <w:ind w:left="720" w:hanging="720"/>
              <w:jc w:val="center"/>
              <w:rPr>
                <w:b/>
                <w:lang w:eastAsia="x-none"/>
              </w:rPr>
            </w:pPr>
            <w:r w:rsidRPr="00F05CEF">
              <w:rPr>
                <w:b/>
                <w:lang w:eastAsia="x-none"/>
              </w:rPr>
              <w:t>Član 100</w:t>
            </w:r>
          </w:p>
          <w:p w14:paraId="4F773421" w14:textId="77777777" w:rsidR="00A10664" w:rsidRPr="008904B2" w:rsidRDefault="00A10664" w:rsidP="00A10664">
            <w:pPr>
              <w:ind w:left="720" w:hanging="720"/>
              <w:jc w:val="center"/>
              <w:rPr>
                <w:b/>
                <w:lang w:eastAsia="x-none"/>
              </w:rPr>
            </w:pPr>
            <w:r w:rsidRPr="00F05CEF">
              <w:rPr>
                <w:b/>
                <w:lang w:eastAsia="x-none"/>
              </w:rPr>
              <w:t>Preliminarna procena rizika od poplava</w:t>
            </w:r>
          </w:p>
          <w:p w14:paraId="2B17B0A7" w14:textId="77777777" w:rsidR="00A10664" w:rsidRPr="008904B2" w:rsidRDefault="00A10664" w:rsidP="00B65AD4">
            <w:pPr>
              <w:ind w:left="720" w:hanging="720"/>
              <w:jc w:val="both"/>
              <w:rPr>
                <w:b/>
                <w:lang w:eastAsia="x-none"/>
              </w:rPr>
            </w:pPr>
          </w:p>
          <w:p w14:paraId="46E0C844" w14:textId="77777777" w:rsidR="00A10664" w:rsidRPr="008904B2" w:rsidRDefault="00A10664" w:rsidP="00B65AD4">
            <w:pPr>
              <w:jc w:val="both"/>
              <w:rPr>
                <w:lang w:eastAsia="x-none"/>
              </w:rPr>
            </w:pPr>
            <w:r w:rsidRPr="008904B2">
              <w:rPr>
                <w:lang w:eastAsia="x-none"/>
              </w:rPr>
              <w:t>1. Za svaki region rečnih slivova Agencija priprema preliminarnu procenu rizika od poplava.</w:t>
            </w:r>
          </w:p>
          <w:p w14:paraId="386FAB20" w14:textId="1B9F8DA2" w:rsidR="00A10664" w:rsidRDefault="00A10664" w:rsidP="00B65AD4">
            <w:pPr>
              <w:ind w:left="720" w:hanging="720"/>
              <w:jc w:val="both"/>
              <w:rPr>
                <w:lang w:eastAsia="x-none"/>
              </w:rPr>
            </w:pPr>
          </w:p>
          <w:p w14:paraId="53093F04" w14:textId="77777777" w:rsidR="005C1626" w:rsidRPr="008904B2" w:rsidRDefault="005C1626" w:rsidP="00B65AD4">
            <w:pPr>
              <w:ind w:left="720" w:hanging="720"/>
              <w:jc w:val="both"/>
              <w:rPr>
                <w:lang w:eastAsia="x-none"/>
              </w:rPr>
            </w:pPr>
          </w:p>
          <w:p w14:paraId="2F04BCF9" w14:textId="77777777" w:rsidR="00A10664" w:rsidRPr="008904B2" w:rsidRDefault="00A10664" w:rsidP="00B65AD4">
            <w:pPr>
              <w:jc w:val="both"/>
              <w:rPr>
                <w:lang w:eastAsia="x-none"/>
              </w:rPr>
            </w:pPr>
            <w:r w:rsidRPr="008904B2">
              <w:rPr>
                <w:lang w:eastAsia="x-none"/>
              </w:rPr>
              <w:lastRenderedPageBreak/>
              <w:t>2. Preliminarna procena rizika od poplava iz stava 1. ovog člana zasniva se na dostupnim informacijama kao što su beleške i studije o dugoročnom razvoju, a posebno o klimatskim promenama i nastanku poplava.</w:t>
            </w:r>
          </w:p>
          <w:p w14:paraId="63D267D5" w14:textId="333EEC0D" w:rsidR="00A10664" w:rsidRDefault="00A10664" w:rsidP="00B65AD4">
            <w:pPr>
              <w:ind w:left="720" w:hanging="720"/>
              <w:jc w:val="both"/>
              <w:rPr>
                <w:lang w:eastAsia="x-none"/>
              </w:rPr>
            </w:pPr>
          </w:p>
          <w:p w14:paraId="0FF270F6" w14:textId="3DDFB5D6" w:rsidR="0076637F" w:rsidRDefault="0076637F" w:rsidP="00B65AD4">
            <w:pPr>
              <w:ind w:left="720" w:hanging="720"/>
              <w:jc w:val="both"/>
              <w:rPr>
                <w:lang w:eastAsia="x-none"/>
              </w:rPr>
            </w:pPr>
          </w:p>
          <w:p w14:paraId="4A4FB2E0" w14:textId="77777777" w:rsidR="0076637F" w:rsidRPr="008904B2" w:rsidRDefault="0076637F" w:rsidP="00B65AD4">
            <w:pPr>
              <w:ind w:left="720" w:hanging="720"/>
              <w:jc w:val="both"/>
              <w:rPr>
                <w:lang w:eastAsia="x-none"/>
              </w:rPr>
            </w:pPr>
          </w:p>
          <w:p w14:paraId="19E64C3E" w14:textId="77777777" w:rsidR="00A10664" w:rsidRPr="008904B2" w:rsidRDefault="00A10664" w:rsidP="00B65AD4">
            <w:pPr>
              <w:ind w:left="720" w:hanging="720"/>
              <w:jc w:val="both"/>
              <w:rPr>
                <w:lang w:eastAsia="x-none"/>
              </w:rPr>
            </w:pPr>
            <w:r w:rsidRPr="008904B2">
              <w:rPr>
                <w:lang w:eastAsia="x-none"/>
              </w:rPr>
              <w:t>3. Ocena iz stava 1. ovog člana mora da sadrži:</w:t>
            </w:r>
          </w:p>
          <w:p w14:paraId="3307B5A6" w14:textId="50631691" w:rsidR="00A10664" w:rsidRDefault="00A10664" w:rsidP="00A10664">
            <w:pPr>
              <w:ind w:left="720" w:hanging="720"/>
              <w:jc w:val="center"/>
              <w:rPr>
                <w:lang w:eastAsia="x-none"/>
              </w:rPr>
            </w:pPr>
          </w:p>
          <w:p w14:paraId="046587F4" w14:textId="764DF898" w:rsidR="00B65AD4" w:rsidRDefault="00B65AD4" w:rsidP="00A10664">
            <w:pPr>
              <w:ind w:left="720" w:hanging="720"/>
              <w:jc w:val="center"/>
              <w:rPr>
                <w:lang w:eastAsia="x-none"/>
              </w:rPr>
            </w:pPr>
          </w:p>
          <w:p w14:paraId="2846E1AC" w14:textId="77777777" w:rsidR="00957B89" w:rsidRPr="008904B2" w:rsidRDefault="00957B89" w:rsidP="00A10664">
            <w:pPr>
              <w:ind w:left="720" w:hanging="720"/>
              <w:jc w:val="center"/>
              <w:rPr>
                <w:lang w:eastAsia="x-none"/>
              </w:rPr>
            </w:pPr>
          </w:p>
          <w:p w14:paraId="49D073F3" w14:textId="77777777" w:rsidR="00A10664" w:rsidRPr="008904B2" w:rsidRDefault="00A10664" w:rsidP="00F05CEF">
            <w:pPr>
              <w:ind w:left="284"/>
              <w:jc w:val="both"/>
              <w:rPr>
                <w:lang w:eastAsia="x-none"/>
              </w:rPr>
            </w:pPr>
            <w:r w:rsidRPr="008904B2">
              <w:rPr>
                <w:lang w:eastAsia="x-none"/>
              </w:rPr>
              <w:t>3.1 Mape regiona rečnog sliva u odgovarajućim proporcijama uključujući granice rečnog sliva i podsliva koje prikazuju topografiju i korišćenje zemljišta;</w:t>
            </w:r>
          </w:p>
          <w:p w14:paraId="5CFD1887" w14:textId="463E444C" w:rsidR="00A10664" w:rsidRDefault="00A10664" w:rsidP="00F05CEF">
            <w:pPr>
              <w:ind w:left="284" w:hanging="720"/>
              <w:jc w:val="both"/>
              <w:rPr>
                <w:lang w:eastAsia="x-none"/>
              </w:rPr>
            </w:pPr>
          </w:p>
          <w:p w14:paraId="5DCEF20C" w14:textId="77777777" w:rsidR="005C1626" w:rsidRPr="008904B2" w:rsidRDefault="005C1626" w:rsidP="00F05CEF">
            <w:pPr>
              <w:ind w:left="284" w:hanging="720"/>
              <w:jc w:val="both"/>
              <w:rPr>
                <w:lang w:eastAsia="x-none"/>
              </w:rPr>
            </w:pPr>
          </w:p>
          <w:p w14:paraId="74A2D86B" w14:textId="77777777" w:rsidR="00A10664" w:rsidRPr="008904B2" w:rsidRDefault="00A10664" w:rsidP="00F05CEF">
            <w:pPr>
              <w:ind w:left="284"/>
              <w:jc w:val="both"/>
              <w:rPr>
                <w:lang w:eastAsia="x-none"/>
              </w:rPr>
            </w:pPr>
            <w:r w:rsidRPr="008904B2">
              <w:rPr>
                <w:lang w:eastAsia="x-none"/>
              </w:rPr>
              <w:t>3.2 Opis poplava koje su se dogodile u prošlosti koje su imale značajan uticaj na štetu po zdravlje ljudi, životnu sredinu, kulturno nasleđe i privredne aktivnosti, a za koje je i dalje relevantna mogućnost nastanka u budućnosti, kao u veličinu i površinu poplava, takođe u smislu procene negativnih uticaja koje mogu izazvati;</w:t>
            </w:r>
          </w:p>
          <w:p w14:paraId="265577DC" w14:textId="37944991" w:rsidR="00A10664" w:rsidRDefault="00A10664" w:rsidP="00F05CEF">
            <w:pPr>
              <w:ind w:left="284" w:hanging="720"/>
              <w:jc w:val="both"/>
              <w:rPr>
                <w:lang w:eastAsia="x-none"/>
              </w:rPr>
            </w:pPr>
          </w:p>
          <w:p w14:paraId="4ED71611" w14:textId="77777777" w:rsidR="005C1626" w:rsidRPr="008904B2" w:rsidRDefault="005C1626" w:rsidP="00F05CEF">
            <w:pPr>
              <w:ind w:left="284" w:hanging="720"/>
              <w:jc w:val="both"/>
              <w:rPr>
                <w:lang w:eastAsia="x-none"/>
              </w:rPr>
            </w:pPr>
          </w:p>
          <w:p w14:paraId="25504205" w14:textId="77777777" w:rsidR="00F05CEF" w:rsidRDefault="00F05CEF" w:rsidP="00F05CEF">
            <w:pPr>
              <w:ind w:left="284"/>
              <w:jc w:val="both"/>
              <w:rPr>
                <w:lang w:eastAsia="x-none"/>
              </w:rPr>
            </w:pPr>
          </w:p>
          <w:p w14:paraId="37E3F77B" w14:textId="7CCB7B90" w:rsidR="00A10664" w:rsidRDefault="00A10664" w:rsidP="00F05CEF">
            <w:pPr>
              <w:ind w:left="284"/>
              <w:jc w:val="both"/>
            </w:pPr>
            <w:r w:rsidRPr="008904B2">
              <w:rPr>
                <w:lang w:eastAsia="x-none"/>
              </w:rPr>
              <w:t>3.3 Opis velikih istorijskih poplava, sa verovatnoćom ponavljanja koje bi mogle izazvati slične posledice;</w:t>
            </w:r>
            <w:r w:rsidRPr="005637D4">
              <w:t xml:space="preserve"> </w:t>
            </w:r>
          </w:p>
          <w:p w14:paraId="3F9A0B3E" w14:textId="763A86CA" w:rsidR="00A10664" w:rsidRDefault="00A10664" w:rsidP="00F05CEF">
            <w:pPr>
              <w:ind w:left="284"/>
              <w:jc w:val="both"/>
            </w:pPr>
          </w:p>
          <w:p w14:paraId="3E51E56D" w14:textId="5AB3F620" w:rsidR="00F05CEF" w:rsidRDefault="00F05CEF" w:rsidP="00F05CEF">
            <w:pPr>
              <w:ind w:left="284"/>
              <w:jc w:val="both"/>
            </w:pPr>
          </w:p>
          <w:p w14:paraId="44F60D81" w14:textId="77777777" w:rsidR="0076637F" w:rsidRDefault="0076637F" w:rsidP="00F05CEF">
            <w:pPr>
              <w:ind w:left="284"/>
              <w:jc w:val="both"/>
            </w:pPr>
          </w:p>
          <w:p w14:paraId="13AE1009" w14:textId="77777777" w:rsidR="00A10664" w:rsidRPr="005637D4" w:rsidRDefault="00A10664" w:rsidP="00F05CEF">
            <w:pPr>
              <w:ind w:left="284"/>
              <w:jc w:val="both"/>
              <w:rPr>
                <w:lang w:eastAsia="x-none"/>
              </w:rPr>
            </w:pPr>
            <w:r w:rsidRPr="005637D4">
              <w:rPr>
                <w:lang w:eastAsia="x-none"/>
              </w:rPr>
              <w:t>3.4 Procena potencijalnih štetnih posledica budućih poplava po zdravlje ljudi, životnu sredinu, kulturno nasleđe i privredne aktivnosti, uzimajući u obzir koliko je to moguće pitanja kao što su topografija, položaj vodotokova kao i njihove opšte hidrološke karakteristike i geomorfološka uključujući poplavne zone kao prirodne retencione zone, efikasnost infrastrukture za zaštitu od poplava, položaj stambenih područja, područja privredne aktivnosti i dugoročni razvoj uključujući uticaj klimatskih promena na pojavu poplava.</w:t>
            </w:r>
          </w:p>
          <w:p w14:paraId="17A9D9D3" w14:textId="0016E4F9" w:rsidR="00A10664" w:rsidRDefault="00A10664" w:rsidP="00A10664">
            <w:pPr>
              <w:rPr>
                <w:lang w:eastAsia="x-none"/>
              </w:rPr>
            </w:pPr>
          </w:p>
          <w:p w14:paraId="095AE0C7" w14:textId="4C65BF3B" w:rsidR="00F05CEF" w:rsidRDefault="00F05CEF" w:rsidP="00A10664">
            <w:pPr>
              <w:rPr>
                <w:lang w:eastAsia="x-none"/>
              </w:rPr>
            </w:pPr>
          </w:p>
          <w:p w14:paraId="76662B93" w14:textId="77777777" w:rsidR="00F05CEF" w:rsidRPr="005637D4" w:rsidRDefault="00F05CEF" w:rsidP="00A10664">
            <w:pPr>
              <w:rPr>
                <w:lang w:eastAsia="x-none"/>
              </w:rPr>
            </w:pPr>
          </w:p>
          <w:p w14:paraId="6A16421A" w14:textId="77777777" w:rsidR="00A10664" w:rsidRPr="008904B2" w:rsidRDefault="00A10664" w:rsidP="00F05CEF">
            <w:pPr>
              <w:jc w:val="both"/>
              <w:rPr>
                <w:lang w:eastAsia="x-none"/>
              </w:rPr>
            </w:pPr>
            <w:r w:rsidRPr="005637D4">
              <w:rPr>
                <w:lang w:eastAsia="x-none"/>
              </w:rPr>
              <w:t>4. Preliminarna procena rizika od poplava stavlja se na uvid javnosti kroz njeno objavljivanje od strane Agencije.</w:t>
            </w:r>
          </w:p>
          <w:p w14:paraId="65C08B6C" w14:textId="076194BB" w:rsidR="00A10664" w:rsidRPr="00B6202D" w:rsidRDefault="00A10664" w:rsidP="00A10664">
            <w:pPr>
              <w:tabs>
                <w:tab w:val="left" w:pos="360"/>
              </w:tabs>
              <w:jc w:val="both"/>
              <w:rPr>
                <w:lang w:eastAsia="x-none"/>
              </w:rPr>
            </w:pPr>
          </w:p>
          <w:p w14:paraId="26B19051" w14:textId="77777777" w:rsidR="00A10664" w:rsidRPr="00CF28A4" w:rsidRDefault="00A10664" w:rsidP="00A10664">
            <w:pPr>
              <w:ind w:left="720" w:hanging="720"/>
              <w:jc w:val="center"/>
              <w:rPr>
                <w:b/>
                <w:lang w:eastAsia="x-none"/>
              </w:rPr>
            </w:pPr>
            <w:r w:rsidRPr="00CF28A4">
              <w:rPr>
                <w:b/>
                <w:lang w:eastAsia="x-none"/>
              </w:rPr>
              <w:t>Član 101</w:t>
            </w:r>
          </w:p>
          <w:p w14:paraId="04FA445A" w14:textId="77777777" w:rsidR="00A10664" w:rsidRPr="00CF28A4" w:rsidRDefault="00A10664" w:rsidP="00A10664">
            <w:pPr>
              <w:ind w:left="720" w:hanging="720"/>
              <w:jc w:val="center"/>
              <w:rPr>
                <w:b/>
                <w:lang w:eastAsia="x-none"/>
              </w:rPr>
            </w:pPr>
            <w:r w:rsidRPr="00CF28A4">
              <w:rPr>
                <w:b/>
                <w:lang w:eastAsia="x-none"/>
              </w:rPr>
              <w:t>Potencijalni rizici od velikih poplava</w:t>
            </w:r>
          </w:p>
          <w:p w14:paraId="101CEAC5" w14:textId="0363F76A" w:rsidR="00A10664" w:rsidRDefault="00A10664" w:rsidP="00A10664">
            <w:pPr>
              <w:ind w:left="720" w:hanging="720"/>
              <w:jc w:val="center"/>
              <w:rPr>
                <w:b/>
                <w:lang w:eastAsia="x-none"/>
              </w:rPr>
            </w:pPr>
          </w:p>
          <w:p w14:paraId="2D175C4D" w14:textId="258F05A4" w:rsidR="0096379E" w:rsidRDefault="0096379E" w:rsidP="00A10664">
            <w:pPr>
              <w:ind w:left="720" w:hanging="720"/>
              <w:jc w:val="center"/>
              <w:rPr>
                <w:b/>
                <w:lang w:eastAsia="x-none"/>
              </w:rPr>
            </w:pPr>
          </w:p>
          <w:p w14:paraId="7AD8331A" w14:textId="77777777" w:rsidR="0076637F" w:rsidRPr="00CF28A4" w:rsidRDefault="0076637F" w:rsidP="00A10664">
            <w:pPr>
              <w:ind w:left="720" w:hanging="720"/>
              <w:jc w:val="center"/>
              <w:rPr>
                <w:b/>
                <w:lang w:eastAsia="x-none"/>
              </w:rPr>
            </w:pPr>
          </w:p>
          <w:p w14:paraId="40673247" w14:textId="77777777" w:rsidR="00A10664" w:rsidRPr="00CF28A4" w:rsidRDefault="00A10664" w:rsidP="00F05CEF">
            <w:pPr>
              <w:jc w:val="both"/>
              <w:rPr>
                <w:lang w:eastAsia="x-none"/>
              </w:rPr>
            </w:pPr>
            <w:r w:rsidRPr="00CF28A4">
              <w:rPr>
                <w:lang w:eastAsia="x-none"/>
              </w:rPr>
              <w:t xml:space="preserve">1. Na osnovu preliminarne procene rizika od poplava iz stava 1. ovog člana, Agencija identifikuje područja za koja se zaključuje da postoje potencijalni rizici od velikih poplava za </w:t>
            </w:r>
            <w:r w:rsidRPr="00CF28A4">
              <w:rPr>
                <w:lang w:eastAsia="x-none"/>
              </w:rPr>
              <w:lastRenderedPageBreak/>
              <w:t>svaki vodni region ili za deo međunarodnog sliva koji leži na teritoriji Kosova.</w:t>
            </w:r>
          </w:p>
          <w:p w14:paraId="520095CC" w14:textId="578D15C3" w:rsidR="00A10664" w:rsidRDefault="00A10664" w:rsidP="00F05CEF">
            <w:pPr>
              <w:ind w:left="720" w:hanging="720"/>
              <w:jc w:val="both"/>
              <w:rPr>
                <w:lang w:eastAsia="x-none"/>
              </w:rPr>
            </w:pPr>
          </w:p>
          <w:p w14:paraId="5A88C43D" w14:textId="77777777" w:rsidR="0076637F" w:rsidRDefault="0076637F" w:rsidP="00F05CEF">
            <w:pPr>
              <w:ind w:left="720" w:hanging="720"/>
              <w:jc w:val="both"/>
              <w:rPr>
                <w:lang w:eastAsia="x-none"/>
              </w:rPr>
            </w:pPr>
          </w:p>
          <w:p w14:paraId="7811FDB6" w14:textId="77777777" w:rsidR="0096379E" w:rsidRPr="00CF28A4" w:rsidRDefault="0096379E" w:rsidP="00F05CEF">
            <w:pPr>
              <w:ind w:left="720" w:hanging="720"/>
              <w:jc w:val="both"/>
              <w:rPr>
                <w:lang w:eastAsia="x-none"/>
              </w:rPr>
            </w:pPr>
          </w:p>
          <w:p w14:paraId="7B7FA24D" w14:textId="77777777" w:rsidR="00A10664" w:rsidRPr="00CF28A4" w:rsidRDefault="00A10664" w:rsidP="00F05CEF">
            <w:pPr>
              <w:jc w:val="both"/>
              <w:rPr>
                <w:lang w:eastAsia="x-none"/>
              </w:rPr>
            </w:pPr>
            <w:r w:rsidRPr="00CF28A4">
              <w:rPr>
                <w:lang w:eastAsia="x-none"/>
              </w:rPr>
              <w:t>2. Ministarstvo koordinira identifikaciju iz stava 1. ovog člana za područja koja pripadaju regionu međunarodnog sliva sa relevant</w:t>
            </w:r>
            <w:r>
              <w:rPr>
                <w:lang w:eastAsia="x-none"/>
              </w:rPr>
              <w:t xml:space="preserve">nim državama međunarodnog sliva </w:t>
            </w:r>
            <w:r w:rsidRPr="00CF28A4">
              <w:rPr>
                <w:lang w:eastAsia="x-none"/>
              </w:rPr>
              <w:t>.</w:t>
            </w:r>
          </w:p>
          <w:p w14:paraId="6A825317" w14:textId="74B7890A" w:rsidR="00A10664" w:rsidRDefault="00A10664" w:rsidP="00A10664">
            <w:pPr>
              <w:ind w:left="720" w:hanging="720"/>
              <w:jc w:val="center"/>
              <w:rPr>
                <w:lang w:eastAsia="x-none"/>
              </w:rPr>
            </w:pPr>
          </w:p>
          <w:p w14:paraId="40112CEF" w14:textId="7AC3AC73" w:rsidR="0096379E" w:rsidRDefault="0096379E" w:rsidP="00A10664">
            <w:pPr>
              <w:ind w:left="720" w:hanging="720"/>
              <w:jc w:val="center"/>
              <w:rPr>
                <w:lang w:eastAsia="x-none"/>
              </w:rPr>
            </w:pPr>
          </w:p>
          <w:p w14:paraId="3FBBA1BA" w14:textId="77777777" w:rsidR="0096379E" w:rsidRPr="00CF28A4" w:rsidRDefault="0096379E" w:rsidP="00A10664">
            <w:pPr>
              <w:ind w:left="720" w:hanging="720"/>
              <w:jc w:val="center"/>
              <w:rPr>
                <w:lang w:eastAsia="x-none"/>
              </w:rPr>
            </w:pPr>
          </w:p>
          <w:p w14:paraId="24BA8195" w14:textId="77777777" w:rsidR="00A10664" w:rsidRPr="00CF28A4" w:rsidRDefault="00A10664" w:rsidP="00A10664">
            <w:pPr>
              <w:ind w:left="720" w:hanging="720"/>
              <w:jc w:val="center"/>
              <w:rPr>
                <w:b/>
                <w:lang w:eastAsia="x-none"/>
              </w:rPr>
            </w:pPr>
            <w:r w:rsidRPr="00CF28A4">
              <w:rPr>
                <w:b/>
                <w:lang w:eastAsia="x-none"/>
              </w:rPr>
              <w:t>Član 102</w:t>
            </w:r>
          </w:p>
          <w:p w14:paraId="2209FE02" w14:textId="77777777" w:rsidR="00A10664" w:rsidRPr="00CF28A4" w:rsidRDefault="00A10664" w:rsidP="00A10664">
            <w:pPr>
              <w:ind w:left="720" w:hanging="720"/>
              <w:jc w:val="center"/>
              <w:rPr>
                <w:b/>
                <w:lang w:eastAsia="x-none"/>
              </w:rPr>
            </w:pPr>
            <w:r w:rsidRPr="00CF28A4">
              <w:rPr>
                <w:b/>
                <w:lang w:eastAsia="x-none"/>
              </w:rPr>
              <w:t>Karte opasnosti od poplava i karte rizika od poplava</w:t>
            </w:r>
          </w:p>
          <w:p w14:paraId="7C9D07EA" w14:textId="197EFAA1" w:rsidR="00F05CEF" w:rsidRDefault="00F05CEF" w:rsidP="0096379E">
            <w:pPr>
              <w:rPr>
                <w:lang w:eastAsia="x-none"/>
              </w:rPr>
            </w:pPr>
          </w:p>
          <w:p w14:paraId="3761B8EC" w14:textId="77777777" w:rsidR="0096379E" w:rsidRPr="00CF28A4" w:rsidRDefault="0096379E" w:rsidP="0096379E">
            <w:pPr>
              <w:rPr>
                <w:lang w:eastAsia="x-none"/>
              </w:rPr>
            </w:pPr>
          </w:p>
          <w:p w14:paraId="7B42B281" w14:textId="77777777" w:rsidR="00A10664" w:rsidRPr="00CF28A4" w:rsidRDefault="00A10664" w:rsidP="00F05CEF">
            <w:pPr>
              <w:jc w:val="both"/>
              <w:rPr>
                <w:lang w:eastAsia="x-none"/>
              </w:rPr>
            </w:pPr>
            <w:r w:rsidRPr="00CF28A4">
              <w:rPr>
                <w:lang w:eastAsia="x-none"/>
              </w:rPr>
              <w:t>1. Agencija je dužna da kompletira karte rizika od poplava i karte rizika od poplava u odgovarajućoj proporciji za područja identifikovana prema stavu 1. člana 101. ovog zakona.</w:t>
            </w:r>
          </w:p>
          <w:p w14:paraId="48C6FF5D" w14:textId="77777777" w:rsidR="00A10664" w:rsidRPr="00CF28A4" w:rsidRDefault="00A10664" w:rsidP="00F05CEF">
            <w:pPr>
              <w:ind w:left="720" w:hanging="720"/>
              <w:jc w:val="both"/>
              <w:rPr>
                <w:lang w:eastAsia="x-none"/>
              </w:rPr>
            </w:pPr>
          </w:p>
          <w:p w14:paraId="153F8068" w14:textId="77777777" w:rsidR="00A10664" w:rsidRPr="00CF28A4" w:rsidRDefault="00A10664" w:rsidP="00F05CEF">
            <w:pPr>
              <w:jc w:val="both"/>
              <w:rPr>
                <w:lang w:eastAsia="x-none"/>
              </w:rPr>
            </w:pPr>
            <w:r w:rsidRPr="00CF28A4">
              <w:rPr>
                <w:lang w:eastAsia="x-none"/>
              </w:rPr>
              <w:t>2. Za kompletiranje karata rizika od poplava i karata rizika od poplava koje se</w:t>
            </w:r>
            <w:r>
              <w:rPr>
                <w:lang w:eastAsia="x-none"/>
              </w:rPr>
              <w:t xml:space="preserve"> protežu na međunarodnom slivu </w:t>
            </w:r>
            <w:r w:rsidRPr="00CF28A4">
              <w:rPr>
                <w:lang w:eastAsia="x-none"/>
              </w:rPr>
              <w:t xml:space="preserve"> Agencija će koordinirati sa relevantnim državama tog sliva kroz razmenu informacija.</w:t>
            </w:r>
          </w:p>
          <w:p w14:paraId="402DE5A8" w14:textId="420DF458" w:rsidR="00A10664" w:rsidRDefault="00A10664" w:rsidP="00F05CEF">
            <w:pPr>
              <w:ind w:left="720" w:hanging="720"/>
              <w:jc w:val="both"/>
              <w:rPr>
                <w:lang w:eastAsia="x-none"/>
              </w:rPr>
            </w:pPr>
          </w:p>
          <w:p w14:paraId="2C63B740" w14:textId="16F346DE" w:rsidR="0096379E" w:rsidRDefault="0096379E" w:rsidP="00F05CEF">
            <w:pPr>
              <w:ind w:left="720" w:hanging="720"/>
              <w:jc w:val="both"/>
              <w:rPr>
                <w:lang w:eastAsia="x-none"/>
              </w:rPr>
            </w:pPr>
          </w:p>
          <w:p w14:paraId="0DF2715E" w14:textId="77777777" w:rsidR="0096379E" w:rsidRPr="00CF28A4" w:rsidRDefault="0096379E" w:rsidP="00F05CEF">
            <w:pPr>
              <w:ind w:left="720" w:hanging="720"/>
              <w:jc w:val="both"/>
              <w:rPr>
                <w:lang w:eastAsia="x-none"/>
              </w:rPr>
            </w:pPr>
          </w:p>
          <w:p w14:paraId="3BD029A2" w14:textId="77777777" w:rsidR="00A10664" w:rsidRPr="00CF28A4" w:rsidRDefault="00A10664" w:rsidP="00F05CEF">
            <w:pPr>
              <w:jc w:val="both"/>
              <w:rPr>
                <w:lang w:eastAsia="x-none"/>
              </w:rPr>
            </w:pPr>
            <w:r w:rsidRPr="00CF28A4">
              <w:rPr>
                <w:lang w:eastAsia="x-none"/>
              </w:rPr>
              <w:lastRenderedPageBreak/>
              <w:t>3. Ministarstvo p</w:t>
            </w:r>
            <w:r>
              <w:rPr>
                <w:lang w:eastAsia="x-none"/>
              </w:rPr>
              <w:t xml:space="preserve">odzakonskim aktom utvrđuje detaljnog </w:t>
            </w:r>
            <w:r w:rsidRPr="00CF28A4">
              <w:rPr>
                <w:lang w:eastAsia="x-none"/>
              </w:rPr>
              <w:t xml:space="preserve"> sadržaj</w:t>
            </w:r>
            <w:r>
              <w:rPr>
                <w:lang w:eastAsia="x-none"/>
              </w:rPr>
              <w:t>a mapa</w:t>
            </w:r>
            <w:r w:rsidRPr="00CF28A4">
              <w:rPr>
                <w:lang w:eastAsia="x-none"/>
              </w:rPr>
              <w:t xml:space="preserve"> rizi</w:t>
            </w:r>
            <w:r>
              <w:rPr>
                <w:lang w:eastAsia="x-none"/>
              </w:rPr>
              <w:t xml:space="preserve">ka od poplava i mape </w:t>
            </w:r>
            <w:r w:rsidRPr="00CF28A4">
              <w:rPr>
                <w:lang w:eastAsia="x-none"/>
              </w:rPr>
              <w:t xml:space="preserve"> rizika od poplava.</w:t>
            </w:r>
          </w:p>
          <w:p w14:paraId="3BDA1042" w14:textId="6F442C7C" w:rsidR="00A10664" w:rsidRDefault="00A10664" w:rsidP="00A10664">
            <w:pPr>
              <w:ind w:left="720" w:hanging="720"/>
              <w:jc w:val="center"/>
              <w:rPr>
                <w:b/>
                <w:lang w:eastAsia="x-none"/>
              </w:rPr>
            </w:pPr>
          </w:p>
          <w:p w14:paraId="256B796D" w14:textId="77777777" w:rsidR="0096379E" w:rsidRDefault="0096379E" w:rsidP="00A10664">
            <w:pPr>
              <w:ind w:left="720" w:hanging="720"/>
              <w:jc w:val="center"/>
              <w:rPr>
                <w:b/>
                <w:lang w:eastAsia="x-none"/>
              </w:rPr>
            </w:pPr>
          </w:p>
          <w:p w14:paraId="23CCCCA6" w14:textId="48BDF61F" w:rsidR="00A10664" w:rsidRDefault="00A10664" w:rsidP="00F05CEF">
            <w:pPr>
              <w:rPr>
                <w:b/>
                <w:lang w:eastAsia="x-none"/>
              </w:rPr>
            </w:pPr>
          </w:p>
          <w:p w14:paraId="3A97F108" w14:textId="77777777" w:rsidR="0096379E" w:rsidRDefault="0096379E" w:rsidP="00F05CEF">
            <w:pPr>
              <w:rPr>
                <w:b/>
                <w:lang w:eastAsia="x-none"/>
              </w:rPr>
            </w:pPr>
          </w:p>
          <w:p w14:paraId="02D3CA3C" w14:textId="77777777" w:rsidR="00A10664" w:rsidRPr="00CF28A4" w:rsidRDefault="00A10664" w:rsidP="00A10664">
            <w:pPr>
              <w:ind w:left="720" w:hanging="720"/>
              <w:jc w:val="center"/>
              <w:rPr>
                <w:b/>
                <w:lang w:eastAsia="x-none"/>
              </w:rPr>
            </w:pPr>
            <w:r w:rsidRPr="00CF28A4">
              <w:rPr>
                <w:b/>
                <w:lang w:eastAsia="x-none"/>
              </w:rPr>
              <w:t>Član 103</w:t>
            </w:r>
          </w:p>
          <w:p w14:paraId="12020FAE" w14:textId="77777777" w:rsidR="00A10664" w:rsidRPr="00CF28A4" w:rsidRDefault="00A10664" w:rsidP="00A10664">
            <w:pPr>
              <w:ind w:left="720" w:hanging="720"/>
              <w:jc w:val="center"/>
              <w:rPr>
                <w:b/>
                <w:lang w:eastAsia="x-none"/>
              </w:rPr>
            </w:pPr>
            <w:r w:rsidRPr="00CF28A4">
              <w:rPr>
                <w:b/>
                <w:lang w:eastAsia="x-none"/>
              </w:rPr>
              <w:t>Planovi upravljanja rizikom od poplava</w:t>
            </w:r>
          </w:p>
          <w:p w14:paraId="74203C4F" w14:textId="77777777" w:rsidR="00A10664" w:rsidRPr="00CF28A4" w:rsidRDefault="00A10664" w:rsidP="00A10664">
            <w:pPr>
              <w:ind w:left="720" w:hanging="720"/>
              <w:jc w:val="center"/>
              <w:rPr>
                <w:b/>
                <w:lang w:eastAsia="x-none"/>
              </w:rPr>
            </w:pPr>
          </w:p>
          <w:p w14:paraId="13B69917" w14:textId="77777777" w:rsidR="00A10664" w:rsidRPr="00CF28A4" w:rsidRDefault="00A10664" w:rsidP="00F05CEF">
            <w:pPr>
              <w:jc w:val="both"/>
              <w:rPr>
                <w:lang w:eastAsia="x-none"/>
              </w:rPr>
            </w:pPr>
            <w:r>
              <w:rPr>
                <w:lang w:eastAsia="x-none"/>
              </w:rPr>
              <w:t>1. Za svaki</w:t>
            </w:r>
            <w:r w:rsidRPr="00CF28A4">
              <w:rPr>
                <w:lang w:eastAsia="x-none"/>
              </w:rPr>
              <w:t xml:space="preserve"> region</w:t>
            </w:r>
            <w:r>
              <w:rPr>
                <w:lang w:eastAsia="x-none"/>
              </w:rPr>
              <w:t xml:space="preserve"> re</w:t>
            </w:r>
            <w:r>
              <w:rPr>
                <w:lang w:val="sr-Latn-RS" w:eastAsia="x-none"/>
              </w:rPr>
              <w:t xml:space="preserve">čnog sliva </w:t>
            </w:r>
            <w:r w:rsidRPr="00CF28A4">
              <w:rPr>
                <w:lang w:eastAsia="x-none"/>
              </w:rPr>
              <w:t>, Agencija izrađuje Plan upravljanja rizicima od poplava na osnovu mapa iz stava 1. člana 102. ovog zakona.</w:t>
            </w:r>
          </w:p>
          <w:p w14:paraId="5F1BBA88" w14:textId="77777777" w:rsidR="00A10664" w:rsidRPr="00CF28A4" w:rsidRDefault="00A10664" w:rsidP="00F05CEF">
            <w:pPr>
              <w:ind w:left="720" w:hanging="720"/>
              <w:jc w:val="both"/>
              <w:rPr>
                <w:lang w:eastAsia="x-none"/>
              </w:rPr>
            </w:pPr>
          </w:p>
          <w:p w14:paraId="45CFCF91" w14:textId="77777777" w:rsidR="00A10664" w:rsidRPr="00CF28A4" w:rsidRDefault="00A10664" w:rsidP="00F05CEF">
            <w:pPr>
              <w:jc w:val="both"/>
              <w:rPr>
                <w:lang w:eastAsia="x-none"/>
              </w:rPr>
            </w:pPr>
            <w:r w:rsidRPr="00CF28A4">
              <w:rPr>
                <w:lang w:eastAsia="x-none"/>
              </w:rPr>
              <w:t>2. Plan upravljanja rizikom od poplava je sa</w:t>
            </w:r>
            <w:r>
              <w:rPr>
                <w:lang w:eastAsia="x-none"/>
              </w:rPr>
              <w:t>stavni dio Plana upravljanja r</w:t>
            </w:r>
            <w:r w:rsidRPr="00CF28A4">
              <w:rPr>
                <w:lang w:eastAsia="x-none"/>
              </w:rPr>
              <w:t>ečnim slivom.</w:t>
            </w:r>
          </w:p>
          <w:p w14:paraId="505AD78C" w14:textId="4C7DFD4E" w:rsidR="00A10664" w:rsidRDefault="00A10664" w:rsidP="00F05CEF">
            <w:pPr>
              <w:ind w:left="720" w:hanging="720"/>
              <w:jc w:val="both"/>
              <w:rPr>
                <w:lang w:eastAsia="x-none"/>
              </w:rPr>
            </w:pPr>
          </w:p>
          <w:p w14:paraId="186B69D0" w14:textId="77777777" w:rsidR="00FD335D" w:rsidRPr="00CF28A4" w:rsidRDefault="00FD335D" w:rsidP="00F05CEF">
            <w:pPr>
              <w:ind w:left="720" w:hanging="720"/>
              <w:jc w:val="both"/>
              <w:rPr>
                <w:lang w:eastAsia="x-none"/>
              </w:rPr>
            </w:pPr>
          </w:p>
          <w:p w14:paraId="480C08F3" w14:textId="77777777" w:rsidR="00A10664" w:rsidRPr="00CF28A4" w:rsidRDefault="00A10664" w:rsidP="00F05CEF">
            <w:pPr>
              <w:jc w:val="both"/>
              <w:rPr>
                <w:lang w:eastAsia="x-none"/>
              </w:rPr>
            </w:pPr>
            <w:r w:rsidRPr="00CF28A4">
              <w:rPr>
                <w:lang w:eastAsia="x-none"/>
              </w:rPr>
              <w:t>3. Ciljevi Plana upravljanja rizicima od poplava iz stava 1. ovog člana moraju biti usmereni na smanjenje potencijalnih posledica poplava koje štete zdravlju ljudi, životnoj sredini, kulturnom nasleđu i privrednim aktivnostima, a po potrebi i na neinfrastrukturne mere i /ili u smanjenju mogućnosti plavljenja.</w:t>
            </w:r>
          </w:p>
          <w:p w14:paraId="10C02C1F" w14:textId="62359780" w:rsidR="00A10664" w:rsidRDefault="00A10664" w:rsidP="00F05CEF">
            <w:pPr>
              <w:ind w:left="720" w:hanging="720"/>
              <w:jc w:val="both"/>
              <w:rPr>
                <w:lang w:eastAsia="x-none"/>
              </w:rPr>
            </w:pPr>
          </w:p>
          <w:p w14:paraId="0F7B45EB" w14:textId="28B82CAE" w:rsidR="0096379E" w:rsidRPr="00CF28A4" w:rsidRDefault="0096379E" w:rsidP="00FD335D">
            <w:pPr>
              <w:jc w:val="both"/>
              <w:rPr>
                <w:lang w:eastAsia="x-none"/>
              </w:rPr>
            </w:pPr>
          </w:p>
          <w:p w14:paraId="6416B95E" w14:textId="54055206" w:rsidR="0096379E" w:rsidRPr="00FD335D" w:rsidRDefault="00A10664" w:rsidP="00FD335D">
            <w:pPr>
              <w:jc w:val="both"/>
              <w:rPr>
                <w:lang w:eastAsia="x-none"/>
              </w:rPr>
            </w:pPr>
            <w:r w:rsidRPr="00CF28A4">
              <w:rPr>
                <w:lang w:eastAsia="x-none"/>
              </w:rPr>
              <w:t xml:space="preserve">4. Detaljan sadržaj Plana upravljanja rizikom od poplava, uključujući mere zaštite od </w:t>
            </w:r>
            <w:r w:rsidRPr="00CF28A4">
              <w:rPr>
                <w:lang w:eastAsia="x-none"/>
              </w:rPr>
              <w:lastRenderedPageBreak/>
              <w:t>poplava, utvrđuje se podzakonskim a</w:t>
            </w:r>
            <w:r w:rsidR="00FD335D">
              <w:rPr>
                <w:lang w:eastAsia="x-none"/>
              </w:rPr>
              <w:t>ktom iz člana 102. ovog zakona.</w:t>
            </w:r>
          </w:p>
          <w:p w14:paraId="5324BCAF" w14:textId="08C60B0B" w:rsidR="0096379E" w:rsidRDefault="0096379E" w:rsidP="00A10664">
            <w:pPr>
              <w:rPr>
                <w:b/>
                <w:lang w:eastAsia="x-none"/>
              </w:rPr>
            </w:pPr>
          </w:p>
          <w:p w14:paraId="30A2667C" w14:textId="77777777" w:rsidR="0096379E" w:rsidRDefault="0096379E" w:rsidP="00A10664">
            <w:pPr>
              <w:rPr>
                <w:b/>
                <w:lang w:eastAsia="x-none"/>
              </w:rPr>
            </w:pPr>
          </w:p>
          <w:p w14:paraId="01B86532" w14:textId="77777777" w:rsidR="00A10664" w:rsidRPr="00A34F2C" w:rsidRDefault="00A10664" w:rsidP="00A10664">
            <w:pPr>
              <w:ind w:left="720" w:hanging="720"/>
              <w:jc w:val="center"/>
              <w:rPr>
                <w:b/>
                <w:lang w:eastAsia="x-none"/>
              </w:rPr>
            </w:pPr>
            <w:r w:rsidRPr="00A34F2C">
              <w:rPr>
                <w:b/>
                <w:lang w:eastAsia="x-none"/>
              </w:rPr>
              <w:t>Član 104</w:t>
            </w:r>
          </w:p>
          <w:p w14:paraId="1A0ED4C8" w14:textId="77777777" w:rsidR="00A10664" w:rsidRPr="00A34F2C" w:rsidRDefault="00A10664" w:rsidP="00A10664">
            <w:pPr>
              <w:ind w:left="720" w:hanging="720"/>
              <w:jc w:val="center"/>
              <w:rPr>
                <w:b/>
                <w:lang w:eastAsia="x-none"/>
              </w:rPr>
            </w:pPr>
            <w:r w:rsidRPr="00A34F2C">
              <w:rPr>
                <w:b/>
                <w:lang w:eastAsia="x-none"/>
              </w:rPr>
              <w:t>Zaštita od poplava</w:t>
            </w:r>
          </w:p>
          <w:p w14:paraId="4605B72D" w14:textId="77777777" w:rsidR="00A10664" w:rsidRPr="00A34F2C" w:rsidRDefault="00A10664" w:rsidP="00A10664">
            <w:pPr>
              <w:ind w:left="720" w:hanging="720"/>
              <w:jc w:val="center"/>
              <w:rPr>
                <w:lang w:eastAsia="x-none"/>
              </w:rPr>
            </w:pPr>
          </w:p>
          <w:p w14:paraId="645124DE" w14:textId="46B3E4C7" w:rsidR="00A10664" w:rsidRPr="00A34F2C" w:rsidRDefault="00F05CEF" w:rsidP="00F05CEF">
            <w:pPr>
              <w:ind w:left="720" w:hanging="720"/>
              <w:jc w:val="both"/>
              <w:rPr>
                <w:lang w:eastAsia="x-none"/>
              </w:rPr>
            </w:pPr>
            <w:r>
              <w:rPr>
                <w:lang w:eastAsia="x-none"/>
              </w:rPr>
              <w:t>1.</w:t>
            </w:r>
            <w:r w:rsidR="00A10664" w:rsidRPr="00A34F2C">
              <w:rPr>
                <w:lang w:eastAsia="x-none"/>
              </w:rPr>
              <w:t>Zaštita od poplava može biti preventivna, redovna i vanredna.</w:t>
            </w:r>
          </w:p>
          <w:p w14:paraId="18004B97" w14:textId="77777777" w:rsidR="00A10664" w:rsidRPr="00A34F2C" w:rsidRDefault="00A10664" w:rsidP="00F05CEF">
            <w:pPr>
              <w:ind w:left="720" w:hanging="720"/>
              <w:jc w:val="both"/>
              <w:rPr>
                <w:lang w:eastAsia="x-none"/>
              </w:rPr>
            </w:pPr>
          </w:p>
          <w:p w14:paraId="5E60ABC2" w14:textId="4C4FBEF5" w:rsidR="00A10664" w:rsidRPr="00A34F2C" w:rsidRDefault="00F05CEF" w:rsidP="00F05CEF">
            <w:pPr>
              <w:jc w:val="both"/>
              <w:rPr>
                <w:lang w:eastAsia="x-none"/>
              </w:rPr>
            </w:pPr>
            <w:r>
              <w:rPr>
                <w:lang w:eastAsia="x-none"/>
              </w:rPr>
              <w:t>2.</w:t>
            </w:r>
            <w:r w:rsidR="00A10664" w:rsidRPr="00A34F2C">
              <w:rPr>
                <w:lang w:eastAsia="x-none"/>
              </w:rPr>
              <w:t>Preventivna zaštita obuhvata mere održavanja iz člana 98. ovog zakona.</w:t>
            </w:r>
          </w:p>
          <w:p w14:paraId="3DAA0B64" w14:textId="77777777" w:rsidR="00A10664" w:rsidRPr="00A34F2C" w:rsidRDefault="00A10664" w:rsidP="00F05CEF">
            <w:pPr>
              <w:ind w:left="720" w:hanging="720"/>
              <w:jc w:val="both"/>
              <w:rPr>
                <w:lang w:eastAsia="x-none"/>
              </w:rPr>
            </w:pPr>
          </w:p>
          <w:p w14:paraId="3F83D3F8" w14:textId="77777777" w:rsidR="00A10664" w:rsidRPr="00A34F2C" w:rsidRDefault="00A10664" w:rsidP="00F05CEF">
            <w:pPr>
              <w:jc w:val="both"/>
              <w:rPr>
                <w:lang w:eastAsia="x-none"/>
              </w:rPr>
            </w:pPr>
            <w:r w:rsidRPr="00A34F2C">
              <w:rPr>
                <w:lang w:eastAsia="x-none"/>
              </w:rPr>
              <w:t>3. Redovna i vanredna zaštita obuhvata mere koje se preduzimaju pre pojave rizika od poplava, u toku poplava i neposredno nakon prelaska rizika od poplava.</w:t>
            </w:r>
          </w:p>
          <w:p w14:paraId="3F67A65D" w14:textId="77777777" w:rsidR="00A10664" w:rsidRPr="00A34F2C" w:rsidRDefault="00A10664" w:rsidP="00F05CEF">
            <w:pPr>
              <w:ind w:left="720" w:hanging="720"/>
              <w:jc w:val="both"/>
              <w:rPr>
                <w:lang w:eastAsia="x-none"/>
              </w:rPr>
            </w:pPr>
          </w:p>
          <w:p w14:paraId="06660C64" w14:textId="77777777" w:rsidR="00A10664" w:rsidRPr="00A34F2C" w:rsidRDefault="00A10664" w:rsidP="00F05CEF">
            <w:pPr>
              <w:jc w:val="both"/>
              <w:rPr>
                <w:lang w:eastAsia="x-none"/>
              </w:rPr>
            </w:pPr>
            <w:r w:rsidRPr="00A34F2C">
              <w:rPr>
                <w:lang w:eastAsia="x-none"/>
              </w:rPr>
              <w:t>4. Zaštita iz stava 3. ovog zakona organizuje se i sprovodi u skladu sa zakonodavstvom o zaštiti od prirodnih nepogoda kao i podzakonskim aktom iz člana 102. ovog zakona.</w:t>
            </w:r>
          </w:p>
          <w:p w14:paraId="42C9B34F" w14:textId="465E862D" w:rsidR="00A10664" w:rsidRDefault="00A10664" w:rsidP="00F05CEF">
            <w:pPr>
              <w:rPr>
                <w:b/>
                <w:lang w:eastAsia="x-none"/>
              </w:rPr>
            </w:pPr>
          </w:p>
          <w:p w14:paraId="334E54A6" w14:textId="77777777" w:rsidR="00F05CEF" w:rsidRDefault="00F05CEF" w:rsidP="00F05CEF">
            <w:pPr>
              <w:rPr>
                <w:b/>
                <w:lang w:eastAsia="x-none"/>
              </w:rPr>
            </w:pPr>
          </w:p>
          <w:p w14:paraId="4EF0C6F9" w14:textId="77777777" w:rsidR="00A10664" w:rsidRPr="00F05CEF" w:rsidRDefault="00A10664" w:rsidP="00A10664">
            <w:pPr>
              <w:pStyle w:val="ListParagraph"/>
              <w:jc w:val="center"/>
              <w:rPr>
                <w:rFonts w:ascii="Times New Roman" w:hAnsi="Times New Roman" w:cs="Times New Roman"/>
                <w:b/>
                <w:szCs w:val="24"/>
              </w:rPr>
            </w:pPr>
            <w:r w:rsidRPr="00F05CEF">
              <w:rPr>
                <w:rFonts w:ascii="Times New Roman" w:hAnsi="Times New Roman" w:cs="Times New Roman"/>
                <w:b/>
                <w:szCs w:val="24"/>
              </w:rPr>
              <w:t>Član 105</w:t>
            </w:r>
          </w:p>
          <w:p w14:paraId="060E202B" w14:textId="77777777" w:rsidR="00A10664" w:rsidRPr="00F05CEF" w:rsidRDefault="00A10664" w:rsidP="00A10664">
            <w:pPr>
              <w:pStyle w:val="ListParagraph"/>
              <w:jc w:val="center"/>
              <w:rPr>
                <w:rFonts w:ascii="Times New Roman" w:hAnsi="Times New Roman" w:cs="Times New Roman"/>
                <w:b/>
                <w:szCs w:val="24"/>
              </w:rPr>
            </w:pPr>
            <w:r w:rsidRPr="00F05CEF">
              <w:rPr>
                <w:rFonts w:ascii="Times New Roman" w:hAnsi="Times New Roman" w:cs="Times New Roman"/>
                <w:b/>
                <w:szCs w:val="24"/>
              </w:rPr>
              <w:t>Prihvatanje poplavnog  talasa u akumulacijama</w:t>
            </w:r>
          </w:p>
          <w:p w14:paraId="66F4BFB3" w14:textId="77777777" w:rsidR="00A10664" w:rsidRPr="00A34F2C" w:rsidRDefault="00A10664" w:rsidP="00A10664">
            <w:pPr>
              <w:pStyle w:val="ListParagraph"/>
              <w:rPr>
                <w:szCs w:val="24"/>
              </w:rPr>
            </w:pPr>
          </w:p>
          <w:p w14:paraId="566B2B10" w14:textId="24F8BC09" w:rsidR="00A10664" w:rsidRPr="00A34F2C" w:rsidRDefault="00FD335D" w:rsidP="00F05CEF">
            <w:pPr>
              <w:jc w:val="both"/>
            </w:pPr>
            <w:r>
              <w:t>1.</w:t>
            </w:r>
            <w:r w:rsidR="00A10664" w:rsidRPr="00A34F2C">
              <w:t>Pravno lice koje upravlja branom akumulacije dužno je da njima upravlja na način da obezbedi prihvatanje prelivajućih talasa u akumulaciji.</w:t>
            </w:r>
          </w:p>
          <w:p w14:paraId="34399B68" w14:textId="56176913" w:rsidR="00461CEA" w:rsidRPr="00F05CEF" w:rsidRDefault="00461CEA" w:rsidP="00F05CEF">
            <w:pPr>
              <w:jc w:val="both"/>
            </w:pPr>
          </w:p>
          <w:p w14:paraId="45150E7D" w14:textId="77777777" w:rsidR="00A10664" w:rsidRPr="00A34F2C" w:rsidRDefault="00A10664" w:rsidP="00F05CEF">
            <w:pPr>
              <w:jc w:val="both"/>
            </w:pPr>
            <w:r w:rsidRPr="00A34F2C">
              <w:t>2. Lice iz stava 1. ovog člana dužno je da redovno dostavlja Hidrometeorološkom zavodu Kosova, Agenciji za upravljanje vanrednim situacijama i Agenciji podatke o stanju i stepenu napunjenosti rezervoara.</w:t>
            </w:r>
          </w:p>
          <w:p w14:paraId="53D9B48A" w14:textId="26CC3DA6" w:rsidR="00A10664" w:rsidRDefault="00A10664" w:rsidP="00F05CEF">
            <w:pPr>
              <w:jc w:val="both"/>
            </w:pPr>
          </w:p>
          <w:p w14:paraId="0465C7BA" w14:textId="77777777" w:rsidR="00461CEA" w:rsidRPr="00F05CEF" w:rsidRDefault="00461CEA" w:rsidP="00F05CEF">
            <w:pPr>
              <w:jc w:val="both"/>
            </w:pPr>
          </w:p>
          <w:p w14:paraId="40BEA8EA" w14:textId="7142FA45" w:rsidR="00F05CEF" w:rsidRPr="00461CEA" w:rsidRDefault="00A10664" w:rsidP="00F05CEF">
            <w:pPr>
              <w:jc w:val="both"/>
            </w:pPr>
            <w:r w:rsidRPr="00A34F2C">
              <w:t>3. Podaci iz stava 2. ovog člana dostavljaju se na nedeljnom nivou, au hitnim slučajevima na dnevnom nivou.</w:t>
            </w:r>
          </w:p>
          <w:p w14:paraId="370E8B57" w14:textId="77777777" w:rsidR="00F05CEF" w:rsidRPr="00A34F2C" w:rsidRDefault="00F05CEF" w:rsidP="00F05CEF">
            <w:pPr>
              <w:jc w:val="both"/>
              <w:rPr>
                <w:b/>
              </w:rPr>
            </w:pPr>
          </w:p>
          <w:p w14:paraId="4E058C91" w14:textId="77777777" w:rsidR="00A10664" w:rsidRPr="00F05CEF" w:rsidRDefault="00A10664" w:rsidP="00A10664">
            <w:pPr>
              <w:pStyle w:val="ListParagraph"/>
              <w:jc w:val="center"/>
              <w:rPr>
                <w:rFonts w:ascii="Times New Roman" w:hAnsi="Times New Roman" w:cs="Times New Roman"/>
                <w:b/>
                <w:szCs w:val="24"/>
              </w:rPr>
            </w:pPr>
            <w:r w:rsidRPr="00F05CEF">
              <w:rPr>
                <w:rFonts w:ascii="Times New Roman" w:hAnsi="Times New Roman" w:cs="Times New Roman"/>
                <w:b/>
                <w:szCs w:val="24"/>
              </w:rPr>
              <w:t>Član 106</w:t>
            </w:r>
          </w:p>
          <w:p w14:paraId="45EE6CFE" w14:textId="77777777" w:rsidR="00A10664" w:rsidRPr="00F05CEF" w:rsidRDefault="00A10664" w:rsidP="00A10664">
            <w:pPr>
              <w:pStyle w:val="ListParagraph"/>
              <w:jc w:val="center"/>
              <w:rPr>
                <w:rFonts w:ascii="Times New Roman" w:hAnsi="Times New Roman" w:cs="Times New Roman"/>
                <w:b/>
                <w:szCs w:val="24"/>
              </w:rPr>
            </w:pPr>
            <w:r w:rsidRPr="00F05CEF">
              <w:rPr>
                <w:rFonts w:ascii="Times New Roman" w:hAnsi="Times New Roman" w:cs="Times New Roman"/>
                <w:b/>
                <w:szCs w:val="24"/>
              </w:rPr>
              <w:t>Zabrana drumskog saobraćaja</w:t>
            </w:r>
          </w:p>
          <w:p w14:paraId="66D82FB4" w14:textId="77777777" w:rsidR="00A10664" w:rsidRPr="00A34F2C" w:rsidRDefault="00A10664" w:rsidP="00A10664">
            <w:pPr>
              <w:pStyle w:val="ListParagraph"/>
              <w:rPr>
                <w:szCs w:val="24"/>
              </w:rPr>
            </w:pPr>
          </w:p>
          <w:p w14:paraId="0EAAE7A8" w14:textId="77777777" w:rsidR="00A10664" w:rsidRPr="00A34F2C" w:rsidRDefault="00A10664" w:rsidP="00F05CEF">
            <w:pPr>
              <w:jc w:val="both"/>
            </w:pPr>
            <w:r w:rsidRPr="00A34F2C">
              <w:t>U slučaju opasnosti od poplava, ministar, uz prethodnu saglasnost ministra nadležnog za poslove putne infrastrukture, može privremeno obustaviti drumski ili železnički saobraćaj na ugroženom području.</w:t>
            </w:r>
          </w:p>
          <w:p w14:paraId="4D85D4A6" w14:textId="77777777" w:rsidR="00A10664" w:rsidRPr="00A34F2C" w:rsidRDefault="00A10664" w:rsidP="00A10664"/>
          <w:p w14:paraId="0E387E5B" w14:textId="7C6E7B77" w:rsidR="00F05CEF" w:rsidRDefault="00F05CEF" w:rsidP="00F05CEF">
            <w:pPr>
              <w:tabs>
                <w:tab w:val="left" w:pos="360"/>
              </w:tabs>
              <w:rPr>
                <w:b/>
                <w:lang w:eastAsia="x-none"/>
              </w:rPr>
            </w:pPr>
          </w:p>
          <w:p w14:paraId="68ACC69A" w14:textId="516797D4" w:rsidR="00A10664" w:rsidRPr="00582E37" w:rsidRDefault="00A10664" w:rsidP="00A10664">
            <w:pPr>
              <w:tabs>
                <w:tab w:val="left" w:pos="360"/>
              </w:tabs>
              <w:jc w:val="center"/>
              <w:rPr>
                <w:b/>
                <w:lang w:eastAsia="x-none"/>
              </w:rPr>
            </w:pPr>
            <w:r w:rsidRPr="00582E37">
              <w:rPr>
                <w:b/>
                <w:lang w:eastAsia="x-none"/>
              </w:rPr>
              <w:t>Član 107</w:t>
            </w:r>
          </w:p>
          <w:p w14:paraId="474BFDE0" w14:textId="77777777" w:rsidR="00A10664" w:rsidRPr="00582E37" w:rsidRDefault="00A10664" w:rsidP="00A10664">
            <w:pPr>
              <w:tabs>
                <w:tab w:val="left" w:pos="360"/>
              </w:tabs>
              <w:jc w:val="center"/>
              <w:rPr>
                <w:b/>
                <w:lang w:eastAsia="x-none"/>
              </w:rPr>
            </w:pPr>
            <w:r>
              <w:rPr>
                <w:b/>
                <w:lang w:eastAsia="x-none"/>
              </w:rPr>
              <w:t>Zaštita od erozije i bujice</w:t>
            </w:r>
          </w:p>
          <w:p w14:paraId="495764D9" w14:textId="77777777" w:rsidR="00A10664" w:rsidRPr="00582E37" w:rsidRDefault="00A10664" w:rsidP="00A10664">
            <w:pPr>
              <w:tabs>
                <w:tab w:val="left" w:pos="360"/>
              </w:tabs>
              <w:jc w:val="both"/>
              <w:rPr>
                <w:b/>
                <w:lang w:eastAsia="x-none"/>
              </w:rPr>
            </w:pPr>
          </w:p>
          <w:p w14:paraId="38C4B6F1" w14:textId="77777777" w:rsidR="00A10664" w:rsidRPr="00582E37" w:rsidRDefault="00A10664" w:rsidP="00A10664">
            <w:pPr>
              <w:tabs>
                <w:tab w:val="left" w:pos="360"/>
              </w:tabs>
              <w:jc w:val="both"/>
              <w:rPr>
                <w:lang w:eastAsia="x-none"/>
              </w:rPr>
            </w:pPr>
            <w:r w:rsidRPr="00582E37">
              <w:rPr>
                <w:lang w:eastAsia="x-none"/>
              </w:rPr>
              <w:t>1. Područje ugroženo od erozije je područje na kome usled dejstva površinskih ili podzemni</w:t>
            </w:r>
            <w:r>
              <w:rPr>
                <w:lang w:eastAsia="x-none"/>
              </w:rPr>
              <w:t xml:space="preserve">h voda dolazi do pranja, kopanja </w:t>
            </w:r>
            <w:r w:rsidRPr="00582E37">
              <w:rPr>
                <w:lang w:eastAsia="x-none"/>
              </w:rPr>
              <w:t xml:space="preserve"> ili urušavanja zemljišta i drugih štetnih pojava usled kojih se život i zdravlje ljudi , njihovo bogatstvo kao i vodni režim</w:t>
            </w:r>
            <w:r>
              <w:rPr>
                <w:lang w:eastAsia="x-none"/>
              </w:rPr>
              <w:t xml:space="preserve"> može ugrožeti </w:t>
            </w:r>
          </w:p>
          <w:p w14:paraId="6DAB1AC8" w14:textId="329BC2C8" w:rsidR="00A10664" w:rsidRDefault="00A10664" w:rsidP="00A10664">
            <w:pPr>
              <w:tabs>
                <w:tab w:val="left" w:pos="360"/>
              </w:tabs>
              <w:jc w:val="both"/>
              <w:rPr>
                <w:lang w:eastAsia="x-none"/>
              </w:rPr>
            </w:pPr>
          </w:p>
          <w:p w14:paraId="1C8C4EAC" w14:textId="7EA6A28C" w:rsidR="00461CEA" w:rsidRDefault="00461CEA" w:rsidP="00A10664">
            <w:pPr>
              <w:tabs>
                <w:tab w:val="left" w:pos="360"/>
              </w:tabs>
              <w:jc w:val="both"/>
              <w:rPr>
                <w:lang w:eastAsia="x-none"/>
              </w:rPr>
            </w:pPr>
          </w:p>
          <w:p w14:paraId="59B6D416" w14:textId="14FE8275" w:rsidR="00461CEA" w:rsidRDefault="00461CEA" w:rsidP="00A10664">
            <w:pPr>
              <w:tabs>
                <w:tab w:val="left" w:pos="360"/>
              </w:tabs>
              <w:jc w:val="both"/>
              <w:rPr>
                <w:lang w:eastAsia="x-none"/>
              </w:rPr>
            </w:pPr>
          </w:p>
          <w:p w14:paraId="02DF8F76" w14:textId="77777777" w:rsidR="009B5764" w:rsidRPr="00582E37" w:rsidRDefault="009B5764" w:rsidP="00A10664">
            <w:pPr>
              <w:tabs>
                <w:tab w:val="left" w:pos="360"/>
              </w:tabs>
              <w:jc w:val="both"/>
              <w:rPr>
                <w:lang w:eastAsia="x-none"/>
              </w:rPr>
            </w:pPr>
          </w:p>
          <w:p w14:paraId="582F65B0" w14:textId="77777777" w:rsidR="00A10664" w:rsidRPr="00582E37" w:rsidRDefault="00A10664" w:rsidP="00A10664">
            <w:pPr>
              <w:tabs>
                <w:tab w:val="left" w:pos="360"/>
              </w:tabs>
              <w:jc w:val="both"/>
              <w:rPr>
                <w:lang w:eastAsia="x-none"/>
              </w:rPr>
            </w:pPr>
            <w:r w:rsidRPr="00582E37">
              <w:rPr>
                <w:lang w:eastAsia="x-none"/>
              </w:rPr>
              <w:t>2. Reke koje izazivaju snažne erozione procese koji ugrožavaju velika naselja, industrijske objekte, autoputeve i melioracione objekte uvrštene su u registar voda prvog reda.</w:t>
            </w:r>
          </w:p>
          <w:p w14:paraId="2D5CF4AB" w14:textId="42E19F6D" w:rsidR="00A10664" w:rsidRDefault="00A10664" w:rsidP="00A10664">
            <w:pPr>
              <w:tabs>
                <w:tab w:val="left" w:pos="360"/>
              </w:tabs>
              <w:jc w:val="both"/>
              <w:rPr>
                <w:lang w:eastAsia="x-none"/>
              </w:rPr>
            </w:pPr>
          </w:p>
          <w:p w14:paraId="64ADFBBA" w14:textId="77777777" w:rsidR="00461CEA" w:rsidRPr="00582E37" w:rsidRDefault="00461CEA" w:rsidP="00A10664">
            <w:pPr>
              <w:tabs>
                <w:tab w:val="left" w:pos="360"/>
              </w:tabs>
              <w:jc w:val="both"/>
              <w:rPr>
                <w:lang w:eastAsia="x-none"/>
              </w:rPr>
            </w:pPr>
          </w:p>
          <w:p w14:paraId="622314E4" w14:textId="77777777" w:rsidR="00A10664" w:rsidRPr="00582E37" w:rsidRDefault="00A10664" w:rsidP="00A10664">
            <w:pPr>
              <w:tabs>
                <w:tab w:val="left" w:pos="360"/>
              </w:tabs>
              <w:jc w:val="both"/>
              <w:rPr>
                <w:lang w:eastAsia="x-none"/>
              </w:rPr>
            </w:pPr>
            <w:r w:rsidRPr="00582E37">
              <w:rPr>
                <w:lang w:eastAsia="x-none"/>
              </w:rPr>
              <w:t>3. U cilju sprečavanja i izbe</w:t>
            </w:r>
            <w:r>
              <w:rPr>
                <w:lang w:eastAsia="x-none"/>
              </w:rPr>
              <w:t>gavanja erozije i delovanja bujice</w:t>
            </w:r>
            <w:r w:rsidRPr="00582E37">
              <w:rPr>
                <w:lang w:eastAsia="x-none"/>
              </w:rPr>
              <w:t xml:space="preserve"> grade se i održavaju regulacioni i zaštitni vodni objekti, izvode se zaštitni radovi i sprovode zaštitne mere.</w:t>
            </w:r>
          </w:p>
          <w:p w14:paraId="76E567AF" w14:textId="178043D6" w:rsidR="00A10664" w:rsidRDefault="00A10664" w:rsidP="00A10664">
            <w:pPr>
              <w:tabs>
                <w:tab w:val="left" w:pos="360"/>
              </w:tabs>
              <w:jc w:val="both"/>
              <w:rPr>
                <w:lang w:eastAsia="x-none"/>
              </w:rPr>
            </w:pPr>
          </w:p>
          <w:p w14:paraId="3AB50845" w14:textId="2DC20D47" w:rsidR="00F05CEF" w:rsidRDefault="00F05CEF" w:rsidP="00A10664">
            <w:pPr>
              <w:tabs>
                <w:tab w:val="left" w:pos="360"/>
              </w:tabs>
              <w:jc w:val="both"/>
              <w:rPr>
                <w:lang w:eastAsia="x-none"/>
              </w:rPr>
            </w:pPr>
          </w:p>
          <w:p w14:paraId="088428A0" w14:textId="77777777" w:rsidR="009B5764" w:rsidRPr="00582E37" w:rsidRDefault="009B5764" w:rsidP="00A10664">
            <w:pPr>
              <w:tabs>
                <w:tab w:val="left" w:pos="360"/>
              </w:tabs>
              <w:jc w:val="both"/>
              <w:rPr>
                <w:lang w:eastAsia="x-none"/>
              </w:rPr>
            </w:pPr>
          </w:p>
          <w:p w14:paraId="5AF518DE" w14:textId="4B88354B" w:rsidR="00A10664" w:rsidRPr="00582E37" w:rsidRDefault="00A10664" w:rsidP="00A10664">
            <w:pPr>
              <w:tabs>
                <w:tab w:val="left" w:pos="360"/>
              </w:tabs>
              <w:jc w:val="both"/>
              <w:rPr>
                <w:lang w:eastAsia="x-none"/>
              </w:rPr>
            </w:pPr>
            <w:r w:rsidRPr="00582E37">
              <w:rPr>
                <w:lang w:eastAsia="x-none"/>
              </w:rPr>
              <w:t xml:space="preserve">4. Radovima zaštite </w:t>
            </w:r>
            <w:r w:rsidR="00461CEA">
              <w:rPr>
                <w:lang w:eastAsia="x-none"/>
              </w:rPr>
              <w:t>od erozije posebno se smatraju:</w:t>
            </w:r>
          </w:p>
          <w:p w14:paraId="07C7F2E4" w14:textId="77777777" w:rsidR="00A10664" w:rsidRPr="00582E37" w:rsidRDefault="00A10664" w:rsidP="009B5764">
            <w:pPr>
              <w:tabs>
                <w:tab w:val="left" w:pos="360"/>
              </w:tabs>
              <w:ind w:left="541"/>
              <w:jc w:val="both"/>
              <w:rPr>
                <w:lang w:eastAsia="x-none"/>
              </w:rPr>
            </w:pPr>
            <w:r w:rsidRPr="00582E37">
              <w:rPr>
                <w:lang w:eastAsia="x-none"/>
              </w:rPr>
              <w:t>4.1 Pošumljavanje,</w:t>
            </w:r>
          </w:p>
          <w:p w14:paraId="1CBDBA12" w14:textId="77777777" w:rsidR="00A10664" w:rsidRPr="00582E37" w:rsidRDefault="00A10664" w:rsidP="009B5764">
            <w:pPr>
              <w:tabs>
                <w:tab w:val="left" w:pos="360"/>
              </w:tabs>
              <w:ind w:left="541"/>
              <w:jc w:val="both"/>
              <w:rPr>
                <w:lang w:eastAsia="x-none"/>
              </w:rPr>
            </w:pPr>
          </w:p>
          <w:p w14:paraId="35980295" w14:textId="77777777" w:rsidR="00A10664" w:rsidRPr="00582E37" w:rsidRDefault="00A10664" w:rsidP="009B5764">
            <w:pPr>
              <w:tabs>
                <w:tab w:val="left" w:pos="360"/>
              </w:tabs>
              <w:ind w:left="541"/>
              <w:jc w:val="both"/>
              <w:rPr>
                <w:lang w:eastAsia="x-none"/>
              </w:rPr>
            </w:pPr>
            <w:r w:rsidRPr="00582E37">
              <w:rPr>
                <w:lang w:eastAsia="x-none"/>
              </w:rPr>
              <w:t>4.2 Gajenje i održavanje vegetacije;</w:t>
            </w:r>
          </w:p>
          <w:p w14:paraId="23A7D0E4" w14:textId="77777777" w:rsidR="00A10664" w:rsidRPr="00582E37" w:rsidRDefault="00A10664" w:rsidP="009B5764">
            <w:pPr>
              <w:tabs>
                <w:tab w:val="left" w:pos="360"/>
              </w:tabs>
              <w:ind w:left="541"/>
              <w:jc w:val="both"/>
              <w:rPr>
                <w:lang w:eastAsia="x-none"/>
              </w:rPr>
            </w:pPr>
          </w:p>
          <w:p w14:paraId="78058E98" w14:textId="77777777" w:rsidR="00A10664" w:rsidRPr="00582E37" w:rsidRDefault="00A10664" w:rsidP="009B5764">
            <w:pPr>
              <w:tabs>
                <w:tab w:val="left" w:pos="360"/>
              </w:tabs>
              <w:ind w:left="541"/>
              <w:jc w:val="both"/>
              <w:rPr>
                <w:lang w:eastAsia="x-none"/>
              </w:rPr>
            </w:pPr>
            <w:r>
              <w:rPr>
                <w:lang w:eastAsia="x-none"/>
              </w:rPr>
              <w:t xml:space="preserve">4.3 Orezivanje čišćenje rastinje </w:t>
            </w:r>
            <w:r w:rsidRPr="00582E37">
              <w:rPr>
                <w:lang w:eastAsia="x-none"/>
              </w:rPr>
              <w:t>;</w:t>
            </w:r>
          </w:p>
          <w:p w14:paraId="083C6046" w14:textId="0064C584" w:rsidR="00A10664" w:rsidRDefault="00A10664" w:rsidP="009B5764">
            <w:pPr>
              <w:tabs>
                <w:tab w:val="left" w:pos="360"/>
              </w:tabs>
              <w:ind w:left="541"/>
              <w:jc w:val="both"/>
              <w:rPr>
                <w:lang w:eastAsia="x-none"/>
              </w:rPr>
            </w:pPr>
          </w:p>
          <w:p w14:paraId="34F9FD25" w14:textId="77777777" w:rsidR="009B5764" w:rsidRPr="00582E37" w:rsidRDefault="009B5764" w:rsidP="009B5764">
            <w:pPr>
              <w:tabs>
                <w:tab w:val="left" w:pos="360"/>
              </w:tabs>
              <w:ind w:left="541"/>
              <w:jc w:val="both"/>
              <w:rPr>
                <w:lang w:eastAsia="x-none"/>
              </w:rPr>
            </w:pPr>
          </w:p>
          <w:p w14:paraId="0F460512" w14:textId="77777777" w:rsidR="00A10664" w:rsidRPr="00582E37" w:rsidRDefault="00A10664" w:rsidP="009B5764">
            <w:pPr>
              <w:tabs>
                <w:tab w:val="left" w:pos="360"/>
              </w:tabs>
              <w:ind w:left="541"/>
              <w:jc w:val="both"/>
              <w:rPr>
                <w:lang w:eastAsia="x-none"/>
              </w:rPr>
            </w:pPr>
            <w:r w:rsidRPr="00582E37">
              <w:rPr>
                <w:lang w:eastAsia="x-none"/>
              </w:rPr>
              <w:t>4.4 Čišćenje rečnog korita i drugi slični radovi.</w:t>
            </w:r>
          </w:p>
          <w:p w14:paraId="0C3D3A64" w14:textId="31F76612" w:rsidR="00A10664" w:rsidRDefault="00A10664" w:rsidP="00A10664">
            <w:pPr>
              <w:tabs>
                <w:tab w:val="left" w:pos="360"/>
              </w:tabs>
              <w:jc w:val="both"/>
              <w:rPr>
                <w:lang w:eastAsia="x-none"/>
              </w:rPr>
            </w:pPr>
          </w:p>
          <w:p w14:paraId="7B13970A" w14:textId="464A65F0" w:rsidR="009B5764" w:rsidRDefault="009B5764" w:rsidP="00A10664">
            <w:pPr>
              <w:tabs>
                <w:tab w:val="left" w:pos="360"/>
              </w:tabs>
              <w:jc w:val="both"/>
              <w:rPr>
                <w:lang w:eastAsia="x-none"/>
              </w:rPr>
            </w:pPr>
          </w:p>
          <w:p w14:paraId="1B1444CA" w14:textId="210153F3" w:rsidR="009B5764" w:rsidRPr="00582E37" w:rsidRDefault="009B5764" w:rsidP="00A10664">
            <w:pPr>
              <w:tabs>
                <w:tab w:val="left" w:pos="360"/>
              </w:tabs>
              <w:jc w:val="both"/>
              <w:rPr>
                <w:lang w:eastAsia="x-none"/>
              </w:rPr>
            </w:pPr>
          </w:p>
          <w:p w14:paraId="23F5C04F" w14:textId="77777777" w:rsidR="00A10664" w:rsidRPr="00582E37" w:rsidRDefault="00A10664" w:rsidP="00A10664">
            <w:pPr>
              <w:tabs>
                <w:tab w:val="left" w:pos="360"/>
              </w:tabs>
              <w:jc w:val="both"/>
              <w:rPr>
                <w:lang w:eastAsia="x-none"/>
              </w:rPr>
            </w:pPr>
            <w:r w:rsidRPr="00582E37">
              <w:rPr>
                <w:lang w:eastAsia="x-none"/>
              </w:rPr>
              <w:t>5. Kada postoji rizik da usled bilo kak</w:t>
            </w:r>
            <w:r>
              <w:rPr>
                <w:lang w:eastAsia="x-none"/>
              </w:rPr>
              <w:t xml:space="preserve">ve izgradnje dođe do pojave Bbujice </w:t>
            </w:r>
            <w:r w:rsidRPr="00582E37">
              <w:rPr>
                <w:lang w:eastAsia="x-none"/>
              </w:rPr>
              <w:t xml:space="preserve">, investitor </w:t>
            </w:r>
            <w:r w:rsidRPr="00582E37">
              <w:rPr>
                <w:lang w:eastAsia="x-none"/>
              </w:rPr>
              <w:lastRenderedPageBreak/>
              <w:t>objekta je dužan da, u skladu sa uslovima vodnog akta, završ</w:t>
            </w:r>
            <w:r>
              <w:rPr>
                <w:lang w:eastAsia="x-none"/>
              </w:rPr>
              <w:t>i objekat na način da bujice</w:t>
            </w:r>
            <w:r w:rsidRPr="00582E37">
              <w:rPr>
                <w:lang w:eastAsia="x-none"/>
              </w:rPr>
              <w:t xml:space="preserve"> odlaze bez izazivanja. oštećenje kontejnera.</w:t>
            </w:r>
          </w:p>
          <w:p w14:paraId="25DF5019" w14:textId="37500180" w:rsidR="00A10664" w:rsidRDefault="00A10664" w:rsidP="00A10664">
            <w:pPr>
              <w:tabs>
                <w:tab w:val="left" w:pos="360"/>
              </w:tabs>
              <w:jc w:val="both"/>
              <w:rPr>
                <w:lang w:eastAsia="x-none"/>
              </w:rPr>
            </w:pPr>
          </w:p>
          <w:p w14:paraId="135657C8" w14:textId="05BB1B79" w:rsidR="005F0A29" w:rsidRDefault="005F0A29" w:rsidP="00A10664">
            <w:pPr>
              <w:tabs>
                <w:tab w:val="left" w:pos="360"/>
              </w:tabs>
              <w:jc w:val="both"/>
              <w:rPr>
                <w:lang w:eastAsia="x-none"/>
              </w:rPr>
            </w:pPr>
          </w:p>
          <w:p w14:paraId="46AEF8EA" w14:textId="16032A27" w:rsidR="005F0A29" w:rsidRPr="00582E37" w:rsidRDefault="005F0A29" w:rsidP="00A10664">
            <w:pPr>
              <w:tabs>
                <w:tab w:val="left" w:pos="360"/>
              </w:tabs>
              <w:jc w:val="both"/>
              <w:rPr>
                <w:lang w:eastAsia="x-none"/>
              </w:rPr>
            </w:pPr>
          </w:p>
          <w:p w14:paraId="031087CF" w14:textId="77777777" w:rsidR="00A10664" w:rsidRPr="00582E37" w:rsidRDefault="00A10664" w:rsidP="00A10664">
            <w:pPr>
              <w:tabs>
                <w:tab w:val="left" w:pos="360"/>
              </w:tabs>
              <w:jc w:val="both"/>
              <w:rPr>
                <w:lang w:eastAsia="x-none"/>
              </w:rPr>
            </w:pPr>
            <w:r w:rsidRPr="00582E37">
              <w:rPr>
                <w:lang w:eastAsia="x-none"/>
              </w:rPr>
              <w:t>6. Radovi iz stava 1. ovog člana izvode se u skladu sa Planom upravljanja rečnim slivom.</w:t>
            </w:r>
          </w:p>
          <w:p w14:paraId="2C36B092" w14:textId="4DAA95CA" w:rsidR="00A10664" w:rsidRDefault="00A10664" w:rsidP="00A10664">
            <w:pPr>
              <w:tabs>
                <w:tab w:val="left" w:pos="360"/>
              </w:tabs>
              <w:jc w:val="both"/>
              <w:rPr>
                <w:lang w:eastAsia="x-none"/>
              </w:rPr>
            </w:pPr>
          </w:p>
          <w:p w14:paraId="244140AC" w14:textId="7D49B620" w:rsidR="009B5764" w:rsidRDefault="009B5764" w:rsidP="00A10664">
            <w:pPr>
              <w:tabs>
                <w:tab w:val="left" w:pos="360"/>
              </w:tabs>
              <w:jc w:val="both"/>
              <w:rPr>
                <w:lang w:eastAsia="x-none"/>
              </w:rPr>
            </w:pPr>
          </w:p>
          <w:p w14:paraId="0FDCE1BD" w14:textId="77777777" w:rsidR="009B5764" w:rsidRPr="00582E37" w:rsidRDefault="009B5764" w:rsidP="00A10664">
            <w:pPr>
              <w:tabs>
                <w:tab w:val="left" w:pos="360"/>
              </w:tabs>
              <w:jc w:val="both"/>
              <w:rPr>
                <w:lang w:eastAsia="x-none"/>
              </w:rPr>
            </w:pPr>
          </w:p>
          <w:p w14:paraId="49209680" w14:textId="77777777" w:rsidR="00A10664" w:rsidRPr="00582E37" w:rsidRDefault="00A10664" w:rsidP="00A10664">
            <w:pPr>
              <w:tabs>
                <w:tab w:val="left" w:pos="360"/>
              </w:tabs>
              <w:jc w:val="both"/>
              <w:rPr>
                <w:lang w:eastAsia="x-none"/>
              </w:rPr>
            </w:pPr>
            <w:r w:rsidRPr="00582E37">
              <w:rPr>
                <w:lang w:eastAsia="x-none"/>
              </w:rPr>
              <w:t>7. Ministarstvo podzakonskim aktom utvrđuje kriterijume za određivanje erozivnih područja.</w:t>
            </w:r>
          </w:p>
          <w:p w14:paraId="023A8598" w14:textId="77777777" w:rsidR="00A10664" w:rsidRPr="00582E37" w:rsidRDefault="00A10664" w:rsidP="00A10664">
            <w:pPr>
              <w:tabs>
                <w:tab w:val="left" w:pos="360"/>
              </w:tabs>
              <w:jc w:val="both"/>
              <w:rPr>
                <w:lang w:eastAsia="x-none"/>
              </w:rPr>
            </w:pPr>
          </w:p>
          <w:p w14:paraId="1A23CA93" w14:textId="77777777" w:rsidR="00A10664" w:rsidRPr="00582E37" w:rsidRDefault="00A10664" w:rsidP="00A10664">
            <w:pPr>
              <w:tabs>
                <w:tab w:val="left" w:pos="360"/>
              </w:tabs>
              <w:jc w:val="both"/>
              <w:rPr>
                <w:lang w:eastAsia="x-none"/>
              </w:rPr>
            </w:pPr>
            <w:r w:rsidRPr="00582E37">
              <w:rPr>
                <w:lang w:eastAsia="x-none"/>
              </w:rPr>
              <w:t>8. Erozivna područja iz stava 7. ovog člana obuhvataju se Planovima upravljanja rečnim slivovima.</w:t>
            </w:r>
          </w:p>
          <w:p w14:paraId="6A1F1F47" w14:textId="77777777" w:rsidR="00A10664" w:rsidRDefault="00A10664" w:rsidP="00A10664">
            <w:pPr>
              <w:tabs>
                <w:tab w:val="left" w:pos="360"/>
              </w:tabs>
              <w:jc w:val="both"/>
              <w:rPr>
                <w:b/>
                <w:lang w:eastAsia="x-none"/>
              </w:rPr>
            </w:pPr>
          </w:p>
          <w:p w14:paraId="46FFC846" w14:textId="77777777" w:rsidR="00A10664" w:rsidRPr="00F05CEF" w:rsidRDefault="00A10664" w:rsidP="00A10664">
            <w:pPr>
              <w:pStyle w:val="ListParagraph"/>
              <w:jc w:val="center"/>
              <w:rPr>
                <w:rFonts w:ascii="Times New Roman" w:hAnsi="Times New Roman" w:cs="Times New Roman"/>
                <w:b/>
                <w:sz w:val="24"/>
                <w:szCs w:val="24"/>
              </w:rPr>
            </w:pPr>
            <w:r w:rsidRPr="00F05CEF">
              <w:rPr>
                <w:rFonts w:ascii="Times New Roman" w:hAnsi="Times New Roman" w:cs="Times New Roman"/>
                <w:b/>
                <w:sz w:val="24"/>
                <w:szCs w:val="24"/>
              </w:rPr>
              <w:t>Član 108</w:t>
            </w:r>
          </w:p>
          <w:p w14:paraId="5DB30B55" w14:textId="77777777" w:rsidR="00A10664" w:rsidRPr="00F05CEF" w:rsidRDefault="00A10664" w:rsidP="00A10664">
            <w:pPr>
              <w:jc w:val="center"/>
              <w:rPr>
                <w:b/>
              </w:rPr>
            </w:pPr>
            <w:r w:rsidRPr="00F05CEF">
              <w:rPr>
                <w:b/>
              </w:rPr>
              <w:t>Pojas održavanja objekata za navodnjavanje i melioraciju</w:t>
            </w:r>
          </w:p>
          <w:p w14:paraId="38C696EB" w14:textId="77777777" w:rsidR="00A10664" w:rsidRPr="00040E7B" w:rsidRDefault="00A10664" w:rsidP="00040E7B">
            <w:pPr>
              <w:jc w:val="both"/>
            </w:pPr>
          </w:p>
          <w:p w14:paraId="36F79098" w14:textId="5A570681" w:rsidR="00A10664" w:rsidRPr="00F05CEF" w:rsidRDefault="00A10664" w:rsidP="00F05CEF">
            <w:pPr>
              <w:jc w:val="both"/>
            </w:pPr>
            <w:r w:rsidRPr="00582E37">
              <w:t>1. Pored objekata za navodnjavanje i melioraciju, od spoljne ivice tog objekta definiše se traka širine tri (3) metra ko</w:t>
            </w:r>
            <w:r w:rsidR="00040E7B">
              <w:t>ja služi za njegovo održavanje.</w:t>
            </w:r>
          </w:p>
          <w:p w14:paraId="5272EB70" w14:textId="77777777" w:rsidR="00A10664" w:rsidRPr="00582E37" w:rsidRDefault="00A10664" w:rsidP="00F05CEF">
            <w:pPr>
              <w:jc w:val="both"/>
            </w:pPr>
            <w:r w:rsidRPr="00582E37">
              <w:t>2. Vlasnik ili posednik zemljišta koje je obuhvaćeno pojasom prema stavu 1. ovog člana mora da omogući izvođenje radova na održavanju od lica koje vrši održavanje objekata za navodnjavanje i melioraciju.</w:t>
            </w:r>
          </w:p>
          <w:p w14:paraId="1DBF07D3" w14:textId="77777777" w:rsidR="00A10664" w:rsidRPr="00F05CEF" w:rsidRDefault="00A10664" w:rsidP="00F05CEF"/>
          <w:p w14:paraId="449BDEDA" w14:textId="423433CD" w:rsidR="00A10664" w:rsidRDefault="00A10664" w:rsidP="00A10664">
            <w:pPr>
              <w:tabs>
                <w:tab w:val="left" w:pos="360"/>
              </w:tabs>
              <w:jc w:val="center"/>
              <w:rPr>
                <w:b/>
                <w:lang w:eastAsia="x-none"/>
              </w:rPr>
            </w:pPr>
          </w:p>
          <w:p w14:paraId="67B40587" w14:textId="7D23AAC5" w:rsidR="00040E7B" w:rsidRDefault="00040E7B" w:rsidP="00A10664">
            <w:pPr>
              <w:tabs>
                <w:tab w:val="left" w:pos="360"/>
              </w:tabs>
              <w:jc w:val="center"/>
              <w:rPr>
                <w:b/>
                <w:lang w:eastAsia="x-none"/>
              </w:rPr>
            </w:pPr>
          </w:p>
          <w:p w14:paraId="5C5B5195" w14:textId="0A058D1F" w:rsidR="00040E7B" w:rsidRDefault="00040E7B" w:rsidP="00A10664">
            <w:pPr>
              <w:tabs>
                <w:tab w:val="left" w:pos="360"/>
              </w:tabs>
              <w:jc w:val="center"/>
              <w:rPr>
                <w:b/>
                <w:lang w:eastAsia="x-none"/>
              </w:rPr>
            </w:pPr>
          </w:p>
          <w:p w14:paraId="1203A4C6" w14:textId="5037C29D" w:rsidR="00040E7B" w:rsidRDefault="00040E7B" w:rsidP="00A10664">
            <w:pPr>
              <w:tabs>
                <w:tab w:val="left" w:pos="360"/>
              </w:tabs>
              <w:jc w:val="center"/>
              <w:rPr>
                <w:b/>
                <w:lang w:eastAsia="x-none"/>
              </w:rPr>
            </w:pPr>
          </w:p>
          <w:p w14:paraId="0631DB8D" w14:textId="77777777" w:rsidR="00040E7B" w:rsidRPr="00463611" w:rsidRDefault="00040E7B" w:rsidP="00A10664">
            <w:pPr>
              <w:tabs>
                <w:tab w:val="left" w:pos="360"/>
              </w:tabs>
              <w:jc w:val="center"/>
              <w:rPr>
                <w:b/>
                <w:lang w:eastAsia="x-none"/>
              </w:rPr>
            </w:pPr>
          </w:p>
          <w:p w14:paraId="2AC129B0" w14:textId="77777777" w:rsidR="00A10664" w:rsidRPr="00463611" w:rsidRDefault="00A10664" w:rsidP="00A10664">
            <w:pPr>
              <w:tabs>
                <w:tab w:val="left" w:pos="360"/>
              </w:tabs>
              <w:jc w:val="center"/>
              <w:rPr>
                <w:b/>
                <w:lang w:eastAsia="x-none"/>
              </w:rPr>
            </w:pPr>
            <w:r w:rsidRPr="00463611">
              <w:rPr>
                <w:b/>
                <w:lang w:eastAsia="x-none"/>
              </w:rPr>
              <w:t>Član 109</w:t>
            </w:r>
          </w:p>
          <w:p w14:paraId="4F690C45" w14:textId="77777777" w:rsidR="00A10664" w:rsidRPr="00463611" w:rsidRDefault="00A10664" w:rsidP="00A10664">
            <w:pPr>
              <w:tabs>
                <w:tab w:val="left" w:pos="360"/>
              </w:tabs>
              <w:jc w:val="center"/>
              <w:rPr>
                <w:b/>
                <w:lang w:eastAsia="x-none"/>
              </w:rPr>
            </w:pPr>
            <w:r>
              <w:rPr>
                <w:b/>
                <w:lang w:eastAsia="x-none"/>
              </w:rPr>
              <w:t xml:space="preserve">Atmosfersko kanalizacije </w:t>
            </w:r>
          </w:p>
          <w:p w14:paraId="0C0889E9" w14:textId="03AFF20E" w:rsidR="00A10664" w:rsidRDefault="00A10664" w:rsidP="00A10664">
            <w:pPr>
              <w:tabs>
                <w:tab w:val="left" w:pos="360"/>
              </w:tabs>
              <w:jc w:val="both"/>
              <w:rPr>
                <w:lang w:eastAsia="x-none"/>
              </w:rPr>
            </w:pPr>
          </w:p>
          <w:p w14:paraId="0FE5A7CE" w14:textId="77777777" w:rsidR="009B5764" w:rsidRPr="00463611" w:rsidRDefault="009B5764" w:rsidP="00A10664">
            <w:pPr>
              <w:tabs>
                <w:tab w:val="left" w:pos="360"/>
              </w:tabs>
              <w:jc w:val="both"/>
              <w:rPr>
                <w:lang w:eastAsia="x-none"/>
              </w:rPr>
            </w:pPr>
          </w:p>
          <w:p w14:paraId="3E9F7720" w14:textId="77777777" w:rsidR="00A10664" w:rsidRPr="00463611" w:rsidRDefault="00A10664" w:rsidP="00A10664">
            <w:pPr>
              <w:tabs>
                <w:tab w:val="left" w:pos="360"/>
              </w:tabs>
              <w:jc w:val="both"/>
              <w:rPr>
                <w:lang w:eastAsia="x-none"/>
              </w:rPr>
            </w:pPr>
            <w:r>
              <w:rPr>
                <w:lang w:eastAsia="x-none"/>
              </w:rPr>
              <w:t xml:space="preserve">1. Objekte za atmosferseke kanalizacije </w:t>
            </w:r>
            <w:r w:rsidRPr="00463611">
              <w:rPr>
                <w:lang w:eastAsia="x-none"/>
              </w:rPr>
              <w:t xml:space="preserve"> stambenih zgrada, poslovnih zgrada i drugih grade i održavaju vlasnici tih objekata.</w:t>
            </w:r>
          </w:p>
          <w:p w14:paraId="7AF60377" w14:textId="57F5FF79" w:rsidR="00040E7B" w:rsidRDefault="00040E7B" w:rsidP="00A10664">
            <w:pPr>
              <w:tabs>
                <w:tab w:val="left" w:pos="360"/>
              </w:tabs>
              <w:jc w:val="both"/>
              <w:rPr>
                <w:lang w:eastAsia="x-none"/>
              </w:rPr>
            </w:pPr>
          </w:p>
          <w:p w14:paraId="1356BB1F" w14:textId="77777777" w:rsidR="009B5764" w:rsidRPr="00463611" w:rsidRDefault="009B5764" w:rsidP="00A10664">
            <w:pPr>
              <w:tabs>
                <w:tab w:val="left" w:pos="360"/>
              </w:tabs>
              <w:jc w:val="both"/>
              <w:rPr>
                <w:lang w:eastAsia="x-none"/>
              </w:rPr>
            </w:pPr>
          </w:p>
          <w:p w14:paraId="3FB8B405" w14:textId="77777777" w:rsidR="00A10664" w:rsidRPr="00463611" w:rsidRDefault="00A10664" w:rsidP="00A10664">
            <w:pPr>
              <w:tabs>
                <w:tab w:val="left" w:pos="360"/>
              </w:tabs>
              <w:jc w:val="both"/>
              <w:rPr>
                <w:lang w:eastAsia="x-none"/>
              </w:rPr>
            </w:pPr>
            <w:r w:rsidRPr="00463611">
              <w:rPr>
                <w:lang w:eastAsia="x-none"/>
              </w:rPr>
              <w:t>2. Sistem atmosferske kanalizacije, uključujući mrežu i druge sastavne objekte ovog sistema, grade i održavaju opštine iz svog budžeta.</w:t>
            </w:r>
          </w:p>
          <w:p w14:paraId="2BDF0959" w14:textId="77777777" w:rsidR="00A10664" w:rsidRPr="00463611" w:rsidRDefault="00A10664" w:rsidP="00A10664">
            <w:pPr>
              <w:tabs>
                <w:tab w:val="left" w:pos="360"/>
              </w:tabs>
              <w:jc w:val="both"/>
              <w:rPr>
                <w:lang w:eastAsia="x-none"/>
              </w:rPr>
            </w:pPr>
          </w:p>
          <w:p w14:paraId="26765388" w14:textId="34668524" w:rsidR="00A10664" w:rsidRDefault="00A10664" w:rsidP="00A10664">
            <w:pPr>
              <w:tabs>
                <w:tab w:val="left" w:pos="360"/>
              </w:tabs>
              <w:jc w:val="both"/>
              <w:rPr>
                <w:lang w:eastAsia="x-none"/>
              </w:rPr>
            </w:pPr>
          </w:p>
          <w:p w14:paraId="5C0E80EE" w14:textId="3099C0CD" w:rsidR="009B5764" w:rsidRDefault="009B5764" w:rsidP="00A10664">
            <w:pPr>
              <w:tabs>
                <w:tab w:val="left" w:pos="360"/>
              </w:tabs>
              <w:jc w:val="both"/>
              <w:rPr>
                <w:lang w:eastAsia="x-none"/>
              </w:rPr>
            </w:pPr>
          </w:p>
          <w:p w14:paraId="158653F7" w14:textId="77777777" w:rsidR="009B5764" w:rsidRPr="00463611" w:rsidRDefault="009B5764" w:rsidP="00A10664">
            <w:pPr>
              <w:tabs>
                <w:tab w:val="left" w:pos="360"/>
              </w:tabs>
              <w:jc w:val="both"/>
              <w:rPr>
                <w:lang w:eastAsia="x-none"/>
              </w:rPr>
            </w:pPr>
          </w:p>
          <w:p w14:paraId="246F44BA" w14:textId="77777777" w:rsidR="00A10664" w:rsidRPr="00463611" w:rsidRDefault="00A10664" w:rsidP="00A10664">
            <w:pPr>
              <w:tabs>
                <w:tab w:val="left" w:pos="360"/>
              </w:tabs>
              <w:jc w:val="both"/>
              <w:rPr>
                <w:lang w:eastAsia="x-none"/>
              </w:rPr>
            </w:pPr>
            <w:r w:rsidRPr="00463611">
              <w:rPr>
                <w:lang w:eastAsia="x-none"/>
              </w:rPr>
              <w:t>3. Izuzev stava 2. ovog člana, u slučajevima kada je kanalizacioni sistem kombinovanog tipa kojim se gradske otpadne i atmosferske vode sakupljaju i transportuju zajedno, odgovornost za održavanje sistema pripada javnom preduzeću. koje pruža usluge vodosnabdevanja i kanalizacije.</w:t>
            </w:r>
          </w:p>
          <w:p w14:paraId="5BAC4F83" w14:textId="0C662209" w:rsidR="00A10664" w:rsidRDefault="00A10664" w:rsidP="00A10664">
            <w:pPr>
              <w:tabs>
                <w:tab w:val="left" w:pos="360"/>
              </w:tabs>
              <w:jc w:val="both"/>
              <w:rPr>
                <w:lang w:eastAsia="x-none"/>
              </w:rPr>
            </w:pPr>
          </w:p>
          <w:p w14:paraId="453473C8" w14:textId="7ECA67D5" w:rsidR="00F05CEF" w:rsidRDefault="00F05CEF" w:rsidP="00A10664">
            <w:pPr>
              <w:tabs>
                <w:tab w:val="left" w:pos="360"/>
              </w:tabs>
              <w:jc w:val="both"/>
              <w:rPr>
                <w:lang w:eastAsia="x-none"/>
              </w:rPr>
            </w:pPr>
          </w:p>
          <w:p w14:paraId="35FE505D" w14:textId="77777777" w:rsidR="00040E7B" w:rsidRPr="00463611" w:rsidRDefault="00040E7B" w:rsidP="00A10664">
            <w:pPr>
              <w:tabs>
                <w:tab w:val="left" w:pos="360"/>
              </w:tabs>
              <w:jc w:val="both"/>
              <w:rPr>
                <w:lang w:eastAsia="x-none"/>
              </w:rPr>
            </w:pPr>
          </w:p>
          <w:p w14:paraId="7C733A6A" w14:textId="77777777" w:rsidR="00A10664" w:rsidRPr="00463611" w:rsidRDefault="00A10664" w:rsidP="00A10664">
            <w:pPr>
              <w:tabs>
                <w:tab w:val="left" w:pos="360"/>
              </w:tabs>
              <w:jc w:val="both"/>
              <w:rPr>
                <w:lang w:eastAsia="x-none"/>
              </w:rPr>
            </w:pPr>
            <w:r w:rsidRPr="00463611">
              <w:rPr>
                <w:lang w:eastAsia="x-none"/>
              </w:rPr>
              <w:lastRenderedPageBreak/>
              <w:t>4. Opštine mogu preneti izgradnju i/ili održavanje objekata iz stava 2. ovog člana na javna preduzeća koja pružaju usluge vodosnabdevanja i kanalizacije putem pismenog ugovora koji sa njima potpisuju.</w:t>
            </w:r>
          </w:p>
          <w:p w14:paraId="6B94EEF0" w14:textId="77777777" w:rsidR="00A10664" w:rsidRPr="00463611" w:rsidRDefault="00A10664" w:rsidP="00A10664">
            <w:pPr>
              <w:tabs>
                <w:tab w:val="left" w:pos="360"/>
              </w:tabs>
              <w:jc w:val="both"/>
              <w:rPr>
                <w:lang w:eastAsia="x-none"/>
              </w:rPr>
            </w:pPr>
          </w:p>
          <w:p w14:paraId="13CA7AC5" w14:textId="2283D441" w:rsidR="00040E7B" w:rsidRDefault="00040E7B" w:rsidP="00A10664">
            <w:pPr>
              <w:tabs>
                <w:tab w:val="left" w:pos="360"/>
              </w:tabs>
              <w:jc w:val="both"/>
              <w:rPr>
                <w:lang w:eastAsia="x-none"/>
              </w:rPr>
            </w:pPr>
          </w:p>
          <w:p w14:paraId="36727850" w14:textId="77777777" w:rsidR="009B5764" w:rsidRDefault="009B5764" w:rsidP="00A10664">
            <w:pPr>
              <w:tabs>
                <w:tab w:val="left" w:pos="360"/>
              </w:tabs>
              <w:jc w:val="both"/>
              <w:rPr>
                <w:lang w:eastAsia="x-none"/>
              </w:rPr>
            </w:pPr>
          </w:p>
          <w:p w14:paraId="4B9F65E6" w14:textId="3365BBED" w:rsidR="00A10664" w:rsidRPr="00463611" w:rsidRDefault="00A10664" w:rsidP="00A10664">
            <w:pPr>
              <w:tabs>
                <w:tab w:val="left" w:pos="360"/>
              </w:tabs>
              <w:jc w:val="both"/>
              <w:rPr>
                <w:lang w:eastAsia="x-none"/>
              </w:rPr>
            </w:pPr>
            <w:r w:rsidRPr="00463611">
              <w:rPr>
                <w:lang w:eastAsia="x-none"/>
              </w:rPr>
              <w:t>5. Odredbe stava 3. ovog člana primenjuju se na vodotoke i suva korita koji prolaze kroz građevinska područja gradova i opština i služe za prikupljanje i odvođenje atmosferskih voda.</w:t>
            </w:r>
          </w:p>
          <w:p w14:paraId="3D14F402" w14:textId="77777777" w:rsidR="00A10664" w:rsidRPr="00463611" w:rsidRDefault="00A10664" w:rsidP="00A10664">
            <w:pPr>
              <w:tabs>
                <w:tab w:val="left" w:pos="360"/>
              </w:tabs>
              <w:jc w:val="both"/>
              <w:rPr>
                <w:lang w:eastAsia="x-none"/>
              </w:rPr>
            </w:pPr>
          </w:p>
          <w:p w14:paraId="1C2011D7" w14:textId="31574855" w:rsidR="00F05CEF" w:rsidRDefault="00F05CEF" w:rsidP="00A10664">
            <w:pPr>
              <w:tabs>
                <w:tab w:val="left" w:pos="360"/>
              </w:tabs>
              <w:jc w:val="both"/>
              <w:rPr>
                <w:lang w:eastAsia="x-none"/>
              </w:rPr>
            </w:pPr>
          </w:p>
          <w:p w14:paraId="7C7EA10B" w14:textId="77777777" w:rsidR="00040E7B" w:rsidRDefault="00040E7B" w:rsidP="00A10664">
            <w:pPr>
              <w:tabs>
                <w:tab w:val="left" w:pos="360"/>
              </w:tabs>
              <w:jc w:val="both"/>
              <w:rPr>
                <w:lang w:eastAsia="x-none"/>
              </w:rPr>
            </w:pPr>
          </w:p>
          <w:p w14:paraId="67E1C731" w14:textId="395C11B5" w:rsidR="00A10664" w:rsidRPr="00B6202D" w:rsidRDefault="00A10664" w:rsidP="00A10664">
            <w:pPr>
              <w:tabs>
                <w:tab w:val="left" w:pos="360"/>
              </w:tabs>
              <w:jc w:val="both"/>
              <w:rPr>
                <w:lang w:eastAsia="x-none"/>
              </w:rPr>
            </w:pPr>
            <w:r w:rsidRPr="00463611">
              <w:rPr>
                <w:lang w:eastAsia="x-none"/>
              </w:rPr>
              <w:t>6. Kanale atmosferskih voda koji su izgrađeni na zemljištu puteva ili na zemljištu železnice održavaju lica odgovorna za upravljanje tim putevima.</w:t>
            </w:r>
          </w:p>
          <w:p w14:paraId="5BA3942A" w14:textId="77777777" w:rsidR="00A10664" w:rsidRDefault="00A10664" w:rsidP="00A10664">
            <w:pPr>
              <w:ind w:left="720" w:hanging="720"/>
              <w:jc w:val="center"/>
              <w:rPr>
                <w:b/>
                <w:lang w:eastAsia="x-none"/>
              </w:rPr>
            </w:pPr>
          </w:p>
          <w:p w14:paraId="51022E03" w14:textId="12B4A172" w:rsidR="00040E7B" w:rsidRDefault="00040E7B" w:rsidP="009B5764">
            <w:pPr>
              <w:tabs>
                <w:tab w:val="left" w:pos="360"/>
              </w:tabs>
              <w:rPr>
                <w:lang w:eastAsia="x-none"/>
              </w:rPr>
            </w:pPr>
          </w:p>
          <w:p w14:paraId="70F05F4E" w14:textId="77777777" w:rsidR="00A10664" w:rsidRPr="00463611" w:rsidRDefault="00A10664" w:rsidP="009B5764">
            <w:pPr>
              <w:tabs>
                <w:tab w:val="left" w:pos="360"/>
              </w:tabs>
              <w:jc w:val="both"/>
              <w:rPr>
                <w:b/>
                <w:lang w:eastAsia="x-none"/>
              </w:rPr>
            </w:pPr>
            <w:r w:rsidRPr="00463611">
              <w:rPr>
                <w:b/>
                <w:lang w:eastAsia="x-none"/>
              </w:rPr>
              <w:t>POGLAVLJE VIII</w:t>
            </w:r>
          </w:p>
          <w:p w14:paraId="50852A79" w14:textId="77777777" w:rsidR="00A10664" w:rsidRPr="00463611" w:rsidRDefault="00A10664" w:rsidP="009B5764">
            <w:pPr>
              <w:tabs>
                <w:tab w:val="left" w:pos="360"/>
              </w:tabs>
              <w:jc w:val="both"/>
              <w:rPr>
                <w:b/>
                <w:lang w:eastAsia="x-none"/>
              </w:rPr>
            </w:pPr>
            <w:r w:rsidRPr="00463611">
              <w:rPr>
                <w:b/>
                <w:lang w:eastAsia="x-none"/>
              </w:rPr>
              <w:t>ZABRANE I OGRANIČENJA PRAVA VLASNIKA ZEMLJIŠTA I MERE ODRŽAVANJA VODNOG REŽIMA</w:t>
            </w:r>
          </w:p>
          <w:p w14:paraId="1FBB369B" w14:textId="77777777" w:rsidR="00A10664" w:rsidRDefault="00A10664" w:rsidP="00A10664">
            <w:pPr>
              <w:tabs>
                <w:tab w:val="left" w:pos="360"/>
              </w:tabs>
              <w:jc w:val="center"/>
              <w:rPr>
                <w:lang w:eastAsia="x-none"/>
              </w:rPr>
            </w:pPr>
          </w:p>
          <w:p w14:paraId="6C2A9932" w14:textId="77777777" w:rsidR="00A10664" w:rsidRPr="00463611" w:rsidRDefault="00A10664" w:rsidP="00A10664">
            <w:pPr>
              <w:tabs>
                <w:tab w:val="left" w:pos="360"/>
              </w:tabs>
              <w:jc w:val="center"/>
              <w:rPr>
                <w:b/>
                <w:lang w:eastAsia="x-none"/>
              </w:rPr>
            </w:pPr>
          </w:p>
          <w:p w14:paraId="3943F88B" w14:textId="77777777" w:rsidR="00A10664" w:rsidRPr="00463611" w:rsidRDefault="00A10664" w:rsidP="00A10664">
            <w:pPr>
              <w:tabs>
                <w:tab w:val="left" w:pos="360"/>
              </w:tabs>
              <w:jc w:val="center"/>
              <w:rPr>
                <w:b/>
                <w:lang w:eastAsia="x-none"/>
              </w:rPr>
            </w:pPr>
            <w:r w:rsidRPr="00463611">
              <w:rPr>
                <w:b/>
                <w:lang w:eastAsia="x-none"/>
              </w:rPr>
              <w:t>Član 110</w:t>
            </w:r>
          </w:p>
          <w:p w14:paraId="7FA2BD31" w14:textId="77777777" w:rsidR="00A10664" w:rsidRPr="00463611" w:rsidRDefault="00A10664" w:rsidP="00A10664">
            <w:pPr>
              <w:tabs>
                <w:tab w:val="left" w:pos="360"/>
              </w:tabs>
              <w:jc w:val="center"/>
              <w:rPr>
                <w:b/>
                <w:lang w:eastAsia="x-none"/>
              </w:rPr>
            </w:pPr>
            <w:r w:rsidRPr="00463611">
              <w:rPr>
                <w:b/>
                <w:lang w:eastAsia="x-none"/>
              </w:rPr>
              <w:t>Zabrane i ograničenja</w:t>
            </w:r>
          </w:p>
          <w:p w14:paraId="2140F2B2" w14:textId="7945D8A1" w:rsidR="00A10664" w:rsidRDefault="00A10664" w:rsidP="00A10664">
            <w:pPr>
              <w:tabs>
                <w:tab w:val="left" w:pos="360"/>
              </w:tabs>
              <w:jc w:val="center"/>
              <w:rPr>
                <w:lang w:eastAsia="x-none"/>
              </w:rPr>
            </w:pPr>
          </w:p>
          <w:p w14:paraId="07948B82" w14:textId="77777777" w:rsidR="00040E7B" w:rsidRPr="00463611" w:rsidRDefault="00040E7B" w:rsidP="00A10664">
            <w:pPr>
              <w:tabs>
                <w:tab w:val="left" w:pos="360"/>
              </w:tabs>
              <w:jc w:val="center"/>
              <w:rPr>
                <w:lang w:eastAsia="x-none"/>
              </w:rPr>
            </w:pPr>
          </w:p>
          <w:p w14:paraId="6DD2128A" w14:textId="51C0313B" w:rsidR="00A10664" w:rsidRDefault="00A10664" w:rsidP="00F05CEF">
            <w:pPr>
              <w:tabs>
                <w:tab w:val="left" w:pos="360"/>
              </w:tabs>
              <w:jc w:val="both"/>
              <w:rPr>
                <w:lang w:eastAsia="x-none"/>
              </w:rPr>
            </w:pPr>
            <w:r w:rsidRPr="00463611">
              <w:rPr>
                <w:lang w:eastAsia="x-none"/>
              </w:rPr>
              <w:lastRenderedPageBreak/>
              <w:t>1. U cilju očuvanja i održavanja vodnih objekata i sprečavanja pogoršan</w:t>
            </w:r>
            <w:r w:rsidR="001A760F">
              <w:rPr>
                <w:lang w:eastAsia="x-none"/>
              </w:rPr>
              <w:t>ja vodnog režima zabranjeno je:</w:t>
            </w:r>
          </w:p>
          <w:p w14:paraId="04E16535" w14:textId="20649EBF" w:rsidR="005F4A08" w:rsidRDefault="005F4A08" w:rsidP="00F05CEF">
            <w:pPr>
              <w:tabs>
                <w:tab w:val="left" w:pos="360"/>
              </w:tabs>
              <w:jc w:val="both"/>
              <w:rPr>
                <w:lang w:eastAsia="x-none"/>
              </w:rPr>
            </w:pPr>
          </w:p>
          <w:p w14:paraId="4F2AD5EF" w14:textId="77777777" w:rsidR="009B5764" w:rsidRPr="00463611" w:rsidRDefault="009B5764" w:rsidP="00F05CEF">
            <w:pPr>
              <w:tabs>
                <w:tab w:val="left" w:pos="360"/>
              </w:tabs>
              <w:jc w:val="both"/>
              <w:rPr>
                <w:lang w:eastAsia="x-none"/>
              </w:rPr>
            </w:pPr>
          </w:p>
          <w:p w14:paraId="2F1E31E5" w14:textId="273573A7" w:rsidR="00A10664" w:rsidRDefault="00A10664" w:rsidP="00F05CEF">
            <w:pPr>
              <w:tabs>
                <w:tab w:val="left" w:pos="682"/>
              </w:tabs>
              <w:ind w:left="257"/>
              <w:jc w:val="both"/>
              <w:rPr>
                <w:lang w:eastAsia="x-none"/>
              </w:rPr>
            </w:pPr>
            <w:r w:rsidRPr="00463611">
              <w:rPr>
                <w:lang w:eastAsia="x-none"/>
              </w:rPr>
              <w:t>1.1. U nasipima i drugim regulacionim i zaštitnim objektima:</w:t>
            </w:r>
          </w:p>
          <w:p w14:paraId="48A28929" w14:textId="77777777" w:rsidR="00F05CEF" w:rsidRPr="00463611" w:rsidRDefault="00F05CEF" w:rsidP="00F05CEF">
            <w:pPr>
              <w:tabs>
                <w:tab w:val="left" w:pos="682"/>
              </w:tabs>
              <w:ind w:left="257"/>
              <w:jc w:val="both"/>
              <w:rPr>
                <w:lang w:eastAsia="x-none"/>
              </w:rPr>
            </w:pPr>
          </w:p>
          <w:p w14:paraId="346CD81D" w14:textId="37684371" w:rsidR="00A10664" w:rsidRDefault="00A10664" w:rsidP="00F05CEF">
            <w:pPr>
              <w:tabs>
                <w:tab w:val="left" w:pos="360"/>
              </w:tabs>
              <w:ind w:left="682"/>
              <w:jc w:val="both"/>
              <w:rPr>
                <w:lang w:eastAsia="x-none"/>
              </w:rPr>
            </w:pPr>
            <w:r w:rsidRPr="00463611">
              <w:rPr>
                <w:lang w:eastAsia="x-none"/>
              </w:rPr>
              <w:t>1.1.1. iskopavanje i odlaganje zemlje, peska, šljunka i drugog materijala;</w:t>
            </w:r>
          </w:p>
          <w:p w14:paraId="42862C59" w14:textId="0E5BF6EA" w:rsidR="00F05CEF" w:rsidRPr="00463611" w:rsidRDefault="00F05CEF" w:rsidP="009B5764">
            <w:pPr>
              <w:tabs>
                <w:tab w:val="left" w:pos="360"/>
              </w:tabs>
              <w:jc w:val="both"/>
              <w:rPr>
                <w:lang w:eastAsia="x-none"/>
              </w:rPr>
            </w:pPr>
          </w:p>
          <w:p w14:paraId="4EAB93AC" w14:textId="4B08F566" w:rsidR="00A10664" w:rsidRDefault="00A10664" w:rsidP="00F05CEF">
            <w:pPr>
              <w:tabs>
                <w:tab w:val="left" w:pos="360"/>
              </w:tabs>
              <w:ind w:left="682"/>
              <w:jc w:val="both"/>
              <w:rPr>
                <w:lang w:eastAsia="x-none"/>
              </w:rPr>
            </w:pPr>
            <w:r>
              <w:rPr>
                <w:lang w:eastAsia="x-none"/>
              </w:rPr>
              <w:t xml:space="preserve">1.1.2. kretanja </w:t>
            </w:r>
            <w:r w:rsidRPr="00463611">
              <w:rPr>
                <w:lang w:eastAsia="x-none"/>
              </w:rPr>
              <w:t>i vožnja motornim vozilima, osim u područjima gde je to izričito dozvoljeno;</w:t>
            </w:r>
          </w:p>
          <w:p w14:paraId="31BB2851" w14:textId="77777777" w:rsidR="00F05CEF" w:rsidRPr="00463611" w:rsidRDefault="00F05CEF" w:rsidP="00F05CEF">
            <w:pPr>
              <w:tabs>
                <w:tab w:val="left" w:pos="360"/>
              </w:tabs>
              <w:ind w:left="682"/>
              <w:jc w:val="both"/>
              <w:rPr>
                <w:lang w:eastAsia="x-none"/>
              </w:rPr>
            </w:pPr>
          </w:p>
          <w:p w14:paraId="274CFDBC" w14:textId="4D434869" w:rsidR="00A10664" w:rsidRDefault="00A10664" w:rsidP="00F05CEF">
            <w:pPr>
              <w:tabs>
                <w:tab w:val="left" w:pos="360"/>
              </w:tabs>
              <w:ind w:left="682"/>
              <w:jc w:val="both"/>
              <w:rPr>
                <w:lang w:eastAsia="x-none"/>
              </w:rPr>
            </w:pPr>
            <w:r w:rsidRPr="00463611">
              <w:rPr>
                <w:lang w:eastAsia="x-none"/>
              </w:rPr>
              <w:t>1.1.3. plantažni radovi;</w:t>
            </w:r>
          </w:p>
          <w:p w14:paraId="293DBB10" w14:textId="77777777" w:rsidR="00F05CEF" w:rsidRPr="00463611" w:rsidRDefault="00F05CEF" w:rsidP="00F05CEF">
            <w:pPr>
              <w:tabs>
                <w:tab w:val="left" w:pos="360"/>
              </w:tabs>
              <w:ind w:left="682"/>
              <w:jc w:val="both"/>
              <w:rPr>
                <w:lang w:eastAsia="x-none"/>
              </w:rPr>
            </w:pPr>
          </w:p>
          <w:p w14:paraId="4FAEDD61" w14:textId="77777777" w:rsidR="00A10664" w:rsidRPr="00463611" w:rsidRDefault="00A10664" w:rsidP="00F05CEF">
            <w:pPr>
              <w:tabs>
                <w:tab w:val="left" w:pos="360"/>
              </w:tabs>
              <w:ind w:left="682"/>
              <w:jc w:val="both"/>
              <w:rPr>
                <w:lang w:eastAsia="x-none"/>
              </w:rPr>
            </w:pPr>
            <w:r w:rsidRPr="00463611">
              <w:rPr>
                <w:lang w:eastAsia="x-none"/>
              </w:rPr>
              <w:t>1.1.4. obavljanje drugih poslova koji mogu ugroziti stabilnost i bezbednost ovih objekata.</w:t>
            </w:r>
          </w:p>
          <w:p w14:paraId="026FA20A" w14:textId="77777777" w:rsidR="00A10664" w:rsidRPr="00463611" w:rsidRDefault="00A10664" w:rsidP="00F05CEF">
            <w:pPr>
              <w:tabs>
                <w:tab w:val="left" w:pos="360"/>
              </w:tabs>
              <w:jc w:val="both"/>
              <w:rPr>
                <w:lang w:eastAsia="x-none"/>
              </w:rPr>
            </w:pPr>
          </w:p>
          <w:p w14:paraId="0FA81E45" w14:textId="77777777" w:rsidR="00A10664" w:rsidRPr="00463611" w:rsidRDefault="00A10664" w:rsidP="00F05CEF">
            <w:pPr>
              <w:tabs>
                <w:tab w:val="left" w:pos="360"/>
              </w:tabs>
              <w:ind w:left="257"/>
              <w:jc w:val="both"/>
              <w:rPr>
                <w:lang w:eastAsia="x-none"/>
              </w:rPr>
            </w:pPr>
            <w:r w:rsidRPr="00463611">
              <w:rPr>
                <w:lang w:eastAsia="x-none"/>
              </w:rPr>
              <w:t>1.2. Sadnja drveća na udaljenosti manjoj od deset (10) metara od ivice vodotoka;</w:t>
            </w:r>
          </w:p>
          <w:p w14:paraId="7916FE1E" w14:textId="5E318964" w:rsidR="009B5764" w:rsidRPr="00463611" w:rsidRDefault="009B5764" w:rsidP="009B5764">
            <w:pPr>
              <w:tabs>
                <w:tab w:val="left" w:pos="360"/>
              </w:tabs>
              <w:jc w:val="both"/>
              <w:rPr>
                <w:lang w:eastAsia="x-none"/>
              </w:rPr>
            </w:pPr>
          </w:p>
          <w:p w14:paraId="2B5553D3" w14:textId="77777777" w:rsidR="00A10664" w:rsidRPr="00463611" w:rsidRDefault="00A10664" w:rsidP="00F05CEF">
            <w:pPr>
              <w:tabs>
                <w:tab w:val="left" w:pos="360"/>
              </w:tabs>
              <w:ind w:left="257"/>
              <w:jc w:val="both"/>
              <w:rPr>
                <w:lang w:eastAsia="x-none"/>
              </w:rPr>
            </w:pPr>
            <w:r w:rsidRPr="00463611">
              <w:rPr>
                <w:lang w:eastAsia="x-none"/>
              </w:rPr>
              <w:t>1.3. Izgradnja objekata i drugih objekata na udaljenosti manjoj od deset (10) metara od ivice vodotoka ili kanala;</w:t>
            </w:r>
          </w:p>
          <w:p w14:paraId="63BD6E78" w14:textId="00BDE210" w:rsidR="005F4A08" w:rsidRDefault="005F4A08" w:rsidP="009B5764">
            <w:pPr>
              <w:tabs>
                <w:tab w:val="left" w:pos="360"/>
              </w:tabs>
              <w:jc w:val="both"/>
              <w:rPr>
                <w:lang w:eastAsia="x-none"/>
              </w:rPr>
            </w:pPr>
          </w:p>
          <w:p w14:paraId="1C3DE572" w14:textId="77777777" w:rsidR="009B5764" w:rsidRPr="00463611" w:rsidRDefault="009B5764" w:rsidP="00F05CEF">
            <w:pPr>
              <w:tabs>
                <w:tab w:val="left" w:pos="360"/>
              </w:tabs>
              <w:ind w:left="257" w:firstLine="257"/>
              <w:jc w:val="both"/>
              <w:rPr>
                <w:lang w:eastAsia="x-none"/>
              </w:rPr>
            </w:pPr>
          </w:p>
          <w:p w14:paraId="039EEA7F" w14:textId="567BEB91" w:rsidR="00A10664" w:rsidRDefault="00F05CEF" w:rsidP="00F05CEF">
            <w:pPr>
              <w:tabs>
                <w:tab w:val="left" w:pos="360"/>
              </w:tabs>
              <w:jc w:val="both"/>
              <w:rPr>
                <w:lang w:eastAsia="x-none"/>
              </w:rPr>
            </w:pPr>
            <w:r>
              <w:rPr>
                <w:lang w:eastAsia="x-none"/>
              </w:rPr>
              <w:t xml:space="preserve">    </w:t>
            </w:r>
            <w:r w:rsidR="00A10664" w:rsidRPr="00463611">
              <w:rPr>
                <w:lang w:eastAsia="x-none"/>
              </w:rPr>
              <w:t>1.4. U regulisanoj zoni poplava:</w:t>
            </w:r>
          </w:p>
          <w:p w14:paraId="69E139A1" w14:textId="77767E7D" w:rsidR="00A10664" w:rsidRDefault="00A10664" w:rsidP="00A10664">
            <w:pPr>
              <w:tabs>
                <w:tab w:val="left" w:pos="360"/>
              </w:tabs>
              <w:rPr>
                <w:lang w:eastAsia="x-none"/>
              </w:rPr>
            </w:pPr>
          </w:p>
          <w:p w14:paraId="17DF8211" w14:textId="4F19063A" w:rsidR="005F4A08" w:rsidRDefault="005F4A08" w:rsidP="00A10664">
            <w:pPr>
              <w:tabs>
                <w:tab w:val="left" w:pos="360"/>
              </w:tabs>
              <w:rPr>
                <w:lang w:eastAsia="x-none"/>
              </w:rPr>
            </w:pPr>
          </w:p>
          <w:p w14:paraId="0E10AFC5" w14:textId="77777777" w:rsidR="005F4A08" w:rsidRDefault="005F4A08" w:rsidP="00A10664">
            <w:pPr>
              <w:tabs>
                <w:tab w:val="left" w:pos="360"/>
              </w:tabs>
              <w:rPr>
                <w:lang w:eastAsia="x-none"/>
              </w:rPr>
            </w:pPr>
          </w:p>
          <w:p w14:paraId="006CD061" w14:textId="244D68ED" w:rsidR="00A10664" w:rsidRDefault="00A10664" w:rsidP="009B5764">
            <w:pPr>
              <w:tabs>
                <w:tab w:val="left" w:pos="360"/>
              </w:tabs>
              <w:ind w:left="399"/>
              <w:jc w:val="both"/>
              <w:rPr>
                <w:lang w:eastAsia="x-none"/>
              </w:rPr>
            </w:pPr>
            <w:r w:rsidRPr="008F453A">
              <w:rPr>
                <w:lang w:eastAsia="x-none"/>
              </w:rPr>
              <w:t>1.</w:t>
            </w:r>
            <w:r w:rsidR="00010591">
              <w:rPr>
                <w:lang w:eastAsia="x-none"/>
              </w:rPr>
              <w:t>4</w:t>
            </w:r>
            <w:r w:rsidRPr="008F453A">
              <w:rPr>
                <w:lang w:eastAsia="x-none"/>
              </w:rPr>
              <w:t>.1 obrada zemljišta</w:t>
            </w:r>
            <w:r>
              <w:rPr>
                <w:lang w:eastAsia="x-none"/>
              </w:rPr>
              <w:t xml:space="preserve">, sadnja i seča drveća i rastinje </w:t>
            </w:r>
            <w:r w:rsidRPr="008F453A">
              <w:rPr>
                <w:lang w:eastAsia="x-none"/>
              </w:rPr>
              <w:t>;</w:t>
            </w:r>
          </w:p>
          <w:p w14:paraId="48BF1C0C" w14:textId="77777777" w:rsidR="00010591" w:rsidRPr="008F453A" w:rsidRDefault="00010591" w:rsidP="009B5764">
            <w:pPr>
              <w:tabs>
                <w:tab w:val="left" w:pos="360"/>
              </w:tabs>
              <w:ind w:left="399"/>
              <w:jc w:val="both"/>
              <w:rPr>
                <w:lang w:eastAsia="x-none"/>
              </w:rPr>
            </w:pPr>
          </w:p>
          <w:p w14:paraId="6982B928" w14:textId="1E6B802F" w:rsidR="00A10664" w:rsidRDefault="00A10664" w:rsidP="009B5764">
            <w:pPr>
              <w:tabs>
                <w:tab w:val="left" w:pos="360"/>
              </w:tabs>
              <w:ind w:left="399"/>
              <w:jc w:val="both"/>
              <w:rPr>
                <w:lang w:eastAsia="x-none"/>
              </w:rPr>
            </w:pPr>
            <w:r w:rsidRPr="008F453A">
              <w:rPr>
                <w:lang w:eastAsia="x-none"/>
              </w:rPr>
              <w:t>1.</w:t>
            </w:r>
            <w:r w:rsidR="00010591">
              <w:rPr>
                <w:lang w:eastAsia="x-none"/>
              </w:rPr>
              <w:t>4</w:t>
            </w:r>
            <w:r w:rsidRPr="008F453A">
              <w:rPr>
                <w:lang w:eastAsia="x-none"/>
              </w:rPr>
              <w:t>.2 izgradnja zgrada, ograda i drugih objekata, osim regulacionih i zaštitnih vodnih objekata do deset (10) metara od spoljne ivice regulacionog i/ili zaštitnog vodnog objekta;</w:t>
            </w:r>
          </w:p>
          <w:p w14:paraId="1D215781" w14:textId="395780C1" w:rsidR="00010591" w:rsidRDefault="00010591" w:rsidP="009B5764">
            <w:pPr>
              <w:tabs>
                <w:tab w:val="left" w:pos="360"/>
              </w:tabs>
              <w:ind w:left="399"/>
              <w:jc w:val="both"/>
              <w:rPr>
                <w:lang w:eastAsia="x-none"/>
              </w:rPr>
            </w:pPr>
          </w:p>
          <w:p w14:paraId="6CF34DE4" w14:textId="77777777" w:rsidR="001A760F" w:rsidRPr="008F453A" w:rsidRDefault="001A760F" w:rsidP="009B5764">
            <w:pPr>
              <w:tabs>
                <w:tab w:val="left" w:pos="360"/>
              </w:tabs>
              <w:ind w:left="399"/>
              <w:jc w:val="both"/>
              <w:rPr>
                <w:lang w:eastAsia="x-none"/>
              </w:rPr>
            </w:pPr>
          </w:p>
          <w:p w14:paraId="57061BE8" w14:textId="68C70C87" w:rsidR="00A10664" w:rsidRDefault="00A10664" w:rsidP="009B5764">
            <w:pPr>
              <w:tabs>
                <w:tab w:val="left" w:pos="360"/>
              </w:tabs>
              <w:ind w:left="399"/>
              <w:jc w:val="both"/>
              <w:rPr>
                <w:lang w:eastAsia="x-none"/>
              </w:rPr>
            </w:pPr>
            <w:r w:rsidRPr="008F453A">
              <w:rPr>
                <w:lang w:eastAsia="x-none"/>
              </w:rPr>
              <w:t>1</w:t>
            </w:r>
            <w:r w:rsidR="00010591">
              <w:rPr>
                <w:lang w:eastAsia="x-none"/>
              </w:rPr>
              <w:t>4</w:t>
            </w:r>
            <w:r w:rsidRPr="008F453A">
              <w:rPr>
                <w:lang w:eastAsia="x-none"/>
              </w:rPr>
              <w:t>.3 vađenje peska, šljunka, kamenja, gline i drugih inertnih materija do dvadeset (20) metara od spoljne ivice regulacionih i/ili zaštitnih vodnih objekata;</w:t>
            </w:r>
          </w:p>
          <w:p w14:paraId="373885CA" w14:textId="77777777" w:rsidR="00010591" w:rsidRPr="008F453A" w:rsidRDefault="00010591" w:rsidP="009B5764">
            <w:pPr>
              <w:tabs>
                <w:tab w:val="left" w:pos="360"/>
              </w:tabs>
              <w:ind w:left="399"/>
              <w:jc w:val="both"/>
              <w:rPr>
                <w:lang w:eastAsia="x-none"/>
              </w:rPr>
            </w:pPr>
          </w:p>
          <w:p w14:paraId="20697990" w14:textId="3659F956" w:rsidR="00A10664" w:rsidRDefault="00A10664" w:rsidP="009B5764">
            <w:pPr>
              <w:tabs>
                <w:tab w:val="left" w:pos="360"/>
              </w:tabs>
              <w:ind w:left="399"/>
              <w:jc w:val="both"/>
              <w:rPr>
                <w:lang w:eastAsia="x-none"/>
              </w:rPr>
            </w:pPr>
            <w:r w:rsidRPr="008F453A">
              <w:rPr>
                <w:lang w:eastAsia="x-none"/>
              </w:rPr>
              <w:t>1.</w:t>
            </w:r>
            <w:r w:rsidR="00010591">
              <w:rPr>
                <w:lang w:eastAsia="x-none"/>
              </w:rPr>
              <w:t>4</w:t>
            </w:r>
            <w:r w:rsidRPr="008F453A">
              <w:rPr>
                <w:lang w:eastAsia="x-none"/>
              </w:rPr>
              <w:t>.4 iskopavanje i bušenje bunara do dvadeset (20) metara od spoljne ivice vodoregulacionih i/ili zaštitnih objekata;</w:t>
            </w:r>
          </w:p>
          <w:p w14:paraId="34BF3095" w14:textId="77777777" w:rsidR="00010591" w:rsidRPr="008F453A" w:rsidRDefault="00010591" w:rsidP="009B5764">
            <w:pPr>
              <w:tabs>
                <w:tab w:val="left" w:pos="360"/>
              </w:tabs>
              <w:ind w:left="399"/>
              <w:jc w:val="both"/>
              <w:rPr>
                <w:lang w:eastAsia="x-none"/>
              </w:rPr>
            </w:pPr>
          </w:p>
          <w:p w14:paraId="09693A78" w14:textId="07D54F22" w:rsidR="00A10664" w:rsidRPr="008F453A" w:rsidRDefault="00A10664" w:rsidP="009B5764">
            <w:pPr>
              <w:tabs>
                <w:tab w:val="left" w:pos="360"/>
              </w:tabs>
              <w:ind w:left="399"/>
              <w:jc w:val="both"/>
              <w:rPr>
                <w:lang w:eastAsia="x-none"/>
              </w:rPr>
            </w:pPr>
            <w:r w:rsidRPr="008F453A">
              <w:rPr>
                <w:lang w:eastAsia="x-none"/>
              </w:rPr>
              <w:t>1.</w:t>
            </w:r>
            <w:r w:rsidR="00010591">
              <w:rPr>
                <w:lang w:eastAsia="x-none"/>
              </w:rPr>
              <w:t>4</w:t>
            </w:r>
            <w:r w:rsidRPr="008F453A">
              <w:rPr>
                <w:lang w:eastAsia="x-none"/>
              </w:rPr>
              <w:t>.5. bušenje tla na udaljenosti do dvadeset (20) metara od spoljne ivice regulacionih i/ili zaštitnih vodnih objekata.</w:t>
            </w:r>
          </w:p>
          <w:p w14:paraId="24F4C711" w14:textId="3B8202EF" w:rsidR="00A10664" w:rsidRDefault="00A10664" w:rsidP="00A10664">
            <w:pPr>
              <w:tabs>
                <w:tab w:val="left" w:pos="360"/>
              </w:tabs>
              <w:jc w:val="center"/>
              <w:rPr>
                <w:lang w:eastAsia="x-none"/>
              </w:rPr>
            </w:pPr>
          </w:p>
          <w:p w14:paraId="05B74CB1" w14:textId="2DEC5D58" w:rsidR="009B5764" w:rsidRDefault="009B5764" w:rsidP="00A10664">
            <w:pPr>
              <w:tabs>
                <w:tab w:val="left" w:pos="360"/>
              </w:tabs>
              <w:jc w:val="center"/>
              <w:rPr>
                <w:lang w:eastAsia="x-none"/>
              </w:rPr>
            </w:pPr>
          </w:p>
          <w:p w14:paraId="5FC5C146" w14:textId="77777777" w:rsidR="009B5764" w:rsidRPr="008F453A" w:rsidRDefault="009B5764" w:rsidP="00A10664">
            <w:pPr>
              <w:tabs>
                <w:tab w:val="left" w:pos="360"/>
              </w:tabs>
              <w:jc w:val="center"/>
              <w:rPr>
                <w:lang w:eastAsia="x-none"/>
              </w:rPr>
            </w:pPr>
          </w:p>
          <w:p w14:paraId="5D8596DD" w14:textId="302276D2" w:rsidR="00A10664" w:rsidRDefault="00A10664" w:rsidP="00010591">
            <w:pPr>
              <w:tabs>
                <w:tab w:val="left" w:pos="360"/>
              </w:tabs>
              <w:ind w:left="257"/>
              <w:rPr>
                <w:lang w:eastAsia="x-none"/>
              </w:rPr>
            </w:pPr>
            <w:r w:rsidRPr="008F453A">
              <w:rPr>
                <w:lang w:eastAsia="x-none"/>
              </w:rPr>
              <w:t>1.5. U neregulisanoj plavnoj zoni, suprotno vodnim uslovima deluje:</w:t>
            </w:r>
          </w:p>
          <w:p w14:paraId="353528C9" w14:textId="77777777" w:rsidR="009B5764" w:rsidRPr="008F453A" w:rsidRDefault="009B5764" w:rsidP="00010591">
            <w:pPr>
              <w:tabs>
                <w:tab w:val="left" w:pos="360"/>
              </w:tabs>
              <w:ind w:left="257"/>
              <w:rPr>
                <w:lang w:eastAsia="x-none"/>
              </w:rPr>
            </w:pPr>
          </w:p>
          <w:p w14:paraId="68F98542" w14:textId="21934100" w:rsidR="00A10664" w:rsidRDefault="00A10664" w:rsidP="009B5764">
            <w:pPr>
              <w:tabs>
                <w:tab w:val="left" w:pos="360"/>
              </w:tabs>
              <w:ind w:left="541"/>
              <w:jc w:val="both"/>
              <w:rPr>
                <w:lang w:eastAsia="x-none"/>
              </w:rPr>
            </w:pPr>
            <w:r w:rsidRPr="008F453A">
              <w:rPr>
                <w:lang w:eastAsia="x-none"/>
              </w:rPr>
              <w:t>1.5.1. izgradnju objekata, ograda i drugih objekata pored regulacionih i/ili zaštitnih vodnih objekata;</w:t>
            </w:r>
          </w:p>
          <w:p w14:paraId="2931671B" w14:textId="775C2B6C" w:rsidR="00010591" w:rsidRDefault="00010591" w:rsidP="009B5764">
            <w:pPr>
              <w:tabs>
                <w:tab w:val="left" w:pos="360"/>
              </w:tabs>
              <w:ind w:left="541"/>
              <w:jc w:val="both"/>
              <w:rPr>
                <w:lang w:eastAsia="x-none"/>
              </w:rPr>
            </w:pPr>
          </w:p>
          <w:p w14:paraId="25FAC85F" w14:textId="21797B32" w:rsidR="009B5764" w:rsidRDefault="009B5764" w:rsidP="009B5764">
            <w:pPr>
              <w:tabs>
                <w:tab w:val="left" w:pos="360"/>
              </w:tabs>
              <w:ind w:left="541"/>
              <w:jc w:val="both"/>
              <w:rPr>
                <w:lang w:eastAsia="x-none"/>
              </w:rPr>
            </w:pPr>
          </w:p>
          <w:p w14:paraId="4C77E79C" w14:textId="77777777" w:rsidR="009B5764" w:rsidRPr="008F453A" w:rsidRDefault="009B5764" w:rsidP="009B5764">
            <w:pPr>
              <w:tabs>
                <w:tab w:val="left" w:pos="360"/>
              </w:tabs>
              <w:ind w:left="541"/>
              <w:jc w:val="both"/>
              <w:rPr>
                <w:lang w:eastAsia="x-none"/>
              </w:rPr>
            </w:pPr>
          </w:p>
          <w:p w14:paraId="477A212C" w14:textId="1A1DABB9" w:rsidR="00A10664" w:rsidRDefault="00A10664" w:rsidP="009B5764">
            <w:pPr>
              <w:tabs>
                <w:tab w:val="left" w:pos="360"/>
              </w:tabs>
              <w:ind w:left="541"/>
              <w:jc w:val="both"/>
              <w:rPr>
                <w:lang w:eastAsia="x-none"/>
              </w:rPr>
            </w:pPr>
            <w:r w:rsidRPr="008F453A">
              <w:rPr>
                <w:lang w:eastAsia="x-none"/>
              </w:rPr>
              <w:t>1.5.2. vađenje peska, šljunka, kamenja, gline i drugih inertnih materijala;</w:t>
            </w:r>
          </w:p>
          <w:p w14:paraId="7F51A29B" w14:textId="77777777" w:rsidR="00010591" w:rsidRPr="008F453A" w:rsidRDefault="00010591" w:rsidP="009B5764">
            <w:pPr>
              <w:tabs>
                <w:tab w:val="left" w:pos="360"/>
              </w:tabs>
              <w:ind w:left="541"/>
              <w:jc w:val="both"/>
              <w:rPr>
                <w:lang w:eastAsia="x-none"/>
              </w:rPr>
            </w:pPr>
          </w:p>
          <w:p w14:paraId="335779EA" w14:textId="7BAD79A9" w:rsidR="00A10664" w:rsidRDefault="00A10664" w:rsidP="009B5764">
            <w:pPr>
              <w:tabs>
                <w:tab w:val="left" w:pos="360"/>
              </w:tabs>
              <w:ind w:left="541"/>
              <w:jc w:val="both"/>
              <w:rPr>
                <w:lang w:eastAsia="x-none"/>
              </w:rPr>
            </w:pPr>
            <w:r w:rsidRPr="008F453A">
              <w:rPr>
                <w:lang w:eastAsia="x-none"/>
              </w:rPr>
              <w:t>1.5.3. kopanje i bušenje bunara;</w:t>
            </w:r>
          </w:p>
          <w:p w14:paraId="4921552F" w14:textId="77777777" w:rsidR="00010591" w:rsidRPr="008F453A" w:rsidRDefault="00010591" w:rsidP="009B5764">
            <w:pPr>
              <w:tabs>
                <w:tab w:val="left" w:pos="360"/>
              </w:tabs>
              <w:ind w:left="541"/>
              <w:jc w:val="both"/>
              <w:rPr>
                <w:lang w:eastAsia="x-none"/>
              </w:rPr>
            </w:pPr>
          </w:p>
          <w:p w14:paraId="34784AE0" w14:textId="5ED353D5" w:rsidR="005F4A08" w:rsidRDefault="00A10664" w:rsidP="009B5764">
            <w:pPr>
              <w:tabs>
                <w:tab w:val="left" w:pos="360"/>
              </w:tabs>
              <w:ind w:left="541"/>
              <w:jc w:val="both"/>
              <w:rPr>
                <w:lang w:eastAsia="x-none"/>
              </w:rPr>
            </w:pPr>
            <w:r>
              <w:rPr>
                <w:lang w:eastAsia="x-none"/>
              </w:rPr>
              <w:t xml:space="preserve">1.5.4. bušenje zemlje </w:t>
            </w:r>
            <w:r w:rsidR="001A760F">
              <w:rPr>
                <w:lang w:eastAsia="x-none"/>
              </w:rPr>
              <w:t>.</w:t>
            </w:r>
          </w:p>
          <w:p w14:paraId="6C44017F" w14:textId="77777777" w:rsidR="009B5764" w:rsidRPr="008F453A" w:rsidRDefault="009B5764" w:rsidP="001A760F">
            <w:pPr>
              <w:tabs>
                <w:tab w:val="left" w:pos="360"/>
              </w:tabs>
              <w:ind w:left="682"/>
              <w:jc w:val="both"/>
              <w:rPr>
                <w:lang w:eastAsia="x-none"/>
              </w:rPr>
            </w:pPr>
          </w:p>
          <w:p w14:paraId="497E9BBB" w14:textId="03D7089A" w:rsidR="00A10664" w:rsidRPr="008F453A" w:rsidRDefault="00010591" w:rsidP="00010591">
            <w:pPr>
              <w:ind w:left="399" w:hanging="142"/>
              <w:jc w:val="both"/>
              <w:rPr>
                <w:lang w:eastAsia="x-none"/>
              </w:rPr>
            </w:pPr>
            <w:r>
              <w:rPr>
                <w:lang w:eastAsia="x-none"/>
              </w:rPr>
              <w:t xml:space="preserve">  </w:t>
            </w:r>
            <w:r w:rsidR="00A10664" w:rsidRPr="008F453A">
              <w:rPr>
                <w:lang w:eastAsia="x-none"/>
              </w:rPr>
              <w:t>1.6. U objektima za navodnjavanje i odvodnjavanje, na udaljenosti do 3 metra od ivice tih objekata, obrada i otkopavanje zemljišta kao i izvođenje drugih radova koji mogu oštetiti objekte za navodnjavanje i odvodnjavanje ili poremetiti njihov rad;</w:t>
            </w:r>
          </w:p>
          <w:p w14:paraId="19293093" w14:textId="2E15DF36" w:rsidR="00A10664" w:rsidRDefault="00A10664" w:rsidP="00010591">
            <w:pPr>
              <w:ind w:left="399" w:hanging="142"/>
              <w:jc w:val="both"/>
              <w:rPr>
                <w:lang w:eastAsia="x-none"/>
              </w:rPr>
            </w:pPr>
          </w:p>
          <w:p w14:paraId="1820F07D" w14:textId="1CF6B5E3" w:rsidR="009B5764" w:rsidRDefault="009B5764" w:rsidP="00010591">
            <w:pPr>
              <w:ind w:left="399" w:hanging="142"/>
              <w:jc w:val="both"/>
              <w:rPr>
                <w:lang w:eastAsia="x-none"/>
              </w:rPr>
            </w:pPr>
          </w:p>
          <w:p w14:paraId="3FAC8348" w14:textId="77777777" w:rsidR="009B5764" w:rsidRPr="008F453A" w:rsidRDefault="009B5764" w:rsidP="00010591">
            <w:pPr>
              <w:ind w:left="399" w:hanging="142"/>
              <w:jc w:val="both"/>
              <w:rPr>
                <w:lang w:eastAsia="x-none"/>
              </w:rPr>
            </w:pPr>
          </w:p>
          <w:p w14:paraId="6693E5F9" w14:textId="2E367642" w:rsidR="005F4A08" w:rsidRPr="008F453A" w:rsidRDefault="00010591" w:rsidP="001A760F">
            <w:pPr>
              <w:ind w:left="399" w:hanging="142"/>
              <w:jc w:val="both"/>
              <w:rPr>
                <w:lang w:eastAsia="x-none"/>
              </w:rPr>
            </w:pPr>
            <w:r>
              <w:rPr>
                <w:lang w:eastAsia="x-none"/>
              </w:rPr>
              <w:t xml:space="preserve">  </w:t>
            </w:r>
            <w:r w:rsidR="00A10664" w:rsidRPr="008F453A">
              <w:rPr>
                <w:lang w:eastAsia="x-none"/>
              </w:rPr>
              <w:t>1.7. U vodotocima, akumulacijama i drugim vodama, kanalima za navodnjavanje i drugim kanalima, u zoni plavljenja, odlaganje zemlje, kamenja, otpada i drugih materija kao i izvođenje drugih radova koji mogu uticati na promenu protoka, vodostaja, količine ili kvaliteta vodu ili otežavaju</w:t>
            </w:r>
            <w:r w:rsidR="001A760F">
              <w:rPr>
                <w:lang w:eastAsia="x-none"/>
              </w:rPr>
              <w:t xml:space="preserve"> održavanje vodovodnog sistema;</w:t>
            </w:r>
          </w:p>
          <w:p w14:paraId="2881C002" w14:textId="020E6AF1" w:rsidR="005F4A08" w:rsidRPr="008F453A" w:rsidRDefault="00010591" w:rsidP="005F4A08">
            <w:pPr>
              <w:ind w:left="399" w:hanging="142"/>
              <w:jc w:val="both"/>
              <w:rPr>
                <w:lang w:eastAsia="x-none"/>
              </w:rPr>
            </w:pPr>
            <w:r>
              <w:rPr>
                <w:lang w:eastAsia="x-none"/>
              </w:rPr>
              <w:t xml:space="preserve">  </w:t>
            </w:r>
            <w:r w:rsidR="00A10664" w:rsidRPr="008F453A">
              <w:rPr>
                <w:lang w:eastAsia="x-none"/>
              </w:rPr>
              <w:t xml:space="preserve">1.8. Izgradnja ili dozvoljavanje izgradnje na pokrivenim plovnim putevima, osim </w:t>
            </w:r>
            <w:r w:rsidR="00A10664" w:rsidRPr="008F453A">
              <w:rPr>
                <w:lang w:eastAsia="x-none"/>
              </w:rPr>
              <w:lastRenderedPageBreak/>
              <w:t>javnih objekata kao što su putevi</w:t>
            </w:r>
            <w:r w:rsidR="005F4A08">
              <w:rPr>
                <w:lang w:eastAsia="x-none"/>
              </w:rPr>
              <w:t>, parkovi, trgovi.</w:t>
            </w:r>
          </w:p>
          <w:p w14:paraId="40FFF010" w14:textId="77777777" w:rsidR="00A10664" w:rsidRPr="008F453A" w:rsidRDefault="00A10664" w:rsidP="00A10664">
            <w:pPr>
              <w:tabs>
                <w:tab w:val="left" w:pos="360"/>
              </w:tabs>
              <w:rPr>
                <w:lang w:eastAsia="x-none"/>
              </w:rPr>
            </w:pPr>
            <w:r w:rsidRPr="008F453A">
              <w:rPr>
                <w:lang w:eastAsia="x-none"/>
              </w:rPr>
              <w:t>2. Izuzev stava 1. ovog člana, prekoračenja se mogu dozvoliti uz saglasnost Agencije:</w:t>
            </w:r>
          </w:p>
          <w:p w14:paraId="16B8B57D" w14:textId="6DB56B51" w:rsidR="005F4A08" w:rsidRPr="008F453A" w:rsidRDefault="005F4A08" w:rsidP="009B5764">
            <w:pPr>
              <w:tabs>
                <w:tab w:val="left" w:pos="360"/>
              </w:tabs>
              <w:rPr>
                <w:lang w:eastAsia="x-none"/>
              </w:rPr>
            </w:pPr>
          </w:p>
          <w:p w14:paraId="423853CD" w14:textId="77777777" w:rsidR="00A10664" w:rsidRPr="008F453A" w:rsidRDefault="00A10664" w:rsidP="00010591">
            <w:pPr>
              <w:tabs>
                <w:tab w:val="left" w:pos="360"/>
              </w:tabs>
              <w:ind w:left="399"/>
              <w:jc w:val="both"/>
              <w:rPr>
                <w:lang w:eastAsia="x-none"/>
              </w:rPr>
            </w:pPr>
            <w:r w:rsidRPr="008F453A">
              <w:rPr>
                <w:lang w:eastAsia="x-none"/>
              </w:rPr>
              <w:t>2.1. Pod uslovom da stabilnost i bezbednost vodnih objekata nisu ugroženi;</w:t>
            </w:r>
          </w:p>
          <w:p w14:paraId="05F3CA19" w14:textId="4CBB1350" w:rsidR="00A10664" w:rsidRDefault="00A10664" w:rsidP="00010591">
            <w:pPr>
              <w:tabs>
                <w:tab w:val="left" w:pos="360"/>
              </w:tabs>
              <w:ind w:left="399"/>
              <w:jc w:val="both"/>
              <w:rPr>
                <w:lang w:eastAsia="x-none"/>
              </w:rPr>
            </w:pPr>
          </w:p>
          <w:p w14:paraId="3FF634C4" w14:textId="43F9FFE7" w:rsidR="005F4A08" w:rsidRPr="008F453A" w:rsidRDefault="005F4A08" w:rsidP="009B5764">
            <w:pPr>
              <w:tabs>
                <w:tab w:val="left" w:pos="360"/>
              </w:tabs>
              <w:jc w:val="both"/>
              <w:rPr>
                <w:lang w:eastAsia="x-none"/>
              </w:rPr>
            </w:pPr>
          </w:p>
          <w:p w14:paraId="424DC432" w14:textId="2CCDDAC3" w:rsidR="00A10664" w:rsidRDefault="00A10664" w:rsidP="001A760F">
            <w:pPr>
              <w:tabs>
                <w:tab w:val="left" w:pos="360"/>
              </w:tabs>
              <w:ind w:left="399"/>
              <w:jc w:val="both"/>
              <w:rPr>
                <w:lang w:eastAsia="x-none"/>
              </w:rPr>
            </w:pPr>
            <w:r w:rsidRPr="008F453A">
              <w:rPr>
                <w:lang w:eastAsia="x-none"/>
              </w:rPr>
              <w:t>2.2. Pod uslovom da se pos</w:t>
            </w:r>
            <w:r w:rsidR="001A760F">
              <w:rPr>
                <w:lang w:eastAsia="x-none"/>
              </w:rPr>
              <w:t>tojeći vodni režim ne pogorša;</w:t>
            </w:r>
          </w:p>
          <w:p w14:paraId="704E29C7" w14:textId="77777777" w:rsidR="009B5764" w:rsidRPr="008F453A" w:rsidRDefault="009B5764" w:rsidP="001A760F">
            <w:pPr>
              <w:tabs>
                <w:tab w:val="left" w:pos="360"/>
              </w:tabs>
              <w:ind w:left="399"/>
              <w:jc w:val="both"/>
              <w:rPr>
                <w:lang w:eastAsia="x-none"/>
              </w:rPr>
            </w:pPr>
          </w:p>
          <w:p w14:paraId="78F9565D" w14:textId="356784CD" w:rsidR="005F4A08" w:rsidRDefault="00A10664" w:rsidP="001A760F">
            <w:pPr>
              <w:tabs>
                <w:tab w:val="left" w:pos="360"/>
              </w:tabs>
              <w:ind w:left="399"/>
              <w:jc w:val="both"/>
              <w:rPr>
                <w:lang w:eastAsia="x-none"/>
              </w:rPr>
            </w:pPr>
            <w:r w:rsidRPr="008F453A">
              <w:rPr>
                <w:lang w:eastAsia="x-none"/>
              </w:rPr>
              <w:t>2.3. Ako to nije suprotno korišćenju vodnog zeml</w:t>
            </w:r>
            <w:r w:rsidR="005F4A08">
              <w:rPr>
                <w:lang w:eastAsia="x-none"/>
              </w:rPr>
              <w:t>jišta definisanom ovim zakonom.</w:t>
            </w:r>
          </w:p>
          <w:p w14:paraId="5F5E6B30" w14:textId="4479272C" w:rsidR="001A760F" w:rsidRDefault="001A760F" w:rsidP="001A760F">
            <w:pPr>
              <w:tabs>
                <w:tab w:val="left" w:pos="360"/>
              </w:tabs>
              <w:jc w:val="both"/>
              <w:rPr>
                <w:lang w:eastAsia="x-none"/>
              </w:rPr>
            </w:pPr>
          </w:p>
          <w:p w14:paraId="76E0A06B" w14:textId="77777777" w:rsidR="001A760F" w:rsidRDefault="001A760F" w:rsidP="001A760F">
            <w:pPr>
              <w:tabs>
                <w:tab w:val="left" w:pos="360"/>
              </w:tabs>
              <w:jc w:val="both"/>
              <w:rPr>
                <w:lang w:eastAsia="x-none"/>
              </w:rPr>
            </w:pPr>
          </w:p>
          <w:p w14:paraId="033593DD" w14:textId="313C60E5" w:rsidR="00A10664" w:rsidRDefault="00A10664" w:rsidP="00010591">
            <w:pPr>
              <w:tabs>
                <w:tab w:val="left" w:pos="360"/>
              </w:tabs>
              <w:jc w:val="both"/>
              <w:rPr>
                <w:lang w:eastAsia="x-none"/>
              </w:rPr>
            </w:pPr>
            <w:r w:rsidRPr="008F453A">
              <w:rPr>
                <w:lang w:eastAsia="x-none"/>
              </w:rPr>
              <w:t>3. Uzgajanje i seča drveća u zoni poplave može se vršiti samo u skladu sa članom 98. ovog zakona.</w:t>
            </w:r>
          </w:p>
          <w:p w14:paraId="3976371D" w14:textId="77777777" w:rsidR="00A10664" w:rsidRPr="00515964" w:rsidRDefault="00A10664" w:rsidP="00A10664">
            <w:pPr>
              <w:tabs>
                <w:tab w:val="left" w:pos="1440"/>
              </w:tabs>
              <w:spacing w:before="240"/>
              <w:jc w:val="center"/>
              <w:rPr>
                <w:b/>
                <w:lang w:eastAsia="x-none"/>
              </w:rPr>
            </w:pPr>
            <w:r w:rsidRPr="00515964">
              <w:rPr>
                <w:b/>
                <w:lang w:eastAsia="x-none"/>
              </w:rPr>
              <w:t>Član 111</w:t>
            </w:r>
          </w:p>
          <w:p w14:paraId="072D255D" w14:textId="77777777" w:rsidR="00A10664" w:rsidRPr="00515964" w:rsidRDefault="00A10664" w:rsidP="00A10664">
            <w:pPr>
              <w:tabs>
                <w:tab w:val="left" w:pos="1440"/>
              </w:tabs>
              <w:spacing w:before="240"/>
              <w:jc w:val="center"/>
              <w:rPr>
                <w:b/>
                <w:lang w:eastAsia="x-none"/>
              </w:rPr>
            </w:pPr>
            <w:r>
              <w:rPr>
                <w:b/>
                <w:lang w:eastAsia="x-none"/>
              </w:rPr>
              <w:t>Vratite se u prethodno stanje</w:t>
            </w:r>
          </w:p>
          <w:p w14:paraId="09132CE2" w14:textId="437F829C" w:rsidR="004441AC" w:rsidRDefault="00A10664" w:rsidP="00A10664">
            <w:pPr>
              <w:tabs>
                <w:tab w:val="left" w:pos="1440"/>
              </w:tabs>
              <w:spacing w:before="240"/>
              <w:jc w:val="both"/>
              <w:rPr>
                <w:lang w:eastAsia="x-none"/>
              </w:rPr>
            </w:pPr>
            <w:r w:rsidRPr="00515964">
              <w:rPr>
                <w:lang w:eastAsia="x-none"/>
              </w:rPr>
              <w:t>1. Lice koje je izvršilo radnju iz člana 110. ovog zakona ili lice u čiju korist je radnja izvršena, dužno je da vrati prethodno stanje po rešenju Inspektorata uz prethodno mišljenje Agencije.</w:t>
            </w:r>
          </w:p>
          <w:p w14:paraId="7703BBC8" w14:textId="77777777" w:rsidR="009B5764" w:rsidRDefault="009B5764" w:rsidP="00A10664">
            <w:pPr>
              <w:tabs>
                <w:tab w:val="left" w:pos="1440"/>
              </w:tabs>
              <w:spacing w:before="240"/>
              <w:jc w:val="both"/>
              <w:rPr>
                <w:lang w:eastAsia="x-none"/>
              </w:rPr>
            </w:pPr>
          </w:p>
          <w:p w14:paraId="7971433E" w14:textId="51D517ED" w:rsidR="00A10664" w:rsidRDefault="00A10664" w:rsidP="00A10664">
            <w:pPr>
              <w:tabs>
                <w:tab w:val="left" w:pos="1440"/>
              </w:tabs>
              <w:spacing w:before="240"/>
              <w:jc w:val="both"/>
              <w:rPr>
                <w:lang w:eastAsia="x-none"/>
              </w:rPr>
            </w:pPr>
            <w:r w:rsidRPr="00515964">
              <w:rPr>
                <w:lang w:eastAsia="x-none"/>
              </w:rPr>
              <w:lastRenderedPageBreak/>
              <w:t>2. Ako lice iz stava 1. ovog člana ne vrati pređašnje stanje, nalaže se da se vraćanje pređašnjeg stanja izvrši preko Agencije, uz obavezu lica koje je izvršilo radnju da nadokn</w:t>
            </w:r>
            <w:r>
              <w:rPr>
                <w:lang w:eastAsia="x-none"/>
              </w:rPr>
              <w:t>adi vrednost. izvedenih radova.</w:t>
            </w:r>
          </w:p>
          <w:p w14:paraId="790963E6" w14:textId="77777777" w:rsidR="009B5764" w:rsidRDefault="009B5764" w:rsidP="00A10664">
            <w:pPr>
              <w:tabs>
                <w:tab w:val="left" w:pos="1440"/>
              </w:tabs>
              <w:spacing w:before="240"/>
              <w:jc w:val="both"/>
              <w:rPr>
                <w:lang w:eastAsia="x-none"/>
              </w:rPr>
            </w:pPr>
          </w:p>
          <w:p w14:paraId="092D9537" w14:textId="1E7B3E15" w:rsidR="00A10664" w:rsidRDefault="00A10664" w:rsidP="00A10664">
            <w:pPr>
              <w:tabs>
                <w:tab w:val="left" w:pos="1440"/>
              </w:tabs>
              <w:spacing w:before="240"/>
              <w:jc w:val="both"/>
              <w:rPr>
                <w:lang w:eastAsia="x-none"/>
              </w:rPr>
            </w:pPr>
            <w:r w:rsidRPr="00515964">
              <w:rPr>
                <w:lang w:eastAsia="x-none"/>
              </w:rPr>
              <w:t>3. Ukoliko nije moguće sanirati nastalu štetu, odnosno vratiti u pređašnje stanje, uzročnik štete dužan je da plati naknadu štete u iznosu koji odredi Inspektorat prema cenovniku Agenc</w:t>
            </w:r>
            <w:r>
              <w:rPr>
                <w:lang w:eastAsia="x-none"/>
              </w:rPr>
              <w:t>ije uz saglasnost. Ministarstva</w:t>
            </w:r>
            <w:r w:rsidR="004441AC">
              <w:rPr>
                <w:lang w:eastAsia="x-none"/>
              </w:rPr>
              <w:t>.</w:t>
            </w:r>
          </w:p>
          <w:p w14:paraId="52CE0EA9" w14:textId="77777777" w:rsidR="004441AC" w:rsidRPr="00515964" w:rsidRDefault="004441AC" w:rsidP="00A10664">
            <w:pPr>
              <w:tabs>
                <w:tab w:val="left" w:pos="1440"/>
              </w:tabs>
              <w:spacing w:before="240"/>
              <w:jc w:val="both"/>
              <w:rPr>
                <w:lang w:eastAsia="x-none"/>
              </w:rPr>
            </w:pPr>
          </w:p>
          <w:p w14:paraId="34C223D7" w14:textId="77777777" w:rsidR="00A10664" w:rsidRPr="00B6202D" w:rsidRDefault="00A10664" w:rsidP="00A10664">
            <w:pPr>
              <w:tabs>
                <w:tab w:val="left" w:pos="1440"/>
              </w:tabs>
              <w:spacing w:before="240"/>
              <w:jc w:val="both"/>
              <w:rPr>
                <w:lang w:eastAsia="x-none"/>
              </w:rPr>
            </w:pPr>
            <w:r w:rsidRPr="00515964">
              <w:rPr>
                <w:lang w:eastAsia="x-none"/>
              </w:rPr>
              <w:t>4. Uklanjanje objekata vrši se po pravilima građenja i uređenja prostora.</w:t>
            </w:r>
          </w:p>
          <w:p w14:paraId="096EAF60" w14:textId="115B35F8" w:rsidR="00010591" w:rsidRDefault="00010591" w:rsidP="009B5764">
            <w:pPr>
              <w:rPr>
                <w:b/>
                <w:lang w:eastAsia="x-none"/>
              </w:rPr>
            </w:pPr>
          </w:p>
          <w:p w14:paraId="07F06260" w14:textId="0AD55153" w:rsidR="00A10664" w:rsidRPr="00515964" w:rsidRDefault="00A10664" w:rsidP="00A10664"/>
          <w:p w14:paraId="2BFAAEEE" w14:textId="77777777" w:rsidR="00A10664" w:rsidRPr="00B6202D" w:rsidRDefault="00A10664" w:rsidP="00A10664">
            <w:pPr>
              <w:ind w:left="720" w:hanging="720"/>
              <w:jc w:val="center"/>
              <w:rPr>
                <w:b/>
                <w:lang w:eastAsia="x-none"/>
              </w:rPr>
            </w:pPr>
            <w:r w:rsidRPr="00B6202D">
              <w:rPr>
                <w:b/>
                <w:lang w:eastAsia="x-none"/>
              </w:rPr>
              <w:t xml:space="preserve">Neni </w:t>
            </w:r>
            <w:r w:rsidRPr="00B6202D">
              <w:rPr>
                <w:b/>
                <w:color w:val="0070C0"/>
                <w:lang w:eastAsia="x-none"/>
              </w:rPr>
              <w:t>112</w:t>
            </w:r>
          </w:p>
          <w:p w14:paraId="4B15A0D3" w14:textId="77777777" w:rsidR="00A10664" w:rsidRDefault="00A10664" w:rsidP="00A10664">
            <w:pPr>
              <w:ind w:left="720" w:hanging="720"/>
              <w:jc w:val="center"/>
              <w:rPr>
                <w:b/>
                <w:lang w:eastAsia="x-none"/>
              </w:rPr>
            </w:pPr>
            <w:r w:rsidRPr="00B6202D">
              <w:rPr>
                <w:b/>
                <w:lang w:eastAsia="x-none"/>
              </w:rPr>
              <w:t>Mirëmbajtja e objekteve tjera në tokën ujore dhe në objektet ujore</w:t>
            </w:r>
          </w:p>
          <w:p w14:paraId="17C7999E" w14:textId="77777777" w:rsidR="00A10664" w:rsidRPr="00B6202D" w:rsidRDefault="00A10664" w:rsidP="00A10664">
            <w:pPr>
              <w:ind w:left="720" w:hanging="720"/>
              <w:jc w:val="center"/>
              <w:rPr>
                <w:b/>
                <w:lang w:eastAsia="x-none"/>
              </w:rPr>
            </w:pPr>
          </w:p>
          <w:p w14:paraId="5F5D0981" w14:textId="6A6D98C1" w:rsidR="00A10664" w:rsidRDefault="003B1037" w:rsidP="003B1037">
            <w:pPr>
              <w:tabs>
                <w:tab w:val="left" w:pos="360"/>
              </w:tabs>
              <w:jc w:val="both"/>
              <w:rPr>
                <w:lang w:eastAsia="x-none"/>
              </w:rPr>
            </w:pPr>
            <w:r>
              <w:rPr>
                <w:lang w:eastAsia="x-none"/>
              </w:rPr>
              <w:t>1.</w:t>
            </w:r>
            <w:r w:rsidR="00A10664" w:rsidRPr="00B6202D">
              <w:rPr>
                <w:lang w:eastAsia="x-none"/>
              </w:rPr>
              <w:t>Pronarët, ose administruesit e rrugëve, hekurudhave, urave dhe kalesave tjera në tokën ujore, në objektet ujore rregulluese dhe mbrojtëse, janë të detyruar që t`i mirëmbajnë ashtuqë në to mos të grumbullohet, respektivisht të mos ndalet uji që mund ta rrezikojë stabilitetin dhe funksionalitetin e tyre.</w:t>
            </w:r>
          </w:p>
          <w:p w14:paraId="0F42822B" w14:textId="77777777" w:rsidR="00A10664" w:rsidRPr="00B6202D" w:rsidRDefault="00A10664" w:rsidP="00A10664">
            <w:pPr>
              <w:tabs>
                <w:tab w:val="left" w:pos="360"/>
              </w:tabs>
              <w:jc w:val="both"/>
              <w:rPr>
                <w:lang w:eastAsia="x-none"/>
              </w:rPr>
            </w:pPr>
          </w:p>
          <w:p w14:paraId="0588591B" w14:textId="56424F73" w:rsidR="00A10664" w:rsidRDefault="003B1037" w:rsidP="003B1037">
            <w:pPr>
              <w:tabs>
                <w:tab w:val="left" w:pos="360"/>
              </w:tabs>
              <w:jc w:val="both"/>
              <w:rPr>
                <w:lang w:eastAsia="x-none"/>
              </w:rPr>
            </w:pPr>
            <w:r>
              <w:rPr>
                <w:lang w:eastAsia="x-none"/>
              </w:rPr>
              <w:lastRenderedPageBreak/>
              <w:t>2.</w:t>
            </w:r>
            <w:r w:rsidR="00A10664" w:rsidRPr="00B6202D">
              <w:rPr>
                <w:lang w:eastAsia="x-none"/>
              </w:rPr>
              <w:t>Në rast se mirëmbajtja e rrugëve nga paragrafi 1 i këtij neni nuk kryhet në mënyrën e përcaktuar me paragrafin 1 të këtij neni, Inspektorati mundet që me vendim të urdhërojë ndërmarrjen e punëve të mirëmbajtjes dhe/ose ta ndalojë shfrytëzimin e tyre derisa nuk vendoset gjendja sipas paragrafit 1 të këtij neni.</w:t>
            </w:r>
          </w:p>
          <w:p w14:paraId="56C29540" w14:textId="6C4FA1CC" w:rsidR="00A10664" w:rsidRDefault="00A10664" w:rsidP="003B1037">
            <w:pPr>
              <w:rPr>
                <w:b/>
                <w:lang w:eastAsia="x-none"/>
              </w:rPr>
            </w:pPr>
          </w:p>
          <w:p w14:paraId="06A4BB17" w14:textId="7341FA39" w:rsidR="0048445B" w:rsidRDefault="0048445B" w:rsidP="00A10664">
            <w:pPr>
              <w:ind w:left="720" w:hanging="720"/>
              <w:jc w:val="center"/>
              <w:rPr>
                <w:b/>
                <w:lang w:eastAsia="x-none"/>
              </w:rPr>
            </w:pPr>
          </w:p>
          <w:p w14:paraId="45296407" w14:textId="77777777" w:rsidR="008A35C7" w:rsidRDefault="008A35C7" w:rsidP="00A10664">
            <w:pPr>
              <w:ind w:left="720" w:hanging="720"/>
              <w:jc w:val="center"/>
              <w:rPr>
                <w:b/>
                <w:lang w:eastAsia="x-none"/>
              </w:rPr>
            </w:pPr>
          </w:p>
          <w:p w14:paraId="01E48EDF" w14:textId="441F7A54" w:rsidR="00A10664" w:rsidRPr="00515964" w:rsidRDefault="00A10664" w:rsidP="00A10664">
            <w:pPr>
              <w:ind w:left="720" w:hanging="720"/>
              <w:jc w:val="center"/>
              <w:rPr>
                <w:b/>
                <w:lang w:eastAsia="x-none"/>
              </w:rPr>
            </w:pPr>
            <w:r w:rsidRPr="00515964">
              <w:rPr>
                <w:b/>
                <w:lang w:eastAsia="x-none"/>
              </w:rPr>
              <w:t>Član 113</w:t>
            </w:r>
          </w:p>
          <w:p w14:paraId="3849B397" w14:textId="77777777" w:rsidR="00A10664" w:rsidRPr="00515964" w:rsidRDefault="00A10664" w:rsidP="00A10664">
            <w:pPr>
              <w:ind w:left="720" w:hanging="720"/>
              <w:jc w:val="center"/>
              <w:rPr>
                <w:b/>
                <w:lang w:eastAsia="x-none"/>
              </w:rPr>
            </w:pPr>
            <w:r w:rsidRPr="00515964">
              <w:rPr>
                <w:b/>
                <w:lang w:eastAsia="x-none"/>
              </w:rPr>
              <w:t>Obaveze vlasnika zemljišta</w:t>
            </w:r>
          </w:p>
          <w:p w14:paraId="7E7B72A2" w14:textId="77777777" w:rsidR="00A10664" w:rsidRPr="008A35C7" w:rsidRDefault="00A10664" w:rsidP="00A10664">
            <w:pPr>
              <w:ind w:left="720" w:hanging="720"/>
              <w:jc w:val="center"/>
              <w:rPr>
                <w:b/>
                <w:lang w:eastAsia="x-none"/>
              </w:rPr>
            </w:pPr>
          </w:p>
          <w:p w14:paraId="60E9AC55" w14:textId="77777777" w:rsidR="00A10664" w:rsidRPr="008A35C7" w:rsidRDefault="00A10664" w:rsidP="003B1037">
            <w:pPr>
              <w:jc w:val="both"/>
              <w:rPr>
                <w:lang w:eastAsia="x-none"/>
              </w:rPr>
            </w:pPr>
            <w:r w:rsidRPr="008A35C7">
              <w:rPr>
                <w:b/>
                <w:lang w:eastAsia="x-none"/>
              </w:rPr>
              <w:t>1</w:t>
            </w:r>
            <w:r w:rsidRPr="008A35C7">
              <w:rPr>
                <w:lang w:eastAsia="x-none"/>
              </w:rPr>
              <w:t>. Za potrebe zaštite od poplava, vlasnici i drugi vlasnici zemljišta na ugroženom području dužni su da, na zahtev Agencije, dozvole:</w:t>
            </w:r>
          </w:p>
          <w:p w14:paraId="7F851FE7" w14:textId="77777777" w:rsidR="00A10664" w:rsidRPr="008A35C7" w:rsidRDefault="00A10664" w:rsidP="003B1037">
            <w:pPr>
              <w:ind w:left="720" w:hanging="720"/>
              <w:jc w:val="both"/>
              <w:rPr>
                <w:lang w:eastAsia="x-none"/>
              </w:rPr>
            </w:pPr>
          </w:p>
          <w:p w14:paraId="3125D7C1" w14:textId="77777777" w:rsidR="00A10664" w:rsidRPr="008A35C7" w:rsidRDefault="00A10664" w:rsidP="003B1037">
            <w:pPr>
              <w:ind w:left="399"/>
              <w:jc w:val="both"/>
              <w:rPr>
                <w:lang w:eastAsia="x-none"/>
              </w:rPr>
            </w:pPr>
            <w:r w:rsidRPr="008A35C7">
              <w:rPr>
                <w:lang w:eastAsia="x-none"/>
              </w:rPr>
              <w:t>1.1. Eksploatacija peska, šljunka i kamenja sa svog zemljišta, ili odlaganje na njihovom zemljištu.</w:t>
            </w:r>
          </w:p>
          <w:p w14:paraId="13D2E441" w14:textId="77777777" w:rsidR="00A10664" w:rsidRPr="008A35C7" w:rsidRDefault="00A10664" w:rsidP="003B1037">
            <w:pPr>
              <w:ind w:left="399" w:hanging="720"/>
              <w:jc w:val="both"/>
              <w:rPr>
                <w:lang w:eastAsia="x-none"/>
              </w:rPr>
            </w:pPr>
          </w:p>
          <w:p w14:paraId="24A183A5" w14:textId="164F483D" w:rsidR="00A10664" w:rsidRDefault="003B1037" w:rsidP="008A35C7">
            <w:pPr>
              <w:ind w:left="399" w:hanging="720"/>
              <w:jc w:val="both"/>
              <w:rPr>
                <w:lang w:eastAsia="x-none"/>
              </w:rPr>
            </w:pPr>
            <w:r w:rsidRPr="008A35C7">
              <w:rPr>
                <w:lang w:eastAsia="x-none"/>
              </w:rPr>
              <w:t>1.        1.2.</w:t>
            </w:r>
            <w:r w:rsidR="00A10664" w:rsidRPr="008A35C7">
              <w:rPr>
                <w:lang w:eastAsia="x-none"/>
              </w:rPr>
              <w:t>Prolazeći kroz njihovu zemlju d</w:t>
            </w:r>
            <w:r w:rsidR="008A35C7" w:rsidRPr="008A35C7">
              <w:rPr>
                <w:lang w:eastAsia="x-none"/>
              </w:rPr>
              <w:t>o ljudi, mehanizacije i vozila.</w:t>
            </w:r>
          </w:p>
          <w:p w14:paraId="7A931BCE" w14:textId="77777777" w:rsidR="008A35C7" w:rsidRPr="008A35C7" w:rsidRDefault="008A35C7" w:rsidP="008A35C7">
            <w:pPr>
              <w:ind w:left="399" w:hanging="720"/>
              <w:jc w:val="both"/>
              <w:rPr>
                <w:lang w:eastAsia="x-none"/>
              </w:rPr>
            </w:pPr>
          </w:p>
          <w:p w14:paraId="513F2AB7" w14:textId="631319DA" w:rsidR="008A35C7" w:rsidRPr="008A35C7" w:rsidRDefault="00A10664" w:rsidP="008A35C7">
            <w:pPr>
              <w:jc w:val="both"/>
              <w:rPr>
                <w:lang w:eastAsia="x-none"/>
              </w:rPr>
            </w:pPr>
            <w:r w:rsidRPr="008A35C7">
              <w:rPr>
                <w:lang w:eastAsia="x-none"/>
              </w:rPr>
              <w:t>2. Ako vlasnik ili posednik zemljišta iz stava 1. ovog člana ne dozvoli korišćenje svog zemljišta u svrhe iz stava 1. ovog člana, Inspektorat rešenjem nalaže postupanje u skladu sa odr</w:t>
            </w:r>
            <w:r w:rsidR="008A35C7" w:rsidRPr="008A35C7">
              <w:rPr>
                <w:lang w:eastAsia="x-none"/>
              </w:rPr>
              <w:t>edbama ovog člana.</w:t>
            </w:r>
          </w:p>
          <w:p w14:paraId="4A5BCCAC" w14:textId="60D849D8" w:rsidR="005055A1" w:rsidRPr="008A35C7" w:rsidRDefault="00A10664" w:rsidP="008A35C7">
            <w:pPr>
              <w:jc w:val="both"/>
              <w:rPr>
                <w:lang w:eastAsia="x-none"/>
              </w:rPr>
            </w:pPr>
            <w:r w:rsidRPr="008A35C7">
              <w:rPr>
                <w:lang w:eastAsia="x-none"/>
              </w:rPr>
              <w:lastRenderedPageBreak/>
              <w:t>3. Lica iz stava 1. ovog člana imaju pravo na naknadu za utrošeni pesak i šlj</w:t>
            </w:r>
            <w:r w:rsidR="008A35C7">
              <w:rPr>
                <w:lang w:eastAsia="x-none"/>
              </w:rPr>
              <w:t>unak, odnosno za naknadu štete.</w:t>
            </w:r>
          </w:p>
          <w:p w14:paraId="45CDF4ED" w14:textId="77777777" w:rsidR="003B1037" w:rsidRDefault="003B1037" w:rsidP="00A10664">
            <w:pPr>
              <w:ind w:left="720" w:hanging="720"/>
              <w:jc w:val="center"/>
              <w:rPr>
                <w:b/>
                <w:lang w:eastAsia="x-none"/>
              </w:rPr>
            </w:pPr>
          </w:p>
          <w:p w14:paraId="0259A60B" w14:textId="77777777" w:rsidR="00A10664" w:rsidRPr="00515964" w:rsidRDefault="00A10664" w:rsidP="00A10664">
            <w:pPr>
              <w:ind w:left="720" w:hanging="720"/>
              <w:jc w:val="center"/>
              <w:rPr>
                <w:b/>
                <w:lang w:eastAsia="x-none"/>
              </w:rPr>
            </w:pPr>
            <w:r w:rsidRPr="00515964">
              <w:rPr>
                <w:b/>
                <w:lang w:eastAsia="x-none"/>
              </w:rPr>
              <w:t>Član 114</w:t>
            </w:r>
          </w:p>
          <w:p w14:paraId="44439CFB" w14:textId="77777777" w:rsidR="00A10664" w:rsidRPr="00515964" w:rsidRDefault="00A10664" w:rsidP="00A10664">
            <w:pPr>
              <w:ind w:left="720" w:hanging="720"/>
              <w:jc w:val="center"/>
              <w:rPr>
                <w:b/>
                <w:lang w:eastAsia="x-none"/>
              </w:rPr>
            </w:pPr>
            <w:r w:rsidRPr="00515964">
              <w:rPr>
                <w:b/>
                <w:lang w:eastAsia="x-none"/>
              </w:rPr>
              <w:t>Omogućavanje prolaza</w:t>
            </w:r>
          </w:p>
          <w:p w14:paraId="70EA30BC" w14:textId="77777777" w:rsidR="00A10664" w:rsidRPr="00515964" w:rsidRDefault="00A10664" w:rsidP="00A10664">
            <w:pPr>
              <w:ind w:left="720" w:hanging="720"/>
              <w:jc w:val="center"/>
              <w:rPr>
                <w:b/>
                <w:lang w:eastAsia="x-none"/>
              </w:rPr>
            </w:pPr>
          </w:p>
          <w:p w14:paraId="635C8E30" w14:textId="77777777" w:rsidR="00A10664" w:rsidRPr="00515964" w:rsidRDefault="00A10664" w:rsidP="003B1037">
            <w:pPr>
              <w:jc w:val="both"/>
              <w:rPr>
                <w:lang w:eastAsia="x-none"/>
              </w:rPr>
            </w:pPr>
            <w:r w:rsidRPr="00515964">
              <w:rPr>
                <w:lang w:eastAsia="x-none"/>
              </w:rPr>
              <w:t>1</w:t>
            </w:r>
            <w:r>
              <w:rPr>
                <w:lang w:eastAsia="x-none"/>
              </w:rPr>
              <w:t xml:space="preserve">. Za potrebe merenja, simanje </w:t>
            </w:r>
            <w:r w:rsidRPr="00515964">
              <w:rPr>
                <w:lang w:eastAsia="x-none"/>
              </w:rPr>
              <w:t xml:space="preserve"> ili obeležavanja koji se moraju izvršiti u vezi sa izgradnjom vodnih objekata i održavanjem vodotoka i vodnih objeka</w:t>
            </w:r>
            <w:r>
              <w:rPr>
                <w:lang w:eastAsia="x-none"/>
              </w:rPr>
              <w:t xml:space="preserve">ta, vlasnici ili drugi posedioca </w:t>
            </w:r>
            <w:r w:rsidRPr="00515964">
              <w:rPr>
                <w:lang w:eastAsia="x-none"/>
              </w:rPr>
              <w:t>zemljišta iz člana 113. ovog zakona dužni su da dozvoli prolaz kroz svoje zemljište licima ovlašćenim od Agencije.</w:t>
            </w:r>
          </w:p>
          <w:p w14:paraId="70C7A4DF" w14:textId="4D9BD8D6" w:rsidR="00A10664" w:rsidRDefault="00A10664" w:rsidP="003B1037">
            <w:pPr>
              <w:ind w:left="720" w:hanging="720"/>
              <w:jc w:val="both"/>
              <w:rPr>
                <w:lang w:eastAsia="x-none"/>
              </w:rPr>
            </w:pPr>
          </w:p>
          <w:p w14:paraId="6EDA75F0" w14:textId="600A51B0" w:rsidR="008A35C7" w:rsidRDefault="008A35C7" w:rsidP="003B1037">
            <w:pPr>
              <w:ind w:left="720" w:hanging="720"/>
              <w:jc w:val="both"/>
              <w:rPr>
                <w:lang w:eastAsia="x-none"/>
              </w:rPr>
            </w:pPr>
          </w:p>
          <w:p w14:paraId="06ECACA0" w14:textId="77777777" w:rsidR="008A35C7" w:rsidRPr="00515964" w:rsidRDefault="008A35C7" w:rsidP="003B1037">
            <w:pPr>
              <w:ind w:left="720" w:hanging="720"/>
              <w:jc w:val="both"/>
              <w:rPr>
                <w:lang w:eastAsia="x-none"/>
              </w:rPr>
            </w:pPr>
          </w:p>
          <w:p w14:paraId="360CEC42" w14:textId="77777777" w:rsidR="00A10664" w:rsidRPr="00515964" w:rsidRDefault="00A10664" w:rsidP="003B1037">
            <w:pPr>
              <w:jc w:val="both"/>
              <w:rPr>
                <w:lang w:eastAsia="x-none"/>
              </w:rPr>
            </w:pPr>
            <w:r w:rsidRPr="00515964">
              <w:rPr>
                <w:lang w:eastAsia="x-none"/>
              </w:rPr>
              <w:t>2. U slučaju da vlasnik ili posednik zemljišta iz stava 1. ovog člana ne dozvoli prolaz kroz svoje zemljište prema stavu 1. ovog člana, primenjuju se odredbe člana 113. ovog zakona.</w:t>
            </w:r>
          </w:p>
          <w:p w14:paraId="28D07386" w14:textId="3408B47A" w:rsidR="00A10664" w:rsidRDefault="00A10664" w:rsidP="00A10664">
            <w:pPr>
              <w:ind w:left="720" w:hanging="720"/>
              <w:jc w:val="center"/>
              <w:rPr>
                <w:lang w:eastAsia="x-none"/>
              </w:rPr>
            </w:pPr>
          </w:p>
          <w:p w14:paraId="3EBBA12F" w14:textId="207C45C9" w:rsidR="003B1037" w:rsidRPr="00515964" w:rsidRDefault="003B1037" w:rsidP="008A35C7">
            <w:pPr>
              <w:rPr>
                <w:lang w:eastAsia="x-none"/>
              </w:rPr>
            </w:pPr>
          </w:p>
          <w:p w14:paraId="61642E54" w14:textId="6850872A" w:rsidR="00A10664" w:rsidRPr="00B6202D" w:rsidRDefault="00A10664" w:rsidP="003B1037">
            <w:pPr>
              <w:jc w:val="both"/>
              <w:rPr>
                <w:lang w:eastAsia="x-none"/>
              </w:rPr>
            </w:pPr>
            <w:r w:rsidRPr="00515964">
              <w:rPr>
                <w:lang w:eastAsia="x-none"/>
              </w:rPr>
              <w:t>3. Ako su štete nastale tokom izvođenja radova iz stava 1. ovog člana, vlasnici ili drugi posednici zemljišta imaju pravo na naknadu štete.</w:t>
            </w:r>
          </w:p>
          <w:p w14:paraId="5B52435A" w14:textId="16F71A39" w:rsidR="00A10664" w:rsidRDefault="00A10664" w:rsidP="00A10664">
            <w:pPr>
              <w:ind w:left="720" w:hanging="720"/>
              <w:jc w:val="center"/>
              <w:rPr>
                <w:b/>
                <w:lang w:eastAsia="x-none"/>
              </w:rPr>
            </w:pPr>
          </w:p>
          <w:p w14:paraId="20B5B189" w14:textId="11D6D013" w:rsidR="008A35C7" w:rsidRDefault="008A35C7" w:rsidP="00A10664">
            <w:pPr>
              <w:ind w:left="720" w:hanging="720"/>
              <w:jc w:val="center"/>
              <w:rPr>
                <w:b/>
                <w:lang w:eastAsia="x-none"/>
              </w:rPr>
            </w:pPr>
          </w:p>
          <w:p w14:paraId="78F91B53" w14:textId="319BAF68" w:rsidR="008A35C7" w:rsidRDefault="008A35C7" w:rsidP="00A10664">
            <w:pPr>
              <w:ind w:left="720" w:hanging="720"/>
              <w:jc w:val="center"/>
              <w:rPr>
                <w:b/>
                <w:lang w:eastAsia="x-none"/>
              </w:rPr>
            </w:pPr>
          </w:p>
          <w:p w14:paraId="3CA4EB3E" w14:textId="2FFBC5C7" w:rsidR="008A35C7" w:rsidRDefault="008A35C7" w:rsidP="00A10664">
            <w:pPr>
              <w:ind w:left="720" w:hanging="720"/>
              <w:jc w:val="center"/>
              <w:rPr>
                <w:b/>
                <w:lang w:eastAsia="x-none"/>
              </w:rPr>
            </w:pPr>
          </w:p>
          <w:p w14:paraId="217AAD81" w14:textId="5F5A18B7" w:rsidR="008A35C7" w:rsidRDefault="008A35C7" w:rsidP="008A35C7">
            <w:pPr>
              <w:rPr>
                <w:b/>
                <w:lang w:eastAsia="x-none"/>
              </w:rPr>
            </w:pPr>
          </w:p>
          <w:p w14:paraId="7DEEB0AE" w14:textId="77777777" w:rsidR="00A10664" w:rsidRPr="00817153" w:rsidRDefault="00A10664" w:rsidP="00A10664">
            <w:pPr>
              <w:ind w:left="720" w:hanging="720"/>
              <w:jc w:val="center"/>
              <w:rPr>
                <w:b/>
                <w:lang w:eastAsia="x-none"/>
              </w:rPr>
            </w:pPr>
            <w:r w:rsidRPr="00817153">
              <w:rPr>
                <w:b/>
                <w:lang w:eastAsia="x-none"/>
              </w:rPr>
              <w:lastRenderedPageBreak/>
              <w:t>Član 115</w:t>
            </w:r>
          </w:p>
          <w:p w14:paraId="48FCED02" w14:textId="77777777" w:rsidR="00A10664" w:rsidRPr="00817153" w:rsidRDefault="00A10664" w:rsidP="00A10664">
            <w:pPr>
              <w:ind w:left="720" w:hanging="720"/>
              <w:jc w:val="center"/>
              <w:rPr>
                <w:b/>
                <w:lang w:eastAsia="x-none"/>
              </w:rPr>
            </w:pPr>
            <w:r w:rsidRPr="00817153">
              <w:rPr>
                <w:b/>
                <w:lang w:eastAsia="x-none"/>
              </w:rPr>
              <w:t>Zaustavljanje uticaja na protok vode</w:t>
            </w:r>
          </w:p>
          <w:p w14:paraId="1D9144DC" w14:textId="41FF0506" w:rsidR="005055A1" w:rsidRPr="00817153" w:rsidRDefault="005055A1" w:rsidP="008A35C7">
            <w:pPr>
              <w:rPr>
                <w:b/>
                <w:lang w:eastAsia="x-none"/>
              </w:rPr>
            </w:pPr>
          </w:p>
          <w:p w14:paraId="41D9CFCB" w14:textId="34916742" w:rsidR="00A10664" w:rsidRPr="00817153" w:rsidRDefault="00D65174" w:rsidP="00D65174">
            <w:pPr>
              <w:rPr>
                <w:lang w:eastAsia="x-none"/>
              </w:rPr>
            </w:pPr>
            <w:r>
              <w:rPr>
                <w:lang w:eastAsia="x-none"/>
              </w:rPr>
              <w:t>1.</w:t>
            </w:r>
            <w:r w:rsidR="00A10664">
              <w:rPr>
                <w:lang w:eastAsia="x-none"/>
              </w:rPr>
              <w:t xml:space="preserve">Vlasnicima i drugim posediocima </w:t>
            </w:r>
            <w:r w:rsidR="00A10664" w:rsidRPr="00817153">
              <w:rPr>
                <w:lang w:eastAsia="x-none"/>
              </w:rPr>
              <w:t>zemljišta zabranjeno je:</w:t>
            </w:r>
          </w:p>
          <w:p w14:paraId="5C05700B" w14:textId="77777777" w:rsidR="00A10664" w:rsidRPr="00817153" w:rsidRDefault="00A10664" w:rsidP="00A10664">
            <w:pPr>
              <w:ind w:left="720" w:hanging="720"/>
              <w:jc w:val="center"/>
              <w:rPr>
                <w:lang w:eastAsia="x-none"/>
              </w:rPr>
            </w:pPr>
          </w:p>
          <w:p w14:paraId="57A832E8" w14:textId="77777777" w:rsidR="00A10664" w:rsidRPr="00817153" w:rsidRDefault="00A10664" w:rsidP="00D65174">
            <w:pPr>
              <w:ind w:left="399"/>
              <w:jc w:val="both"/>
              <w:rPr>
                <w:lang w:eastAsia="x-none"/>
              </w:rPr>
            </w:pPr>
            <w:r w:rsidRPr="00817153">
              <w:rPr>
                <w:lang w:eastAsia="x-none"/>
              </w:rPr>
              <w:t>1.1. Promena ili prekid protoka podzemnih voda, odnosno korišćenje tih voda u meri u kojoj je ugroženo snabdevanje drugih lica vodom za piće, korišćenje vode u druge svrhe, kao i mineralnih i termalnih izvora i stabilnost zemljište i objekti su ugroženi;</w:t>
            </w:r>
          </w:p>
          <w:p w14:paraId="6AB5D11C" w14:textId="094B7F86" w:rsidR="00A10664" w:rsidRDefault="00A10664" w:rsidP="00D65174">
            <w:pPr>
              <w:ind w:left="399"/>
              <w:jc w:val="both"/>
              <w:rPr>
                <w:lang w:eastAsia="x-none"/>
              </w:rPr>
            </w:pPr>
          </w:p>
          <w:p w14:paraId="3067E1DE" w14:textId="257E0DB3" w:rsidR="005055A1" w:rsidRDefault="005055A1" w:rsidP="00D65174">
            <w:pPr>
              <w:ind w:left="399"/>
              <w:jc w:val="both"/>
              <w:rPr>
                <w:lang w:eastAsia="x-none"/>
              </w:rPr>
            </w:pPr>
          </w:p>
          <w:p w14:paraId="377803CE" w14:textId="2CCEF20F" w:rsidR="005055A1" w:rsidRPr="00817153" w:rsidRDefault="005055A1" w:rsidP="008A35C7">
            <w:pPr>
              <w:jc w:val="both"/>
              <w:rPr>
                <w:lang w:eastAsia="x-none"/>
              </w:rPr>
            </w:pPr>
          </w:p>
          <w:p w14:paraId="5C240F6A" w14:textId="77777777" w:rsidR="00A10664" w:rsidRPr="00817153" w:rsidRDefault="00A10664" w:rsidP="00D65174">
            <w:pPr>
              <w:ind w:left="399"/>
              <w:jc w:val="both"/>
              <w:rPr>
                <w:lang w:eastAsia="x-none"/>
              </w:rPr>
            </w:pPr>
            <w:r w:rsidRPr="00817153">
              <w:rPr>
                <w:lang w:eastAsia="x-none"/>
              </w:rPr>
              <w:t>1.2. Promena pravca ili jačine toka površinskih voda koje prirodno teku na njihovo zemljište ili sa njihovog zemljišta, na štetu susednog zemljišta;</w:t>
            </w:r>
          </w:p>
          <w:p w14:paraId="6E703317" w14:textId="77777777" w:rsidR="00A10664" w:rsidRPr="00817153" w:rsidRDefault="00A10664" w:rsidP="00D65174">
            <w:pPr>
              <w:ind w:left="399"/>
              <w:jc w:val="both"/>
              <w:rPr>
                <w:lang w:eastAsia="x-none"/>
              </w:rPr>
            </w:pPr>
          </w:p>
          <w:p w14:paraId="51DFDF89" w14:textId="38F5D2FD" w:rsidR="00D65174" w:rsidRDefault="00A10664" w:rsidP="005055A1">
            <w:pPr>
              <w:ind w:left="399"/>
              <w:jc w:val="both"/>
              <w:rPr>
                <w:lang w:eastAsia="x-none"/>
              </w:rPr>
            </w:pPr>
            <w:r w:rsidRPr="00817153">
              <w:rPr>
                <w:lang w:eastAsia="x-none"/>
              </w:rPr>
              <w:t>1.3. Kopanje ili bušenje bunara bez obezbeđenja</w:t>
            </w:r>
            <w:r w:rsidR="005055A1">
              <w:rPr>
                <w:lang w:eastAsia="x-none"/>
              </w:rPr>
              <w:t xml:space="preserve"> ili uz kršenje zakona o vodama</w:t>
            </w:r>
          </w:p>
          <w:p w14:paraId="49AC026F" w14:textId="77777777" w:rsidR="008A35C7" w:rsidRDefault="008A35C7" w:rsidP="005055A1">
            <w:pPr>
              <w:ind w:left="399"/>
              <w:jc w:val="both"/>
              <w:rPr>
                <w:lang w:eastAsia="x-none"/>
              </w:rPr>
            </w:pPr>
          </w:p>
          <w:p w14:paraId="7A9E5A79" w14:textId="690DCF8A" w:rsidR="00A10664" w:rsidRPr="00817153" w:rsidRDefault="00A10664" w:rsidP="00D65174">
            <w:pPr>
              <w:jc w:val="both"/>
              <w:rPr>
                <w:lang w:eastAsia="x-none"/>
              </w:rPr>
            </w:pPr>
            <w:r w:rsidRPr="00817153">
              <w:rPr>
                <w:lang w:eastAsia="x-none"/>
              </w:rPr>
              <w:t>2. Ako lice iz stava 1. ovog člana postupi suprotno odredbama stava 1. ovog člana, Inspektorat rešenjem zaustavlja nezakonitu radnju i nalaže utvrđivanje prethodnog stanja.</w:t>
            </w:r>
          </w:p>
          <w:p w14:paraId="2801D5F6" w14:textId="77777777" w:rsidR="00A10664" w:rsidRDefault="00A10664" w:rsidP="00A10664">
            <w:pPr>
              <w:ind w:left="720" w:hanging="720"/>
              <w:jc w:val="center"/>
              <w:rPr>
                <w:b/>
                <w:lang w:eastAsia="x-none"/>
              </w:rPr>
            </w:pPr>
          </w:p>
          <w:p w14:paraId="6979F789" w14:textId="696B8AAA" w:rsidR="00A10664" w:rsidRDefault="00A10664" w:rsidP="00A10664">
            <w:pPr>
              <w:ind w:left="720" w:hanging="720"/>
              <w:jc w:val="center"/>
              <w:rPr>
                <w:b/>
                <w:lang w:eastAsia="x-none"/>
              </w:rPr>
            </w:pPr>
          </w:p>
          <w:p w14:paraId="116960BA" w14:textId="32FD37F3" w:rsidR="00D65174" w:rsidRDefault="00D65174" w:rsidP="00D65174">
            <w:pPr>
              <w:rPr>
                <w:b/>
                <w:lang w:eastAsia="x-none"/>
              </w:rPr>
            </w:pPr>
          </w:p>
          <w:p w14:paraId="37583826" w14:textId="49E80CC0" w:rsidR="004756D0" w:rsidRDefault="004756D0" w:rsidP="00D65174">
            <w:pPr>
              <w:rPr>
                <w:b/>
                <w:lang w:eastAsia="x-none"/>
              </w:rPr>
            </w:pPr>
          </w:p>
          <w:p w14:paraId="663DEE2D" w14:textId="059F5102" w:rsidR="004756D0" w:rsidRDefault="004756D0" w:rsidP="00D65174">
            <w:pPr>
              <w:rPr>
                <w:b/>
                <w:lang w:eastAsia="x-none"/>
              </w:rPr>
            </w:pPr>
          </w:p>
          <w:p w14:paraId="4BF35C1E" w14:textId="77777777" w:rsidR="004756D0" w:rsidRDefault="004756D0" w:rsidP="00D65174">
            <w:pPr>
              <w:rPr>
                <w:b/>
                <w:lang w:eastAsia="x-none"/>
              </w:rPr>
            </w:pPr>
          </w:p>
          <w:p w14:paraId="071A3351" w14:textId="77777777" w:rsidR="00A10664" w:rsidRPr="00817153" w:rsidRDefault="00A10664" w:rsidP="00A10664">
            <w:pPr>
              <w:ind w:left="720" w:hanging="720"/>
              <w:jc w:val="center"/>
              <w:rPr>
                <w:b/>
                <w:lang w:eastAsia="x-none"/>
              </w:rPr>
            </w:pPr>
            <w:r w:rsidRPr="00817153">
              <w:rPr>
                <w:b/>
                <w:lang w:eastAsia="x-none"/>
              </w:rPr>
              <w:t>Član 116</w:t>
            </w:r>
          </w:p>
          <w:p w14:paraId="132F5729" w14:textId="77777777" w:rsidR="00A10664" w:rsidRPr="00817153" w:rsidRDefault="00A10664" w:rsidP="00A10664">
            <w:pPr>
              <w:ind w:left="720" w:hanging="720"/>
              <w:jc w:val="center"/>
              <w:rPr>
                <w:b/>
                <w:lang w:eastAsia="x-none"/>
              </w:rPr>
            </w:pPr>
            <w:r w:rsidRPr="00817153">
              <w:rPr>
                <w:b/>
                <w:lang w:eastAsia="x-none"/>
              </w:rPr>
              <w:t>Služnost za protok ili uklanjanje vode</w:t>
            </w:r>
          </w:p>
          <w:p w14:paraId="1A2F843B" w14:textId="77777777" w:rsidR="00A10664" w:rsidRPr="00817153" w:rsidRDefault="00A10664" w:rsidP="00A10664">
            <w:pPr>
              <w:ind w:left="720" w:hanging="720"/>
              <w:jc w:val="center"/>
              <w:rPr>
                <w:b/>
                <w:lang w:eastAsia="x-none"/>
              </w:rPr>
            </w:pPr>
          </w:p>
          <w:p w14:paraId="2BF09816" w14:textId="77777777" w:rsidR="00A10664" w:rsidRPr="00817153" w:rsidRDefault="00A10664" w:rsidP="00D65174">
            <w:pPr>
              <w:jc w:val="both"/>
              <w:rPr>
                <w:lang w:eastAsia="x-none"/>
              </w:rPr>
            </w:pPr>
            <w:r w:rsidRPr="00817153">
              <w:rPr>
                <w:lang w:eastAsia="x-none"/>
              </w:rPr>
              <w:t>Ako se uklanjanje v</w:t>
            </w:r>
            <w:r>
              <w:rPr>
                <w:lang w:eastAsia="x-none"/>
              </w:rPr>
              <w:t>ode sa nekog zemljišta ili protok</w:t>
            </w:r>
            <w:r w:rsidRPr="00817153">
              <w:rPr>
                <w:lang w:eastAsia="x-none"/>
              </w:rPr>
              <w:t xml:space="preserve"> vode u to zemljište ne može rešiti na drugi pogodniji i ekonomičniji način, onda se može uspostaviti pravo služnosti za uklanjanje, odnosno za protok vode.</w:t>
            </w:r>
          </w:p>
          <w:p w14:paraId="480756DD" w14:textId="74302B8C" w:rsidR="00A10664" w:rsidRDefault="00A10664" w:rsidP="00A10664">
            <w:pPr>
              <w:ind w:left="720" w:hanging="720"/>
              <w:jc w:val="center"/>
              <w:rPr>
                <w:b/>
                <w:lang w:eastAsia="x-none"/>
              </w:rPr>
            </w:pPr>
          </w:p>
          <w:p w14:paraId="77038B73" w14:textId="77777777" w:rsidR="00984868" w:rsidRPr="00817153" w:rsidRDefault="00984868" w:rsidP="00A10664">
            <w:pPr>
              <w:ind w:left="720" w:hanging="720"/>
              <w:jc w:val="center"/>
              <w:rPr>
                <w:b/>
                <w:lang w:eastAsia="x-none"/>
              </w:rPr>
            </w:pPr>
          </w:p>
          <w:p w14:paraId="5C9C3214" w14:textId="77777777" w:rsidR="00A10664" w:rsidRPr="00817153" w:rsidRDefault="00A10664" w:rsidP="00A10664">
            <w:pPr>
              <w:ind w:left="720" w:hanging="720"/>
              <w:jc w:val="center"/>
              <w:rPr>
                <w:b/>
                <w:lang w:eastAsia="x-none"/>
              </w:rPr>
            </w:pPr>
            <w:r w:rsidRPr="00817153">
              <w:rPr>
                <w:b/>
                <w:lang w:eastAsia="x-none"/>
              </w:rPr>
              <w:t>Član 117</w:t>
            </w:r>
          </w:p>
          <w:p w14:paraId="6F3A0247" w14:textId="77777777" w:rsidR="00A10664" w:rsidRPr="00817153" w:rsidRDefault="00A10664" w:rsidP="00A10664">
            <w:pPr>
              <w:ind w:left="720" w:hanging="720"/>
              <w:jc w:val="center"/>
              <w:rPr>
                <w:b/>
                <w:lang w:eastAsia="x-none"/>
              </w:rPr>
            </w:pPr>
            <w:r w:rsidRPr="00817153">
              <w:rPr>
                <w:b/>
                <w:lang w:eastAsia="x-none"/>
              </w:rPr>
              <w:t>Odgovornost za štetu</w:t>
            </w:r>
          </w:p>
          <w:p w14:paraId="1F7655E8" w14:textId="77777777" w:rsidR="00A10664" w:rsidRPr="00817153" w:rsidRDefault="00A10664" w:rsidP="00A10664">
            <w:pPr>
              <w:ind w:left="720" w:hanging="720"/>
              <w:jc w:val="center"/>
              <w:rPr>
                <w:b/>
                <w:lang w:eastAsia="x-none"/>
              </w:rPr>
            </w:pPr>
          </w:p>
          <w:p w14:paraId="19CA5F5A" w14:textId="77777777" w:rsidR="00A10664" w:rsidRPr="00817153" w:rsidRDefault="00A10664" w:rsidP="00D65174">
            <w:pPr>
              <w:jc w:val="both"/>
              <w:rPr>
                <w:lang w:eastAsia="x-none"/>
              </w:rPr>
            </w:pPr>
            <w:r w:rsidRPr="00817153">
              <w:rPr>
                <w:lang w:eastAsia="x-none"/>
              </w:rPr>
              <w:t>1. Za štete prouzrokovane vodom na vodnom zemljištu ne može se ostvariti pravo na naknadu štete.</w:t>
            </w:r>
          </w:p>
          <w:p w14:paraId="03B8D0C6" w14:textId="77777777" w:rsidR="00A10664" w:rsidRPr="00817153" w:rsidRDefault="00A10664" w:rsidP="00D65174">
            <w:pPr>
              <w:ind w:left="720" w:hanging="720"/>
              <w:jc w:val="both"/>
              <w:rPr>
                <w:lang w:eastAsia="x-none"/>
              </w:rPr>
            </w:pPr>
          </w:p>
          <w:p w14:paraId="642DDD92" w14:textId="77777777" w:rsidR="00A10664" w:rsidRPr="00817153" w:rsidRDefault="00A10664" w:rsidP="00D65174">
            <w:pPr>
              <w:jc w:val="both"/>
              <w:rPr>
                <w:lang w:eastAsia="x-none"/>
              </w:rPr>
            </w:pPr>
            <w:r w:rsidRPr="00817153">
              <w:rPr>
                <w:lang w:eastAsia="x-none"/>
              </w:rPr>
              <w:t>2. Odredba stava 1. ovog člana ne primenjuje se na slučajeve naknade štete po ugovorima o osiguranju sa društvima za osiguranje.</w:t>
            </w:r>
          </w:p>
          <w:p w14:paraId="4E9A193B" w14:textId="4F606343" w:rsidR="00A10664" w:rsidRDefault="00A10664" w:rsidP="00D65174">
            <w:pPr>
              <w:ind w:left="720" w:hanging="720"/>
              <w:jc w:val="both"/>
              <w:rPr>
                <w:lang w:eastAsia="x-none"/>
              </w:rPr>
            </w:pPr>
          </w:p>
          <w:p w14:paraId="3FCCD722" w14:textId="77777777" w:rsidR="00984868" w:rsidRPr="00817153" w:rsidRDefault="00984868" w:rsidP="00D65174">
            <w:pPr>
              <w:ind w:left="720" w:hanging="720"/>
              <w:jc w:val="both"/>
              <w:rPr>
                <w:lang w:eastAsia="x-none"/>
              </w:rPr>
            </w:pPr>
          </w:p>
          <w:p w14:paraId="4FE1985F" w14:textId="1457FBE7" w:rsidR="00A10664" w:rsidRDefault="00A10664" w:rsidP="00984868">
            <w:pPr>
              <w:jc w:val="both"/>
              <w:rPr>
                <w:lang w:eastAsia="x-none"/>
              </w:rPr>
            </w:pPr>
            <w:r w:rsidRPr="00817153">
              <w:rPr>
                <w:lang w:eastAsia="x-none"/>
              </w:rPr>
              <w:t>3. Za štetu prouzrokovanu javnom vodnom zemljištu, vodnom zemljištu ili vodnim objektima, a koja šteta nije prouzrokovana dejstvom vode, odgovor</w:t>
            </w:r>
            <w:r w:rsidR="00984868">
              <w:rPr>
                <w:lang w:eastAsia="x-none"/>
              </w:rPr>
              <w:t>nost se daje po osnovu krivice.</w:t>
            </w:r>
          </w:p>
          <w:p w14:paraId="0E678604" w14:textId="1701D8D0" w:rsidR="00C52280" w:rsidRDefault="00C52280" w:rsidP="00984868">
            <w:pPr>
              <w:jc w:val="both"/>
              <w:rPr>
                <w:lang w:eastAsia="x-none"/>
              </w:rPr>
            </w:pPr>
          </w:p>
          <w:p w14:paraId="3CE7510B" w14:textId="77777777" w:rsidR="00C52280" w:rsidRPr="00817153" w:rsidRDefault="00C52280" w:rsidP="00984868">
            <w:pPr>
              <w:jc w:val="both"/>
              <w:rPr>
                <w:lang w:eastAsia="x-none"/>
              </w:rPr>
            </w:pPr>
          </w:p>
          <w:p w14:paraId="1C9F60C9" w14:textId="57EA8D07" w:rsidR="00A10664" w:rsidRPr="00817153" w:rsidRDefault="00D65174" w:rsidP="00D65174">
            <w:pPr>
              <w:jc w:val="both"/>
              <w:rPr>
                <w:lang w:eastAsia="x-none"/>
              </w:rPr>
            </w:pPr>
            <w:r>
              <w:rPr>
                <w:lang w:eastAsia="x-none"/>
              </w:rPr>
              <w:lastRenderedPageBreak/>
              <w:t>4.</w:t>
            </w:r>
            <w:r w:rsidR="00A10664" w:rsidRPr="00817153">
              <w:rPr>
                <w:lang w:eastAsia="x-none"/>
              </w:rPr>
              <w:t>Izvođač tih radova odgovara za štetu nastalu usled neispunjenja ugovora o regulaciji voda.</w:t>
            </w:r>
          </w:p>
          <w:p w14:paraId="5F018392" w14:textId="2AB0EC0B" w:rsidR="00A10664" w:rsidRPr="00D65174" w:rsidRDefault="00A10664" w:rsidP="00D65174"/>
          <w:p w14:paraId="58216343" w14:textId="7CA5E120" w:rsidR="00A10664" w:rsidRDefault="00A10664" w:rsidP="00A10664">
            <w:pPr>
              <w:pStyle w:val="ListParagraph"/>
              <w:rPr>
                <w:szCs w:val="24"/>
              </w:rPr>
            </w:pPr>
          </w:p>
          <w:p w14:paraId="104E6D48" w14:textId="0970C40B" w:rsidR="006E4006" w:rsidRDefault="006E4006" w:rsidP="006E4006">
            <w:pPr>
              <w:rPr>
                <w:rFonts w:asciiTheme="minorHAnsi" w:eastAsiaTheme="minorHAnsi" w:hAnsiTheme="minorHAnsi" w:cstheme="minorBidi"/>
                <w:sz w:val="22"/>
              </w:rPr>
            </w:pPr>
          </w:p>
          <w:p w14:paraId="461D90EB" w14:textId="77777777" w:rsidR="006E4006" w:rsidRPr="006E4006" w:rsidRDefault="006E4006" w:rsidP="006E4006"/>
          <w:p w14:paraId="13E9D869" w14:textId="77777777" w:rsidR="00A10664" w:rsidRPr="00D65174" w:rsidRDefault="00A10664" w:rsidP="00D65174">
            <w:pPr>
              <w:rPr>
                <w:b/>
              </w:rPr>
            </w:pPr>
            <w:r w:rsidRPr="00D65174">
              <w:rPr>
                <w:b/>
              </w:rPr>
              <w:t>POGLAVLJE  IX</w:t>
            </w:r>
          </w:p>
          <w:p w14:paraId="0D1FEA2C" w14:textId="77777777" w:rsidR="00A10664" w:rsidRPr="00D65174" w:rsidRDefault="00A10664" w:rsidP="00D65174">
            <w:pPr>
              <w:rPr>
                <w:b/>
              </w:rPr>
            </w:pPr>
            <w:r w:rsidRPr="00D65174">
              <w:rPr>
                <w:b/>
              </w:rPr>
              <w:t>VODNA DOKUMENTACIJA</w:t>
            </w:r>
          </w:p>
          <w:p w14:paraId="1C674C0A" w14:textId="77777777" w:rsidR="00A10664" w:rsidRPr="00817153" w:rsidRDefault="00A10664" w:rsidP="00A10664">
            <w:pPr>
              <w:pStyle w:val="ListParagraph"/>
              <w:jc w:val="center"/>
              <w:rPr>
                <w:b/>
                <w:szCs w:val="24"/>
              </w:rPr>
            </w:pPr>
          </w:p>
          <w:p w14:paraId="41DCDBFF" w14:textId="77777777" w:rsidR="00A10664" w:rsidRPr="00D65174" w:rsidRDefault="00A10664" w:rsidP="00A10664">
            <w:pPr>
              <w:pStyle w:val="ListParagraph"/>
              <w:jc w:val="center"/>
              <w:rPr>
                <w:rFonts w:ascii="Times New Roman" w:hAnsi="Times New Roman" w:cs="Times New Roman"/>
                <w:b/>
                <w:sz w:val="24"/>
                <w:szCs w:val="24"/>
              </w:rPr>
            </w:pPr>
            <w:r w:rsidRPr="00D65174">
              <w:rPr>
                <w:rFonts w:ascii="Times New Roman" w:hAnsi="Times New Roman" w:cs="Times New Roman"/>
                <w:b/>
                <w:sz w:val="24"/>
                <w:szCs w:val="24"/>
              </w:rPr>
              <w:t>Član 118</w:t>
            </w:r>
          </w:p>
          <w:p w14:paraId="50F0A099" w14:textId="77777777" w:rsidR="00A10664" w:rsidRPr="00D65174" w:rsidRDefault="00A10664" w:rsidP="00A10664">
            <w:pPr>
              <w:pStyle w:val="ListParagraph"/>
              <w:jc w:val="center"/>
              <w:rPr>
                <w:rFonts w:ascii="Times New Roman" w:hAnsi="Times New Roman" w:cs="Times New Roman"/>
                <w:b/>
                <w:sz w:val="24"/>
                <w:szCs w:val="24"/>
              </w:rPr>
            </w:pPr>
            <w:r w:rsidRPr="00D65174">
              <w:rPr>
                <w:rFonts w:ascii="Times New Roman" w:hAnsi="Times New Roman" w:cs="Times New Roman"/>
                <w:b/>
                <w:sz w:val="24"/>
                <w:szCs w:val="24"/>
              </w:rPr>
              <w:t>Vodna dokumentacija</w:t>
            </w:r>
          </w:p>
          <w:p w14:paraId="5CA50A05" w14:textId="0DB8C90F" w:rsidR="00A10664" w:rsidRPr="00D65174" w:rsidRDefault="00A10664" w:rsidP="00D65174">
            <w:r w:rsidRPr="00D65174">
              <w:t>1. Vodnu dokumentaciju čine:</w:t>
            </w:r>
          </w:p>
          <w:p w14:paraId="427E5C06" w14:textId="77777777" w:rsidR="00A10664" w:rsidRPr="00D65174" w:rsidRDefault="00A10664" w:rsidP="006E2E1A">
            <w:pPr>
              <w:pStyle w:val="ListParagraph"/>
              <w:jc w:val="both"/>
              <w:rPr>
                <w:rFonts w:ascii="Times New Roman" w:hAnsi="Times New Roman" w:cs="Times New Roman"/>
                <w:sz w:val="24"/>
                <w:szCs w:val="24"/>
              </w:rPr>
            </w:pPr>
          </w:p>
          <w:p w14:paraId="049D35D7" w14:textId="77777777" w:rsidR="00A10664" w:rsidRPr="00D65174" w:rsidRDefault="00A10664" w:rsidP="006E2E1A">
            <w:pPr>
              <w:pStyle w:val="ListParagraph"/>
              <w:jc w:val="both"/>
              <w:rPr>
                <w:rFonts w:ascii="Times New Roman" w:hAnsi="Times New Roman" w:cs="Times New Roman"/>
                <w:sz w:val="24"/>
                <w:szCs w:val="24"/>
              </w:rPr>
            </w:pPr>
            <w:r w:rsidRPr="00D65174">
              <w:rPr>
                <w:rFonts w:ascii="Times New Roman" w:hAnsi="Times New Roman" w:cs="Times New Roman"/>
                <w:sz w:val="24"/>
                <w:szCs w:val="24"/>
              </w:rPr>
              <w:t>1.1. Vodna knjiga;</w:t>
            </w:r>
          </w:p>
          <w:p w14:paraId="1E271C8D" w14:textId="77777777" w:rsidR="00A10664" w:rsidRPr="00D65174" w:rsidRDefault="00A10664" w:rsidP="006E2E1A">
            <w:pPr>
              <w:pStyle w:val="ListParagraph"/>
              <w:jc w:val="both"/>
              <w:rPr>
                <w:rFonts w:ascii="Times New Roman" w:hAnsi="Times New Roman" w:cs="Times New Roman"/>
                <w:sz w:val="24"/>
                <w:szCs w:val="24"/>
              </w:rPr>
            </w:pPr>
          </w:p>
          <w:p w14:paraId="5D7EFD7A" w14:textId="77777777" w:rsidR="00A10664" w:rsidRPr="00D65174" w:rsidRDefault="00A10664" w:rsidP="006E2E1A">
            <w:pPr>
              <w:pStyle w:val="ListParagraph"/>
              <w:jc w:val="both"/>
              <w:rPr>
                <w:rFonts w:ascii="Times New Roman" w:hAnsi="Times New Roman" w:cs="Times New Roman"/>
                <w:sz w:val="24"/>
                <w:szCs w:val="24"/>
              </w:rPr>
            </w:pPr>
            <w:r w:rsidRPr="00D65174">
              <w:rPr>
                <w:rFonts w:ascii="Times New Roman" w:hAnsi="Times New Roman" w:cs="Times New Roman"/>
                <w:sz w:val="24"/>
                <w:szCs w:val="24"/>
              </w:rPr>
              <w:t>1.2. Katastar voda;</w:t>
            </w:r>
          </w:p>
          <w:p w14:paraId="6BCF0A42" w14:textId="77777777" w:rsidR="00A10664" w:rsidRPr="00D65174" w:rsidRDefault="00A10664" w:rsidP="006E2E1A">
            <w:pPr>
              <w:pStyle w:val="ListParagraph"/>
              <w:jc w:val="both"/>
              <w:rPr>
                <w:rFonts w:ascii="Times New Roman" w:hAnsi="Times New Roman" w:cs="Times New Roman"/>
                <w:sz w:val="24"/>
                <w:szCs w:val="24"/>
              </w:rPr>
            </w:pPr>
          </w:p>
          <w:p w14:paraId="62749F4F" w14:textId="6DD2D0FB" w:rsidR="006E2E1A" w:rsidRPr="006E4006" w:rsidRDefault="00A10664" w:rsidP="006E4006">
            <w:pPr>
              <w:pStyle w:val="ListParagraph"/>
              <w:jc w:val="both"/>
              <w:rPr>
                <w:rFonts w:ascii="Times New Roman" w:hAnsi="Times New Roman" w:cs="Times New Roman"/>
                <w:sz w:val="24"/>
                <w:szCs w:val="24"/>
              </w:rPr>
            </w:pPr>
            <w:r w:rsidRPr="00D65174">
              <w:rPr>
                <w:rFonts w:ascii="Times New Roman" w:hAnsi="Times New Roman" w:cs="Times New Roman"/>
                <w:sz w:val="24"/>
                <w:szCs w:val="24"/>
              </w:rPr>
              <w:t>1.3. Registar koncesija z</w:t>
            </w:r>
            <w:r w:rsidR="006E4006">
              <w:rPr>
                <w:rFonts w:ascii="Times New Roman" w:hAnsi="Times New Roman" w:cs="Times New Roman"/>
                <w:sz w:val="24"/>
                <w:szCs w:val="24"/>
              </w:rPr>
              <w:t>a komercijalno korišćenje voda</w:t>
            </w:r>
          </w:p>
          <w:p w14:paraId="507CB0FD" w14:textId="77777777" w:rsidR="00A10664" w:rsidRPr="00817153" w:rsidRDefault="00A10664" w:rsidP="00A10664">
            <w:pPr>
              <w:pStyle w:val="ListParagraph"/>
              <w:jc w:val="center"/>
              <w:rPr>
                <w:b/>
                <w:szCs w:val="24"/>
              </w:rPr>
            </w:pPr>
          </w:p>
          <w:p w14:paraId="5A9EAFB4" w14:textId="77777777" w:rsidR="00A10664" w:rsidRPr="00D65174" w:rsidRDefault="00A10664" w:rsidP="00A10664">
            <w:pPr>
              <w:pStyle w:val="ListParagraph"/>
              <w:jc w:val="center"/>
              <w:rPr>
                <w:rFonts w:ascii="Times New Roman" w:hAnsi="Times New Roman" w:cs="Times New Roman"/>
                <w:b/>
              </w:rPr>
            </w:pPr>
            <w:r w:rsidRPr="00D65174">
              <w:rPr>
                <w:rFonts w:ascii="Times New Roman" w:hAnsi="Times New Roman" w:cs="Times New Roman"/>
                <w:b/>
              </w:rPr>
              <w:t>Član 119</w:t>
            </w:r>
          </w:p>
          <w:p w14:paraId="408A1887" w14:textId="522D482D" w:rsidR="00A10664" w:rsidRPr="006E2E1A" w:rsidRDefault="00A10664" w:rsidP="006E2E1A">
            <w:pPr>
              <w:pStyle w:val="ListParagraph"/>
              <w:jc w:val="center"/>
              <w:rPr>
                <w:rFonts w:ascii="Times New Roman" w:hAnsi="Times New Roman" w:cs="Times New Roman"/>
                <w:b/>
              </w:rPr>
            </w:pPr>
            <w:r w:rsidRPr="00D65174">
              <w:rPr>
                <w:rFonts w:ascii="Times New Roman" w:hAnsi="Times New Roman" w:cs="Times New Roman"/>
                <w:b/>
              </w:rPr>
              <w:t>Vodena knjiga</w:t>
            </w:r>
          </w:p>
          <w:p w14:paraId="0CDBD367" w14:textId="77777777" w:rsidR="00A10664" w:rsidRPr="00D65174" w:rsidRDefault="00A10664" w:rsidP="00D65174">
            <w:r w:rsidRPr="00D65174">
              <w:t>1. U vodnoj knjizi vode se podaci o vodnim aktima koje izdaje Agencija.</w:t>
            </w:r>
          </w:p>
          <w:p w14:paraId="6849E085" w14:textId="77777777" w:rsidR="00A10664" w:rsidRPr="00D65174" w:rsidRDefault="00A10664" w:rsidP="00D65174"/>
          <w:p w14:paraId="753740CE" w14:textId="77777777" w:rsidR="00A10664" w:rsidRPr="00D65174" w:rsidRDefault="00A10664" w:rsidP="00D65174">
            <w:r w:rsidRPr="00D65174">
              <w:t>2. Drugi upravni akti i dokazi u postupku izdavanja vodnih akata vode se u vodnoj knjizi.</w:t>
            </w:r>
          </w:p>
          <w:p w14:paraId="63BE0DA7" w14:textId="5BAB6920" w:rsidR="00A10664" w:rsidRDefault="00A10664" w:rsidP="00D65174"/>
          <w:p w14:paraId="59ECE596" w14:textId="77777777" w:rsidR="006E4006" w:rsidRPr="00D65174" w:rsidRDefault="006E4006" w:rsidP="00D65174"/>
          <w:p w14:paraId="0D1EB263" w14:textId="77777777" w:rsidR="00A10664" w:rsidRPr="00D65174" w:rsidRDefault="00A10664" w:rsidP="00D65174">
            <w:r w:rsidRPr="00D65174">
              <w:lastRenderedPageBreak/>
              <w:t>3. Vodnu knjigu vodi Agencija.</w:t>
            </w:r>
          </w:p>
          <w:p w14:paraId="6DAE36F6" w14:textId="77777777" w:rsidR="00A10664" w:rsidRPr="00A923FD" w:rsidRDefault="00A10664" w:rsidP="00A10664">
            <w:pPr>
              <w:pStyle w:val="ListParagraph"/>
              <w:jc w:val="center"/>
              <w:rPr>
                <w:b/>
                <w:szCs w:val="24"/>
              </w:rPr>
            </w:pPr>
          </w:p>
          <w:p w14:paraId="4F7F61A5" w14:textId="77777777" w:rsidR="00A10664" w:rsidRPr="00A923FD" w:rsidRDefault="00A10664" w:rsidP="00A10664">
            <w:pPr>
              <w:pStyle w:val="ListParagraph"/>
              <w:jc w:val="center"/>
              <w:rPr>
                <w:b/>
                <w:szCs w:val="24"/>
              </w:rPr>
            </w:pPr>
          </w:p>
          <w:p w14:paraId="64D1CE88" w14:textId="77777777" w:rsidR="00A10664" w:rsidRPr="00D65174" w:rsidRDefault="00A10664" w:rsidP="00A10664">
            <w:pPr>
              <w:pStyle w:val="ListParagraph"/>
              <w:jc w:val="center"/>
              <w:rPr>
                <w:rFonts w:ascii="Times New Roman" w:hAnsi="Times New Roman" w:cs="Times New Roman"/>
                <w:b/>
                <w:sz w:val="24"/>
                <w:szCs w:val="24"/>
              </w:rPr>
            </w:pPr>
            <w:r w:rsidRPr="00D65174">
              <w:rPr>
                <w:rFonts w:ascii="Times New Roman" w:hAnsi="Times New Roman" w:cs="Times New Roman"/>
                <w:b/>
                <w:sz w:val="24"/>
                <w:szCs w:val="24"/>
              </w:rPr>
              <w:t>Član 120</w:t>
            </w:r>
          </w:p>
          <w:p w14:paraId="5FED1E35" w14:textId="77777777" w:rsidR="00A10664" w:rsidRPr="00D65174" w:rsidRDefault="00A10664" w:rsidP="00A10664">
            <w:pPr>
              <w:pStyle w:val="ListParagraph"/>
              <w:jc w:val="center"/>
              <w:rPr>
                <w:rFonts w:ascii="Times New Roman" w:hAnsi="Times New Roman" w:cs="Times New Roman"/>
                <w:b/>
                <w:sz w:val="24"/>
                <w:szCs w:val="24"/>
              </w:rPr>
            </w:pPr>
            <w:r w:rsidRPr="00D65174">
              <w:rPr>
                <w:rFonts w:ascii="Times New Roman" w:hAnsi="Times New Roman" w:cs="Times New Roman"/>
                <w:b/>
                <w:sz w:val="24"/>
                <w:szCs w:val="24"/>
              </w:rPr>
              <w:t>Katastar voda</w:t>
            </w:r>
          </w:p>
          <w:p w14:paraId="26ACB930" w14:textId="77777777" w:rsidR="00A10664" w:rsidRPr="00D65174" w:rsidRDefault="00A10664" w:rsidP="00A10664">
            <w:pPr>
              <w:pStyle w:val="ListParagraph"/>
              <w:rPr>
                <w:rFonts w:ascii="Times New Roman" w:hAnsi="Times New Roman" w:cs="Times New Roman"/>
                <w:sz w:val="24"/>
                <w:szCs w:val="24"/>
              </w:rPr>
            </w:pPr>
          </w:p>
          <w:p w14:paraId="4B49296C" w14:textId="77777777" w:rsidR="00A10664" w:rsidRPr="00D65174" w:rsidRDefault="00A10664" w:rsidP="00D65174">
            <w:r w:rsidRPr="00D65174">
              <w:t>1. Vodni katastar čine:</w:t>
            </w:r>
          </w:p>
          <w:p w14:paraId="50C6FCE9" w14:textId="77777777" w:rsidR="00A10664" w:rsidRPr="00D65174" w:rsidRDefault="00A10664" w:rsidP="00A10664">
            <w:pPr>
              <w:pStyle w:val="ListParagraph"/>
              <w:rPr>
                <w:rFonts w:ascii="Times New Roman" w:hAnsi="Times New Roman" w:cs="Times New Roman"/>
                <w:sz w:val="24"/>
                <w:szCs w:val="24"/>
              </w:rPr>
            </w:pPr>
          </w:p>
          <w:p w14:paraId="7CE146F7" w14:textId="77777777" w:rsidR="00A10664" w:rsidRPr="00D65174" w:rsidRDefault="00A10664" w:rsidP="00A10664">
            <w:pPr>
              <w:pStyle w:val="ListParagraph"/>
              <w:rPr>
                <w:rFonts w:ascii="Times New Roman" w:hAnsi="Times New Roman" w:cs="Times New Roman"/>
                <w:sz w:val="24"/>
                <w:szCs w:val="24"/>
              </w:rPr>
            </w:pPr>
            <w:r w:rsidRPr="00D65174">
              <w:rPr>
                <w:rFonts w:ascii="Times New Roman" w:hAnsi="Times New Roman" w:cs="Times New Roman"/>
                <w:sz w:val="24"/>
                <w:szCs w:val="24"/>
              </w:rPr>
              <w:t>1.1. Katastar vodnih tela;</w:t>
            </w:r>
          </w:p>
          <w:p w14:paraId="696C6724" w14:textId="77777777" w:rsidR="00A10664" w:rsidRPr="00D65174" w:rsidRDefault="00A10664" w:rsidP="00A10664">
            <w:pPr>
              <w:pStyle w:val="ListParagraph"/>
              <w:rPr>
                <w:rFonts w:ascii="Times New Roman" w:hAnsi="Times New Roman" w:cs="Times New Roman"/>
                <w:sz w:val="24"/>
                <w:szCs w:val="24"/>
              </w:rPr>
            </w:pPr>
          </w:p>
          <w:p w14:paraId="7EBDC231" w14:textId="77777777" w:rsidR="00A10664" w:rsidRPr="00D65174" w:rsidRDefault="00A10664" w:rsidP="00A10664">
            <w:pPr>
              <w:pStyle w:val="ListParagraph"/>
              <w:rPr>
                <w:rFonts w:ascii="Times New Roman" w:hAnsi="Times New Roman" w:cs="Times New Roman"/>
                <w:sz w:val="24"/>
                <w:szCs w:val="24"/>
              </w:rPr>
            </w:pPr>
            <w:r w:rsidRPr="00D65174">
              <w:rPr>
                <w:rFonts w:ascii="Times New Roman" w:hAnsi="Times New Roman" w:cs="Times New Roman"/>
                <w:sz w:val="24"/>
                <w:szCs w:val="24"/>
              </w:rPr>
              <w:t>1.2. Katastar vodnog zemljišta;</w:t>
            </w:r>
          </w:p>
          <w:p w14:paraId="50CFC424" w14:textId="77777777" w:rsidR="00A10664" w:rsidRPr="00D65174" w:rsidRDefault="00A10664" w:rsidP="00A10664">
            <w:pPr>
              <w:pStyle w:val="ListParagraph"/>
              <w:rPr>
                <w:rFonts w:ascii="Times New Roman" w:hAnsi="Times New Roman" w:cs="Times New Roman"/>
                <w:sz w:val="24"/>
                <w:szCs w:val="24"/>
              </w:rPr>
            </w:pPr>
          </w:p>
          <w:p w14:paraId="4DA47A1C" w14:textId="77777777" w:rsidR="00A10664" w:rsidRPr="00D65174" w:rsidRDefault="00A10664" w:rsidP="00A10664">
            <w:pPr>
              <w:pStyle w:val="ListParagraph"/>
              <w:rPr>
                <w:rFonts w:ascii="Times New Roman" w:hAnsi="Times New Roman" w:cs="Times New Roman"/>
                <w:sz w:val="24"/>
                <w:szCs w:val="24"/>
              </w:rPr>
            </w:pPr>
            <w:r w:rsidRPr="00D65174">
              <w:rPr>
                <w:rFonts w:ascii="Times New Roman" w:hAnsi="Times New Roman" w:cs="Times New Roman"/>
                <w:sz w:val="24"/>
                <w:szCs w:val="24"/>
              </w:rPr>
              <w:t>1.3. Katastar vodnih objekata;</w:t>
            </w:r>
          </w:p>
          <w:p w14:paraId="39ED66A1" w14:textId="77777777" w:rsidR="00A10664" w:rsidRPr="00D65174" w:rsidRDefault="00A10664" w:rsidP="00A10664">
            <w:pPr>
              <w:pStyle w:val="ListParagraph"/>
              <w:rPr>
                <w:rFonts w:ascii="Times New Roman" w:hAnsi="Times New Roman" w:cs="Times New Roman"/>
                <w:sz w:val="24"/>
                <w:szCs w:val="24"/>
              </w:rPr>
            </w:pPr>
          </w:p>
          <w:p w14:paraId="6386FBE3" w14:textId="77777777" w:rsidR="00A10664" w:rsidRPr="00D65174" w:rsidRDefault="00A10664" w:rsidP="00A10664">
            <w:pPr>
              <w:pStyle w:val="ListParagraph"/>
              <w:rPr>
                <w:rFonts w:ascii="Times New Roman" w:hAnsi="Times New Roman" w:cs="Times New Roman"/>
                <w:sz w:val="24"/>
                <w:szCs w:val="24"/>
              </w:rPr>
            </w:pPr>
            <w:r w:rsidRPr="00D65174">
              <w:rPr>
                <w:rFonts w:ascii="Times New Roman" w:hAnsi="Times New Roman" w:cs="Times New Roman"/>
                <w:sz w:val="24"/>
                <w:szCs w:val="24"/>
              </w:rPr>
              <w:t>1.4. Katastar korišćenja voda;</w:t>
            </w:r>
          </w:p>
          <w:p w14:paraId="4C7A25A8" w14:textId="77777777" w:rsidR="00A10664" w:rsidRPr="00D65174" w:rsidRDefault="00A10664" w:rsidP="00A10664">
            <w:pPr>
              <w:pStyle w:val="ListParagraph"/>
              <w:rPr>
                <w:rFonts w:ascii="Times New Roman" w:hAnsi="Times New Roman" w:cs="Times New Roman"/>
                <w:sz w:val="24"/>
                <w:szCs w:val="24"/>
              </w:rPr>
            </w:pPr>
          </w:p>
          <w:p w14:paraId="050370FB" w14:textId="77777777" w:rsidR="00A10664" w:rsidRPr="00D65174" w:rsidRDefault="00A10664" w:rsidP="00A10664">
            <w:pPr>
              <w:pStyle w:val="ListParagraph"/>
              <w:rPr>
                <w:rFonts w:ascii="Times New Roman" w:hAnsi="Times New Roman" w:cs="Times New Roman"/>
                <w:sz w:val="24"/>
                <w:szCs w:val="24"/>
              </w:rPr>
            </w:pPr>
            <w:r w:rsidRPr="00D65174">
              <w:rPr>
                <w:rFonts w:ascii="Times New Roman" w:hAnsi="Times New Roman" w:cs="Times New Roman"/>
                <w:sz w:val="24"/>
                <w:szCs w:val="24"/>
              </w:rPr>
              <w:t>1.5. Katastar ispuštanja otpadni  voda;</w:t>
            </w:r>
          </w:p>
          <w:p w14:paraId="70120394" w14:textId="77777777" w:rsidR="00A10664" w:rsidRPr="00D65174" w:rsidRDefault="00A10664" w:rsidP="00A10664">
            <w:pPr>
              <w:pStyle w:val="ListParagraph"/>
              <w:rPr>
                <w:rFonts w:ascii="Times New Roman" w:hAnsi="Times New Roman" w:cs="Times New Roman"/>
                <w:sz w:val="24"/>
                <w:szCs w:val="24"/>
              </w:rPr>
            </w:pPr>
          </w:p>
          <w:p w14:paraId="5877E262" w14:textId="18EEC7B4" w:rsidR="006E2E1A" w:rsidRDefault="00A10664" w:rsidP="006E2E1A">
            <w:pPr>
              <w:pStyle w:val="ListParagraph"/>
              <w:rPr>
                <w:rFonts w:ascii="Times New Roman" w:hAnsi="Times New Roman" w:cs="Times New Roman"/>
                <w:sz w:val="24"/>
                <w:szCs w:val="24"/>
              </w:rPr>
            </w:pPr>
            <w:r w:rsidRPr="00D65174">
              <w:rPr>
                <w:rFonts w:ascii="Times New Roman" w:hAnsi="Times New Roman" w:cs="Times New Roman"/>
                <w:sz w:val="24"/>
                <w:szCs w:val="24"/>
              </w:rPr>
              <w:t>1.6. Katastar zaštićenih vodnih područja.</w:t>
            </w:r>
          </w:p>
          <w:p w14:paraId="1B700EDF" w14:textId="2E84EEB2" w:rsidR="006E2E1A" w:rsidRDefault="006E2E1A" w:rsidP="006E2E1A">
            <w:pPr>
              <w:pStyle w:val="ListParagraph"/>
              <w:rPr>
                <w:rFonts w:ascii="Times New Roman" w:hAnsi="Times New Roman" w:cs="Times New Roman"/>
                <w:sz w:val="24"/>
                <w:szCs w:val="24"/>
              </w:rPr>
            </w:pPr>
          </w:p>
          <w:p w14:paraId="3CC5E414" w14:textId="0CB2054F" w:rsidR="006E4006" w:rsidRDefault="006E4006" w:rsidP="006E2E1A">
            <w:pPr>
              <w:pStyle w:val="ListParagraph"/>
              <w:rPr>
                <w:rFonts w:ascii="Times New Roman" w:hAnsi="Times New Roman" w:cs="Times New Roman"/>
                <w:sz w:val="24"/>
                <w:szCs w:val="24"/>
              </w:rPr>
            </w:pPr>
          </w:p>
          <w:p w14:paraId="24824D17" w14:textId="6B1F5566" w:rsidR="006E4006" w:rsidRDefault="006E4006" w:rsidP="006E2E1A">
            <w:pPr>
              <w:pStyle w:val="ListParagraph"/>
              <w:rPr>
                <w:rFonts w:ascii="Times New Roman" w:hAnsi="Times New Roman" w:cs="Times New Roman"/>
                <w:sz w:val="24"/>
                <w:szCs w:val="24"/>
              </w:rPr>
            </w:pPr>
          </w:p>
          <w:p w14:paraId="2C1C0DC9" w14:textId="77777777" w:rsidR="006E4006" w:rsidRDefault="006E4006" w:rsidP="006E2E1A">
            <w:pPr>
              <w:pStyle w:val="ListParagraph"/>
              <w:rPr>
                <w:rFonts w:ascii="Times New Roman" w:hAnsi="Times New Roman" w:cs="Times New Roman"/>
                <w:sz w:val="24"/>
                <w:szCs w:val="24"/>
              </w:rPr>
            </w:pPr>
          </w:p>
          <w:p w14:paraId="454ECBE3" w14:textId="15397631" w:rsidR="00A10664" w:rsidRPr="006E2E1A" w:rsidRDefault="00A10664" w:rsidP="006E2E1A">
            <w:pPr>
              <w:jc w:val="both"/>
            </w:pPr>
            <w:r w:rsidRPr="006E2E1A">
              <w:t>2. Vodni katastar kreira, vodi i ažurira Agencija.</w:t>
            </w:r>
          </w:p>
          <w:p w14:paraId="7AF092D0" w14:textId="22833EB6" w:rsidR="00A10664" w:rsidRDefault="00A10664" w:rsidP="00A10664">
            <w:pPr>
              <w:tabs>
                <w:tab w:val="left" w:pos="360"/>
              </w:tabs>
              <w:jc w:val="center"/>
              <w:rPr>
                <w:b/>
                <w:lang w:eastAsia="x-none"/>
              </w:rPr>
            </w:pPr>
          </w:p>
          <w:p w14:paraId="200981CE" w14:textId="301E519C" w:rsidR="006E2E1A" w:rsidRDefault="006E2E1A" w:rsidP="00A10664">
            <w:pPr>
              <w:tabs>
                <w:tab w:val="left" w:pos="360"/>
              </w:tabs>
              <w:jc w:val="center"/>
              <w:rPr>
                <w:b/>
                <w:lang w:eastAsia="x-none"/>
              </w:rPr>
            </w:pPr>
          </w:p>
          <w:p w14:paraId="71069900" w14:textId="30088C0F" w:rsidR="006E2E1A" w:rsidRPr="00CD7E0C" w:rsidRDefault="006E2E1A" w:rsidP="006E4006">
            <w:pPr>
              <w:tabs>
                <w:tab w:val="left" w:pos="360"/>
              </w:tabs>
              <w:rPr>
                <w:b/>
                <w:lang w:eastAsia="x-none"/>
              </w:rPr>
            </w:pPr>
          </w:p>
          <w:p w14:paraId="7A3D1D1C" w14:textId="77777777" w:rsidR="00A10664" w:rsidRPr="00CD7E0C" w:rsidRDefault="00A10664" w:rsidP="00A10664">
            <w:pPr>
              <w:tabs>
                <w:tab w:val="left" w:pos="360"/>
              </w:tabs>
              <w:jc w:val="center"/>
              <w:rPr>
                <w:b/>
                <w:lang w:eastAsia="x-none"/>
              </w:rPr>
            </w:pPr>
            <w:r w:rsidRPr="00CD7E0C">
              <w:rPr>
                <w:b/>
                <w:lang w:eastAsia="x-none"/>
              </w:rPr>
              <w:lastRenderedPageBreak/>
              <w:t>Član 121</w:t>
            </w:r>
          </w:p>
          <w:p w14:paraId="1592BC93" w14:textId="77777777" w:rsidR="00A10664" w:rsidRPr="00CD7E0C" w:rsidRDefault="00A10664" w:rsidP="00A10664">
            <w:pPr>
              <w:tabs>
                <w:tab w:val="left" w:pos="360"/>
              </w:tabs>
              <w:jc w:val="center"/>
              <w:rPr>
                <w:b/>
                <w:lang w:eastAsia="x-none"/>
              </w:rPr>
            </w:pPr>
            <w:r w:rsidRPr="00CD7E0C">
              <w:rPr>
                <w:b/>
                <w:lang w:eastAsia="x-none"/>
              </w:rPr>
              <w:t>Registar koncesija</w:t>
            </w:r>
          </w:p>
          <w:p w14:paraId="3959218E" w14:textId="77777777" w:rsidR="00A10664" w:rsidRPr="00CD7E0C" w:rsidRDefault="00A10664" w:rsidP="00A10664">
            <w:pPr>
              <w:tabs>
                <w:tab w:val="left" w:pos="360"/>
              </w:tabs>
              <w:jc w:val="both"/>
              <w:rPr>
                <w:lang w:eastAsia="x-none"/>
              </w:rPr>
            </w:pPr>
          </w:p>
          <w:p w14:paraId="5D1DD535" w14:textId="3F689CBA" w:rsidR="000A653D" w:rsidRDefault="00A10664" w:rsidP="00A10664">
            <w:pPr>
              <w:tabs>
                <w:tab w:val="left" w:pos="360"/>
              </w:tabs>
              <w:jc w:val="both"/>
              <w:rPr>
                <w:lang w:eastAsia="x-none"/>
              </w:rPr>
            </w:pPr>
            <w:r w:rsidRPr="00CD7E0C">
              <w:rPr>
                <w:lang w:eastAsia="x-none"/>
              </w:rPr>
              <w:t xml:space="preserve">1. U registar koncesija za korišćenje voda u poslovne svrhe upisuju se podaci o odlukama i ugovorima o koncesiji, kao i podaci </w:t>
            </w:r>
            <w:r w:rsidR="006E2E1A">
              <w:rPr>
                <w:lang w:eastAsia="x-none"/>
              </w:rPr>
              <w:t>o plaćanju koncesija.</w:t>
            </w:r>
          </w:p>
          <w:p w14:paraId="2B516124" w14:textId="77777777" w:rsidR="006E4006" w:rsidRDefault="006E4006" w:rsidP="00A10664">
            <w:pPr>
              <w:tabs>
                <w:tab w:val="left" w:pos="360"/>
              </w:tabs>
              <w:jc w:val="both"/>
              <w:rPr>
                <w:lang w:eastAsia="x-none"/>
              </w:rPr>
            </w:pPr>
          </w:p>
          <w:p w14:paraId="4FDCAE2E" w14:textId="1C50A6DB" w:rsidR="00A10664" w:rsidRDefault="00A10664" w:rsidP="00A10664">
            <w:pPr>
              <w:tabs>
                <w:tab w:val="left" w:pos="360"/>
              </w:tabs>
              <w:jc w:val="both"/>
              <w:rPr>
                <w:lang w:eastAsia="x-none"/>
              </w:rPr>
            </w:pPr>
            <w:r w:rsidRPr="00CD7E0C">
              <w:rPr>
                <w:lang w:eastAsia="x-none"/>
              </w:rPr>
              <w:t>2. Registar korišćenja voda u poslovne svrhe kreira i vodi Agencija na osnovu podataka koje dostavlja Ministarstvo.</w:t>
            </w:r>
          </w:p>
          <w:p w14:paraId="6012F2C0" w14:textId="77777777" w:rsidR="00A10664" w:rsidRDefault="00A10664" w:rsidP="00A10664">
            <w:pPr>
              <w:tabs>
                <w:tab w:val="left" w:pos="360"/>
              </w:tabs>
              <w:jc w:val="both"/>
              <w:rPr>
                <w:lang w:eastAsia="x-none"/>
              </w:rPr>
            </w:pPr>
          </w:p>
          <w:p w14:paraId="22DBBB35" w14:textId="7846F9B9" w:rsidR="00A10664" w:rsidRDefault="00A10664" w:rsidP="00A10664">
            <w:pPr>
              <w:tabs>
                <w:tab w:val="left" w:pos="360"/>
              </w:tabs>
              <w:jc w:val="both"/>
              <w:rPr>
                <w:lang w:eastAsia="x-none"/>
              </w:rPr>
            </w:pPr>
          </w:p>
          <w:p w14:paraId="55E734DA" w14:textId="41942DB5" w:rsidR="006E2E1A" w:rsidRDefault="006E2E1A" w:rsidP="00A10664">
            <w:pPr>
              <w:tabs>
                <w:tab w:val="left" w:pos="360"/>
              </w:tabs>
              <w:jc w:val="both"/>
              <w:rPr>
                <w:lang w:eastAsia="x-none"/>
              </w:rPr>
            </w:pPr>
          </w:p>
          <w:p w14:paraId="6CAA6267" w14:textId="28009D1C" w:rsidR="006E2E1A" w:rsidRDefault="006E2E1A" w:rsidP="00A10664">
            <w:pPr>
              <w:tabs>
                <w:tab w:val="left" w:pos="360"/>
              </w:tabs>
              <w:jc w:val="both"/>
              <w:rPr>
                <w:lang w:eastAsia="x-none"/>
              </w:rPr>
            </w:pPr>
          </w:p>
          <w:p w14:paraId="3A9800B5" w14:textId="77777777" w:rsidR="006E2E1A" w:rsidRDefault="006E2E1A" w:rsidP="00A10664">
            <w:pPr>
              <w:tabs>
                <w:tab w:val="left" w:pos="360"/>
              </w:tabs>
              <w:jc w:val="both"/>
              <w:rPr>
                <w:lang w:eastAsia="x-none"/>
              </w:rPr>
            </w:pPr>
          </w:p>
          <w:p w14:paraId="62A9A57C" w14:textId="77777777" w:rsidR="00A10664" w:rsidRPr="00CD7E0C" w:rsidRDefault="00A10664" w:rsidP="00A10664">
            <w:pPr>
              <w:tabs>
                <w:tab w:val="left" w:pos="360"/>
              </w:tabs>
              <w:jc w:val="center"/>
              <w:rPr>
                <w:b/>
                <w:lang w:eastAsia="x-none"/>
              </w:rPr>
            </w:pPr>
            <w:r w:rsidRPr="00CD7E0C">
              <w:rPr>
                <w:b/>
                <w:lang w:eastAsia="x-none"/>
              </w:rPr>
              <w:t>Član 122</w:t>
            </w:r>
          </w:p>
          <w:p w14:paraId="213E7FF5" w14:textId="77777777" w:rsidR="00A10664" w:rsidRPr="00CD7E0C" w:rsidRDefault="00A10664" w:rsidP="00A10664">
            <w:pPr>
              <w:tabs>
                <w:tab w:val="left" w:pos="360"/>
              </w:tabs>
              <w:jc w:val="center"/>
              <w:rPr>
                <w:b/>
                <w:lang w:eastAsia="x-none"/>
              </w:rPr>
            </w:pPr>
            <w:r w:rsidRPr="00CD7E0C">
              <w:rPr>
                <w:b/>
                <w:lang w:eastAsia="x-none"/>
              </w:rPr>
              <w:t>Javni pristup vodnoj dokumentaciji</w:t>
            </w:r>
          </w:p>
          <w:p w14:paraId="75BFA1C8" w14:textId="77777777" w:rsidR="00A10664" w:rsidRPr="00CD7E0C" w:rsidRDefault="00A10664" w:rsidP="00A10664">
            <w:pPr>
              <w:tabs>
                <w:tab w:val="left" w:pos="360"/>
              </w:tabs>
              <w:jc w:val="both"/>
              <w:rPr>
                <w:lang w:eastAsia="x-none"/>
              </w:rPr>
            </w:pPr>
          </w:p>
          <w:p w14:paraId="055FE87B" w14:textId="186E0E26" w:rsidR="006E2E1A" w:rsidRPr="00CD7E0C" w:rsidRDefault="00A10664" w:rsidP="00A10664">
            <w:pPr>
              <w:tabs>
                <w:tab w:val="left" w:pos="360"/>
              </w:tabs>
              <w:jc w:val="both"/>
              <w:rPr>
                <w:lang w:eastAsia="x-none"/>
              </w:rPr>
            </w:pPr>
            <w:r w:rsidRPr="00CD7E0C">
              <w:rPr>
                <w:lang w:eastAsia="x-none"/>
              </w:rPr>
              <w:t>1. Vodna dokumentacija se vodi po principu otvorenosti i transparentnosti podataka u javnom sektoru, koji je definisan zakonima</w:t>
            </w:r>
            <w:r w:rsidR="006E4006">
              <w:rPr>
                <w:lang w:eastAsia="x-none"/>
              </w:rPr>
              <w:t xml:space="preserve"> o pristupu javnim dokumentima.</w:t>
            </w:r>
          </w:p>
          <w:p w14:paraId="279FDDD3" w14:textId="31415F14" w:rsidR="00A10664" w:rsidRDefault="00A10664" w:rsidP="00A10664">
            <w:pPr>
              <w:tabs>
                <w:tab w:val="left" w:pos="360"/>
              </w:tabs>
              <w:jc w:val="both"/>
              <w:rPr>
                <w:lang w:eastAsia="x-none"/>
              </w:rPr>
            </w:pPr>
            <w:r w:rsidRPr="00CD7E0C">
              <w:rPr>
                <w:lang w:eastAsia="x-none"/>
              </w:rPr>
              <w:t>2. Pravo na traženje i dobijanje dokumenata sa podacima iz vodne dokumentacije imaju fizička i pravna lica.</w:t>
            </w:r>
          </w:p>
          <w:p w14:paraId="33E9458D" w14:textId="77777777" w:rsidR="006E2E1A" w:rsidRPr="00CD7E0C" w:rsidRDefault="006E2E1A" w:rsidP="00A10664">
            <w:pPr>
              <w:tabs>
                <w:tab w:val="left" w:pos="360"/>
              </w:tabs>
              <w:jc w:val="both"/>
              <w:rPr>
                <w:lang w:eastAsia="x-none"/>
              </w:rPr>
            </w:pPr>
          </w:p>
          <w:p w14:paraId="3B0DB401" w14:textId="77777777" w:rsidR="00A10664" w:rsidRPr="00CD7E0C" w:rsidRDefault="00A10664" w:rsidP="00A10664">
            <w:pPr>
              <w:tabs>
                <w:tab w:val="left" w:pos="360"/>
              </w:tabs>
              <w:jc w:val="both"/>
              <w:rPr>
                <w:lang w:eastAsia="x-none"/>
              </w:rPr>
            </w:pPr>
            <w:r w:rsidRPr="00CD7E0C">
              <w:rPr>
                <w:lang w:eastAsia="x-none"/>
              </w:rPr>
              <w:t>3. Za prijem dokumenata iz stava 2. ovog člana plaća se naknada koja odgovara troškovima umnožavanja i dostavljanja tih dokumenata.</w:t>
            </w:r>
          </w:p>
          <w:p w14:paraId="17BF67BA" w14:textId="3A96D067" w:rsidR="00A10664" w:rsidRDefault="00A10664" w:rsidP="00A10664">
            <w:pPr>
              <w:tabs>
                <w:tab w:val="left" w:pos="360"/>
              </w:tabs>
              <w:jc w:val="both"/>
              <w:rPr>
                <w:lang w:eastAsia="x-none"/>
              </w:rPr>
            </w:pPr>
          </w:p>
          <w:p w14:paraId="46C5C9AC" w14:textId="77777777" w:rsidR="000A653D" w:rsidRPr="00CD7E0C" w:rsidRDefault="000A653D" w:rsidP="00A10664">
            <w:pPr>
              <w:tabs>
                <w:tab w:val="left" w:pos="360"/>
              </w:tabs>
              <w:jc w:val="both"/>
              <w:rPr>
                <w:lang w:eastAsia="x-none"/>
              </w:rPr>
            </w:pPr>
          </w:p>
          <w:p w14:paraId="24FB0A7C" w14:textId="77777777" w:rsidR="00A10664" w:rsidRPr="00CD7E0C" w:rsidRDefault="00A10664" w:rsidP="00A10664">
            <w:pPr>
              <w:tabs>
                <w:tab w:val="left" w:pos="360"/>
              </w:tabs>
              <w:jc w:val="both"/>
              <w:rPr>
                <w:lang w:eastAsia="x-none"/>
              </w:rPr>
            </w:pPr>
            <w:r w:rsidRPr="00CD7E0C">
              <w:rPr>
                <w:lang w:eastAsia="x-none"/>
              </w:rPr>
              <w:lastRenderedPageBreak/>
              <w:t>4. Vodna dokumentacija se takođe vodi u elektronskom obliku u okviru vodoinformacionog sistema kao i ugovorni akti na osnovu planova upravljanja rečnim slivovima.</w:t>
            </w:r>
          </w:p>
          <w:p w14:paraId="4DCE0E90" w14:textId="335C0A25" w:rsidR="00A10664" w:rsidRDefault="00A10664" w:rsidP="00A10664">
            <w:pPr>
              <w:tabs>
                <w:tab w:val="left" w:pos="360"/>
              </w:tabs>
              <w:jc w:val="both"/>
              <w:rPr>
                <w:lang w:eastAsia="x-none"/>
              </w:rPr>
            </w:pPr>
          </w:p>
          <w:p w14:paraId="6CFDF080" w14:textId="77777777" w:rsidR="006E4006" w:rsidRPr="00CD7E0C" w:rsidRDefault="006E4006" w:rsidP="00A10664">
            <w:pPr>
              <w:tabs>
                <w:tab w:val="left" w:pos="360"/>
              </w:tabs>
              <w:jc w:val="both"/>
              <w:rPr>
                <w:lang w:eastAsia="x-none"/>
              </w:rPr>
            </w:pPr>
          </w:p>
          <w:p w14:paraId="75118A25" w14:textId="77777777" w:rsidR="00A10664" w:rsidRPr="00CD7E0C" w:rsidRDefault="00A10664" w:rsidP="00A10664">
            <w:pPr>
              <w:tabs>
                <w:tab w:val="left" w:pos="360"/>
              </w:tabs>
              <w:jc w:val="both"/>
              <w:rPr>
                <w:lang w:eastAsia="x-none"/>
              </w:rPr>
            </w:pPr>
            <w:r w:rsidRPr="00CD7E0C">
              <w:rPr>
                <w:lang w:eastAsia="x-none"/>
              </w:rPr>
              <w:t>5. Informacioni sistem o vodama kreira, razvija, upravlja i ažurira Agencija.</w:t>
            </w:r>
          </w:p>
          <w:p w14:paraId="3CED937F" w14:textId="5060F6FD" w:rsidR="00A10664" w:rsidRDefault="00A10664" w:rsidP="00A10664">
            <w:pPr>
              <w:tabs>
                <w:tab w:val="left" w:pos="360"/>
              </w:tabs>
              <w:jc w:val="both"/>
              <w:rPr>
                <w:lang w:eastAsia="x-none"/>
              </w:rPr>
            </w:pPr>
          </w:p>
          <w:p w14:paraId="1BC11FD5" w14:textId="34AC3B74" w:rsidR="006E4006" w:rsidRPr="00CD7E0C" w:rsidRDefault="006E4006" w:rsidP="00A10664">
            <w:pPr>
              <w:tabs>
                <w:tab w:val="left" w:pos="360"/>
              </w:tabs>
              <w:jc w:val="both"/>
              <w:rPr>
                <w:lang w:eastAsia="x-none"/>
              </w:rPr>
            </w:pPr>
          </w:p>
          <w:p w14:paraId="6EFD04D6" w14:textId="7829B671" w:rsidR="00A10664" w:rsidRDefault="00A10664" w:rsidP="000A653D">
            <w:pPr>
              <w:tabs>
                <w:tab w:val="left" w:pos="360"/>
              </w:tabs>
              <w:jc w:val="both"/>
              <w:rPr>
                <w:lang w:eastAsia="x-none"/>
              </w:rPr>
            </w:pPr>
            <w:r w:rsidRPr="00CD7E0C">
              <w:rPr>
                <w:lang w:eastAsia="x-none"/>
              </w:rPr>
              <w:t xml:space="preserve">6. Vodovodni informacioni sistem je povezan i usklađen sa drugim informacionim sistemima državne uprave i ustanova </w:t>
            </w:r>
            <w:r w:rsidR="000A653D">
              <w:rPr>
                <w:lang w:eastAsia="x-none"/>
              </w:rPr>
              <w:t>koje obavljaju javnu delatnost.</w:t>
            </w:r>
          </w:p>
          <w:p w14:paraId="1AD9881C" w14:textId="791C7752" w:rsidR="006E2E1A" w:rsidRPr="00CD7E0C" w:rsidRDefault="006E2E1A" w:rsidP="00A10664"/>
          <w:p w14:paraId="17A29756" w14:textId="77777777" w:rsidR="00A10664" w:rsidRPr="00CD7E0C" w:rsidRDefault="00A10664" w:rsidP="00A10664">
            <w:pPr>
              <w:ind w:left="360" w:hanging="360"/>
              <w:jc w:val="center"/>
              <w:rPr>
                <w:b/>
                <w:lang w:eastAsia="x-none"/>
              </w:rPr>
            </w:pPr>
            <w:r w:rsidRPr="00CD7E0C">
              <w:rPr>
                <w:b/>
                <w:lang w:eastAsia="x-none"/>
              </w:rPr>
              <w:t>Član 123</w:t>
            </w:r>
          </w:p>
          <w:p w14:paraId="53948B7E" w14:textId="77777777" w:rsidR="00A10664" w:rsidRPr="00CD7E0C" w:rsidRDefault="00A10664" w:rsidP="00A10664">
            <w:pPr>
              <w:ind w:left="360" w:hanging="360"/>
              <w:jc w:val="center"/>
              <w:rPr>
                <w:b/>
                <w:lang w:eastAsia="x-none"/>
              </w:rPr>
            </w:pPr>
            <w:r w:rsidRPr="00CD7E0C">
              <w:rPr>
                <w:b/>
                <w:lang w:eastAsia="x-none"/>
              </w:rPr>
              <w:t>Prikupljanje i distribucija podataka</w:t>
            </w:r>
          </w:p>
          <w:p w14:paraId="04B84508" w14:textId="77777777" w:rsidR="00A10664" w:rsidRPr="00CD7E0C" w:rsidRDefault="00A10664" w:rsidP="00A10664">
            <w:pPr>
              <w:ind w:left="360" w:hanging="360"/>
              <w:jc w:val="center"/>
              <w:rPr>
                <w:b/>
                <w:lang w:eastAsia="x-none"/>
              </w:rPr>
            </w:pPr>
          </w:p>
          <w:p w14:paraId="2C3CF8BB" w14:textId="77777777" w:rsidR="00A10664" w:rsidRPr="00CD7E0C" w:rsidRDefault="00A10664" w:rsidP="000A653D">
            <w:pPr>
              <w:jc w:val="both"/>
              <w:rPr>
                <w:lang w:eastAsia="x-none"/>
              </w:rPr>
            </w:pPr>
            <w:r w:rsidRPr="00CD7E0C">
              <w:rPr>
                <w:lang w:eastAsia="x-none"/>
              </w:rPr>
              <w:t>1. Agencija prikuplja, obrađuje i tumači podatke o vodama i vodenoj sredini za potrebe sprovođenja vodnih politika.</w:t>
            </w:r>
          </w:p>
          <w:p w14:paraId="34ABC118" w14:textId="22116621" w:rsidR="006E2E1A" w:rsidRPr="00CD7E0C" w:rsidRDefault="006E2E1A" w:rsidP="006E2E1A">
            <w:pPr>
              <w:jc w:val="both"/>
              <w:rPr>
                <w:lang w:eastAsia="x-none"/>
              </w:rPr>
            </w:pPr>
          </w:p>
          <w:p w14:paraId="516794DA" w14:textId="77777777" w:rsidR="00A10664" w:rsidRPr="00CD7E0C" w:rsidRDefault="00A10664" w:rsidP="000A653D">
            <w:pPr>
              <w:jc w:val="both"/>
              <w:rPr>
                <w:lang w:eastAsia="x-none"/>
              </w:rPr>
            </w:pPr>
            <w:r w:rsidRPr="00CD7E0C">
              <w:rPr>
                <w:lang w:eastAsia="x-none"/>
              </w:rPr>
              <w:t>2. Fizička i pravna lica koja poseduju podatke iz stava 1. ovog člana dužna su da ih predaju Agenciji, osim podataka koji u skladu sa zakonom predstavljaju državnu, vojnu, službenu, poslovnu ili profesionalnu tajnu.</w:t>
            </w:r>
          </w:p>
          <w:p w14:paraId="0DC6442B" w14:textId="60901E4A" w:rsidR="00A10664" w:rsidRDefault="00A10664" w:rsidP="000A653D">
            <w:pPr>
              <w:ind w:left="360" w:hanging="360"/>
              <w:jc w:val="both"/>
              <w:rPr>
                <w:lang w:eastAsia="x-none"/>
              </w:rPr>
            </w:pPr>
          </w:p>
          <w:p w14:paraId="13E6F213" w14:textId="77777777" w:rsidR="006E2E1A" w:rsidRPr="00CD7E0C" w:rsidRDefault="006E2E1A" w:rsidP="000A653D">
            <w:pPr>
              <w:ind w:left="360" w:hanging="360"/>
              <w:jc w:val="both"/>
              <w:rPr>
                <w:lang w:eastAsia="x-none"/>
              </w:rPr>
            </w:pPr>
          </w:p>
          <w:p w14:paraId="0A31D85A" w14:textId="77777777" w:rsidR="00A10664" w:rsidRPr="00CD7E0C" w:rsidRDefault="00A10664" w:rsidP="000A653D">
            <w:pPr>
              <w:jc w:val="both"/>
              <w:rPr>
                <w:lang w:eastAsia="x-none"/>
              </w:rPr>
            </w:pPr>
            <w:r w:rsidRPr="00CD7E0C">
              <w:rPr>
                <w:lang w:eastAsia="x-none"/>
              </w:rPr>
              <w:t xml:space="preserve">3. Organi državne uprave i pravna lica sa javnim ovlašćenjima koja poseduju podatke i </w:t>
            </w:r>
            <w:r w:rsidRPr="00CD7E0C">
              <w:rPr>
                <w:lang w:eastAsia="x-none"/>
              </w:rPr>
              <w:lastRenderedPageBreak/>
              <w:t>dokumentaciju od interesa za vodnu upravu i za vođenje vodne dokumentacije dužni su da Agenciji dostave ili dostave elektronske kopije.</w:t>
            </w:r>
          </w:p>
          <w:p w14:paraId="3545A70C" w14:textId="1C6FBC70" w:rsidR="00A10664" w:rsidRDefault="00A10664" w:rsidP="000A653D">
            <w:pPr>
              <w:ind w:left="360" w:hanging="360"/>
              <w:jc w:val="both"/>
              <w:rPr>
                <w:lang w:eastAsia="x-none"/>
              </w:rPr>
            </w:pPr>
          </w:p>
          <w:p w14:paraId="059CD641" w14:textId="5AF856C2" w:rsidR="006E2E1A" w:rsidRDefault="006E2E1A" w:rsidP="000A653D">
            <w:pPr>
              <w:ind w:left="360" w:hanging="360"/>
              <w:jc w:val="both"/>
              <w:rPr>
                <w:lang w:eastAsia="x-none"/>
              </w:rPr>
            </w:pPr>
          </w:p>
          <w:p w14:paraId="0425357C" w14:textId="6F8F3C9A" w:rsidR="006E4006" w:rsidRDefault="006E4006" w:rsidP="000A653D">
            <w:pPr>
              <w:ind w:left="360" w:hanging="360"/>
              <w:jc w:val="both"/>
              <w:rPr>
                <w:lang w:eastAsia="x-none"/>
              </w:rPr>
            </w:pPr>
          </w:p>
          <w:p w14:paraId="6514CC84" w14:textId="77777777" w:rsidR="006E4006" w:rsidRPr="00CD7E0C" w:rsidRDefault="006E4006" w:rsidP="000A653D">
            <w:pPr>
              <w:ind w:left="360" w:hanging="360"/>
              <w:jc w:val="both"/>
              <w:rPr>
                <w:lang w:eastAsia="x-none"/>
              </w:rPr>
            </w:pPr>
          </w:p>
          <w:p w14:paraId="4C265398" w14:textId="77777777" w:rsidR="00A10664" w:rsidRDefault="00A10664" w:rsidP="000A653D">
            <w:pPr>
              <w:jc w:val="both"/>
              <w:rPr>
                <w:lang w:eastAsia="x-none"/>
              </w:rPr>
            </w:pPr>
            <w:r w:rsidRPr="00CD7E0C">
              <w:rPr>
                <w:lang w:eastAsia="x-none"/>
              </w:rPr>
              <w:t>4. Na zahtev institucija iz stava 3. ovog člana Agencija je dužna da im dostavi podatke iz vodoinformacionog sistema.</w:t>
            </w:r>
          </w:p>
          <w:p w14:paraId="307B62B1" w14:textId="3EFBEB70" w:rsidR="006E2E1A" w:rsidRDefault="006E2E1A" w:rsidP="002D3EE2">
            <w:pPr>
              <w:rPr>
                <w:b/>
                <w:lang w:eastAsia="x-none"/>
              </w:rPr>
            </w:pPr>
          </w:p>
          <w:p w14:paraId="167F101C" w14:textId="67B66592" w:rsidR="006E2E1A" w:rsidRDefault="006E2E1A" w:rsidP="00A10664">
            <w:pPr>
              <w:ind w:left="360" w:hanging="360"/>
              <w:jc w:val="center"/>
              <w:rPr>
                <w:b/>
                <w:lang w:eastAsia="x-none"/>
              </w:rPr>
            </w:pPr>
          </w:p>
          <w:p w14:paraId="5B637BFC" w14:textId="77777777" w:rsidR="006E2E1A" w:rsidRDefault="006E2E1A" w:rsidP="00A10664">
            <w:pPr>
              <w:ind w:left="360" w:hanging="360"/>
              <w:jc w:val="center"/>
              <w:rPr>
                <w:b/>
                <w:lang w:eastAsia="x-none"/>
              </w:rPr>
            </w:pPr>
          </w:p>
          <w:p w14:paraId="7CEFB028" w14:textId="743CF2D6" w:rsidR="00A10664" w:rsidRPr="00CD7E0C" w:rsidRDefault="00A10664" w:rsidP="00A10664">
            <w:pPr>
              <w:ind w:left="360" w:hanging="360"/>
              <w:jc w:val="center"/>
              <w:rPr>
                <w:b/>
                <w:lang w:eastAsia="x-none"/>
              </w:rPr>
            </w:pPr>
            <w:r w:rsidRPr="00CD7E0C">
              <w:rPr>
                <w:b/>
                <w:lang w:eastAsia="x-none"/>
              </w:rPr>
              <w:t>Član 124</w:t>
            </w:r>
          </w:p>
          <w:p w14:paraId="1245EA04" w14:textId="77777777" w:rsidR="00A10664" w:rsidRPr="00CD7E0C" w:rsidRDefault="00A10664" w:rsidP="00A10664">
            <w:pPr>
              <w:ind w:left="360" w:hanging="360"/>
              <w:jc w:val="center"/>
              <w:rPr>
                <w:b/>
                <w:lang w:eastAsia="x-none"/>
              </w:rPr>
            </w:pPr>
            <w:r w:rsidRPr="00CD7E0C">
              <w:rPr>
                <w:b/>
                <w:lang w:eastAsia="x-none"/>
              </w:rPr>
              <w:t>Pravila za vođenje vodne dokumentacije</w:t>
            </w:r>
          </w:p>
          <w:p w14:paraId="1F2F5C1E" w14:textId="77777777" w:rsidR="00A10664" w:rsidRPr="00CD7E0C" w:rsidRDefault="00A10664" w:rsidP="00A10664">
            <w:pPr>
              <w:ind w:left="360" w:hanging="360"/>
              <w:jc w:val="center"/>
              <w:rPr>
                <w:b/>
                <w:lang w:eastAsia="x-none"/>
              </w:rPr>
            </w:pPr>
          </w:p>
          <w:p w14:paraId="76EDBB5E" w14:textId="77777777" w:rsidR="00A10664" w:rsidRPr="00CD7E0C" w:rsidRDefault="00A10664" w:rsidP="000A653D">
            <w:pPr>
              <w:jc w:val="both"/>
              <w:rPr>
                <w:lang w:eastAsia="x-none"/>
              </w:rPr>
            </w:pPr>
            <w:r w:rsidRPr="00CD7E0C">
              <w:rPr>
                <w:lang w:eastAsia="x-none"/>
              </w:rPr>
              <w:t>1. Sadržaj, oblik i način vođenja vodne dokumentacije utvrđuje se podzakonskim aktom ministra.</w:t>
            </w:r>
          </w:p>
          <w:p w14:paraId="193A0880" w14:textId="77777777" w:rsidR="00A10664" w:rsidRPr="00CD7E0C" w:rsidRDefault="00A10664" w:rsidP="000A653D">
            <w:pPr>
              <w:ind w:left="360" w:hanging="360"/>
              <w:jc w:val="both"/>
              <w:rPr>
                <w:lang w:eastAsia="x-none"/>
              </w:rPr>
            </w:pPr>
          </w:p>
          <w:p w14:paraId="6264DA02" w14:textId="77777777" w:rsidR="00A10664" w:rsidRPr="00CD7E0C" w:rsidRDefault="00A10664" w:rsidP="000A653D">
            <w:pPr>
              <w:jc w:val="both"/>
              <w:rPr>
                <w:lang w:eastAsia="x-none"/>
              </w:rPr>
            </w:pPr>
            <w:r w:rsidRPr="00CD7E0C">
              <w:rPr>
                <w:lang w:eastAsia="x-none"/>
              </w:rPr>
              <w:t>2. Podzakonskim aktom iz stava 1. ovog člana uređuje se i visina plaćanja troškova za obezbeđivanje dokumenata iz vodne dokumentacije, kao i druga pitanja u vezi sa obezbeđivanjem pristupa vodnoj dokumentaciji</w:t>
            </w:r>
          </w:p>
          <w:p w14:paraId="520C71D1" w14:textId="77777777" w:rsidR="00A10664" w:rsidRDefault="00A10664" w:rsidP="00A10664">
            <w:pPr>
              <w:ind w:left="360" w:hanging="360"/>
              <w:jc w:val="center"/>
              <w:rPr>
                <w:b/>
                <w:lang w:eastAsia="x-none"/>
              </w:rPr>
            </w:pPr>
          </w:p>
          <w:p w14:paraId="3894D2C4" w14:textId="2CD0F141" w:rsidR="00A10664" w:rsidRDefault="00A10664" w:rsidP="00A10664">
            <w:pPr>
              <w:tabs>
                <w:tab w:val="left" w:pos="360"/>
              </w:tabs>
              <w:jc w:val="both"/>
              <w:rPr>
                <w:lang w:eastAsia="x-none"/>
              </w:rPr>
            </w:pPr>
          </w:p>
          <w:p w14:paraId="40667781" w14:textId="77777777" w:rsidR="00A10664" w:rsidRPr="00CD7E0C" w:rsidRDefault="00A10664" w:rsidP="000A653D">
            <w:pPr>
              <w:tabs>
                <w:tab w:val="left" w:pos="360"/>
              </w:tabs>
              <w:rPr>
                <w:b/>
                <w:lang w:eastAsia="x-none"/>
              </w:rPr>
            </w:pPr>
            <w:r w:rsidRPr="00CD7E0C">
              <w:rPr>
                <w:b/>
                <w:lang w:eastAsia="x-none"/>
              </w:rPr>
              <w:t>POGLALJE  X</w:t>
            </w:r>
          </w:p>
          <w:p w14:paraId="36036296" w14:textId="77777777" w:rsidR="00A10664" w:rsidRPr="00CD7E0C" w:rsidRDefault="00A10664" w:rsidP="000A653D">
            <w:pPr>
              <w:tabs>
                <w:tab w:val="left" w:pos="360"/>
              </w:tabs>
              <w:rPr>
                <w:b/>
                <w:lang w:eastAsia="x-none"/>
              </w:rPr>
            </w:pPr>
            <w:r>
              <w:rPr>
                <w:b/>
                <w:lang w:eastAsia="x-none"/>
              </w:rPr>
              <w:t>VODA AKTE</w:t>
            </w:r>
          </w:p>
          <w:p w14:paraId="3AE9DC59" w14:textId="77777777" w:rsidR="00A10664" w:rsidRPr="00CD7E0C" w:rsidRDefault="00A10664" w:rsidP="00A10664">
            <w:pPr>
              <w:tabs>
                <w:tab w:val="left" w:pos="360"/>
              </w:tabs>
              <w:jc w:val="center"/>
              <w:rPr>
                <w:b/>
                <w:lang w:eastAsia="x-none"/>
              </w:rPr>
            </w:pPr>
          </w:p>
          <w:p w14:paraId="38B72397" w14:textId="77777777" w:rsidR="00A10664" w:rsidRPr="00CD7E0C" w:rsidRDefault="00A10664" w:rsidP="00A10664">
            <w:pPr>
              <w:tabs>
                <w:tab w:val="left" w:pos="360"/>
              </w:tabs>
              <w:jc w:val="center"/>
              <w:rPr>
                <w:b/>
                <w:lang w:eastAsia="x-none"/>
              </w:rPr>
            </w:pPr>
            <w:r w:rsidRPr="00CD7E0C">
              <w:rPr>
                <w:b/>
                <w:lang w:eastAsia="x-none"/>
              </w:rPr>
              <w:t>Član 125</w:t>
            </w:r>
          </w:p>
          <w:p w14:paraId="64DD28DA" w14:textId="77777777" w:rsidR="00A10664" w:rsidRPr="00CD7E0C" w:rsidRDefault="00A10664" w:rsidP="00A10664">
            <w:pPr>
              <w:tabs>
                <w:tab w:val="left" w:pos="360"/>
              </w:tabs>
              <w:jc w:val="center"/>
              <w:rPr>
                <w:b/>
                <w:lang w:eastAsia="x-none"/>
              </w:rPr>
            </w:pPr>
            <w:r>
              <w:rPr>
                <w:b/>
                <w:lang w:eastAsia="x-none"/>
              </w:rPr>
              <w:lastRenderedPageBreak/>
              <w:t xml:space="preserve">Vrste </w:t>
            </w:r>
            <w:r w:rsidRPr="00CD7E0C">
              <w:rPr>
                <w:b/>
                <w:lang w:eastAsia="x-none"/>
              </w:rPr>
              <w:t>vodnih akata</w:t>
            </w:r>
          </w:p>
          <w:p w14:paraId="13751A99" w14:textId="77777777" w:rsidR="00A10664" w:rsidRPr="00CD7E0C" w:rsidRDefault="00A10664" w:rsidP="00A10664">
            <w:pPr>
              <w:tabs>
                <w:tab w:val="left" w:pos="360"/>
              </w:tabs>
              <w:jc w:val="both"/>
              <w:rPr>
                <w:lang w:eastAsia="x-none"/>
              </w:rPr>
            </w:pPr>
          </w:p>
          <w:p w14:paraId="0E8A2C89" w14:textId="77777777" w:rsidR="00A10664" w:rsidRPr="00CD7E0C" w:rsidRDefault="00A10664" w:rsidP="00A10664">
            <w:pPr>
              <w:tabs>
                <w:tab w:val="left" w:pos="360"/>
              </w:tabs>
              <w:jc w:val="both"/>
              <w:rPr>
                <w:lang w:eastAsia="x-none"/>
              </w:rPr>
            </w:pPr>
            <w:r w:rsidRPr="00CD7E0C">
              <w:rPr>
                <w:lang w:eastAsia="x-none"/>
              </w:rPr>
              <w:t>1. U cilju postizanja ciljeva upravljanja vodama iz člana 5 i člana 42 ovog zakona, donose se akti o vodama.</w:t>
            </w:r>
          </w:p>
          <w:p w14:paraId="65DB4C26" w14:textId="77777777" w:rsidR="00A10664" w:rsidRPr="00CD7E0C" w:rsidRDefault="00A10664" w:rsidP="00A10664">
            <w:pPr>
              <w:tabs>
                <w:tab w:val="left" w:pos="360"/>
              </w:tabs>
              <w:jc w:val="both"/>
              <w:rPr>
                <w:lang w:eastAsia="x-none"/>
              </w:rPr>
            </w:pPr>
          </w:p>
          <w:p w14:paraId="2905397A" w14:textId="77777777" w:rsidR="00A10664" w:rsidRPr="00CD7E0C" w:rsidRDefault="00A10664" w:rsidP="00A10664">
            <w:pPr>
              <w:tabs>
                <w:tab w:val="left" w:pos="360"/>
              </w:tabs>
              <w:jc w:val="both"/>
              <w:rPr>
                <w:lang w:eastAsia="x-none"/>
              </w:rPr>
            </w:pPr>
            <w:r w:rsidRPr="00CD7E0C">
              <w:rPr>
                <w:lang w:eastAsia="x-none"/>
              </w:rPr>
              <w:t>2. Vodni akti su:</w:t>
            </w:r>
          </w:p>
          <w:p w14:paraId="487AD7D5" w14:textId="77777777" w:rsidR="00A10664" w:rsidRPr="00CD7E0C" w:rsidRDefault="00A10664" w:rsidP="00A10664">
            <w:pPr>
              <w:tabs>
                <w:tab w:val="left" w:pos="360"/>
              </w:tabs>
              <w:jc w:val="both"/>
              <w:rPr>
                <w:lang w:eastAsia="x-none"/>
              </w:rPr>
            </w:pPr>
          </w:p>
          <w:p w14:paraId="2BB6F067" w14:textId="4C52ACE0" w:rsidR="00A10664" w:rsidRPr="00CD7E0C" w:rsidRDefault="000A653D" w:rsidP="000A653D">
            <w:pPr>
              <w:tabs>
                <w:tab w:val="left" w:pos="360"/>
              </w:tabs>
              <w:ind w:left="399"/>
              <w:jc w:val="both"/>
              <w:rPr>
                <w:lang w:eastAsia="x-none"/>
              </w:rPr>
            </w:pPr>
            <w:r>
              <w:rPr>
                <w:lang w:eastAsia="x-none"/>
              </w:rPr>
              <w:t>2</w:t>
            </w:r>
            <w:r w:rsidR="00A10664">
              <w:rPr>
                <w:lang w:eastAsia="x-none"/>
              </w:rPr>
              <w:t xml:space="preserve">.1.  Vodna usluve </w:t>
            </w:r>
            <w:r w:rsidR="00A10664" w:rsidRPr="00CD7E0C">
              <w:rPr>
                <w:lang w:eastAsia="x-none"/>
              </w:rPr>
              <w:t>;</w:t>
            </w:r>
          </w:p>
          <w:p w14:paraId="24317A15" w14:textId="77777777" w:rsidR="00A10664" w:rsidRPr="00CD7E0C" w:rsidRDefault="00A10664" w:rsidP="000A653D">
            <w:pPr>
              <w:tabs>
                <w:tab w:val="left" w:pos="360"/>
              </w:tabs>
              <w:ind w:left="399"/>
              <w:jc w:val="both"/>
              <w:rPr>
                <w:lang w:eastAsia="x-none"/>
              </w:rPr>
            </w:pPr>
          </w:p>
          <w:p w14:paraId="1925493A" w14:textId="3E686521" w:rsidR="00A10664" w:rsidRPr="00CD7E0C" w:rsidRDefault="000A653D" w:rsidP="000A653D">
            <w:pPr>
              <w:tabs>
                <w:tab w:val="left" w:pos="360"/>
              </w:tabs>
              <w:ind w:left="399"/>
              <w:jc w:val="both"/>
              <w:rPr>
                <w:lang w:eastAsia="x-none"/>
              </w:rPr>
            </w:pPr>
            <w:r>
              <w:rPr>
                <w:lang w:eastAsia="x-none"/>
              </w:rPr>
              <w:t>2</w:t>
            </w:r>
            <w:r w:rsidR="00A10664">
              <w:rPr>
                <w:lang w:eastAsia="x-none"/>
              </w:rPr>
              <w:t>.2. Vodna sglasnost</w:t>
            </w:r>
            <w:r w:rsidR="00A10664" w:rsidRPr="00CD7E0C">
              <w:rPr>
                <w:lang w:eastAsia="x-none"/>
              </w:rPr>
              <w:t>;</w:t>
            </w:r>
          </w:p>
          <w:p w14:paraId="4677087E" w14:textId="77777777" w:rsidR="00A10664" w:rsidRPr="00CD7E0C" w:rsidRDefault="00A10664" w:rsidP="000A653D">
            <w:pPr>
              <w:tabs>
                <w:tab w:val="left" w:pos="360"/>
              </w:tabs>
              <w:ind w:left="399"/>
              <w:jc w:val="both"/>
              <w:rPr>
                <w:lang w:eastAsia="x-none"/>
              </w:rPr>
            </w:pPr>
          </w:p>
          <w:p w14:paraId="5F8D9C1E" w14:textId="50439840" w:rsidR="00A10664" w:rsidRPr="00CD7E0C" w:rsidRDefault="000A653D" w:rsidP="000A653D">
            <w:pPr>
              <w:tabs>
                <w:tab w:val="left" w:pos="360"/>
              </w:tabs>
              <w:ind w:left="399"/>
              <w:jc w:val="both"/>
              <w:rPr>
                <w:lang w:eastAsia="x-none"/>
              </w:rPr>
            </w:pPr>
            <w:r>
              <w:rPr>
                <w:lang w:eastAsia="x-none"/>
              </w:rPr>
              <w:t>2</w:t>
            </w:r>
            <w:r w:rsidR="00A10664" w:rsidRPr="00CD7E0C">
              <w:rPr>
                <w:lang w:eastAsia="x-none"/>
              </w:rPr>
              <w:t>.3. Vodna dozvola.</w:t>
            </w:r>
          </w:p>
          <w:p w14:paraId="56AB1CA3" w14:textId="733A9BAE" w:rsidR="00A10664" w:rsidRDefault="00A10664" w:rsidP="00A10664">
            <w:pPr>
              <w:tabs>
                <w:tab w:val="left" w:pos="360"/>
              </w:tabs>
              <w:jc w:val="both"/>
              <w:rPr>
                <w:lang w:eastAsia="x-none"/>
              </w:rPr>
            </w:pPr>
          </w:p>
          <w:p w14:paraId="2A734545" w14:textId="7559FD80" w:rsidR="006E2E1A" w:rsidRDefault="006E2E1A" w:rsidP="00A10664">
            <w:pPr>
              <w:tabs>
                <w:tab w:val="left" w:pos="360"/>
              </w:tabs>
              <w:jc w:val="both"/>
              <w:rPr>
                <w:lang w:eastAsia="x-none"/>
              </w:rPr>
            </w:pPr>
          </w:p>
          <w:p w14:paraId="185F19A7" w14:textId="77777777" w:rsidR="006E2E1A" w:rsidRPr="00CD7E0C" w:rsidRDefault="006E2E1A" w:rsidP="00A10664">
            <w:pPr>
              <w:tabs>
                <w:tab w:val="left" w:pos="360"/>
              </w:tabs>
              <w:jc w:val="both"/>
              <w:rPr>
                <w:lang w:eastAsia="x-none"/>
              </w:rPr>
            </w:pPr>
          </w:p>
          <w:p w14:paraId="7D768F13" w14:textId="1BC922E1" w:rsidR="00A10664" w:rsidRPr="00CD7E0C" w:rsidRDefault="000A653D" w:rsidP="00A10664">
            <w:pPr>
              <w:tabs>
                <w:tab w:val="left" w:pos="360"/>
              </w:tabs>
              <w:jc w:val="both"/>
              <w:rPr>
                <w:lang w:eastAsia="x-none"/>
              </w:rPr>
            </w:pPr>
            <w:r>
              <w:rPr>
                <w:lang w:eastAsia="x-none"/>
              </w:rPr>
              <w:t>3</w:t>
            </w:r>
            <w:r w:rsidR="00A10664" w:rsidRPr="00CD7E0C">
              <w:rPr>
                <w:lang w:eastAsia="x-none"/>
              </w:rPr>
              <w:t>. Vodni akti su upravni akti na koje se primenjuju odredbe Zakona o opštem upravnom postupku.</w:t>
            </w:r>
          </w:p>
          <w:p w14:paraId="764328D3" w14:textId="71D9DAB3" w:rsidR="00CB5ED0" w:rsidRPr="00CD7E0C" w:rsidRDefault="00CB5ED0" w:rsidP="00A10664">
            <w:pPr>
              <w:tabs>
                <w:tab w:val="left" w:pos="360"/>
              </w:tabs>
              <w:jc w:val="both"/>
              <w:rPr>
                <w:lang w:eastAsia="x-none"/>
              </w:rPr>
            </w:pPr>
          </w:p>
          <w:p w14:paraId="0316EBFA" w14:textId="6252EFBF" w:rsidR="00A10664" w:rsidRPr="00CD7E0C" w:rsidRDefault="000A653D" w:rsidP="00A10664">
            <w:pPr>
              <w:tabs>
                <w:tab w:val="left" w:pos="360"/>
              </w:tabs>
              <w:jc w:val="both"/>
              <w:rPr>
                <w:lang w:eastAsia="x-none"/>
              </w:rPr>
            </w:pPr>
            <w:r>
              <w:rPr>
                <w:lang w:eastAsia="x-none"/>
              </w:rPr>
              <w:t>4</w:t>
            </w:r>
            <w:r w:rsidR="00A10664" w:rsidRPr="00CD7E0C">
              <w:rPr>
                <w:lang w:eastAsia="x-none"/>
              </w:rPr>
              <w:t>. Vodne akte izdaje Agencija.</w:t>
            </w:r>
          </w:p>
          <w:p w14:paraId="216796B6" w14:textId="77777777" w:rsidR="00A10664" w:rsidRPr="00CD7E0C" w:rsidRDefault="00A10664" w:rsidP="00A10664">
            <w:pPr>
              <w:tabs>
                <w:tab w:val="left" w:pos="360"/>
              </w:tabs>
              <w:jc w:val="both"/>
              <w:rPr>
                <w:lang w:eastAsia="x-none"/>
              </w:rPr>
            </w:pPr>
          </w:p>
          <w:p w14:paraId="245EDC06" w14:textId="03AB5200" w:rsidR="006E2E1A" w:rsidRPr="00CD7E0C" w:rsidRDefault="000A653D" w:rsidP="00A10664">
            <w:pPr>
              <w:tabs>
                <w:tab w:val="left" w:pos="360"/>
              </w:tabs>
              <w:jc w:val="both"/>
              <w:rPr>
                <w:lang w:eastAsia="x-none"/>
              </w:rPr>
            </w:pPr>
            <w:r>
              <w:rPr>
                <w:lang w:eastAsia="x-none"/>
              </w:rPr>
              <w:t>5</w:t>
            </w:r>
            <w:r w:rsidR="00A10664" w:rsidRPr="00CD7E0C">
              <w:rPr>
                <w:lang w:eastAsia="x-none"/>
              </w:rPr>
              <w:t xml:space="preserve">. Dodela akata o vodama se vrši u skladu sa podzakonskim aktom </w:t>
            </w:r>
            <w:r w:rsidR="00CB5ED0">
              <w:rPr>
                <w:lang w:eastAsia="x-none"/>
              </w:rPr>
              <w:t>donetim od strane Ministarstva.</w:t>
            </w:r>
          </w:p>
          <w:p w14:paraId="6BE8D6AD" w14:textId="272413CA" w:rsidR="00A10664" w:rsidRPr="00CD7E0C" w:rsidRDefault="000A653D" w:rsidP="00A10664">
            <w:pPr>
              <w:tabs>
                <w:tab w:val="left" w:pos="360"/>
              </w:tabs>
              <w:jc w:val="both"/>
              <w:rPr>
                <w:lang w:eastAsia="x-none"/>
              </w:rPr>
            </w:pPr>
            <w:r>
              <w:rPr>
                <w:lang w:eastAsia="x-none"/>
              </w:rPr>
              <w:t>6</w:t>
            </w:r>
            <w:r w:rsidR="00A10664" w:rsidRPr="00CD7E0C">
              <w:rPr>
                <w:lang w:eastAsia="x-none"/>
              </w:rPr>
              <w:t>. Podzakonskim aktom iz stava 5. ovog člana uređuje se sadržaj, oblik, način izdavanja vodnih akata i druga važna pitanja za izdavanje vodnih akata.</w:t>
            </w:r>
          </w:p>
          <w:p w14:paraId="5E808D3A" w14:textId="77777777" w:rsidR="00A10664" w:rsidRPr="00CD7E0C" w:rsidRDefault="00A10664" w:rsidP="00A10664">
            <w:pPr>
              <w:tabs>
                <w:tab w:val="left" w:pos="360"/>
              </w:tabs>
              <w:jc w:val="both"/>
              <w:rPr>
                <w:lang w:eastAsia="x-none"/>
              </w:rPr>
            </w:pPr>
          </w:p>
          <w:p w14:paraId="04B6D6F2" w14:textId="23B25AB3" w:rsidR="00A10664" w:rsidRPr="00CD7E0C" w:rsidRDefault="000A653D" w:rsidP="00A10664">
            <w:pPr>
              <w:tabs>
                <w:tab w:val="left" w:pos="360"/>
              </w:tabs>
              <w:jc w:val="both"/>
              <w:rPr>
                <w:lang w:eastAsia="x-none"/>
              </w:rPr>
            </w:pPr>
            <w:r>
              <w:rPr>
                <w:lang w:eastAsia="x-none"/>
              </w:rPr>
              <w:t>7</w:t>
            </w:r>
            <w:r w:rsidR="00A10664" w:rsidRPr="00CD7E0C">
              <w:rPr>
                <w:lang w:eastAsia="x-none"/>
              </w:rPr>
              <w:t xml:space="preserve">. Protiv svakog rešenja o odbijanju, obustavljanju i opozivu vodnog akta u skladu </w:t>
            </w:r>
            <w:r w:rsidR="00A10664" w:rsidRPr="00CD7E0C">
              <w:rPr>
                <w:lang w:eastAsia="x-none"/>
              </w:rPr>
              <w:lastRenderedPageBreak/>
              <w:t>sa ovim zakonom dozvoljena je žalba u skladu sa pravilima propisanim relevantnim zakonom za opšti upravni postupak.</w:t>
            </w:r>
          </w:p>
          <w:p w14:paraId="33E77ACB" w14:textId="6237476B" w:rsidR="006E2E1A" w:rsidRPr="00CD7E0C" w:rsidRDefault="006E2E1A" w:rsidP="00A10664">
            <w:pPr>
              <w:tabs>
                <w:tab w:val="left" w:pos="360"/>
              </w:tabs>
              <w:jc w:val="both"/>
              <w:rPr>
                <w:lang w:eastAsia="x-none"/>
              </w:rPr>
            </w:pPr>
          </w:p>
          <w:p w14:paraId="19AB740C" w14:textId="424740ED" w:rsidR="00A10664" w:rsidRDefault="000A653D" w:rsidP="00A10664">
            <w:pPr>
              <w:tabs>
                <w:tab w:val="left" w:pos="360"/>
              </w:tabs>
              <w:jc w:val="both"/>
              <w:rPr>
                <w:lang w:eastAsia="x-none"/>
              </w:rPr>
            </w:pPr>
            <w:r>
              <w:rPr>
                <w:lang w:eastAsia="x-none"/>
              </w:rPr>
              <w:t>8</w:t>
            </w:r>
            <w:r w:rsidR="00A10664" w:rsidRPr="00CD7E0C">
              <w:rPr>
                <w:lang w:eastAsia="x-none"/>
              </w:rPr>
              <w:t>. Nadređeni organ koji razmatra žalbe iz ovog člana</w:t>
            </w:r>
            <w:r w:rsidR="00A10664">
              <w:rPr>
                <w:lang w:eastAsia="x-none"/>
              </w:rPr>
              <w:t xml:space="preserve"> je Žalbena komisija imenovan </w:t>
            </w:r>
            <w:r w:rsidR="00A10664" w:rsidRPr="00CD7E0C">
              <w:rPr>
                <w:lang w:eastAsia="x-none"/>
              </w:rPr>
              <w:t>odlukom ministra.</w:t>
            </w:r>
          </w:p>
          <w:p w14:paraId="0B9E354E" w14:textId="0ED77B4F" w:rsidR="000A653D" w:rsidRDefault="000A653D" w:rsidP="00A10664">
            <w:pPr>
              <w:tabs>
                <w:tab w:val="left" w:pos="360"/>
              </w:tabs>
              <w:jc w:val="both"/>
              <w:rPr>
                <w:lang w:eastAsia="x-none"/>
              </w:rPr>
            </w:pPr>
          </w:p>
          <w:p w14:paraId="7BA23A72" w14:textId="77777777" w:rsidR="00931F04" w:rsidRDefault="00931F04" w:rsidP="00A10664">
            <w:pPr>
              <w:tabs>
                <w:tab w:val="left" w:pos="360"/>
              </w:tabs>
              <w:jc w:val="both"/>
              <w:rPr>
                <w:lang w:eastAsia="x-none"/>
              </w:rPr>
            </w:pPr>
          </w:p>
          <w:p w14:paraId="223DDFCC" w14:textId="77777777" w:rsidR="000A653D" w:rsidRDefault="000A653D" w:rsidP="00A10664">
            <w:pPr>
              <w:tabs>
                <w:tab w:val="left" w:pos="360"/>
              </w:tabs>
              <w:jc w:val="both"/>
              <w:rPr>
                <w:lang w:eastAsia="x-none"/>
              </w:rPr>
            </w:pPr>
          </w:p>
          <w:p w14:paraId="5F958E84" w14:textId="77777777" w:rsidR="00A10664" w:rsidRPr="000A653D" w:rsidRDefault="00A10664" w:rsidP="00A10664">
            <w:pPr>
              <w:pStyle w:val="ListParagraph"/>
              <w:jc w:val="center"/>
              <w:rPr>
                <w:rFonts w:ascii="Times New Roman" w:hAnsi="Times New Roman" w:cs="Times New Roman"/>
                <w:b/>
                <w:sz w:val="24"/>
                <w:szCs w:val="24"/>
              </w:rPr>
            </w:pPr>
            <w:r w:rsidRPr="000A653D">
              <w:rPr>
                <w:rFonts w:ascii="Times New Roman" w:hAnsi="Times New Roman" w:cs="Times New Roman"/>
                <w:b/>
                <w:sz w:val="24"/>
                <w:szCs w:val="24"/>
              </w:rPr>
              <w:t>Član 126</w:t>
            </w:r>
          </w:p>
          <w:p w14:paraId="07893BD8" w14:textId="77777777" w:rsidR="00A10664" w:rsidRPr="00931F04" w:rsidRDefault="00A10664" w:rsidP="00A10664">
            <w:pPr>
              <w:pStyle w:val="ListParagraph"/>
              <w:jc w:val="center"/>
              <w:rPr>
                <w:rFonts w:ascii="Times New Roman" w:hAnsi="Times New Roman" w:cs="Times New Roman"/>
                <w:b/>
                <w:sz w:val="24"/>
                <w:szCs w:val="24"/>
              </w:rPr>
            </w:pPr>
            <w:r w:rsidRPr="00931F04">
              <w:rPr>
                <w:rFonts w:ascii="Times New Roman" w:hAnsi="Times New Roman" w:cs="Times New Roman"/>
                <w:b/>
                <w:sz w:val="24"/>
                <w:szCs w:val="24"/>
              </w:rPr>
              <w:t>Uslovi vode</w:t>
            </w:r>
          </w:p>
          <w:p w14:paraId="6911905B" w14:textId="1166371C" w:rsidR="00A10664" w:rsidRPr="00931F04" w:rsidRDefault="00A10664" w:rsidP="000A653D">
            <w:pPr>
              <w:jc w:val="both"/>
            </w:pPr>
            <w:r w:rsidRPr="00931F04">
              <w:t>1. Vodnim uslovima utvrđuju se tehnički i drugi uslovi koje objekat ili objekat mora da ispunjava da bi bio u skladu sa odredbama ovog zakona, kao i aktima i planovima donetim u skladu sa ovim zakonom.</w:t>
            </w:r>
          </w:p>
          <w:p w14:paraId="61DBD583" w14:textId="1573D720" w:rsidR="00A10664" w:rsidRPr="00931F04" w:rsidRDefault="00A10664" w:rsidP="00B31BFB">
            <w:pPr>
              <w:jc w:val="both"/>
            </w:pPr>
          </w:p>
          <w:p w14:paraId="1810B53A" w14:textId="77777777" w:rsidR="00931F04" w:rsidRPr="00931F04" w:rsidRDefault="00931F04" w:rsidP="00B31BFB">
            <w:pPr>
              <w:jc w:val="both"/>
            </w:pPr>
          </w:p>
          <w:p w14:paraId="499AF65B" w14:textId="77777777" w:rsidR="00A10664" w:rsidRPr="00931F04" w:rsidRDefault="00A10664" w:rsidP="000A653D">
            <w:pPr>
              <w:jc w:val="both"/>
            </w:pPr>
            <w:r w:rsidRPr="00931F04">
              <w:t>2. Vodni uslovi daju se za slučajeve kada objekti utiču ili mogu uticati na ciljeve i svrhe definisane u članu 5 i članu 42 ovog zakona.</w:t>
            </w:r>
          </w:p>
          <w:p w14:paraId="58E9CCE3" w14:textId="1AFEE17D" w:rsidR="00A10664" w:rsidRDefault="00A10664" w:rsidP="00B31BFB">
            <w:pPr>
              <w:jc w:val="both"/>
            </w:pPr>
          </w:p>
          <w:p w14:paraId="3F1D3554" w14:textId="77777777" w:rsidR="00931F04" w:rsidRPr="00931F04" w:rsidRDefault="00931F04" w:rsidP="00B31BFB">
            <w:pPr>
              <w:jc w:val="both"/>
            </w:pPr>
          </w:p>
          <w:p w14:paraId="1C65F36A" w14:textId="77777777" w:rsidR="00A10664" w:rsidRPr="00931F04" w:rsidRDefault="00A10664" w:rsidP="000A653D">
            <w:pPr>
              <w:jc w:val="both"/>
            </w:pPr>
            <w:r w:rsidRPr="00931F04">
              <w:t>3. Smatra se da objekat utiče na ciljeve utvrđene članom 5. i članom 42. ovog zakona ako sadrži ili obuhvata:</w:t>
            </w:r>
          </w:p>
          <w:p w14:paraId="0E37DFE9" w14:textId="5633CA83" w:rsidR="00A10664" w:rsidRPr="00931F04" w:rsidRDefault="00A10664" w:rsidP="00931F04"/>
          <w:p w14:paraId="3AABC2A2" w14:textId="38D9300C" w:rsidR="00B31BFB" w:rsidRPr="00931F04" w:rsidRDefault="00B31BFB" w:rsidP="00931F04"/>
          <w:p w14:paraId="10959C2E" w14:textId="4A90C346"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.1. Izvođenje radova u zaštićenim područjima prema čl. 52 do 57 ovog zakona;</w:t>
            </w:r>
          </w:p>
          <w:p w14:paraId="56953C78" w14:textId="77777777" w:rsidR="00A10664" w:rsidRPr="00931F04" w:rsidRDefault="00A10664" w:rsidP="000A653D">
            <w:pPr>
              <w:pStyle w:val="ListParagraph"/>
              <w:spacing w:after="0"/>
              <w:ind w:left="284"/>
              <w:jc w:val="both"/>
              <w:rPr>
                <w:rFonts w:ascii="Times New Roman" w:hAnsi="Times New Roman" w:cs="Times New Roman"/>
                <w:sz w:val="24"/>
                <w:szCs w:val="24"/>
              </w:rPr>
            </w:pPr>
          </w:p>
          <w:p w14:paraId="363DA46E" w14:textId="2E95A58D"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.2. Ekstrakcija vode iz površinskih ili podzemnih vodnih tijela;</w:t>
            </w:r>
          </w:p>
          <w:p w14:paraId="75D9EBD2" w14:textId="77777777" w:rsidR="00A10664" w:rsidRPr="00931F04" w:rsidRDefault="00A10664" w:rsidP="000A653D">
            <w:pPr>
              <w:pStyle w:val="ListParagraph"/>
              <w:spacing w:after="0"/>
              <w:ind w:left="284"/>
              <w:jc w:val="both"/>
              <w:rPr>
                <w:rFonts w:ascii="Times New Roman" w:hAnsi="Times New Roman" w:cs="Times New Roman"/>
                <w:sz w:val="24"/>
                <w:szCs w:val="24"/>
              </w:rPr>
            </w:pPr>
          </w:p>
          <w:p w14:paraId="4438CBA7" w14:textId="534DEC97"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.3. Ispuštanje zagađene vode u površinska i podzemna vodna tijela;</w:t>
            </w:r>
          </w:p>
          <w:p w14:paraId="16A37439" w14:textId="600297D5" w:rsidR="00B31BFB" w:rsidRPr="00931F04" w:rsidRDefault="00B31BFB" w:rsidP="00B31BFB">
            <w:pPr>
              <w:jc w:val="both"/>
            </w:pPr>
          </w:p>
          <w:p w14:paraId="0B1D49F4" w14:textId="3A0057C9"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.4. Ispuštanje industrijskih otpadnih voda u objekte javne kanalizacije;</w:t>
            </w:r>
          </w:p>
          <w:p w14:paraId="616E25BB" w14:textId="182C2E88" w:rsidR="000A653D" w:rsidRPr="00931F04" w:rsidRDefault="000A653D" w:rsidP="00B31BFB">
            <w:pPr>
              <w:jc w:val="both"/>
            </w:pPr>
          </w:p>
          <w:p w14:paraId="116388F5" w14:textId="65A3B43B" w:rsidR="00A10664" w:rsidRPr="00931F04" w:rsidRDefault="000A653D" w:rsidP="00B31BFB">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.5. Izgradnja objekata atmosferske kanalizacije koji su odvojeni od sistema kanalizacije otpadnih voda;</w:t>
            </w:r>
          </w:p>
          <w:p w14:paraId="3289DDCC" w14:textId="472FF96B"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.6. Izvođenje radova u vodi i na vodenom zemljištu;</w:t>
            </w:r>
          </w:p>
          <w:p w14:paraId="6E0E96D3" w14:textId="77777777" w:rsidR="00A10664" w:rsidRPr="00931F04" w:rsidRDefault="00A10664" w:rsidP="000A653D">
            <w:pPr>
              <w:pStyle w:val="ListParagraph"/>
              <w:spacing w:after="0"/>
              <w:ind w:left="284"/>
              <w:jc w:val="both"/>
              <w:rPr>
                <w:rFonts w:ascii="Times New Roman" w:hAnsi="Times New Roman" w:cs="Times New Roman"/>
                <w:sz w:val="24"/>
                <w:szCs w:val="24"/>
              </w:rPr>
            </w:pPr>
          </w:p>
          <w:p w14:paraId="40BD13F0" w14:textId="43E683E0"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.7. Izgradnja vodnih objekata;</w:t>
            </w:r>
          </w:p>
          <w:p w14:paraId="231C02A0" w14:textId="77777777" w:rsidR="00931F04" w:rsidRDefault="00931F04" w:rsidP="000A653D">
            <w:pPr>
              <w:pStyle w:val="ListParagraph"/>
              <w:spacing w:after="0"/>
              <w:ind w:left="284"/>
              <w:jc w:val="both"/>
              <w:rPr>
                <w:rFonts w:ascii="Times New Roman" w:hAnsi="Times New Roman" w:cs="Times New Roman"/>
                <w:sz w:val="24"/>
                <w:szCs w:val="24"/>
              </w:rPr>
            </w:pPr>
          </w:p>
          <w:p w14:paraId="17A27913" w14:textId="77777777" w:rsidR="00931F04" w:rsidRDefault="00931F04" w:rsidP="000A653D">
            <w:pPr>
              <w:pStyle w:val="ListParagraph"/>
              <w:spacing w:after="0"/>
              <w:ind w:left="284"/>
              <w:jc w:val="both"/>
              <w:rPr>
                <w:rFonts w:ascii="Times New Roman" w:hAnsi="Times New Roman" w:cs="Times New Roman"/>
                <w:sz w:val="24"/>
                <w:szCs w:val="24"/>
              </w:rPr>
            </w:pPr>
          </w:p>
          <w:p w14:paraId="5447AAD5" w14:textId="65701354"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.8. Prolazak kroz vodu ili vodene objekte ili izvođenje radova na trasi koja je paralelna sa vodom ili je blizu vode;</w:t>
            </w:r>
          </w:p>
          <w:p w14:paraId="5C719BBF" w14:textId="77777777" w:rsidR="00A10664" w:rsidRPr="00931F04" w:rsidRDefault="00A10664" w:rsidP="000A653D">
            <w:pPr>
              <w:pStyle w:val="ListParagraph"/>
              <w:spacing w:after="0"/>
              <w:ind w:left="284"/>
              <w:jc w:val="both"/>
              <w:rPr>
                <w:rFonts w:ascii="Times New Roman" w:hAnsi="Times New Roman" w:cs="Times New Roman"/>
                <w:sz w:val="24"/>
                <w:szCs w:val="24"/>
              </w:rPr>
            </w:pPr>
          </w:p>
          <w:p w14:paraId="0D70DD95" w14:textId="0C19329A"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9. Izvođenje radova na područjima ugroženim poplavama i rekama;</w:t>
            </w:r>
          </w:p>
          <w:p w14:paraId="3DF165E2" w14:textId="77777777" w:rsidR="00A10664" w:rsidRPr="00931F04" w:rsidRDefault="00A10664" w:rsidP="000A653D">
            <w:pPr>
              <w:pStyle w:val="ListParagraph"/>
              <w:spacing w:after="0"/>
              <w:ind w:left="284"/>
              <w:jc w:val="both"/>
              <w:rPr>
                <w:rFonts w:ascii="Times New Roman" w:hAnsi="Times New Roman" w:cs="Times New Roman"/>
                <w:sz w:val="24"/>
                <w:szCs w:val="24"/>
              </w:rPr>
            </w:pPr>
          </w:p>
          <w:p w14:paraId="2191BE86" w14:textId="50554D00" w:rsidR="00A10664" w:rsidRDefault="00A10664" w:rsidP="00BE6CB4">
            <w:pPr>
              <w:pStyle w:val="ListParagraph"/>
              <w:numPr>
                <w:ilvl w:val="1"/>
                <w:numId w:val="202"/>
              </w:numPr>
              <w:spacing w:after="0"/>
              <w:jc w:val="both"/>
              <w:rPr>
                <w:rFonts w:ascii="Times New Roman" w:hAnsi="Times New Roman" w:cs="Times New Roman"/>
                <w:sz w:val="24"/>
                <w:szCs w:val="24"/>
              </w:rPr>
            </w:pPr>
            <w:r w:rsidRPr="00931F04">
              <w:rPr>
                <w:rFonts w:ascii="Times New Roman" w:hAnsi="Times New Roman" w:cs="Times New Roman"/>
                <w:sz w:val="24"/>
                <w:szCs w:val="24"/>
              </w:rPr>
              <w:t>Izvođenje radova u oblastima gde su dozvoljeni izuzeci prema stavu 2. člana 110. ovog zakona;</w:t>
            </w:r>
          </w:p>
          <w:p w14:paraId="0C2D5609" w14:textId="3C1E1D3E" w:rsidR="00931F04" w:rsidRDefault="00931F04" w:rsidP="00931F04">
            <w:pPr>
              <w:jc w:val="both"/>
            </w:pPr>
          </w:p>
          <w:p w14:paraId="6A5499E1" w14:textId="77777777" w:rsidR="00931F04" w:rsidRPr="00931F04" w:rsidRDefault="00931F04" w:rsidP="00931F04">
            <w:pPr>
              <w:jc w:val="both"/>
            </w:pPr>
          </w:p>
          <w:p w14:paraId="0D1746E9" w14:textId="5DFDCA4B" w:rsidR="00A10664" w:rsidRPr="00931F04" w:rsidRDefault="000A653D" w:rsidP="00B31BFB">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.11. Izgradnja naftovoda i gasovoda i drugih cevovoda koji služe za transport fluida;</w:t>
            </w:r>
          </w:p>
          <w:p w14:paraId="51080BD2" w14:textId="61B8CFB6" w:rsidR="00A10664" w:rsidRPr="00931F04" w:rsidRDefault="000A653D" w:rsidP="000A653D">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3</w:t>
            </w:r>
            <w:r w:rsidR="00A10664" w:rsidRPr="00931F04">
              <w:rPr>
                <w:rFonts w:ascii="Times New Roman" w:hAnsi="Times New Roman" w:cs="Times New Roman"/>
                <w:sz w:val="24"/>
                <w:szCs w:val="24"/>
              </w:rPr>
              <w:t>.12. Izgradnja objekata koji nose veći rizik od tačkastog ili difuznog zagađenja voda, kao što su farme i drugi objekti za poljoprivrednu proizvodnju.</w:t>
            </w:r>
          </w:p>
          <w:p w14:paraId="11AD78DB" w14:textId="727F80CD" w:rsidR="00414F97" w:rsidRPr="00931F04" w:rsidRDefault="00414F97" w:rsidP="00414F97">
            <w:pPr>
              <w:rPr>
                <w:rFonts w:eastAsiaTheme="minorHAnsi"/>
              </w:rPr>
            </w:pPr>
          </w:p>
          <w:p w14:paraId="38623FFE" w14:textId="17659B66" w:rsidR="00B31BFB" w:rsidRPr="00931F04" w:rsidRDefault="00B31BFB" w:rsidP="00414F97">
            <w:pPr>
              <w:rPr>
                <w:rFonts w:eastAsiaTheme="minorHAnsi"/>
              </w:rPr>
            </w:pPr>
          </w:p>
          <w:p w14:paraId="53204CA6" w14:textId="0BB26D19" w:rsidR="00A10664" w:rsidRPr="00931F04" w:rsidRDefault="00414F97" w:rsidP="000A653D">
            <w:r w:rsidRPr="00931F04">
              <w:rPr>
                <w:rFonts w:eastAsiaTheme="minorHAnsi"/>
              </w:rPr>
              <w:t>4.</w:t>
            </w:r>
            <w:r w:rsidR="00A10664" w:rsidRPr="00931F04">
              <w:t xml:space="preserve"> Pre davanja saglasnosti i dozvola iz oblasti prostornog planiranja i građevinarstva moraju se obezbediti vodni uslovi.</w:t>
            </w:r>
          </w:p>
          <w:p w14:paraId="19296F66" w14:textId="77777777" w:rsidR="00A10664" w:rsidRPr="00931F04" w:rsidRDefault="00A10664" w:rsidP="00A10664">
            <w:pPr>
              <w:pStyle w:val="ListParagraph"/>
              <w:rPr>
                <w:rFonts w:ascii="Times New Roman" w:hAnsi="Times New Roman" w:cs="Times New Roman"/>
                <w:sz w:val="24"/>
                <w:szCs w:val="24"/>
              </w:rPr>
            </w:pPr>
          </w:p>
          <w:p w14:paraId="65A34F87" w14:textId="3CDC0B6C" w:rsidR="00A10664" w:rsidRPr="00931F04" w:rsidRDefault="00414F97" w:rsidP="00414F97">
            <w:r w:rsidRPr="00931F04">
              <w:t>5</w:t>
            </w:r>
            <w:r w:rsidR="00A10664" w:rsidRPr="00931F04">
              <w:t>. Bez obzira na odredbe stava 2. ovog člana, vodni uslovi kao poseban vodni akt obavezni su za izvođenje sledećih radova:</w:t>
            </w:r>
          </w:p>
          <w:p w14:paraId="452EE614" w14:textId="19079CD9" w:rsidR="00A10664" w:rsidRDefault="00A10664" w:rsidP="00414F97">
            <w:pPr>
              <w:jc w:val="both"/>
            </w:pPr>
          </w:p>
          <w:p w14:paraId="5418E4E8" w14:textId="77777777" w:rsidR="00931F04" w:rsidRPr="00931F04" w:rsidRDefault="00931F04" w:rsidP="00414F97">
            <w:pPr>
              <w:jc w:val="both"/>
            </w:pPr>
          </w:p>
          <w:p w14:paraId="333D66A8" w14:textId="7B79F28A" w:rsidR="00A10664" w:rsidRPr="00931F04" w:rsidRDefault="00414F97" w:rsidP="00414F97">
            <w:pPr>
              <w:pStyle w:val="ListParagraph"/>
              <w:spacing w:after="0"/>
              <w:ind w:left="284"/>
              <w:jc w:val="both"/>
              <w:rPr>
                <w:rFonts w:ascii="Times New Roman" w:hAnsi="Times New Roman" w:cs="Times New Roman"/>
                <w:sz w:val="24"/>
                <w:szCs w:val="24"/>
              </w:rPr>
            </w:pPr>
            <w:r w:rsidRPr="00931F04">
              <w:rPr>
                <w:rFonts w:ascii="Times New Roman" w:hAnsi="Times New Roman" w:cs="Times New Roman"/>
                <w:sz w:val="24"/>
                <w:szCs w:val="24"/>
              </w:rPr>
              <w:t>5</w:t>
            </w:r>
            <w:r w:rsidR="00A10664" w:rsidRPr="00931F04">
              <w:rPr>
                <w:rFonts w:ascii="Times New Roman" w:hAnsi="Times New Roman" w:cs="Times New Roman"/>
                <w:sz w:val="24"/>
                <w:szCs w:val="24"/>
              </w:rPr>
              <w:t>.1. Korišćenje voda za potrebe gajenja ribe i drugih vodenih organizama;</w:t>
            </w:r>
          </w:p>
          <w:p w14:paraId="55980941" w14:textId="0C952457" w:rsidR="00A10664" w:rsidRDefault="00A10664" w:rsidP="00414F97">
            <w:pPr>
              <w:pStyle w:val="ListParagraph"/>
              <w:spacing w:after="0" w:line="240" w:lineRule="auto"/>
              <w:ind w:left="284"/>
              <w:jc w:val="both"/>
              <w:rPr>
                <w:rFonts w:ascii="Times New Roman" w:hAnsi="Times New Roman" w:cs="Times New Roman"/>
                <w:sz w:val="24"/>
                <w:szCs w:val="24"/>
              </w:rPr>
            </w:pPr>
          </w:p>
          <w:p w14:paraId="509FCB16" w14:textId="77777777" w:rsidR="00931F04" w:rsidRDefault="00931F04" w:rsidP="00414F97">
            <w:pPr>
              <w:pStyle w:val="ListParagraph"/>
              <w:spacing w:after="0" w:line="240" w:lineRule="auto"/>
              <w:ind w:left="284"/>
              <w:jc w:val="both"/>
              <w:rPr>
                <w:rFonts w:ascii="Times New Roman" w:hAnsi="Times New Roman" w:cs="Times New Roman"/>
                <w:sz w:val="24"/>
                <w:szCs w:val="24"/>
              </w:rPr>
            </w:pPr>
          </w:p>
          <w:p w14:paraId="0482FE78" w14:textId="77777777" w:rsidR="00931F04" w:rsidRPr="00931F04" w:rsidRDefault="00931F04" w:rsidP="00414F97">
            <w:pPr>
              <w:pStyle w:val="ListParagraph"/>
              <w:spacing w:after="0" w:line="240" w:lineRule="auto"/>
              <w:ind w:left="284"/>
              <w:jc w:val="both"/>
              <w:rPr>
                <w:rFonts w:ascii="Times New Roman" w:hAnsi="Times New Roman" w:cs="Times New Roman"/>
                <w:sz w:val="24"/>
                <w:szCs w:val="24"/>
              </w:rPr>
            </w:pPr>
          </w:p>
          <w:p w14:paraId="44A7F4BB" w14:textId="243C0362" w:rsidR="00A10664" w:rsidRPr="00931F04" w:rsidRDefault="00414F97" w:rsidP="00414F97">
            <w:pPr>
              <w:pStyle w:val="ListParagraph"/>
              <w:spacing w:after="0" w:line="240" w:lineRule="auto"/>
              <w:ind w:left="284"/>
              <w:jc w:val="both"/>
              <w:rPr>
                <w:rFonts w:ascii="Times New Roman" w:hAnsi="Times New Roman" w:cs="Times New Roman"/>
                <w:sz w:val="24"/>
                <w:szCs w:val="24"/>
              </w:rPr>
            </w:pPr>
            <w:r w:rsidRPr="00931F04">
              <w:rPr>
                <w:rFonts w:ascii="Times New Roman" w:hAnsi="Times New Roman" w:cs="Times New Roman"/>
                <w:sz w:val="24"/>
                <w:szCs w:val="24"/>
              </w:rPr>
              <w:t>5</w:t>
            </w:r>
            <w:r w:rsidR="00A10664" w:rsidRPr="00931F04">
              <w:rPr>
                <w:rFonts w:ascii="Times New Roman" w:hAnsi="Times New Roman" w:cs="Times New Roman"/>
                <w:sz w:val="24"/>
                <w:szCs w:val="24"/>
              </w:rPr>
              <w:t>.2. Istraživanje mineralnih sirovina pre istraživanja mineralnih sirovina dozvoljeno je u skladu sa propisima o rudarstvu i mineralima;</w:t>
            </w:r>
          </w:p>
          <w:p w14:paraId="7A6475E8" w14:textId="77777777" w:rsidR="00A10664" w:rsidRPr="00931F04" w:rsidRDefault="00A10664" w:rsidP="00414F97">
            <w:pPr>
              <w:jc w:val="both"/>
            </w:pPr>
          </w:p>
          <w:p w14:paraId="7B0C4C86" w14:textId="5DAEA48E" w:rsidR="00A10664" w:rsidRPr="00931F04" w:rsidRDefault="00414F97" w:rsidP="00414F97">
            <w:pPr>
              <w:pStyle w:val="ListParagraph"/>
              <w:spacing w:after="0" w:line="240" w:lineRule="auto"/>
              <w:ind w:left="284"/>
              <w:jc w:val="both"/>
              <w:rPr>
                <w:rFonts w:ascii="Times New Roman" w:hAnsi="Times New Roman" w:cs="Times New Roman"/>
                <w:sz w:val="24"/>
                <w:szCs w:val="24"/>
              </w:rPr>
            </w:pPr>
            <w:r w:rsidRPr="00931F04">
              <w:rPr>
                <w:rFonts w:ascii="Times New Roman" w:hAnsi="Times New Roman" w:cs="Times New Roman"/>
                <w:sz w:val="24"/>
                <w:szCs w:val="24"/>
              </w:rPr>
              <w:lastRenderedPageBreak/>
              <w:t>5</w:t>
            </w:r>
            <w:r w:rsidR="00A10664" w:rsidRPr="00931F04">
              <w:rPr>
                <w:rFonts w:ascii="Times New Roman" w:hAnsi="Times New Roman" w:cs="Times New Roman"/>
                <w:sz w:val="24"/>
                <w:szCs w:val="24"/>
              </w:rPr>
              <w:t>.3. Eksploatacija peska, šljunka i drugih inertnih materija prema stavu 4. člana 93. ovog zakona.</w:t>
            </w:r>
          </w:p>
          <w:p w14:paraId="21E0ABA4" w14:textId="77777777" w:rsidR="00A10664" w:rsidRPr="00931F04" w:rsidRDefault="00A10664" w:rsidP="00414F97">
            <w:pPr>
              <w:jc w:val="both"/>
            </w:pPr>
          </w:p>
          <w:p w14:paraId="432568E7" w14:textId="3CF70FC0" w:rsidR="00A10664" w:rsidRPr="00931F04" w:rsidRDefault="00414F97" w:rsidP="00414F97">
            <w:pPr>
              <w:pStyle w:val="ListParagraph"/>
              <w:spacing w:after="0" w:line="240" w:lineRule="auto"/>
              <w:ind w:left="284"/>
              <w:jc w:val="both"/>
              <w:rPr>
                <w:rFonts w:ascii="Times New Roman" w:hAnsi="Times New Roman" w:cs="Times New Roman"/>
                <w:sz w:val="24"/>
                <w:szCs w:val="24"/>
              </w:rPr>
            </w:pPr>
            <w:r w:rsidRPr="00931F04">
              <w:rPr>
                <w:rFonts w:ascii="Times New Roman" w:hAnsi="Times New Roman" w:cs="Times New Roman"/>
                <w:sz w:val="24"/>
                <w:szCs w:val="24"/>
              </w:rPr>
              <w:t>5</w:t>
            </w:r>
            <w:r w:rsidR="00A10664" w:rsidRPr="00931F04">
              <w:rPr>
                <w:rFonts w:ascii="Times New Roman" w:hAnsi="Times New Roman" w:cs="Times New Roman"/>
                <w:sz w:val="24"/>
                <w:szCs w:val="24"/>
              </w:rPr>
              <w:t>.4. Vodoistraživački radovi;</w:t>
            </w:r>
          </w:p>
          <w:p w14:paraId="0D3633D9" w14:textId="77777777" w:rsidR="00A10664" w:rsidRPr="00931F04" w:rsidRDefault="00A10664" w:rsidP="00414F97">
            <w:pPr>
              <w:jc w:val="both"/>
            </w:pPr>
          </w:p>
          <w:p w14:paraId="20811195" w14:textId="020B3F1B" w:rsidR="00A10664" w:rsidRPr="00931F04" w:rsidRDefault="00414F97" w:rsidP="00414F97">
            <w:pPr>
              <w:pStyle w:val="ListParagraph"/>
              <w:spacing w:after="0" w:line="240" w:lineRule="auto"/>
              <w:ind w:left="284"/>
              <w:jc w:val="both"/>
              <w:rPr>
                <w:rFonts w:ascii="Times New Roman" w:hAnsi="Times New Roman" w:cs="Times New Roman"/>
                <w:sz w:val="24"/>
                <w:szCs w:val="24"/>
              </w:rPr>
            </w:pPr>
            <w:r w:rsidRPr="00931F04">
              <w:rPr>
                <w:rFonts w:ascii="Times New Roman" w:hAnsi="Times New Roman" w:cs="Times New Roman"/>
                <w:sz w:val="24"/>
                <w:szCs w:val="24"/>
              </w:rPr>
              <w:t>5</w:t>
            </w:r>
            <w:r w:rsidR="00A10664" w:rsidRPr="00931F04">
              <w:rPr>
                <w:rFonts w:ascii="Times New Roman" w:hAnsi="Times New Roman" w:cs="Times New Roman"/>
                <w:sz w:val="24"/>
                <w:szCs w:val="24"/>
              </w:rPr>
              <w:t>.5. Drugi poslovi koji utiču ili mogu uticati na ciljeve i ciljeve utvrđene čl. 5. i 42. ovog zakona, au skladu sa podzakonskim aktom iz s</w:t>
            </w:r>
            <w:r w:rsidRPr="00931F04">
              <w:rPr>
                <w:rFonts w:ascii="Times New Roman" w:hAnsi="Times New Roman" w:cs="Times New Roman"/>
                <w:sz w:val="24"/>
                <w:szCs w:val="24"/>
              </w:rPr>
              <w:t>tava 5. člana 125. ovog zakona.</w:t>
            </w:r>
          </w:p>
          <w:p w14:paraId="0480A55D" w14:textId="154F8B35" w:rsidR="00B31BFB" w:rsidRPr="00931F04" w:rsidRDefault="00B31BFB" w:rsidP="00414F97">
            <w:pPr>
              <w:pStyle w:val="ListParagraph"/>
              <w:spacing w:after="0" w:line="240" w:lineRule="auto"/>
              <w:ind w:left="284"/>
              <w:jc w:val="both"/>
              <w:rPr>
                <w:rFonts w:ascii="Times New Roman" w:hAnsi="Times New Roman" w:cs="Times New Roman"/>
                <w:sz w:val="24"/>
                <w:szCs w:val="24"/>
              </w:rPr>
            </w:pPr>
          </w:p>
          <w:p w14:paraId="527C37D6" w14:textId="57C3CDE3" w:rsidR="00B31BFB" w:rsidRPr="00931F04" w:rsidRDefault="00B31BFB" w:rsidP="00931F04">
            <w:pPr>
              <w:jc w:val="both"/>
            </w:pPr>
          </w:p>
          <w:p w14:paraId="128C3A4D" w14:textId="7725C77A" w:rsidR="00A10664" w:rsidRPr="00931F04" w:rsidRDefault="00414F97" w:rsidP="00414F97">
            <w:pPr>
              <w:jc w:val="both"/>
            </w:pPr>
            <w:r w:rsidRPr="00931F04">
              <w:t>6.</w:t>
            </w:r>
            <w:r w:rsidR="00A10664" w:rsidRPr="00931F04">
              <w:t>Na osnovu vodnih uslova izdatih u slučajevima iz pododeljaka 5.3., 5.4. i 5.5. ovog člana mogu se izvoditi radovi.</w:t>
            </w:r>
          </w:p>
          <w:p w14:paraId="27A42408" w14:textId="7949CFD9" w:rsidR="00414F97" w:rsidRPr="00931F04" w:rsidRDefault="00414F97" w:rsidP="00414F97">
            <w:pPr>
              <w:jc w:val="both"/>
            </w:pPr>
          </w:p>
          <w:p w14:paraId="6C4CB943" w14:textId="348B879F" w:rsidR="00A10664" w:rsidRPr="00414F97" w:rsidRDefault="00414F97" w:rsidP="00414F97">
            <w:pPr>
              <w:jc w:val="both"/>
            </w:pPr>
            <w:r w:rsidRPr="00931F04">
              <w:t>7</w:t>
            </w:r>
            <w:r w:rsidR="00A10664" w:rsidRPr="00931F04">
              <w:t xml:space="preserve">. Uslovi vode mogu se promeniti na zahtev stranke u slučajevima </w:t>
            </w:r>
            <w:r w:rsidR="00A10664" w:rsidRPr="00414F97">
              <w:t>kada se promeni korisnik ili ime korisnika.</w:t>
            </w:r>
          </w:p>
          <w:p w14:paraId="1A805965" w14:textId="032CB353" w:rsidR="00A10664" w:rsidRPr="00414F97" w:rsidRDefault="00A10664" w:rsidP="00414F97">
            <w:pPr>
              <w:rPr>
                <w:b/>
              </w:rPr>
            </w:pPr>
          </w:p>
          <w:p w14:paraId="48F2271F" w14:textId="77777777" w:rsidR="00A10664" w:rsidRPr="00414F97" w:rsidRDefault="00A10664" w:rsidP="00A10664">
            <w:pPr>
              <w:pStyle w:val="ListParagraph"/>
              <w:jc w:val="center"/>
              <w:rPr>
                <w:rFonts w:ascii="Times New Roman" w:hAnsi="Times New Roman" w:cs="Times New Roman"/>
                <w:b/>
                <w:sz w:val="24"/>
                <w:szCs w:val="24"/>
              </w:rPr>
            </w:pPr>
            <w:r w:rsidRPr="00414F97">
              <w:rPr>
                <w:rFonts w:ascii="Times New Roman" w:hAnsi="Times New Roman" w:cs="Times New Roman"/>
                <w:b/>
                <w:sz w:val="24"/>
                <w:szCs w:val="24"/>
              </w:rPr>
              <w:t>Član 127</w:t>
            </w:r>
          </w:p>
          <w:p w14:paraId="0CD3A948" w14:textId="77777777" w:rsidR="00A10664" w:rsidRPr="00414F97" w:rsidRDefault="00A10664" w:rsidP="00A10664">
            <w:pPr>
              <w:pStyle w:val="ListParagraph"/>
              <w:jc w:val="center"/>
              <w:rPr>
                <w:rFonts w:ascii="Times New Roman" w:hAnsi="Times New Roman" w:cs="Times New Roman"/>
                <w:b/>
                <w:sz w:val="24"/>
                <w:szCs w:val="24"/>
              </w:rPr>
            </w:pPr>
            <w:r w:rsidRPr="00414F97">
              <w:rPr>
                <w:rFonts w:ascii="Times New Roman" w:hAnsi="Times New Roman" w:cs="Times New Roman"/>
                <w:b/>
                <w:sz w:val="24"/>
                <w:szCs w:val="24"/>
              </w:rPr>
              <w:t>Slučajevi za koje nisu potrebni uslovi za vodu</w:t>
            </w:r>
          </w:p>
          <w:p w14:paraId="2F11DA8B" w14:textId="77777777" w:rsidR="00A10664" w:rsidRPr="00414F97" w:rsidRDefault="00A10664" w:rsidP="00A10664">
            <w:pPr>
              <w:pStyle w:val="ListParagraph"/>
              <w:rPr>
                <w:rFonts w:ascii="Times New Roman" w:hAnsi="Times New Roman" w:cs="Times New Roman"/>
                <w:sz w:val="24"/>
                <w:szCs w:val="24"/>
              </w:rPr>
            </w:pPr>
          </w:p>
          <w:p w14:paraId="5AF9C07D" w14:textId="77777777" w:rsidR="00A10664" w:rsidRPr="00414F97" w:rsidRDefault="00A10664" w:rsidP="00414F97">
            <w:pPr>
              <w:jc w:val="both"/>
            </w:pPr>
            <w:r w:rsidRPr="00414F97">
              <w:t>1. Vodni uslovi nisu potrebni za izvođenje radova koji nemaju uticaja na postizanje ciljeva i svrhe iz člana 5. i 42. ovog zakona, a posebno za izgradnju objekata koji koriste vodu za vodosnabdevanje iz javnog sistema vodnogsnabdevanja  ili koji ispuštaju otpadne vode u javnu kanalizaciju.</w:t>
            </w:r>
          </w:p>
          <w:p w14:paraId="3A5A6BE1" w14:textId="77777777" w:rsidR="00A10664" w:rsidRPr="00414F97" w:rsidRDefault="00A10664" w:rsidP="00414F97">
            <w:pPr>
              <w:pStyle w:val="ListParagraph"/>
              <w:jc w:val="both"/>
              <w:rPr>
                <w:rFonts w:ascii="Times New Roman" w:hAnsi="Times New Roman" w:cs="Times New Roman"/>
                <w:sz w:val="24"/>
                <w:szCs w:val="24"/>
              </w:rPr>
            </w:pPr>
          </w:p>
          <w:p w14:paraId="39E962DE" w14:textId="77777777" w:rsidR="00A10664" w:rsidRPr="00414F97" w:rsidRDefault="00A10664" w:rsidP="00414F97">
            <w:pPr>
              <w:jc w:val="both"/>
            </w:pPr>
            <w:r w:rsidRPr="00414F97">
              <w:t>2. izuzetno  iz stava 1. ovog člana, ako se objekti grade u uređenoj ili neregulisanoj poplavnoj  zoni, uvek su potrebni vodni uslovi.</w:t>
            </w:r>
          </w:p>
          <w:p w14:paraId="4982A71B" w14:textId="20AC6855" w:rsidR="00A10664" w:rsidRDefault="00A10664" w:rsidP="00A10664">
            <w:pPr>
              <w:pStyle w:val="ListParagraph"/>
              <w:rPr>
                <w:szCs w:val="24"/>
              </w:rPr>
            </w:pPr>
          </w:p>
          <w:p w14:paraId="21D63D89" w14:textId="43A0C388" w:rsidR="00B31BFB" w:rsidRPr="00124D41" w:rsidRDefault="00B31BFB" w:rsidP="00124D41"/>
          <w:p w14:paraId="40A40A24" w14:textId="342A1377" w:rsidR="00A10664" w:rsidRPr="00414F97" w:rsidRDefault="00A10664" w:rsidP="00414F97">
            <w:pPr>
              <w:rPr>
                <w:b/>
              </w:rPr>
            </w:pPr>
          </w:p>
          <w:p w14:paraId="7025EA6E" w14:textId="77777777" w:rsidR="00A10664" w:rsidRPr="00860EF9" w:rsidRDefault="00A10664" w:rsidP="00A10664">
            <w:pPr>
              <w:pStyle w:val="ListParagraph"/>
              <w:ind w:left="360" w:hanging="360"/>
              <w:jc w:val="center"/>
              <w:rPr>
                <w:rFonts w:ascii="Times New Roman" w:hAnsi="Times New Roman" w:cs="Times New Roman"/>
                <w:b/>
                <w:sz w:val="24"/>
                <w:szCs w:val="24"/>
              </w:rPr>
            </w:pPr>
            <w:r w:rsidRPr="00860EF9">
              <w:rPr>
                <w:rFonts w:ascii="Times New Roman" w:hAnsi="Times New Roman" w:cs="Times New Roman"/>
                <w:b/>
                <w:sz w:val="24"/>
                <w:szCs w:val="24"/>
              </w:rPr>
              <w:t>Član 128</w:t>
            </w:r>
          </w:p>
          <w:p w14:paraId="799F789E" w14:textId="77777777" w:rsidR="00A10664" w:rsidRPr="00860EF9" w:rsidRDefault="00A10664" w:rsidP="00A10664">
            <w:pPr>
              <w:pStyle w:val="ListParagraph"/>
              <w:ind w:left="360" w:hanging="360"/>
              <w:jc w:val="center"/>
              <w:rPr>
                <w:rFonts w:ascii="Times New Roman" w:hAnsi="Times New Roman" w:cs="Times New Roman"/>
                <w:b/>
                <w:sz w:val="24"/>
                <w:szCs w:val="24"/>
              </w:rPr>
            </w:pPr>
            <w:r w:rsidRPr="00860EF9">
              <w:rPr>
                <w:rFonts w:ascii="Times New Roman" w:hAnsi="Times New Roman" w:cs="Times New Roman"/>
                <w:b/>
                <w:sz w:val="24"/>
                <w:szCs w:val="24"/>
              </w:rPr>
              <w:t>Odbijanje davanja uslova za vodu</w:t>
            </w:r>
          </w:p>
          <w:p w14:paraId="75E32C92" w14:textId="77777777" w:rsidR="00A10664" w:rsidRPr="00860EF9" w:rsidRDefault="00A10664" w:rsidP="00A10664">
            <w:pPr>
              <w:pStyle w:val="ListParagraph"/>
              <w:ind w:left="360" w:hanging="360"/>
              <w:jc w:val="center"/>
              <w:rPr>
                <w:rFonts w:ascii="Times New Roman" w:hAnsi="Times New Roman" w:cs="Times New Roman"/>
                <w:b/>
                <w:sz w:val="24"/>
                <w:szCs w:val="24"/>
              </w:rPr>
            </w:pPr>
          </w:p>
          <w:p w14:paraId="7EC685B5" w14:textId="5464F9BE" w:rsidR="00DD644F" w:rsidRPr="00DD644F" w:rsidRDefault="00860EF9" w:rsidP="00DD644F">
            <w:pPr>
              <w:pStyle w:val="ListParagraph"/>
              <w:ind w:left="0"/>
              <w:jc w:val="both"/>
              <w:rPr>
                <w:rFonts w:ascii="Times New Roman" w:hAnsi="Times New Roman" w:cs="Times New Roman"/>
                <w:sz w:val="24"/>
                <w:szCs w:val="24"/>
              </w:rPr>
            </w:pPr>
            <w:r w:rsidRPr="00860EF9">
              <w:rPr>
                <w:rFonts w:ascii="Times New Roman" w:hAnsi="Times New Roman" w:cs="Times New Roman"/>
                <w:sz w:val="24"/>
                <w:szCs w:val="24"/>
              </w:rPr>
              <w:t>1.</w:t>
            </w:r>
            <w:r w:rsidR="00A10664" w:rsidRPr="00860EF9">
              <w:rPr>
                <w:rFonts w:ascii="Times New Roman" w:hAnsi="Times New Roman" w:cs="Times New Roman"/>
                <w:sz w:val="24"/>
                <w:szCs w:val="24"/>
              </w:rPr>
              <w:t xml:space="preserve"> Zahtev za izdavanje vodnih uslova se odbija u slede</w:t>
            </w:r>
            <w:r w:rsidR="00DD644F">
              <w:rPr>
                <w:rFonts w:ascii="Times New Roman" w:hAnsi="Times New Roman" w:cs="Times New Roman"/>
                <w:sz w:val="24"/>
                <w:szCs w:val="24"/>
              </w:rPr>
              <w:t>ćim slučajevima:</w:t>
            </w:r>
          </w:p>
          <w:p w14:paraId="0BDAD447" w14:textId="7C7C802B" w:rsidR="00A10664" w:rsidRDefault="00A10664" w:rsidP="00DD644F">
            <w:pPr>
              <w:pStyle w:val="ListParagraph"/>
              <w:ind w:left="399"/>
              <w:jc w:val="both"/>
              <w:rPr>
                <w:rFonts w:ascii="Times New Roman" w:hAnsi="Times New Roman" w:cs="Times New Roman"/>
                <w:sz w:val="24"/>
                <w:szCs w:val="24"/>
              </w:rPr>
            </w:pPr>
            <w:r w:rsidRPr="00860EF9">
              <w:rPr>
                <w:rFonts w:ascii="Times New Roman" w:hAnsi="Times New Roman" w:cs="Times New Roman"/>
                <w:sz w:val="24"/>
                <w:szCs w:val="24"/>
              </w:rPr>
              <w:t>1.1. Za objekte koji nisu dozvoljeni ili su zabranjeni u zaštićenim sanitarnim prostorima;</w:t>
            </w:r>
          </w:p>
          <w:p w14:paraId="4F4DE888" w14:textId="46A5AEEF" w:rsidR="00124D41" w:rsidRDefault="00124D41" w:rsidP="00DD644F">
            <w:pPr>
              <w:pStyle w:val="ListParagraph"/>
              <w:ind w:left="399"/>
              <w:jc w:val="both"/>
              <w:rPr>
                <w:rFonts w:ascii="Times New Roman" w:hAnsi="Times New Roman" w:cs="Times New Roman"/>
                <w:sz w:val="24"/>
                <w:szCs w:val="24"/>
              </w:rPr>
            </w:pPr>
          </w:p>
          <w:p w14:paraId="5D34ECBA" w14:textId="77777777" w:rsidR="00124D41" w:rsidRPr="00DD644F" w:rsidRDefault="00124D41" w:rsidP="00DD644F">
            <w:pPr>
              <w:pStyle w:val="ListParagraph"/>
              <w:ind w:left="399"/>
              <w:jc w:val="both"/>
              <w:rPr>
                <w:rFonts w:ascii="Times New Roman" w:hAnsi="Times New Roman" w:cs="Times New Roman"/>
                <w:sz w:val="24"/>
                <w:szCs w:val="24"/>
              </w:rPr>
            </w:pPr>
          </w:p>
          <w:p w14:paraId="4514D2BB" w14:textId="10639375" w:rsidR="00DD644F" w:rsidRDefault="00A10664" w:rsidP="00124D41">
            <w:pPr>
              <w:pStyle w:val="ListParagraph"/>
              <w:ind w:left="399"/>
              <w:jc w:val="both"/>
              <w:rPr>
                <w:rFonts w:ascii="Times New Roman" w:hAnsi="Times New Roman" w:cs="Times New Roman"/>
                <w:sz w:val="24"/>
                <w:szCs w:val="24"/>
              </w:rPr>
            </w:pPr>
            <w:r w:rsidRPr="00860EF9">
              <w:rPr>
                <w:rFonts w:ascii="Times New Roman" w:hAnsi="Times New Roman" w:cs="Times New Roman"/>
                <w:sz w:val="24"/>
                <w:szCs w:val="24"/>
              </w:rPr>
              <w:t>1.</w:t>
            </w:r>
            <w:r w:rsidRPr="00124D41">
              <w:rPr>
                <w:rFonts w:ascii="Times New Roman" w:hAnsi="Times New Roman" w:cs="Times New Roman"/>
                <w:sz w:val="24"/>
                <w:szCs w:val="24"/>
              </w:rPr>
              <w:t>2. Za izgradnju ili povećanje kapaciteta kanalizacionih objekata za zagađene vode za koje se očekuje ispuštanje u površinske vode ili u javnu kanalizaciju, ako takvo ispuštanje nije dozvoljeno odredbama ovog zakona ili podzakonskim aktima done</w:t>
            </w:r>
            <w:r w:rsidR="00124D41">
              <w:rPr>
                <w:rFonts w:ascii="Times New Roman" w:hAnsi="Times New Roman" w:cs="Times New Roman"/>
                <w:sz w:val="24"/>
                <w:szCs w:val="24"/>
              </w:rPr>
              <w:t>tim u skladu sa st. ovaj zakon;</w:t>
            </w:r>
          </w:p>
          <w:p w14:paraId="571CA0E1" w14:textId="77777777" w:rsidR="00124D41" w:rsidRPr="00124D41" w:rsidRDefault="00124D41" w:rsidP="00124D41">
            <w:pPr>
              <w:pStyle w:val="ListParagraph"/>
              <w:ind w:left="399"/>
              <w:jc w:val="both"/>
              <w:rPr>
                <w:rFonts w:ascii="Times New Roman" w:hAnsi="Times New Roman" w:cs="Times New Roman"/>
                <w:sz w:val="24"/>
                <w:szCs w:val="24"/>
              </w:rPr>
            </w:pPr>
          </w:p>
          <w:p w14:paraId="43ADB758" w14:textId="5545FAEE" w:rsidR="00DD644F" w:rsidRPr="00124D41" w:rsidRDefault="00A10664" w:rsidP="00124D41">
            <w:pPr>
              <w:pStyle w:val="ListParagraph"/>
              <w:ind w:left="399"/>
              <w:jc w:val="both"/>
              <w:rPr>
                <w:rFonts w:ascii="Times New Roman" w:hAnsi="Times New Roman" w:cs="Times New Roman"/>
                <w:sz w:val="24"/>
                <w:szCs w:val="24"/>
              </w:rPr>
            </w:pPr>
            <w:r w:rsidRPr="00124D41">
              <w:rPr>
                <w:rFonts w:ascii="Times New Roman" w:hAnsi="Times New Roman" w:cs="Times New Roman"/>
                <w:sz w:val="24"/>
                <w:szCs w:val="24"/>
              </w:rPr>
              <w:t>1.3. Za druge objekte čija je izgradnja zabranjena ovim zakonom ili podzakonskim aktima do</w:t>
            </w:r>
            <w:r w:rsidR="00124D41">
              <w:rPr>
                <w:rFonts w:ascii="Times New Roman" w:hAnsi="Times New Roman" w:cs="Times New Roman"/>
                <w:sz w:val="24"/>
                <w:szCs w:val="24"/>
              </w:rPr>
              <w:t>netim u skladu sa ovim zakonom;</w:t>
            </w:r>
          </w:p>
          <w:p w14:paraId="7EB096FB" w14:textId="17216236" w:rsidR="00323182" w:rsidRPr="00124D41" w:rsidRDefault="00323182" w:rsidP="00124D41">
            <w:pPr>
              <w:pStyle w:val="ListParagraph"/>
              <w:ind w:left="399" w:hanging="360"/>
              <w:jc w:val="both"/>
              <w:rPr>
                <w:rFonts w:ascii="Times New Roman" w:hAnsi="Times New Roman" w:cs="Times New Roman"/>
                <w:sz w:val="24"/>
                <w:szCs w:val="24"/>
              </w:rPr>
            </w:pPr>
            <w:r w:rsidRPr="00124D41">
              <w:rPr>
                <w:rFonts w:ascii="Times New Roman" w:hAnsi="Times New Roman" w:cs="Times New Roman"/>
                <w:sz w:val="24"/>
                <w:szCs w:val="24"/>
              </w:rPr>
              <w:lastRenderedPageBreak/>
              <w:t xml:space="preserve">      </w:t>
            </w:r>
            <w:r w:rsidR="00A10664" w:rsidRPr="00124D41">
              <w:rPr>
                <w:rFonts w:ascii="Times New Roman" w:hAnsi="Times New Roman" w:cs="Times New Roman"/>
                <w:sz w:val="24"/>
                <w:szCs w:val="24"/>
              </w:rPr>
              <w:t>1.</w:t>
            </w:r>
            <w:r w:rsidR="00124D41">
              <w:rPr>
                <w:rFonts w:ascii="Times New Roman" w:hAnsi="Times New Roman" w:cs="Times New Roman"/>
                <w:sz w:val="24"/>
                <w:szCs w:val="24"/>
              </w:rPr>
              <w:t>4</w:t>
            </w:r>
            <w:r w:rsidR="00A10664" w:rsidRPr="00124D41">
              <w:rPr>
                <w:rFonts w:ascii="Times New Roman" w:hAnsi="Times New Roman" w:cs="Times New Roman"/>
                <w:sz w:val="24"/>
                <w:szCs w:val="24"/>
              </w:rPr>
              <w:t xml:space="preserve">. Za objekte koji su u suprotnosti sa zabranama iz člana 110. i 115. </w:t>
            </w:r>
            <w:r w:rsidR="00124D41">
              <w:rPr>
                <w:rFonts w:ascii="Times New Roman" w:hAnsi="Times New Roman" w:cs="Times New Roman"/>
                <w:sz w:val="24"/>
                <w:szCs w:val="24"/>
              </w:rPr>
              <w:t>ovog zakona;</w:t>
            </w:r>
          </w:p>
          <w:p w14:paraId="6EF524CF" w14:textId="721D4150" w:rsidR="00095498" w:rsidRPr="00124D41" w:rsidRDefault="00A10664" w:rsidP="00323182">
            <w:pPr>
              <w:pStyle w:val="ListParagraph"/>
              <w:ind w:left="399"/>
              <w:jc w:val="both"/>
              <w:rPr>
                <w:rFonts w:ascii="Times New Roman" w:hAnsi="Times New Roman" w:cs="Times New Roman"/>
                <w:sz w:val="24"/>
                <w:szCs w:val="24"/>
              </w:rPr>
            </w:pPr>
            <w:r w:rsidRPr="00124D41">
              <w:rPr>
                <w:rFonts w:ascii="Times New Roman" w:hAnsi="Times New Roman" w:cs="Times New Roman"/>
                <w:sz w:val="24"/>
                <w:szCs w:val="24"/>
              </w:rPr>
              <w:t>1.</w:t>
            </w:r>
            <w:r w:rsidR="00124D41">
              <w:rPr>
                <w:rFonts w:ascii="Times New Roman" w:hAnsi="Times New Roman" w:cs="Times New Roman"/>
                <w:sz w:val="24"/>
                <w:szCs w:val="24"/>
              </w:rPr>
              <w:t>5</w:t>
            </w:r>
            <w:r w:rsidRPr="00124D41">
              <w:rPr>
                <w:rFonts w:ascii="Times New Roman" w:hAnsi="Times New Roman" w:cs="Times New Roman"/>
                <w:sz w:val="24"/>
                <w:szCs w:val="24"/>
              </w:rPr>
              <w:t>. kada idejni projekat objekta nije u skladu sa odredbama ovog zakona i podzakonskih akata do</w:t>
            </w:r>
            <w:r w:rsidR="00323182" w:rsidRPr="00124D41">
              <w:rPr>
                <w:rFonts w:ascii="Times New Roman" w:hAnsi="Times New Roman" w:cs="Times New Roman"/>
                <w:sz w:val="24"/>
                <w:szCs w:val="24"/>
              </w:rPr>
              <w:t>netih u skladu sa ovim zakonom;</w:t>
            </w:r>
          </w:p>
          <w:p w14:paraId="112AB54E" w14:textId="4B797E7D" w:rsidR="00323182" w:rsidRPr="00124D41" w:rsidRDefault="00323182" w:rsidP="00323182">
            <w:pPr>
              <w:pStyle w:val="ListParagraph"/>
              <w:ind w:left="399"/>
              <w:jc w:val="both"/>
              <w:rPr>
                <w:rFonts w:ascii="Times New Roman" w:hAnsi="Times New Roman" w:cs="Times New Roman"/>
                <w:sz w:val="24"/>
                <w:szCs w:val="24"/>
              </w:rPr>
            </w:pPr>
          </w:p>
          <w:p w14:paraId="0EF652EF" w14:textId="77777777" w:rsidR="00DD644F" w:rsidRPr="00124D41" w:rsidRDefault="00DD644F" w:rsidP="00323182">
            <w:pPr>
              <w:pStyle w:val="ListParagraph"/>
              <w:ind w:left="399"/>
              <w:jc w:val="both"/>
              <w:rPr>
                <w:rFonts w:ascii="Times New Roman" w:hAnsi="Times New Roman" w:cs="Times New Roman"/>
                <w:sz w:val="24"/>
                <w:szCs w:val="24"/>
              </w:rPr>
            </w:pPr>
          </w:p>
          <w:p w14:paraId="1247977D" w14:textId="72DCDD26" w:rsidR="00414F97" w:rsidRPr="00124D41" w:rsidRDefault="00095498" w:rsidP="00323182">
            <w:pPr>
              <w:pStyle w:val="ListParagraph"/>
              <w:ind w:left="0"/>
              <w:jc w:val="both"/>
              <w:rPr>
                <w:rFonts w:ascii="Times New Roman" w:hAnsi="Times New Roman" w:cs="Times New Roman"/>
                <w:sz w:val="24"/>
                <w:szCs w:val="24"/>
              </w:rPr>
            </w:pPr>
            <w:r w:rsidRPr="00124D41">
              <w:rPr>
                <w:rFonts w:ascii="Times New Roman" w:hAnsi="Times New Roman" w:cs="Times New Roman"/>
                <w:sz w:val="24"/>
                <w:szCs w:val="24"/>
              </w:rPr>
              <w:t>2.</w:t>
            </w:r>
            <w:r w:rsidR="00823E42" w:rsidRPr="00124D41">
              <w:rPr>
                <w:rFonts w:ascii="Times New Roman" w:hAnsi="Times New Roman" w:cs="Times New Roman"/>
                <w:sz w:val="24"/>
                <w:szCs w:val="24"/>
              </w:rPr>
              <w:t xml:space="preserve"> </w:t>
            </w:r>
            <w:r w:rsidR="00A10664" w:rsidRPr="00124D41">
              <w:rPr>
                <w:rFonts w:ascii="Times New Roman" w:hAnsi="Times New Roman" w:cs="Times New Roman"/>
                <w:sz w:val="24"/>
                <w:szCs w:val="24"/>
              </w:rPr>
              <w:t>Odbijanje izdavanja vodnih uslova vrši se odlukom Agencije</w:t>
            </w:r>
          </w:p>
          <w:p w14:paraId="79A726D5" w14:textId="77777777" w:rsidR="00A10664" w:rsidRPr="00124D41" w:rsidRDefault="00A10664" w:rsidP="00A10664">
            <w:pPr>
              <w:pStyle w:val="ListParagraph"/>
              <w:ind w:left="360" w:hanging="360"/>
              <w:jc w:val="center"/>
              <w:rPr>
                <w:rFonts w:ascii="Times New Roman" w:hAnsi="Times New Roman" w:cs="Times New Roman"/>
                <w:b/>
                <w:sz w:val="24"/>
                <w:szCs w:val="24"/>
              </w:rPr>
            </w:pPr>
          </w:p>
          <w:p w14:paraId="1C89A26E" w14:textId="77777777" w:rsidR="00A10664" w:rsidRPr="00124D41" w:rsidRDefault="00A10664" w:rsidP="00A10664">
            <w:pPr>
              <w:pStyle w:val="ListParagraph"/>
              <w:ind w:left="360" w:hanging="360"/>
              <w:jc w:val="center"/>
              <w:rPr>
                <w:rFonts w:ascii="Times New Roman" w:hAnsi="Times New Roman" w:cs="Times New Roman"/>
                <w:b/>
                <w:sz w:val="24"/>
                <w:szCs w:val="24"/>
              </w:rPr>
            </w:pPr>
            <w:r w:rsidRPr="00124D41">
              <w:rPr>
                <w:rFonts w:ascii="Times New Roman" w:hAnsi="Times New Roman" w:cs="Times New Roman"/>
                <w:b/>
                <w:sz w:val="24"/>
                <w:szCs w:val="24"/>
              </w:rPr>
              <w:t>Član 129</w:t>
            </w:r>
          </w:p>
          <w:p w14:paraId="302D3364" w14:textId="24127DE3" w:rsidR="00A10664" w:rsidRPr="00DD644F" w:rsidRDefault="00A10664" w:rsidP="00DD644F">
            <w:pPr>
              <w:pStyle w:val="ListParagraph"/>
              <w:ind w:left="360" w:hanging="360"/>
              <w:jc w:val="center"/>
              <w:rPr>
                <w:rFonts w:ascii="Times New Roman" w:hAnsi="Times New Roman" w:cs="Times New Roman"/>
                <w:b/>
                <w:sz w:val="24"/>
                <w:szCs w:val="24"/>
              </w:rPr>
            </w:pPr>
            <w:r w:rsidRPr="00823E42">
              <w:rPr>
                <w:rFonts w:ascii="Times New Roman" w:hAnsi="Times New Roman" w:cs="Times New Roman"/>
                <w:b/>
                <w:sz w:val="24"/>
                <w:szCs w:val="24"/>
              </w:rPr>
              <w:t xml:space="preserve">Vodno saglasnost </w:t>
            </w:r>
          </w:p>
          <w:p w14:paraId="511948A3" w14:textId="6D7921E6" w:rsidR="00A10664" w:rsidRPr="00823E42" w:rsidRDefault="00823E42" w:rsidP="00823E42">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10664" w:rsidRPr="00823E42">
              <w:rPr>
                <w:rFonts w:ascii="Times New Roman" w:hAnsi="Times New Roman" w:cs="Times New Roman"/>
                <w:sz w:val="24"/>
                <w:szCs w:val="24"/>
              </w:rPr>
              <w:t>Vodna saglasnost je neophodna da se dokaže da:</w:t>
            </w:r>
          </w:p>
          <w:p w14:paraId="52046FBA" w14:textId="77777777" w:rsidR="00A10664" w:rsidRPr="00823E42" w:rsidRDefault="00A10664" w:rsidP="00A10664">
            <w:pPr>
              <w:pStyle w:val="ListParagraph"/>
              <w:ind w:left="360" w:hanging="360"/>
              <w:jc w:val="center"/>
              <w:rPr>
                <w:rFonts w:ascii="Times New Roman" w:hAnsi="Times New Roman" w:cs="Times New Roman"/>
                <w:sz w:val="24"/>
                <w:szCs w:val="24"/>
              </w:rPr>
            </w:pPr>
          </w:p>
          <w:p w14:paraId="0F3F1C99" w14:textId="77777777" w:rsidR="00A10664" w:rsidRPr="00823E42" w:rsidRDefault="00A10664" w:rsidP="00823E42">
            <w:pPr>
              <w:pStyle w:val="ListParagraph"/>
              <w:ind w:left="399"/>
              <w:jc w:val="both"/>
              <w:rPr>
                <w:rFonts w:ascii="Times New Roman" w:hAnsi="Times New Roman" w:cs="Times New Roman"/>
                <w:sz w:val="24"/>
                <w:szCs w:val="24"/>
              </w:rPr>
            </w:pPr>
            <w:r w:rsidRPr="00823E42">
              <w:rPr>
                <w:rFonts w:ascii="Times New Roman" w:hAnsi="Times New Roman" w:cs="Times New Roman"/>
                <w:sz w:val="24"/>
                <w:szCs w:val="24"/>
              </w:rPr>
              <w:t>1.1 Glavni projekat, izrađen u skladu sa normativnim aktima građevinske oblasti, je u skladu sa vodnim uslovima;</w:t>
            </w:r>
          </w:p>
          <w:p w14:paraId="0338CDE3" w14:textId="77777777" w:rsidR="00A10664" w:rsidRPr="00823E42" w:rsidRDefault="00A10664" w:rsidP="00823E42">
            <w:pPr>
              <w:pStyle w:val="ListParagraph"/>
              <w:ind w:left="399" w:firstLine="399"/>
              <w:jc w:val="both"/>
              <w:rPr>
                <w:rFonts w:ascii="Times New Roman" w:hAnsi="Times New Roman" w:cs="Times New Roman"/>
                <w:sz w:val="24"/>
                <w:szCs w:val="24"/>
              </w:rPr>
            </w:pPr>
          </w:p>
          <w:p w14:paraId="353F28B3" w14:textId="77777777" w:rsidR="00A10664" w:rsidRPr="00823E42" w:rsidRDefault="00A10664" w:rsidP="00823E42">
            <w:pPr>
              <w:pStyle w:val="ListParagraph"/>
              <w:ind w:left="399"/>
              <w:jc w:val="both"/>
              <w:rPr>
                <w:rFonts w:ascii="Times New Roman" w:hAnsi="Times New Roman" w:cs="Times New Roman"/>
                <w:sz w:val="24"/>
                <w:szCs w:val="24"/>
              </w:rPr>
            </w:pPr>
            <w:r w:rsidRPr="00823E42">
              <w:rPr>
                <w:rFonts w:ascii="Times New Roman" w:hAnsi="Times New Roman" w:cs="Times New Roman"/>
                <w:sz w:val="24"/>
                <w:szCs w:val="24"/>
              </w:rPr>
              <w:t>1.2 elaborat  postojećeg stanja nakon eksploatacije peska i šljunka je u skladu sa vodnim uslovima izdatim prema članu 126 stav 5.3;</w:t>
            </w:r>
          </w:p>
          <w:p w14:paraId="53092D73" w14:textId="2D404616" w:rsidR="00A10664" w:rsidRDefault="00A10664" w:rsidP="00823E42">
            <w:pPr>
              <w:pStyle w:val="ListParagraph"/>
              <w:ind w:left="399" w:firstLine="399"/>
              <w:jc w:val="both"/>
              <w:rPr>
                <w:rFonts w:ascii="Times New Roman" w:hAnsi="Times New Roman" w:cs="Times New Roman"/>
                <w:sz w:val="24"/>
                <w:szCs w:val="24"/>
              </w:rPr>
            </w:pPr>
          </w:p>
          <w:p w14:paraId="15CD800E" w14:textId="77777777" w:rsidR="00DA15A0" w:rsidRPr="00823E42" w:rsidRDefault="00DA15A0" w:rsidP="00823E42">
            <w:pPr>
              <w:pStyle w:val="ListParagraph"/>
              <w:ind w:left="399" w:firstLine="399"/>
              <w:jc w:val="both"/>
              <w:rPr>
                <w:rFonts w:ascii="Times New Roman" w:hAnsi="Times New Roman" w:cs="Times New Roman"/>
                <w:sz w:val="24"/>
                <w:szCs w:val="24"/>
              </w:rPr>
            </w:pPr>
          </w:p>
          <w:p w14:paraId="79F07A4C" w14:textId="37AC4ED0" w:rsidR="00A10664" w:rsidRDefault="00A10664" w:rsidP="00823E42">
            <w:pPr>
              <w:pStyle w:val="ListParagraph"/>
              <w:ind w:left="399"/>
              <w:jc w:val="both"/>
              <w:rPr>
                <w:rFonts w:ascii="Times New Roman" w:hAnsi="Times New Roman" w:cs="Times New Roman"/>
                <w:sz w:val="24"/>
                <w:szCs w:val="24"/>
              </w:rPr>
            </w:pPr>
            <w:r w:rsidRPr="00823E42">
              <w:rPr>
                <w:rFonts w:ascii="Times New Roman" w:hAnsi="Times New Roman" w:cs="Times New Roman"/>
                <w:sz w:val="24"/>
                <w:szCs w:val="24"/>
              </w:rPr>
              <w:t>1.3. Elaborat za izvođenje vodoistražnih radova je u skladu sa vodnim uslovima izdatim prema članu 126 stav 5.4;</w:t>
            </w:r>
          </w:p>
          <w:p w14:paraId="68584E23" w14:textId="09AA631F" w:rsidR="00823E42" w:rsidRDefault="00823E42" w:rsidP="00823E42">
            <w:pPr>
              <w:pStyle w:val="ListParagraph"/>
              <w:ind w:left="399"/>
              <w:jc w:val="both"/>
              <w:rPr>
                <w:rFonts w:ascii="Times New Roman" w:hAnsi="Times New Roman" w:cs="Times New Roman"/>
                <w:sz w:val="24"/>
                <w:szCs w:val="24"/>
              </w:rPr>
            </w:pPr>
          </w:p>
          <w:p w14:paraId="68A9586D" w14:textId="2577F534" w:rsidR="00DD644F" w:rsidRDefault="00DD644F" w:rsidP="00823E42">
            <w:pPr>
              <w:pStyle w:val="ListParagraph"/>
              <w:ind w:left="399"/>
              <w:jc w:val="both"/>
              <w:rPr>
                <w:rFonts w:ascii="Times New Roman" w:hAnsi="Times New Roman" w:cs="Times New Roman"/>
                <w:sz w:val="24"/>
                <w:szCs w:val="24"/>
              </w:rPr>
            </w:pPr>
          </w:p>
          <w:p w14:paraId="06069327" w14:textId="77777777" w:rsidR="00DD644F" w:rsidRPr="00823E42" w:rsidRDefault="00DD644F" w:rsidP="00823E42">
            <w:pPr>
              <w:pStyle w:val="ListParagraph"/>
              <w:ind w:left="399"/>
              <w:jc w:val="both"/>
              <w:rPr>
                <w:rFonts w:ascii="Times New Roman" w:hAnsi="Times New Roman" w:cs="Times New Roman"/>
                <w:sz w:val="24"/>
                <w:szCs w:val="24"/>
              </w:rPr>
            </w:pPr>
          </w:p>
          <w:p w14:paraId="1990AC4C" w14:textId="553D7BA8" w:rsidR="00A10664" w:rsidRPr="00823E42" w:rsidRDefault="00823E42" w:rsidP="00823E42">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823E42">
              <w:rPr>
                <w:rFonts w:ascii="Times New Roman" w:hAnsi="Times New Roman" w:cs="Times New Roman"/>
                <w:sz w:val="24"/>
                <w:szCs w:val="24"/>
              </w:rPr>
              <w:t>Vodna saglasnost se ne daje ako nisu ispunjeni uslovi iz stava 1. ovog člana.</w:t>
            </w:r>
          </w:p>
          <w:p w14:paraId="5E2EAEA8" w14:textId="77777777" w:rsidR="00A10664" w:rsidRPr="00823E42" w:rsidRDefault="00A10664" w:rsidP="00823E42">
            <w:pPr>
              <w:pStyle w:val="ListParagraph"/>
              <w:ind w:left="360" w:hanging="360"/>
              <w:jc w:val="both"/>
              <w:rPr>
                <w:rFonts w:ascii="Times New Roman" w:hAnsi="Times New Roman" w:cs="Times New Roman"/>
                <w:sz w:val="24"/>
                <w:szCs w:val="24"/>
              </w:rPr>
            </w:pPr>
          </w:p>
          <w:p w14:paraId="3FEF5513" w14:textId="77777777" w:rsidR="00A10664" w:rsidRPr="00823E42" w:rsidRDefault="00A10664" w:rsidP="00823E42">
            <w:pPr>
              <w:pStyle w:val="ListParagraph"/>
              <w:ind w:left="0"/>
              <w:jc w:val="both"/>
              <w:rPr>
                <w:rFonts w:ascii="Times New Roman" w:hAnsi="Times New Roman" w:cs="Times New Roman"/>
                <w:sz w:val="24"/>
                <w:szCs w:val="24"/>
              </w:rPr>
            </w:pPr>
            <w:r w:rsidRPr="00823E42">
              <w:rPr>
                <w:rFonts w:ascii="Times New Roman" w:hAnsi="Times New Roman" w:cs="Times New Roman"/>
                <w:sz w:val="24"/>
                <w:szCs w:val="24"/>
              </w:rPr>
              <w:t>3. Za odbijanje davanja vodne saglasnosti Agencija donosi rešenje kojim odbija zahtev za izdavanje vodne saglasnosti.</w:t>
            </w:r>
          </w:p>
          <w:p w14:paraId="5B9F7EE9" w14:textId="77777777" w:rsidR="00A10664" w:rsidRPr="00823E42" w:rsidRDefault="00A10664" w:rsidP="00823E42">
            <w:pPr>
              <w:pStyle w:val="ListParagraph"/>
              <w:ind w:left="360" w:hanging="360"/>
              <w:jc w:val="both"/>
              <w:rPr>
                <w:rFonts w:ascii="Times New Roman" w:hAnsi="Times New Roman" w:cs="Times New Roman"/>
                <w:sz w:val="24"/>
                <w:szCs w:val="24"/>
              </w:rPr>
            </w:pPr>
          </w:p>
          <w:p w14:paraId="10D495A7" w14:textId="502A01F1" w:rsidR="00A10664" w:rsidRPr="00823E42" w:rsidRDefault="00823E42" w:rsidP="00823E42">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r w:rsidR="00A10664" w:rsidRPr="00823E42">
              <w:rPr>
                <w:rFonts w:ascii="Times New Roman" w:hAnsi="Times New Roman" w:cs="Times New Roman"/>
                <w:sz w:val="24"/>
                <w:szCs w:val="24"/>
              </w:rPr>
              <w:t>Na odluke  iz stava 3. ovog člana može se izjaviti žalba Ministarstvu.</w:t>
            </w:r>
          </w:p>
          <w:p w14:paraId="647275F1" w14:textId="61FBF2E3" w:rsidR="00A10664" w:rsidRDefault="00A10664" w:rsidP="00DD644F">
            <w:pPr>
              <w:rPr>
                <w:b/>
              </w:rPr>
            </w:pPr>
          </w:p>
          <w:p w14:paraId="19A1D352" w14:textId="77777777" w:rsidR="00DA15A0" w:rsidRPr="00DD644F" w:rsidRDefault="00DA15A0" w:rsidP="00DD644F">
            <w:pPr>
              <w:rPr>
                <w:b/>
              </w:rPr>
            </w:pPr>
          </w:p>
          <w:p w14:paraId="16237E3D" w14:textId="77777777" w:rsidR="00A10664" w:rsidRPr="004074E7" w:rsidRDefault="00A10664" w:rsidP="00A10664">
            <w:pPr>
              <w:pStyle w:val="ListParagraph"/>
              <w:ind w:left="360" w:hanging="360"/>
              <w:jc w:val="center"/>
              <w:rPr>
                <w:rFonts w:ascii="Times New Roman" w:hAnsi="Times New Roman" w:cs="Times New Roman"/>
                <w:b/>
                <w:color w:val="000000" w:themeColor="text1"/>
                <w:sz w:val="24"/>
                <w:szCs w:val="24"/>
              </w:rPr>
            </w:pPr>
            <w:r w:rsidRPr="004074E7">
              <w:rPr>
                <w:rFonts w:ascii="Times New Roman" w:hAnsi="Times New Roman" w:cs="Times New Roman"/>
                <w:b/>
                <w:color w:val="000000" w:themeColor="text1"/>
                <w:sz w:val="24"/>
                <w:szCs w:val="24"/>
              </w:rPr>
              <w:t>Član 130</w:t>
            </w:r>
          </w:p>
          <w:p w14:paraId="6AAE9BE9" w14:textId="77777777" w:rsidR="00A10664" w:rsidRPr="004074E7" w:rsidRDefault="00A10664" w:rsidP="00A10664">
            <w:pPr>
              <w:pStyle w:val="ListParagraph"/>
              <w:ind w:left="360" w:hanging="360"/>
              <w:jc w:val="center"/>
              <w:rPr>
                <w:rFonts w:ascii="Times New Roman" w:hAnsi="Times New Roman" w:cs="Times New Roman"/>
                <w:b/>
                <w:color w:val="000000" w:themeColor="text1"/>
                <w:sz w:val="24"/>
                <w:szCs w:val="24"/>
              </w:rPr>
            </w:pPr>
            <w:r w:rsidRPr="004074E7">
              <w:rPr>
                <w:rFonts w:ascii="Times New Roman" w:hAnsi="Times New Roman" w:cs="Times New Roman"/>
                <w:b/>
                <w:color w:val="000000" w:themeColor="text1"/>
                <w:sz w:val="24"/>
                <w:szCs w:val="24"/>
              </w:rPr>
              <w:t>Vodna dozvola</w:t>
            </w:r>
          </w:p>
          <w:p w14:paraId="47A02ADC" w14:textId="77777777" w:rsidR="00A10664" w:rsidRPr="004074E7" w:rsidRDefault="00A10664" w:rsidP="00A10664">
            <w:pPr>
              <w:pStyle w:val="ListParagraph"/>
              <w:ind w:left="360" w:hanging="360"/>
              <w:jc w:val="center"/>
              <w:rPr>
                <w:rFonts w:ascii="Times New Roman" w:hAnsi="Times New Roman" w:cs="Times New Roman"/>
                <w:b/>
                <w:color w:val="000000" w:themeColor="text1"/>
                <w:sz w:val="24"/>
                <w:szCs w:val="24"/>
              </w:rPr>
            </w:pPr>
          </w:p>
          <w:p w14:paraId="6699255E" w14:textId="77777777" w:rsidR="00A10664" w:rsidRPr="004074E7" w:rsidRDefault="00A10664" w:rsidP="0010084E">
            <w:pPr>
              <w:pStyle w:val="ListParagraph"/>
              <w:ind w:left="0"/>
              <w:jc w:val="both"/>
              <w:rPr>
                <w:rFonts w:ascii="Times New Roman" w:hAnsi="Times New Roman" w:cs="Times New Roman"/>
                <w:color w:val="000000" w:themeColor="text1"/>
                <w:sz w:val="24"/>
                <w:szCs w:val="24"/>
              </w:rPr>
            </w:pPr>
            <w:r w:rsidRPr="004074E7">
              <w:rPr>
                <w:rFonts w:ascii="Times New Roman" w:hAnsi="Times New Roman" w:cs="Times New Roman"/>
                <w:color w:val="000000" w:themeColor="text1"/>
                <w:sz w:val="24"/>
                <w:szCs w:val="24"/>
              </w:rPr>
              <w:t>Vodna dozvola se izdaje za ispuštanje zagađenih voda i za korišćenje voda, uzimajući u obzir odredbe člana 131. i 134. ovog zakona.</w:t>
            </w:r>
          </w:p>
          <w:p w14:paraId="2FBC3C49" w14:textId="1098B4BF" w:rsidR="00A10664" w:rsidRDefault="00A10664" w:rsidP="00A10664">
            <w:pPr>
              <w:pStyle w:val="ListParagraph"/>
              <w:tabs>
                <w:tab w:val="left" w:pos="360"/>
              </w:tabs>
              <w:ind w:left="0"/>
              <w:jc w:val="both"/>
              <w:rPr>
                <w:rFonts w:ascii="Times New Roman" w:hAnsi="Times New Roman" w:cs="Times New Roman"/>
                <w:color w:val="000000" w:themeColor="text1"/>
                <w:sz w:val="24"/>
                <w:szCs w:val="24"/>
              </w:rPr>
            </w:pPr>
          </w:p>
          <w:p w14:paraId="4D5AC7F2" w14:textId="2D41169C" w:rsidR="004074E7" w:rsidRDefault="004074E7" w:rsidP="00A10664">
            <w:pPr>
              <w:pStyle w:val="ListParagraph"/>
              <w:tabs>
                <w:tab w:val="left" w:pos="360"/>
              </w:tabs>
              <w:ind w:left="0"/>
              <w:jc w:val="both"/>
              <w:rPr>
                <w:rFonts w:ascii="Times New Roman" w:hAnsi="Times New Roman" w:cs="Times New Roman"/>
                <w:color w:val="000000" w:themeColor="text1"/>
                <w:sz w:val="24"/>
                <w:szCs w:val="24"/>
              </w:rPr>
            </w:pPr>
          </w:p>
          <w:p w14:paraId="350D2C4C" w14:textId="77777777" w:rsidR="004074E7" w:rsidRPr="004074E7" w:rsidRDefault="004074E7" w:rsidP="00A10664">
            <w:pPr>
              <w:pStyle w:val="ListParagraph"/>
              <w:tabs>
                <w:tab w:val="left" w:pos="360"/>
              </w:tabs>
              <w:ind w:left="0"/>
              <w:jc w:val="both"/>
              <w:rPr>
                <w:rFonts w:ascii="Times New Roman" w:hAnsi="Times New Roman" w:cs="Times New Roman"/>
                <w:color w:val="000000" w:themeColor="text1"/>
                <w:sz w:val="24"/>
                <w:szCs w:val="24"/>
              </w:rPr>
            </w:pPr>
          </w:p>
          <w:p w14:paraId="31C6999D" w14:textId="31AC1201" w:rsidR="00A10664" w:rsidRPr="004074E7" w:rsidRDefault="00A10664" w:rsidP="0010084E">
            <w:pPr>
              <w:pStyle w:val="ListParagraph"/>
              <w:ind w:left="360" w:hanging="360"/>
              <w:jc w:val="center"/>
              <w:rPr>
                <w:rFonts w:ascii="Times New Roman" w:hAnsi="Times New Roman" w:cs="Times New Roman"/>
                <w:b/>
                <w:color w:val="000000" w:themeColor="text1"/>
                <w:sz w:val="24"/>
                <w:szCs w:val="24"/>
              </w:rPr>
            </w:pPr>
            <w:r w:rsidRPr="004074E7">
              <w:rPr>
                <w:rFonts w:ascii="Times New Roman" w:hAnsi="Times New Roman" w:cs="Times New Roman"/>
                <w:b/>
                <w:color w:val="000000" w:themeColor="text1"/>
                <w:sz w:val="24"/>
                <w:szCs w:val="24"/>
              </w:rPr>
              <w:t>Član 131</w:t>
            </w:r>
          </w:p>
          <w:p w14:paraId="352FCA96" w14:textId="51447B67" w:rsidR="00A10664" w:rsidRPr="004074E7" w:rsidRDefault="00A10664" w:rsidP="00DD644F">
            <w:pPr>
              <w:pStyle w:val="ListParagraph"/>
              <w:ind w:left="360" w:hanging="360"/>
              <w:jc w:val="center"/>
              <w:rPr>
                <w:rFonts w:ascii="Times New Roman" w:hAnsi="Times New Roman" w:cs="Times New Roman"/>
                <w:b/>
                <w:color w:val="000000" w:themeColor="text1"/>
                <w:sz w:val="24"/>
                <w:szCs w:val="24"/>
              </w:rPr>
            </w:pPr>
            <w:r w:rsidRPr="004074E7">
              <w:rPr>
                <w:rFonts w:ascii="Times New Roman" w:hAnsi="Times New Roman" w:cs="Times New Roman"/>
                <w:b/>
                <w:color w:val="000000" w:themeColor="text1"/>
                <w:sz w:val="24"/>
                <w:szCs w:val="24"/>
              </w:rPr>
              <w:t>Vodna dozvola za ispuštanje zagađenih voda</w:t>
            </w:r>
          </w:p>
          <w:p w14:paraId="057BB656" w14:textId="4378B887" w:rsidR="00A10664" w:rsidRPr="004074E7" w:rsidRDefault="003679E9" w:rsidP="00A10664">
            <w:pPr>
              <w:pStyle w:val="ListParagraph"/>
              <w:ind w:left="0"/>
              <w:rPr>
                <w:rFonts w:ascii="Times New Roman" w:hAnsi="Times New Roman" w:cs="Times New Roman"/>
                <w:sz w:val="24"/>
                <w:szCs w:val="24"/>
              </w:rPr>
            </w:pPr>
            <w:r w:rsidRPr="004074E7">
              <w:rPr>
                <w:rFonts w:ascii="Times New Roman" w:hAnsi="Times New Roman" w:cs="Times New Roman"/>
                <w:sz w:val="24"/>
                <w:szCs w:val="24"/>
              </w:rPr>
              <w:t>1. Vodna dozvola za ispu</w:t>
            </w:r>
            <w:r w:rsidR="00A10664" w:rsidRPr="004074E7">
              <w:rPr>
                <w:rFonts w:ascii="Times New Roman" w:hAnsi="Times New Roman" w:cs="Times New Roman"/>
                <w:sz w:val="24"/>
                <w:szCs w:val="24"/>
              </w:rPr>
              <w:t xml:space="preserve">tanje zagađenih voda potrebna je za svako ispuštanje zagađene vode </w:t>
            </w:r>
            <w:r w:rsidR="00A10664" w:rsidRPr="004074E7">
              <w:rPr>
                <w:rFonts w:ascii="Times New Roman" w:hAnsi="Times New Roman" w:cs="Times New Roman"/>
                <w:sz w:val="24"/>
                <w:szCs w:val="24"/>
              </w:rPr>
              <w:lastRenderedPageBreak/>
              <w:t>za koje su prema članu 42. utvrđene granične vrednosti emisija.</w:t>
            </w:r>
          </w:p>
          <w:p w14:paraId="760EAC8C" w14:textId="77777777" w:rsidR="00A10664" w:rsidRPr="004074E7" w:rsidRDefault="00A10664" w:rsidP="00A10664">
            <w:pPr>
              <w:pStyle w:val="ListParagraph"/>
              <w:ind w:left="360" w:hanging="360"/>
              <w:jc w:val="center"/>
              <w:rPr>
                <w:rFonts w:ascii="Times New Roman" w:hAnsi="Times New Roman" w:cs="Times New Roman"/>
                <w:sz w:val="24"/>
                <w:szCs w:val="24"/>
              </w:rPr>
            </w:pPr>
          </w:p>
          <w:p w14:paraId="5C193355" w14:textId="4BF82367" w:rsidR="00A10664" w:rsidRPr="004074E7" w:rsidRDefault="0061362A" w:rsidP="0061362A">
            <w:pPr>
              <w:pStyle w:val="ListParagraph"/>
              <w:ind w:left="0"/>
              <w:rPr>
                <w:rFonts w:ascii="Times New Roman" w:hAnsi="Times New Roman" w:cs="Times New Roman"/>
                <w:sz w:val="24"/>
                <w:szCs w:val="24"/>
              </w:rPr>
            </w:pPr>
            <w:r w:rsidRPr="004074E7">
              <w:rPr>
                <w:rFonts w:ascii="Times New Roman" w:hAnsi="Times New Roman" w:cs="Times New Roman"/>
                <w:sz w:val="24"/>
                <w:szCs w:val="24"/>
              </w:rPr>
              <w:t>2.</w:t>
            </w:r>
            <w:r w:rsidR="00A10664" w:rsidRPr="004074E7">
              <w:rPr>
                <w:rFonts w:ascii="Times New Roman" w:hAnsi="Times New Roman" w:cs="Times New Roman"/>
                <w:sz w:val="24"/>
                <w:szCs w:val="24"/>
              </w:rPr>
              <w:t>Vodna dozvola za ispuštanje zagađene vode nije potrebna za sledeće slučajeve:</w:t>
            </w:r>
          </w:p>
          <w:p w14:paraId="4DD33CF6" w14:textId="6B576606" w:rsidR="00A10664" w:rsidRPr="004074E7" w:rsidRDefault="00BB78F1" w:rsidP="00BB78F1">
            <w:pPr>
              <w:pStyle w:val="ListParagraph"/>
              <w:ind w:left="360" w:hanging="103"/>
              <w:jc w:val="both"/>
              <w:rPr>
                <w:rFonts w:ascii="Times New Roman" w:hAnsi="Times New Roman" w:cs="Times New Roman"/>
                <w:sz w:val="24"/>
                <w:szCs w:val="24"/>
              </w:rPr>
            </w:pPr>
            <w:r w:rsidRPr="004074E7">
              <w:rPr>
                <w:rFonts w:ascii="Times New Roman" w:hAnsi="Times New Roman" w:cs="Times New Roman"/>
                <w:sz w:val="24"/>
                <w:szCs w:val="24"/>
              </w:rPr>
              <w:t xml:space="preserve"> 2</w:t>
            </w:r>
            <w:r w:rsidR="00A10664" w:rsidRPr="004074E7">
              <w:rPr>
                <w:rFonts w:ascii="Times New Roman" w:hAnsi="Times New Roman" w:cs="Times New Roman"/>
                <w:sz w:val="24"/>
                <w:szCs w:val="24"/>
              </w:rPr>
              <w:t>.1</w:t>
            </w:r>
            <w:r w:rsidRPr="004074E7">
              <w:rPr>
                <w:rFonts w:ascii="Times New Roman" w:hAnsi="Times New Roman" w:cs="Times New Roman"/>
                <w:sz w:val="24"/>
                <w:szCs w:val="24"/>
              </w:rPr>
              <w:t>.</w:t>
            </w:r>
            <w:r w:rsidR="00A10664" w:rsidRPr="004074E7">
              <w:rPr>
                <w:rFonts w:ascii="Times New Roman" w:hAnsi="Times New Roman" w:cs="Times New Roman"/>
                <w:sz w:val="24"/>
                <w:szCs w:val="24"/>
              </w:rPr>
              <w:t xml:space="preserve"> Za ispuštanje atmosferskih voda;</w:t>
            </w:r>
          </w:p>
          <w:p w14:paraId="3BD69796" w14:textId="77777777" w:rsidR="00A10664" w:rsidRPr="004074E7" w:rsidRDefault="00A10664" w:rsidP="00BB78F1">
            <w:pPr>
              <w:pStyle w:val="ListParagraph"/>
              <w:ind w:left="360" w:hanging="103"/>
              <w:jc w:val="both"/>
              <w:rPr>
                <w:rFonts w:ascii="Times New Roman" w:hAnsi="Times New Roman" w:cs="Times New Roman"/>
                <w:sz w:val="24"/>
                <w:szCs w:val="24"/>
              </w:rPr>
            </w:pPr>
          </w:p>
          <w:p w14:paraId="487B34BF" w14:textId="678977F1" w:rsidR="00A10664" w:rsidRPr="004074E7" w:rsidRDefault="00BB78F1" w:rsidP="00DD644F">
            <w:pPr>
              <w:pStyle w:val="ListParagraph"/>
              <w:ind w:left="399" w:hanging="103"/>
              <w:jc w:val="both"/>
              <w:rPr>
                <w:rFonts w:ascii="Times New Roman" w:hAnsi="Times New Roman" w:cs="Times New Roman"/>
                <w:sz w:val="24"/>
                <w:szCs w:val="24"/>
              </w:rPr>
            </w:pPr>
            <w:r w:rsidRPr="004074E7">
              <w:rPr>
                <w:rFonts w:ascii="Times New Roman" w:hAnsi="Times New Roman" w:cs="Times New Roman"/>
                <w:sz w:val="24"/>
                <w:szCs w:val="24"/>
              </w:rPr>
              <w:t xml:space="preserve">  2</w:t>
            </w:r>
            <w:r w:rsidR="00A10664" w:rsidRPr="004074E7">
              <w:rPr>
                <w:rFonts w:ascii="Times New Roman" w:hAnsi="Times New Roman" w:cs="Times New Roman"/>
                <w:sz w:val="24"/>
                <w:szCs w:val="24"/>
              </w:rPr>
              <w:t>.2 Za ispuštanje gradskih otpadnih voda do pedeset (50) b.e. kada se ispuštaju u kontejner kr</w:t>
            </w:r>
            <w:r w:rsidR="00DD644F" w:rsidRPr="004074E7">
              <w:rPr>
                <w:rFonts w:ascii="Times New Roman" w:hAnsi="Times New Roman" w:cs="Times New Roman"/>
                <w:sz w:val="24"/>
                <w:szCs w:val="24"/>
              </w:rPr>
              <w:t>oz poseban kanalizacioni sistem</w:t>
            </w:r>
          </w:p>
          <w:p w14:paraId="39A36ACA" w14:textId="523004EE" w:rsidR="00A10664" w:rsidRPr="004074E7" w:rsidRDefault="00BB78F1" w:rsidP="00BB78F1">
            <w:pPr>
              <w:pStyle w:val="ListParagraph"/>
              <w:ind w:left="0"/>
              <w:jc w:val="both"/>
              <w:rPr>
                <w:rFonts w:ascii="Times New Roman" w:hAnsi="Times New Roman" w:cs="Times New Roman"/>
                <w:sz w:val="24"/>
                <w:szCs w:val="24"/>
              </w:rPr>
            </w:pPr>
            <w:r w:rsidRPr="004074E7">
              <w:rPr>
                <w:rFonts w:ascii="Times New Roman" w:hAnsi="Times New Roman" w:cs="Times New Roman"/>
                <w:sz w:val="24"/>
                <w:szCs w:val="24"/>
              </w:rPr>
              <w:t>3.</w:t>
            </w:r>
            <w:r w:rsidR="00A10664" w:rsidRPr="004074E7">
              <w:rPr>
                <w:rFonts w:ascii="Times New Roman" w:hAnsi="Times New Roman" w:cs="Times New Roman"/>
                <w:sz w:val="24"/>
                <w:szCs w:val="24"/>
              </w:rPr>
              <w:t>Osim podtačka 2.2. ovog člana, u slučajevima kada se gradske otpadne vode ispuštaju u kontejner koji se nalazi na osetljivom području, potrebna je i vodna dozvola za ispuštanje otpadnih voda od deset (10) do pedeset (50) b.e.</w:t>
            </w:r>
          </w:p>
          <w:p w14:paraId="4D449455" w14:textId="4C55113F" w:rsidR="00A10664" w:rsidRDefault="00A10664" w:rsidP="00A10664">
            <w:pPr>
              <w:pStyle w:val="ListParagraph"/>
              <w:ind w:left="360" w:hanging="360"/>
              <w:jc w:val="center"/>
              <w:rPr>
                <w:rFonts w:ascii="Times New Roman" w:hAnsi="Times New Roman" w:cs="Times New Roman"/>
                <w:sz w:val="24"/>
                <w:szCs w:val="24"/>
              </w:rPr>
            </w:pPr>
          </w:p>
          <w:p w14:paraId="76838E34" w14:textId="77777777" w:rsidR="004074E7" w:rsidRPr="004074E7" w:rsidRDefault="004074E7" w:rsidP="00A10664">
            <w:pPr>
              <w:pStyle w:val="ListParagraph"/>
              <w:ind w:left="360" w:hanging="360"/>
              <w:jc w:val="center"/>
              <w:rPr>
                <w:rFonts w:ascii="Times New Roman" w:hAnsi="Times New Roman" w:cs="Times New Roman"/>
                <w:sz w:val="24"/>
                <w:szCs w:val="24"/>
              </w:rPr>
            </w:pPr>
          </w:p>
          <w:p w14:paraId="7AF6126E" w14:textId="420F7F44" w:rsidR="00A10664" w:rsidRPr="004074E7" w:rsidRDefault="00BB78F1" w:rsidP="0061362A">
            <w:pPr>
              <w:pStyle w:val="ListParagraph"/>
              <w:ind w:left="0"/>
              <w:rPr>
                <w:rFonts w:ascii="Times New Roman" w:hAnsi="Times New Roman" w:cs="Times New Roman"/>
                <w:sz w:val="24"/>
                <w:szCs w:val="24"/>
              </w:rPr>
            </w:pPr>
            <w:r w:rsidRPr="004074E7">
              <w:rPr>
                <w:rFonts w:ascii="Times New Roman" w:hAnsi="Times New Roman" w:cs="Times New Roman"/>
                <w:sz w:val="24"/>
                <w:szCs w:val="24"/>
              </w:rPr>
              <w:t>4.</w:t>
            </w:r>
            <w:r w:rsidR="00A10664" w:rsidRPr="004074E7">
              <w:rPr>
                <w:rFonts w:ascii="Times New Roman" w:hAnsi="Times New Roman" w:cs="Times New Roman"/>
                <w:sz w:val="24"/>
                <w:szCs w:val="24"/>
              </w:rPr>
              <w:t>Vodna dozvola za ispuštanje zagađene vode sadrži:</w:t>
            </w:r>
          </w:p>
          <w:p w14:paraId="4D2E06D6" w14:textId="2D0FF6FD" w:rsidR="00A10664" w:rsidRPr="004074E7" w:rsidRDefault="00BB78F1" w:rsidP="00BB78F1">
            <w:pPr>
              <w:pStyle w:val="ListParagraph"/>
              <w:ind w:left="360" w:firstLine="39"/>
              <w:jc w:val="both"/>
              <w:rPr>
                <w:rFonts w:ascii="Times New Roman" w:hAnsi="Times New Roman" w:cs="Times New Roman"/>
                <w:sz w:val="24"/>
                <w:szCs w:val="24"/>
              </w:rPr>
            </w:pPr>
            <w:r w:rsidRPr="004074E7">
              <w:rPr>
                <w:rFonts w:ascii="Times New Roman" w:hAnsi="Times New Roman" w:cs="Times New Roman"/>
                <w:sz w:val="24"/>
                <w:szCs w:val="24"/>
              </w:rPr>
              <w:t>4</w:t>
            </w:r>
            <w:r w:rsidR="00A10664" w:rsidRPr="004074E7">
              <w:rPr>
                <w:rFonts w:ascii="Times New Roman" w:hAnsi="Times New Roman" w:cs="Times New Roman"/>
                <w:sz w:val="24"/>
                <w:szCs w:val="24"/>
              </w:rPr>
              <w:t>.1 Dozvoljene količine zagađene vode;</w:t>
            </w:r>
          </w:p>
          <w:p w14:paraId="79C929C3" w14:textId="77777777" w:rsidR="00A10664" w:rsidRPr="004074E7" w:rsidRDefault="00A10664" w:rsidP="00BB78F1">
            <w:pPr>
              <w:pStyle w:val="ListParagraph"/>
              <w:ind w:left="360" w:firstLine="39"/>
              <w:jc w:val="both"/>
              <w:rPr>
                <w:rFonts w:ascii="Times New Roman" w:hAnsi="Times New Roman" w:cs="Times New Roman"/>
                <w:sz w:val="24"/>
                <w:szCs w:val="24"/>
              </w:rPr>
            </w:pPr>
          </w:p>
          <w:p w14:paraId="35541EDE" w14:textId="416263D9" w:rsidR="00A10664" w:rsidRPr="004074E7" w:rsidRDefault="00BB78F1" w:rsidP="00BB78F1">
            <w:pPr>
              <w:pStyle w:val="ListParagraph"/>
              <w:ind w:left="360" w:firstLine="39"/>
              <w:jc w:val="both"/>
              <w:rPr>
                <w:rFonts w:ascii="Times New Roman" w:hAnsi="Times New Roman" w:cs="Times New Roman"/>
                <w:sz w:val="24"/>
                <w:szCs w:val="24"/>
              </w:rPr>
            </w:pPr>
            <w:r w:rsidRPr="004074E7">
              <w:rPr>
                <w:rFonts w:ascii="Times New Roman" w:hAnsi="Times New Roman" w:cs="Times New Roman"/>
                <w:sz w:val="24"/>
                <w:szCs w:val="24"/>
              </w:rPr>
              <w:t>4</w:t>
            </w:r>
            <w:r w:rsidR="00A10664" w:rsidRPr="004074E7">
              <w:rPr>
                <w:rFonts w:ascii="Times New Roman" w:hAnsi="Times New Roman" w:cs="Times New Roman"/>
                <w:sz w:val="24"/>
                <w:szCs w:val="24"/>
              </w:rPr>
              <w:t>.2 Granične vrednosti emisije;</w:t>
            </w:r>
          </w:p>
          <w:p w14:paraId="7730FC64" w14:textId="77777777" w:rsidR="00A10664" w:rsidRPr="004074E7" w:rsidRDefault="00A10664" w:rsidP="00BB78F1">
            <w:pPr>
              <w:pStyle w:val="ListParagraph"/>
              <w:ind w:left="360" w:firstLine="39"/>
              <w:jc w:val="both"/>
              <w:rPr>
                <w:rFonts w:ascii="Times New Roman" w:hAnsi="Times New Roman" w:cs="Times New Roman"/>
                <w:sz w:val="24"/>
                <w:szCs w:val="24"/>
              </w:rPr>
            </w:pPr>
          </w:p>
          <w:p w14:paraId="2D4F8F0D" w14:textId="72ADADC4" w:rsidR="00A10664" w:rsidRPr="004074E7" w:rsidRDefault="00BB78F1" w:rsidP="00BB78F1">
            <w:pPr>
              <w:pStyle w:val="ListParagraph"/>
              <w:ind w:left="360" w:firstLine="39"/>
              <w:jc w:val="both"/>
              <w:rPr>
                <w:rFonts w:ascii="Times New Roman" w:hAnsi="Times New Roman" w:cs="Times New Roman"/>
                <w:sz w:val="24"/>
                <w:szCs w:val="24"/>
              </w:rPr>
            </w:pPr>
            <w:r w:rsidRPr="004074E7">
              <w:rPr>
                <w:rFonts w:ascii="Times New Roman" w:hAnsi="Times New Roman" w:cs="Times New Roman"/>
                <w:sz w:val="24"/>
                <w:szCs w:val="24"/>
              </w:rPr>
              <w:t>4</w:t>
            </w:r>
            <w:r w:rsidR="00A10664" w:rsidRPr="004074E7">
              <w:rPr>
                <w:rFonts w:ascii="Times New Roman" w:hAnsi="Times New Roman" w:cs="Times New Roman"/>
                <w:sz w:val="24"/>
                <w:szCs w:val="24"/>
              </w:rPr>
              <w:t>.3 Obaveza ispitivanja sadržaja zagađenih voda u skladu sa članom 69;</w:t>
            </w:r>
          </w:p>
          <w:p w14:paraId="602FAFFA" w14:textId="77777777" w:rsidR="00A10664" w:rsidRPr="004074E7" w:rsidRDefault="00A10664" w:rsidP="00BB78F1">
            <w:pPr>
              <w:pStyle w:val="ListParagraph"/>
              <w:ind w:left="360" w:firstLine="39"/>
              <w:jc w:val="both"/>
              <w:rPr>
                <w:rFonts w:ascii="Times New Roman" w:hAnsi="Times New Roman" w:cs="Times New Roman"/>
                <w:sz w:val="24"/>
                <w:szCs w:val="24"/>
              </w:rPr>
            </w:pPr>
          </w:p>
          <w:p w14:paraId="3EF93BAE" w14:textId="3221D525" w:rsidR="00A10664" w:rsidRPr="004074E7" w:rsidRDefault="00BB78F1" w:rsidP="004074E7">
            <w:pPr>
              <w:pStyle w:val="ListParagraph"/>
              <w:ind w:left="360" w:firstLine="39"/>
              <w:jc w:val="both"/>
              <w:rPr>
                <w:rFonts w:ascii="Times New Roman" w:hAnsi="Times New Roman" w:cs="Times New Roman"/>
                <w:sz w:val="24"/>
                <w:szCs w:val="24"/>
              </w:rPr>
            </w:pPr>
            <w:r w:rsidRPr="004074E7">
              <w:rPr>
                <w:rFonts w:ascii="Times New Roman" w:hAnsi="Times New Roman" w:cs="Times New Roman"/>
                <w:sz w:val="24"/>
                <w:szCs w:val="24"/>
              </w:rPr>
              <w:lastRenderedPageBreak/>
              <w:t>4</w:t>
            </w:r>
            <w:r w:rsidR="00A10664" w:rsidRPr="004074E7">
              <w:rPr>
                <w:rFonts w:ascii="Times New Roman" w:hAnsi="Times New Roman" w:cs="Times New Roman"/>
                <w:sz w:val="24"/>
                <w:szCs w:val="24"/>
              </w:rPr>
              <w:t>.4 Ostale obaveze u skladu sa podzakonskim aktom iz člana 125. ovog zakona.</w:t>
            </w:r>
          </w:p>
          <w:p w14:paraId="7A734F3C" w14:textId="45F4A55D" w:rsidR="00A10664" w:rsidRPr="00BB78F1" w:rsidRDefault="00BB78F1" w:rsidP="00BB78F1">
            <w:pPr>
              <w:pStyle w:val="ListParagraph"/>
              <w:ind w:left="0"/>
              <w:jc w:val="both"/>
              <w:rPr>
                <w:rFonts w:ascii="Times New Roman" w:hAnsi="Times New Roman" w:cs="Times New Roman"/>
                <w:sz w:val="24"/>
                <w:szCs w:val="24"/>
              </w:rPr>
            </w:pPr>
            <w:r w:rsidRPr="004074E7">
              <w:rPr>
                <w:rFonts w:ascii="Times New Roman" w:hAnsi="Times New Roman" w:cs="Times New Roman"/>
                <w:sz w:val="24"/>
                <w:szCs w:val="24"/>
              </w:rPr>
              <w:t>5</w:t>
            </w:r>
            <w:r w:rsidR="00A10664" w:rsidRPr="004074E7">
              <w:rPr>
                <w:rFonts w:ascii="Times New Roman" w:hAnsi="Times New Roman" w:cs="Times New Roman"/>
                <w:sz w:val="24"/>
                <w:szCs w:val="24"/>
              </w:rPr>
              <w:t>. Vodna dozvola iz stava 1. ovog člana, koja se izdaje korisnicima koji ispuštaju zagađene vode iz postojećih objekata, može sadržati i privremenu dozvolu za ispuštanje zagađenih voda u količinama većim od utvrđenih u članu 64. i sa graničnim vrednostima emisije. veći od onih utvrđenih podzakonskim aktom iz člana 43. ovog zakona za period utvrđen tim aktom</w:t>
            </w:r>
            <w:r w:rsidR="00A10664" w:rsidRPr="00BB78F1">
              <w:rPr>
                <w:rFonts w:ascii="Times New Roman" w:hAnsi="Times New Roman" w:cs="Times New Roman"/>
                <w:sz w:val="24"/>
                <w:szCs w:val="24"/>
              </w:rPr>
              <w:t>.</w:t>
            </w:r>
          </w:p>
          <w:p w14:paraId="21187D0E" w14:textId="30EBBA17" w:rsidR="00A10664" w:rsidRDefault="00A10664" w:rsidP="00364321">
            <w:pPr>
              <w:rPr>
                <w:b/>
              </w:rPr>
            </w:pPr>
          </w:p>
          <w:p w14:paraId="5E4EE264" w14:textId="77777777" w:rsidR="00E52E61" w:rsidRDefault="00E52E61" w:rsidP="00364321">
            <w:pPr>
              <w:rPr>
                <w:b/>
              </w:rPr>
            </w:pPr>
          </w:p>
          <w:p w14:paraId="6DFA41C6" w14:textId="77777777" w:rsidR="0061362A" w:rsidRPr="00364321" w:rsidRDefault="0061362A" w:rsidP="00364321">
            <w:pPr>
              <w:rPr>
                <w:b/>
              </w:rPr>
            </w:pPr>
          </w:p>
          <w:p w14:paraId="43823E41" w14:textId="77777777" w:rsidR="00A10664" w:rsidRPr="00364321" w:rsidRDefault="00A10664" w:rsidP="00A10664">
            <w:pPr>
              <w:pStyle w:val="ListParagraph"/>
              <w:ind w:left="360" w:hanging="360"/>
              <w:jc w:val="center"/>
              <w:rPr>
                <w:rFonts w:ascii="Times New Roman" w:hAnsi="Times New Roman" w:cs="Times New Roman"/>
                <w:b/>
                <w:sz w:val="24"/>
                <w:szCs w:val="24"/>
              </w:rPr>
            </w:pPr>
            <w:r w:rsidRPr="00364321">
              <w:rPr>
                <w:rFonts w:ascii="Times New Roman" w:hAnsi="Times New Roman" w:cs="Times New Roman"/>
                <w:b/>
                <w:sz w:val="24"/>
                <w:szCs w:val="24"/>
              </w:rPr>
              <w:t>Član 132</w:t>
            </w:r>
          </w:p>
          <w:p w14:paraId="769B17FB" w14:textId="77777777" w:rsidR="00A10664" w:rsidRPr="00364321" w:rsidRDefault="00A10664" w:rsidP="00A10664">
            <w:pPr>
              <w:pStyle w:val="ListParagraph"/>
              <w:ind w:left="360" w:hanging="360"/>
              <w:jc w:val="center"/>
              <w:rPr>
                <w:rFonts w:ascii="Times New Roman" w:hAnsi="Times New Roman" w:cs="Times New Roman"/>
                <w:b/>
                <w:sz w:val="24"/>
                <w:szCs w:val="24"/>
              </w:rPr>
            </w:pPr>
            <w:r w:rsidRPr="00364321">
              <w:rPr>
                <w:rFonts w:ascii="Times New Roman" w:hAnsi="Times New Roman" w:cs="Times New Roman"/>
                <w:b/>
                <w:sz w:val="24"/>
                <w:szCs w:val="24"/>
              </w:rPr>
              <w:t>Vodna dozvola za korišćenje vode</w:t>
            </w:r>
          </w:p>
          <w:p w14:paraId="36F3E641" w14:textId="77777777" w:rsidR="00A10664" w:rsidRPr="00EC45FA" w:rsidRDefault="00A10664" w:rsidP="00364321">
            <w:pPr>
              <w:pStyle w:val="ListParagraph"/>
              <w:ind w:left="360" w:hanging="360"/>
              <w:jc w:val="both"/>
              <w:rPr>
                <w:szCs w:val="24"/>
              </w:rPr>
            </w:pPr>
          </w:p>
          <w:p w14:paraId="45D51F02" w14:textId="6C482567" w:rsidR="00A10664" w:rsidRPr="00364321" w:rsidRDefault="00364321" w:rsidP="0036432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1.</w:t>
            </w:r>
            <w:r w:rsidR="00A10664" w:rsidRPr="00364321">
              <w:rPr>
                <w:rFonts w:ascii="Times New Roman" w:hAnsi="Times New Roman" w:cs="Times New Roman"/>
                <w:sz w:val="24"/>
                <w:szCs w:val="24"/>
              </w:rPr>
              <w:t>Vodna dozvola za korišćenje voda se pribavlja za svako korišćenje voda osim za korišćenje voda za koje se daje koncesija na osnovu ovog zakona i za korišćenje voda iz stava 3. ovog člana.</w:t>
            </w:r>
          </w:p>
          <w:p w14:paraId="1C136FF0" w14:textId="77777777" w:rsidR="00A10664" w:rsidRPr="00364321" w:rsidRDefault="00A10664" w:rsidP="00364321">
            <w:pPr>
              <w:pStyle w:val="ListParagraph"/>
              <w:spacing w:line="240" w:lineRule="auto"/>
              <w:ind w:left="360" w:hanging="360"/>
              <w:jc w:val="both"/>
              <w:rPr>
                <w:rFonts w:ascii="Times New Roman" w:hAnsi="Times New Roman" w:cs="Times New Roman"/>
                <w:sz w:val="24"/>
                <w:szCs w:val="24"/>
              </w:rPr>
            </w:pPr>
          </w:p>
          <w:p w14:paraId="6B92A56D" w14:textId="52104968" w:rsidR="00A10664" w:rsidRPr="00E52E61" w:rsidRDefault="00A10664" w:rsidP="00E52E61">
            <w:pPr>
              <w:pStyle w:val="ListParagraph"/>
              <w:spacing w:line="240" w:lineRule="auto"/>
              <w:ind w:left="0"/>
              <w:jc w:val="both"/>
              <w:rPr>
                <w:rFonts w:ascii="Times New Roman" w:hAnsi="Times New Roman" w:cs="Times New Roman"/>
                <w:sz w:val="24"/>
                <w:szCs w:val="24"/>
              </w:rPr>
            </w:pPr>
            <w:r w:rsidRPr="00364321">
              <w:rPr>
                <w:rFonts w:ascii="Times New Roman" w:hAnsi="Times New Roman" w:cs="Times New Roman"/>
                <w:sz w:val="24"/>
                <w:szCs w:val="24"/>
              </w:rPr>
              <w:t>2</w:t>
            </w:r>
            <w:r w:rsidR="00364321">
              <w:rPr>
                <w:rFonts w:ascii="Times New Roman" w:hAnsi="Times New Roman" w:cs="Times New Roman"/>
                <w:sz w:val="24"/>
                <w:szCs w:val="24"/>
              </w:rPr>
              <w:t>.</w:t>
            </w:r>
            <w:r w:rsidRPr="00364321">
              <w:rPr>
                <w:rFonts w:ascii="Times New Roman" w:hAnsi="Times New Roman" w:cs="Times New Roman"/>
                <w:sz w:val="24"/>
                <w:szCs w:val="24"/>
              </w:rPr>
              <w:t>Vodnom dozvolom korisniku se određuju odredište, mesto, način, uslovi i količina korišćenja vode, kao i drugi uslovi u skladu sa podzakonskim aktom iz člana 125. ovog zakona.</w:t>
            </w:r>
          </w:p>
          <w:p w14:paraId="73E134AA" w14:textId="02798808" w:rsidR="00A10664" w:rsidRPr="00364321" w:rsidRDefault="00364321" w:rsidP="0036432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364321">
              <w:rPr>
                <w:rFonts w:ascii="Times New Roman" w:hAnsi="Times New Roman" w:cs="Times New Roman"/>
                <w:sz w:val="24"/>
                <w:szCs w:val="24"/>
              </w:rPr>
              <w:t>Vodna dozvola za korišćenje vode nije potrebna za sledeće slučajeve:</w:t>
            </w:r>
          </w:p>
          <w:p w14:paraId="7A018492" w14:textId="3279F8F2" w:rsidR="0061362A" w:rsidRPr="00702C13" w:rsidRDefault="0061362A" w:rsidP="00702C13">
            <w:pPr>
              <w:jc w:val="both"/>
            </w:pPr>
          </w:p>
          <w:p w14:paraId="3860433D" w14:textId="7C71A299" w:rsidR="00A10664" w:rsidRPr="00364321" w:rsidRDefault="00364321" w:rsidP="00364321">
            <w:pPr>
              <w:pStyle w:val="ListParagraph"/>
              <w:spacing w:line="240" w:lineRule="auto"/>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364321">
              <w:rPr>
                <w:rFonts w:ascii="Times New Roman" w:hAnsi="Times New Roman" w:cs="Times New Roman"/>
                <w:sz w:val="24"/>
                <w:szCs w:val="24"/>
              </w:rPr>
              <w:t>.1. za korišćenje voda prema članu 80. i 81. ovog zakona;</w:t>
            </w:r>
          </w:p>
          <w:p w14:paraId="60003E4B" w14:textId="77777777" w:rsidR="00A10664" w:rsidRPr="00364321" w:rsidRDefault="00A10664" w:rsidP="00364321">
            <w:pPr>
              <w:pStyle w:val="ListParagraph"/>
              <w:spacing w:line="240" w:lineRule="auto"/>
              <w:ind w:left="399"/>
              <w:jc w:val="both"/>
              <w:rPr>
                <w:rFonts w:ascii="Times New Roman" w:hAnsi="Times New Roman" w:cs="Times New Roman"/>
                <w:sz w:val="24"/>
                <w:szCs w:val="24"/>
              </w:rPr>
            </w:pPr>
          </w:p>
          <w:p w14:paraId="0462B9DD" w14:textId="62D7B86D" w:rsidR="00A10664" w:rsidRPr="00364321" w:rsidRDefault="00364321" w:rsidP="00364321">
            <w:pPr>
              <w:pStyle w:val="ListParagraph"/>
              <w:spacing w:line="240" w:lineRule="auto"/>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364321">
              <w:rPr>
                <w:rFonts w:ascii="Times New Roman" w:hAnsi="Times New Roman" w:cs="Times New Roman"/>
                <w:sz w:val="24"/>
                <w:szCs w:val="24"/>
              </w:rPr>
              <w:t>.2. Za korišćenje vode iz objekata javnih vodovodnih sistema;</w:t>
            </w:r>
          </w:p>
          <w:p w14:paraId="5A80F500" w14:textId="77777777" w:rsidR="00A10664" w:rsidRPr="00364321" w:rsidRDefault="00A10664" w:rsidP="00364321">
            <w:pPr>
              <w:pStyle w:val="ListParagraph"/>
              <w:spacing w:line="240" w:lineRule="auto"/>
              <w:ind w:left="399"/>
              <w:jc w:val="both"/>
              <w:rPr>
                <w:rFonts w:ascii="Times New Roman" w:hAnsi="Times New Roman" w:cs="Times New Roman"/>
                <w:sz w:val="24"/>
                <w:szCs w:val="24"/>
              </w:rPr>
            </w:pPr>
          </w:p>
          <w:p w14:paraId="2043F72A" w14:textId="1DAA3767" w:rsidR="00A10664" w:rsidRPr="00364321" w:rsidRDefault="00364321" w:rsidP="00364321">
            <w:pPr>
              <w:pStyle w:val="ListParagraph"/>
              <w:spacing w:line="240" w:lineRule="auto"/>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364321">
              <w:rPr>
                <w:rFonts w:ascii="Times New Roman" w:hAnsi="Times New Roman" w:cs="Times New Roman"/>
                <w:sz w:val="24"/>
                <w:szCs w:val="24"/>
              </w:rPr>
              <w:t>.3. Za radove izgradnje i održavanja vodnih objekata iz člana 30. ovog zakona;</w:t>
            </w:r>
          </w:p>
          <w:p w14:paraId="6A6DCAE4" w14:textId="10371183" w:rsidR="00A10664" w:rsidRDefault="00A10664" w:rsidP="00364321">
            <w:pPr>
              <w:pStyle w:val="ListParagraph"/>
              <w:spacing w:line="240" w:lineRule="auto"/>
              <w:ind w:left="399"/>
              <w:jc w:val="both"/>
              <w:rPr>
                <w:rFonts w:ascii="Times New Roman" w:hAnsi="Times New Roman" w:cs="Times New Roman"/>
                <w:sz w:val="24"/>
                <w:szCs w:val="24"/>
              </w:rPr>
            </w:pPr>
          </w:p>
          <w:p w14:paraId="2BA77CAC" w14:textId="77777777" w:rsidR="00702C13" w:rsidRPr="00364321" w:rsidRDefault="00702C13" w:rsidP="00364321">
            <w:pPr>
              <w:pStyle w:val="ListParagraph"/>
              <w:spacing w:line="240" w:lineRule="auto"/>
              <w:ind w:left="399"/>
              <w:jc w:val="both"/>
              <w:rPr>
                <w:rFonts w:ascii="Times New Roman" w:hAnsi="Times New Roman" w:cs="Times New Roman"/>
                <w:sz w:val="24"/>
                <w:szCs w:val="24"/>
              </w:rPr>
            </w:pPr>
          </w:p>
          <w:p w14:paraId="110D755B" w14:textId="3CCCF44E" w:rsidR="00A10664" w:rsidRPr="00364321" w:rsidRDefault="00364321" w:rsidP="00364321">
            <w:pPr>
              <w:pStyle w:val="ListParagraph"/>
              <w:spacing w:line="240" w:lineRule="auto"/>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364321">
              <w:rPr>
                <w:rFonts w:ascii="Times New Roman" w:hAnsi="Times New Roman" w:cs="Times New Roman"/>
                <w:sz w:val="24"/>
                <w:szCs w:val="24"/>
              </w:rPr>
              <w:t>.4. Za korišćenje voda za plovidbu, uključujući rafting i druge oblike vodenih sportova, osim ako je ovo korišćenje u poslovne svrhe.</w:t>
            </w:r>
          </w:p>
          <w:p w14:paraId="6EF3919C" w14:textId="543D5B1C" w:rsidR="00702C13" w:rsidRPr="00E52E61" w:rsidRDefault="00702C13" w:rsidP="00E52E61">
            <w:pPr>
              <w:jc w:val="both"/>
            </w:pPr>
          </w:p>
          <w:p w14:paraId="7CA47AB4" w14:textId="1DB1AA68" w:rsidR="00A10664" w:rsidRPr="00364321" w:rsidRDefault="00364321" w:rsidP="0036432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4.</w:t>
            </w:r>
            <w:r w:rsidR="00927604">
              <w:rPr>
                <w:rFonts w:ascii="Times New Roman" w:hAnsi="Times New Roman" w:cs="Times New Roman"/>
                <w:sz w:val="24"/>
                <w:szCs w:val="24"/>
              </w:rPr>
              <w:t xml:space="preserve"> </w:t>
            </w:r>
            <w:r w:rsidR="00A10664" w:rsidRPr="00364321">
              <w:rPr>
                <w:rFonts w:ascii="Times New Roman" w:hAnsi="Times New Roman" w:cs="Times New Roman"/>
                <w:sz w:val="24"/>
                <w:szCs w:val="24"/>
              </w:rPr>
              <w:t>Osim iz stava 3.2 ovog člana, u slučajevima kada se voda koristi u objektima javnog vodovoda u poslovne svrhe kao što su pakovanje ili kao sirovina za proizvodnju pića, mora se obezbediti koncesija u skladu sa odredbama  člana 140. ovog zakona.</w:t>
            </w:r>
          </w:p>
          <w:p w14:paraId="170E6ADC" w14:textId="4FD85BE9" w:rsidR="0061362A" w:rsidRPr="00E52E61" w:rsidRDefault="0061362A" w:rsidP="00E52E61">
            <w:pPr>
              <w:jc w:val="both"/>
            </w:pPr>
          </w:p>
          <w:p w14:paraId="52D139A1" w14:textId="77777777" w:rsidR="00702C13" w:rsidRPr="00364321" w:rsidRDefault="00702C13" w:rsidP="00364321">
            <w:pPr>
              <w:pStyle w:val="ListParagraph"/>
              <w:spacing w:line="240" w:lineRule="auto"/>
              <w:ind w:left="360" w:hanging="360"/>
              <w:jc w:val="both"/>
              <w:rPr>
                <w:rFonts w:ascii="Times New Roman" w:hAnsi="Times New Roman" w:cs="Times New Roman"/>
                <w:sz w:val="24"/>
                <w:szCs w:val="24"/>
              </w:rPr>
            </w:pPr>
          </w:p>
          <w:p w14:paraId="3698D1A1" w14:textId="1F9D6B4E" w:rsidR="00A10664" w:rsidRPr="00364321" w:rsidRDefault="00364321" w:rsidP="0036432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5.</w:t>
            </w:r>
            <w:r w:rsidR="00927604">
              <w:rPr>
                <w:rFonts w:ascii="Times New Roman" w:hAnsi="Times New Roman" w:cs="Times New Roman"/>
                <w:sz w:val="24"/>
                <w:szCs w:val="24"/>
              </w:rPr>
              <w:t xml:space="preserve"> </w:t>
            </w:r>
            <w:r w:rsidR="00A10664" w:rsidRPr="00364321">
              <w:rPr>
                <w:rFonts w:ascii="Times New Roman" w:hAnsi="Times New Roman" w:cs="Times New Roman"/>
                <w:sz w:val="24"/>
                <w:szCs w:val="24"/>
              </w:rPr>
              <w:t>Korišćenje vode iz objekata javnog vodovodnog sistema iz stava 4. ovog člana može se vršiti samo ako kapacitet izvorišta to dozvoljava i pod uslovom da nije ugroženo javno vodosnabdevanje, što se mora potvrditi. od strane pružaoca vodnih usluga koji upravlja tim sistemom.</w:t>
            </w:r>
          </w:p>
          <w:p w14:paraId="1FAECEFA" w14:textId="482F6581" w:rsidR="00A10664" w:rsidRDefault="00A10664" w:rsidP="00364321">
            <w:pPr>
              <w:pStyle w:val="ListParagraph"/>
              <w:spacing w:line="240" w:lineRule="auto"/>
              <w:ind w:left="360" w:hanging="360"/>
              <w:jc w:val="both"/>
              <w:rPr>
                <w:rFonts w:ascii="Times New Roman" w:hAnsi="Times New Roman" w:cs="Times New Roman"/>
                <w:sz w:val="24"/>
                <w:szCs w:val="24"/>
              </w:rPr>
            </w:pPr>
          </w:p>
          <w:p w14:paraId="5D55D9C9" w14:textId="06A23061" w:rsidR="0061362A" w:rsidRDefault="0061362A" w:rsidP="00364321">
            <w:pPr>
              <w:pStyle w:val="ListParagraph"/>
              <w:spacing w:line="240" w:lineRule="auto"/>
              <w:ind w:left="360" w:hanging="360"/>
              <w:jc w:val="both"/>
              <w:rPr>
                <w:rFonts w:ascii="Times New Roman" w:hAnsi="Times New Roman" w:cs="Times New Roman"/>
                <w:sz w:val="24"/>
                <w:szCs w:val="24"/>
              </w:rPr>
            </w:pPr>
          </w:p>
          <w:p w14:paraId="1726BA81" w14:textId="77777777" w:rsidR="0061362A" w:rsidRPr="00E52E61" w:rsidRDefault="0061362A" w:rsidP="00E52E61">
            <w:pPr>
              <w:jc w:val="both"/>
            </w:pPr>
          </w:p>
          <w:p w14:paraId="67808B5A" w14:textId="679F210F" w:rsidR="00A10664" w:rsidRPr="001D6B59" w:rsidRDefault="00364321" w:rsidP="001D6B59">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6.</w:t>
            </w:r>
            <w:r w:rsidR="00A10664" w:rsidRPr="00364321">
              <w:rPr>
                <w:rFonts w:ascii="Times New Roman" w:hAnsi="Times New Roman" w:cs="Times New Roman"/>
                <w:sz w:val="24"/>
                <w:szCs w:val="24"/>
              </w:rPr>
              <w:t xml:space="preserve">Vodna dozvola se mora pribaviti pre izdavanja dozvole za korišćenje objekta </w:t>
            </w:r>
            <w:r w:rsidR="001D6B59">
              <w:rPr>
                <w:rFonts w:ascii="Times New Roman" w:hAnsi="Times New Roman" w:cs="Times New Roman"/>
                <w:sz w:val="24"/>
                <w:szCs w:val="24"/>
              </w:rPr>
              <w:t>za koji se traži vodna dozvola.</w:t>
            </w:r>
          </w:p>
          <w:p w14:paraId="496EDD2D" w14:textId="77777777" w:rsidR="00A10664" w:rsidRPr="00927604" w:rsidRDefault="00A10664" w:rsidP="00A10664">
            <w:pPr>
              <w:pStyle w:val="ListParagraph"/>
              <w:ind w:left="360" w:hanging="360"/>
              <w:jc w:val="center"/>
              <w:rPr>
                <w:rFonts w:ascii="Times New Roman" w:hAnsi="Times New Roman" w:cs="Times New Roman"/>
                <w:b/>
                <w:sz w:val="24"/>
                <w:szCs w:val="24"/>
              </w:rPr>
            </w:pPr>
            <w:r w:rsidRPr="00927604">
              <w:rPr>
                <w:rFonts w:ascii="Times New Roman" w:hAnsi="Times New Roman" w:cs="Times New Roman"/>
                <w:b/>
                <w:sz w:val="24"/>
                <w:szCs w:val="24"/>
              </w:rPr>
              <w:t>Član 133</w:t>
            </w:r>
          </w:p>
          <w:p w14:paraId="3D27ED40" w14:textId="77777777" w:rsidR="00A10664" w:rsidRPr="00927604" w:rsidRDefault="00A10664" w:rsidP="00A10664">
            <w:pPr>
              <w:pStyle w:val="ListParagraph"/>
              <w:ind w:left="360" w:hanging="360"/>
              <w:jc w:val="center"/>
              <w:rPr>
                <w:rFonts w:ascii="Times New Roman" w:hAnsi="Times New Roman" w:cs="Times New Roman"/>
                <w:b/>
                <w:sz w:val="24"/>
                <w:szCs w:val="24"/>
              </w:rPr>
            </w:pPr>
            <w:r w:rsidRPr="00927604">
              <w:rPr>
                <w:rFonts w:ascii="Times New Roman" w:hAnsi="Times New Roman" w:cs="Times New Roman"/>
                <w:b/>
                <w:sz w:val="24"/>
                <w:szCs w:val="24"/>
              </w:rPr>
              <w:t>Izdavanje i obnavljanje vodne dozvole</w:t>
            </w:r>
          </w:p>
          <w:p w14:paraId="3FC58B4A" w14:textId="77777777" w:rsidR="00A10664" w:rsidRPr="00927604" w:rsidRDefault="00A10664" w:rsidP="00A10664">
            <w:pPr>
              <w:pStyle w:val="ListParagraph"/>
              <w:ind w:left="360" w:hanging="360"/>
              <w:jc w:val="center"/>
              <w:rPr>
                <w:rFonts w:ascii="Times New Roman" w:hAnsi="Times New Roman" w:cs="Times New Roman"/>
                <w:sz w:val="24"/>
                <w:szCs w:val="24"/>
              </w:rPr>
            </w:pPr>
          </w:p>
          <w:p w14:paraId="187D63F6" w14:textId="6D37AF0C" w:rsidR="00A10664" w:rsidRPr="001D6B59" w:rsidRDefault="00927604" w:rsidP="00A10664">
            <w:pPr>
              <w:pStyle w:val="ListParagraph"/>
              <w:ind w:left="360" w:hanging="360"/>
              <w:rPr>
                <w:rFonts w:ascii="Times New Roman" w:hAnsi="Times New Roman" w:cs="Times New Roman"/>
                <w:sz w:val="24"/>
                <w:szCs w:val="24"/>
              </w:rPr>
            </w:pPr>
            <w:r>
              <w:rPr>
                <w:rFonts w:ascii="Times New Roman" w:hAnsi="Times New Roman" w:cs="Times New Roman"/>
                <w:sz w:val="24"/>
                <w:szCs w:val="24"/>
              </w:rPr>
              <w:t>1.</w:t>
            </w:r>
            <w:r w:rsidR="00A10664" w:rsidRPr="00927604">
              <w:rPr>
                <w:rFonts w:ascii="Times New Roman" w:hAnsi="Times New Roman" w:cs="Times New Roman"/>
                <w:sz w:val="24"/>
                <w:szCs w:val="24"/>
              </w:rPr>
              <w:t xml:space="preserve"> </w:t>
            </w:r>
            <w:r w:rsidR="00A10664" w:rsidRPr="001D6B59">
              <w:rPr>
                <w:rFonts w:ascii="Times New Roman" w:hAnsi="Times New Roman" w:cs="Times New Roman"/>
                <w:sz w:val="24"/>
                <w:szCs w:val="24"/>
              </w:rPr>
              <w:t>Vodnu dozvolu izdaje Agencija ako:</w:t>
            </w:r>
          </w:p>
          <w:p w14:paraId="1D70922F" w14:textId="77777777" w:rsidR="00A10664" w:rsidRPr="001D6B59" w:rsidRDefault="00A10664" w:rsidP="00A10664">
            <w:pPr>
              <w:pStyle w:val="ListParagraph"/>
              <w:ind w:left="360" w:hanging="360"/>
              <w:jc w:val="center"/>
              <w:rPr>
                <w:rFonts w:ascii="Times New Roman" w:hAnsi="Times New Roman" w:cs="Times New Roman"/>
                <w:sz w:val="24"/>
                <w:szCs w:val="24"/>
              </w:rPr>
            </w:pPr>
          </w:p>
          <w:p w14:paraId="02A4E94C" w14:textId="77777777" w:rsidR="00A10664" w:rsidRPr="001D6B59" w:rsidRDefault="00A10664" w:rsidP="00927604">
            <w:pPr>
              <w:pStyle w:val="ListParagraph"/>
              <w:ind w:left="399"/>
              <w:jc w:val="both"/>
              <w:rPr>
                <w:rFonts w:ascii="Times New Roman" w:hAnsi="Times New Roman" w:cs="Times New Roman"/>
                <w:sz w:val="24"/>
                <w:szCs w:val="24"/>
              </w:rPr>
            </w:pPr>
            <w:r w:rsidRPr="001D6B59">
              <w:rPr>
                <w:rFonts w:ascii="Times New Roman" w:hAnsi="Times New Roman" w:cs="Times New Roman"/>
                <w:sz w:val="24"/>
                <w:szCs w:val="24"/>
              </w:rPr>
              <w:t>1.1. Korišćenje voda, odnosno ispuštanje zagađenih voda je u skladu sa kriterijumima i uslovima za davanje vodnih prava iu skladu sa planovima upravljanja rečnim slivovima;</w:t>
            </w:r>
          </w:p>
          <w:p w14:paraId="0B96C262" w14:textId="77777777" w:rsidR="00A10664" w:rsidRPr="001D6B59" w:rsidRDefault="00A10664" w:rsidP="00927604">
            <w:pPr>
              <w:pStyle w:val="ListParagraph"/>
              <w:ind w:left="399"/>
              <w:jc w:val="both"/>
              <w:rPr>
                <w:rFonts w:ascii="Times New Roman" w:hAnsi="Times New Roman" w:cs="Times New Roman"/>
                <w:sz w:val="24"/>
                <w:szCs w:val="24"/>
              </w:rPr>
            </w:pPr>
          </w:p>
          <w:p w14:paraId="146A30DC" w14:textId="13B46812" w:rsidR="0061362A" w:rsidRPr="001D6B59" w:rsidRDefault="00A10664" w:rsidP="001D6B59">
            <w:pPr>
              <w:pStyle w:val="ListParagraph"/>
              <w:ind w:left="399"/>
              <w:jc w:val="both"/>
              <w:rPr>
                <w:rFonts w:ascii="Times New Roman" w:hAnsi="Times New Roman" w:cs="Times New Roman"/>
                <w:sz w:val="24"/>
                <w:szCs w:val="24"/>
              </w:rPr>
            </w:pPr>
            <w:r w:rsidRPr="001D6B59">
              <w:rPr>
                <w:rFonts w:ascii="Times New Roman" w:hAnsi="Times New Roman" w:cs="Times New Roman"/>
                <w:sz w:val="24"/>
                <w:szCs w:val="24"/>
              </w:rPr>
              <w:t>1.2. Namensko korišćenje vode ne smanjuje, ograničava ili sprečava ostvarivanje prava korišćenja vode postojećim korisnicima voda;</w:t>
            </w:r>
          </w:p>
          <w:p w14:paraId="79AE8562" w14:textId="77777777" w:rsidR="00A10664" w:rsidRPr="001D6B59" w:rsidRDefault="00A10664" w:rsidP="00927604">
            <w:pPr>
              <w:pStyle w:val="ListParagraph"/>
              <w:spacing w:before="100" w:beforeAutospacing="1" w:after="100" w:afterAutospacing="1" w:line="240" w:lineRule="auto"/>
              <w:ind w:left="0"/>
              <w:jc w:val="both"/>
              <w:rPr>
                <w:rFonts w:ascii="Times New Roman" w:hAnsi="Times New Roman" w:cs="Times New Roman"/>
                <w:sz w:val="24"/>
                <w:szCs w:val="24"/>
              </w:rPr>
            </w:pPr>
            <w:r w:rsidRPr="001D6B59">
              <w:rPr>
                <w:rFonts w:ascii="Times New Roman" w:hAnsi="Times New Roman" w:cs="Times New Roman"/>
                <w:sz w:val="24"/>
                <w:szCs w:val="24"/>
              </w:rPr>
              <w:t>2. Ako je podneto više zahteva za izdavanje vodnih dozvola za korišćenje vode iz istog vodnog tela, Agencija vodi računa o usaglašenosti namenskog korišćenja vode sa ciljevima upravljanja vodama u skladu sa članom 5. ovog zakona. dostupnost vode i prednosti korišćenja vode iz člana 87. ovog zakona.</w:t>
            </w:r>
          </w:p>
          <w:p w14:paraId="373FECD6" w14:textId="77777777" w:rsidR="00A10664" w:rsidRPr="001D6B59" w:rsidRDefault="00A10664" w:rsidP="00927604">
            <w:pPr>
              <w:pStyle w:val="ListParagraph"/>
              <w:spacing w:before="100" w:beforeAutospacing="1" w:after="100" w:afterAutospacing="1" w:line="240" w:lineRule="auto"/>
              <w:ind w:left="360" w:hanging="360"/>
              <w:jc w:val="both"/>
              <w:rPr>
                <w:rFonts w:ascii="Times New Roman" w:hAnsi="Times New Roman" w:cs="Times New Roman"/>
                <w:sz w:val="24"/>
                <w:szCs w:val="24"/>
              </w:rPr>
            </w:pPr>
          </w:p>
          <w:p w14:paraId="2A6DA316" w14:textId="7E0B60AC" w:rsidR="00A10664" w:rsidRPr="001D6B59" w:rsidRDefault="00927604" w:rsidP="00927604">
            <w:pPr>
              <w:pStyle w:val="ListParagraph"/>
              <w:spacing w:before="100" w:beforeAutospacing="1" w:after="100" w:afterAutospacing="1" w:line="240" w:lineRule="auto"/>
              <w:ind w:left="0"/>
              <w:jc w:val="both"/>
              <w:rPr>
                <w:rFonts w:ascii="Times New Roman" w:hAnsi="Times New Roman" w:cs="Times New Roman"/>
                <w:sz w:val="24"/>
                <w:szCs w:val="24"/>
              </w:rPr>
            </w:pPr>
            <w:r w:rsidRPr="001D6B59">
              <w:rPr>
                <w:rFonts w:ascii="Times New Roman" w:hAnsi="Times New Roman" w:cs="Times New Roman"/>
                <w:sz w:val="24"/>
                <w:szCs w:val="24"/>
              </w:rPr>
              <w:lastRenderedPageBreak/>
              <w:t>3.</w:t>
            </w:r>
            <w:r w:rsidR="00A10664" w:rsidRPr="001D6B59">
              <w:rPr>
                <w:rFonts w:ascii="Times New Roman" w:hAnsi="Times New Roman" w:cs="Times New Roman"/>
                <w:sz w:val="24"/>
                <w:szCs w:val="24"/>
              </w:rPr>
              <w:t>Vodna dozvola se izdaje na određeno vreme, ne duže od dvadeset (20) godina.</w:t>
            </w:r>
          </w:p>
          <w:p w14:paraId="4B16588F" w14:textId="77777777" w:rsidR="00A10664" w:rsidRPr="001D6B59" w:rsidRDefault="00A10664" w:rsidP="00927604">
            <w:pPr>
              <w:pStyle w:val="ListParagraph"/>
              <w:spacing w:before="100" w:beforeAutospacing="1" w:after="100" w:afterAutospacing="1" w:line="240" w:lineRule="auto"/>
              <w:ind w:left="360" w:hanging="360"/>
              <w:jc w:val="both"/>
              <w:rPr>
                <w:rFonts w:ascii="Times New Roman" w:hAnsi="Times New Roman" w:cs="Times New Roman"/>
                <w:sz w:val="24"/>
                <w:szCs w:val="24"/>
              </w:rPr>
            </w:pPr>
          </w:p>
          <w:p w14:paraId="0589AFA4" w14:textId="453BD273" w:rsidR="00927604" w:rsidRPr="001D6B59" w:rsidRDefault="00A10664" w:rsidP="00E040EA">
            <w:pPr>
              <w:pStyle w:val="ListParagraph"/>
              <w:spacing w:before="100" w:beforeAutospacing="1" w:after="100" w:afterAutospacing="1" w:line="240" w:lineRule="auto"/>
              <w:ind w:left="0"/>
              <w:jc w:val="both"/>
              <w:rPr>
                <w:rFonts w:ascii="Times New Roman" w:hAnsi="Times New Roman" w:cs="Times New Roman"/>
                <w:sz w:val="24"/>
                <w:szCs w:val="24"/>
              </w:rPr>
            </w:pPr>
            <w:r w:rsidRPr="001D6B59">
              <w:rPr>
                <w:rFonts w:ascii="Times New Roman" w:hAnsi="Times New Roman" w:cs="Times New Roman"/>
                <w:sz w:val="24"/>
                <w:szCs w:val="24"/>
              </w:rPr>
              <w:t>4. Vodna dozvola se može ponoviti na zahtev imaoca vodne dozvole ako su ispunjeni svi uslovi za</w:t>
            </w:r>
            <w:r w:rsidR="00E040EA" w:rsidRPr="001D6B59">
              <w:rPr>
                <w:rFonts w:ascii="Times New Roman" w:hAnsi="Times New Roman" w:cs="Times New Roman"/>
                <w:sz w:val="24"/>
                <w:szCs w:val="24"/>
              </w:rPr>
              <w:t xml:space="preserve"> dobijanje vodne dozvole.</w:t>
            </w:r>
          </w:p>
          <w:p w14:paraId="230565C3" w14:textId="77777777" w:rsidR="00E040EA" w:rsidRPr="00E040EA" w:rsidRDefault="00E040EA" w:rsidP="00E040EA">
            <w:pPr>
              <w:pStyle w:val="ListParagraph"/>
              <w:spacing w:before="100" w:beforeAutospacing="1" w:after="100" w:afterAutospacing="1" w:line="240" w:lineRule="auto"/>
              <w:ind w:left="0"/>
              <w:jc w:val="both"/>
              <w:rPr>
                <w:rFonts w:ascii="Times New Roman" w:hAnsi="Times New Roman" w:cs="Times New Roman"/>
                <w:sz w:val="24"/>
                <w:szCs w:val="24"/>
              </w:rPr>
            </w:pPr>
          </w:p>
          <w:p w14:paraId="40BD912C" w14:textId="2AD88B8C" w:rsidR="00927604" w:rsidRDefault="00927604" w:rsidP="00A10664">
            <w:pPr>
              <w:pStyle w:val="ListParagraph"/>
              <w:jc w:val="center"/>
              <w:rPr>
                <w:b/>
                <w:szCs w:val="24"/>
              </w:rPr>
            </w:pPr>
          </w:p>
          <w:p w14:paraId="506E3D38" w14:textId="77777777" w:rsidR="001D6B59" w:rsidRPr="007D3A7F" w:rsidRDefault="001D6B59" w:rsidP="00A10664">
            <w:pPr>
              <w:pStyle w:val="ListParagraph"/>
              <w:jc w:val="center"/>
              <w:rPr>
                <w:b/>
                <w:szCs w:val="24"/>
              </w:rPr>
            </w:pPr>
          </w:p>
          <w:p w14:paraId="09B49835" w14:textId="77777777" w:rsidR="00A10664" w:rsidRPr="00927604" w:rsidRDefault="00A10664" w:rsidP="00A10664">
            <w:pPr>
              <w:pStyle w:val="ListParagraph"/>
              <w:jc w:val="center"/>
              <w:rPr>
                <w:rFonts w:ascii="Times New Roman" w:hAnsi="Times New Roman" w:cs="Times New Roman"/>
                <w:b/>
                <w:sz w:val="24"/>
                <w:szCs w:val="24"/>
              </w:rPr>
            </w:pPr>
            <w:r w:rsidRPr="00927604">
              <w:rPr>
                <w:rFonts w:ascii="Times New Roman" w:hAnsi="Times New Roman" w:cs="Times New Roman"/>
                <w:b/>
                <w:sz w:val="24"/>
                <w:szCs w:val="24"/>
              </w:rPr>
              <w:t>Član 134</w:t>
            </w:r>
          </w:p>
          <w:p w14:paraId="703FD78F" w14:textId="77777777" w:rsidR="00A10664" w:rsidRPr="00927604" w:rsidRDefault="00A10664" w:rsidP="00A10664">
            <w:pPr>
              <w:pStyle w:val="ListParagraph"/>
              <w:jc w:val="center"/>
              <w:rPr>
                <w:rFonts w:ascii="Times New Roman" w:hAnsi="Times New Roman" w:cs="Times New Roman"/>
                <w:b/>
                <w:sz w:val="24"/>
                <w:szCs w:val="24"/>
              </w:rPr>
            </w:pPr>
            <w:r w:rsidRPr="00927604">
              <w:rPr>
                <w:rFonts w:ascii="Times New Roman" w:hAnsi="Times New Roman" w:cs="Times New Roman"/>
                <w:b/>
                <w:sz w:val="24"/>
                <w:szCs w:val="24"/>
              </w:rPr>
              <w:t>Zemljište neophodno za realizaciju vodne dozvole</w:t>
            </w:r>
          </w:p>
          <w:p w14:paraId="3B796051" w14:textId="3A6FC73A" w:rsidR="00A10664" w:rsidRPr="00927604" w:rsidRDefault="00A10664" w:rsidP="00927604">
            <w:pPr>
              <w:jc w:val="both"/>
            </w:pPr>
            <w:r w:rsidRPr="00927604">
              <w:t>1. U slučajevima kada je vodno zemljište ili drugo zemljište neophodno za realizaciju vodne dozvole za korišćenje voda, odnosno za ispuštanje zagađenih voda, podnosilac zahteva za vodnu dozvolu mora dokazati vlasništvo nad tim zemljištem ili pravo na iskoristi je.</w:t>
            </w:r>
          </w:p>
          <w:p w14:paraId="3A70E522" w14:textId="77777777" w:rsidR="00A10664" w:rsidRPr="00927604" w:rsidRDefault="00A10664" w:rsidP="00927604">
            <w:pPr>
              <w:pStyle w:val="ListParagraph"/>
              <w:jc w:val="both"/>
              <w:rPr>
                <w:rFonts w:ascii="Times New Roman" w:hAnsi="Times New Roman" w:cs="Times New Roman"/>
                <w:sz w:val="24"/>
                <w:szCs w:val="24"/>
              </w:rPr>
            </w:pPr>
          </w:p>
          <w:p w14:paraId="18131DCC" w14:textId="77777777" w:rsidR="00A10664" w:rsidRPr="00927604" w:rsidRDefault="00A10664" w:rsidP="00927604">
            <w:pPr>
              <w:jc w:val="both"/>
            </w:pPr>
            <w:r w:rsidRPr="00927604">
              <w:t>2. Ako je korišćenje vode predviđeno da se odvija u vodi ili u obalskom pojasu, za sticanje prava služnosti ili prava građenja primenjuju se odredbe člana 31. ovog zakona.</w:t>
            </w:r>
          </w:p>
          <w:p w14:paraId="306AE9C9" w14:textId="77777777" w:rsidR="00A10664" w:rsidRDefault="00A10664" w:rsidP="00A10664">
            <w:pPr>
              <w:pStyle w:val="ListParagraph"/>
              <w:rPr>
                <w:szCs w:val="24"/>
              </w:rPr>
            </w:pPr>
          </w:p>
          <w:p w14:paraId="3E8000DF" w14:textId="19AE768E" w:rsidR="00E040EA" w:rsidRDefault="00E040EA" w:rsidP="00927604"/>
          <w:p w14:paraId="5506D29E" w14:textId="361518DD" w:rsidR="00E040EA" w:rsidRDefault="00E040EA" w:rsidP="00927604"/>
          <w:p w14:paraId="6267A987" w14:textId="6FB6FFF4" w:rsidR="00E040EA" w:rsidRDefault="00E040EA" w:rsidP="00927604"/>
          <w:p w14:paraId="5A862E72" w14:textId="46CC4C45" w:rsidR="00E040EA" w:rsidRDefault="00E040EA" w:rsidP="00927604"/>
          <w:p w14:paraId="2696C424" w14:textId="4F25F6D5" w:rsidR="00E040EA" w:rsidRDefault="00E040EA" w:rsidP="00927604"/>
          <w:p w14:paraId="3CC50F81" w14:textId="182DCFC5" w:rsidR="00E040EA" w:rsidRPr="00E040EA" w:rsidRDefault="00E040EA" w:rsidP="00927604"/>
          <w:p w14:paraId="34802E23" w14:textId="77777777" w:rsidR="00A10664" w:rsidRPr="00E040EA" w:rsidRDefault="00A10664" w:rsidP="00A10664">
            <w:pPr>
              <w:pStyle w:val="ListParagraph"/>
              <w:jc w:val="center"/>
              <w:rPr>
                <w:rFonts w:ascii="Times New Roman" w:hAnsi="Times New Roman" w:cs="Times New Roman"/>
                <w:b/>
                <w:sz w:val="24"/>
                <w:szCs w:val="24"/>
              </w:rPr>
            </w:pPr>
            <w:r w:rsidRPr="00E040EA">
              <w:rPr>
                <w:rFonts w:ascii="Times New Roman" w:hAnsi="Times New Roman" w:cs="Times New Roman"/>
                <w:b/>
                <w:sz w:val="24"/>
                <w:szCs w:val="24"/>
              </w:rPr>
              <w:lastRenderedPageBreak/>
              <w:t>Član 135</w:t>
            </w:r>
          </w:p>
          <w:p w14:paraId="48E83CE9" w14:textId="7F9E33D7" w:rsidR="00A10664" w:rsidRPr="00E040EA" w:rsidRDefault="00A10664" w:rsidP="00E040EA">
            <w:pPr>
              <w:pStyle w:val="ListParagraph"/>
              <w:jc w:val="center"/>
              <w:rPr>
                <w:rFonts w:ascii="Times New Roman" w:hAnsi="Times New Roman" w:cs="Times New Roman"/>
                <w:b/>
                <w:sz w:val="24"/>
                <w:szCs w:val="24"/>
              </w:rPr>
            </w:pPr>
            <w:r w:rsidRPr="00E040EA">
              <w:rPr>
                <w:rFonts w:ascii="Times New Roman" w:hAnsi="Times New Roman" w:cs="Times New Roman"/>
                <w:b/>
                <w:sz w:val="24"/>
                <w:szCs w:val="24"/>
              </w:rPr>
              <w:t>Pregled</w:t>
            </w:r>
            <w:r w:rsidR="00E040EA">
              <w:rPr>
                <w:rFonts w:ascii="Times New Roman" w:hAnsi="Times New Roman" w:cs="Times New Roman"/>
                <w:b/>
                <w:sz w:val="24"/>
                <w:szCs w:val="24"/>
              </w:rPr>
              <w:t xml:space="preserve"> i usaglašavanje vodnih dozvola</w:t>
            </w:r>
          </w:p>
          <w:p w14:paraId="10758CF7" w14:textId="77777777" w:rsidR="00A10664" w:rsidRPr="00195CEF" w:rsidRDefault="00A10664" w:rsidP="00195CEF">
            <w:pPr>
              <w:jc w:val="both"/>
            </w:pPr>
            <w:r w:rsidRPr="00195CEF">
              <w:t>1. Važeća vodna dozvola se preispituje po službenoj dužnosti jedan (1) put tokom perioda važenja Plana upravljanja rečnim slivom:</w:t>
            </w:r>
          </w:p>
          <w:p w14:paraId="08AD9CCD" w14:textId="0454AECC" w:rsidR="00A10664" w:rsidRDefault="00A10664" w:rsidP="00195CEF">
            <w:pPr>
              <w:pStyle w:val="ListParagraph"/>
              <w:spacing w:after="0" w:line="240" w:lineRule="auto"/>
              <w:ind w:left="284"/>
              <w:jc w:val="both"/>
              <w:rPr>
                <w:rFonts w:ascii="Times New Roman" w:hAnsi="Times New Roman" w:cs="Times New Roman"/>
                <w:sz w:val="24"/>
                <w:szCs w:val="24"/>
              </w:rPr>
            </w:pPr>
          </w:p>
          <w:p w14:paraId="1A5F04B0" w14:textId="7540E09F" w:rsidR="00B6368A" w:rsidRPr="00B6368A" w:rsidRDefault="00B6368A" w:rsidP="00B6368A">
            <w:pPr>
              <w:jc w:val="both"/>
            </w:pPr>
          </w:p>
          <w:p w14:paraId="07651960" w14:textId="77777777" w:rsidR="00A10664" w:rsidRPr="00195CEF" w:rsidRDefault="00A10664" w:rsidP="00195CEF">
            <w:pPr>
              <w:pStyle w:val="ListParagraph"/>
              <w:spacing w:after="0" w:line="240" w:lineRule="auto"/>
              <w:ind w:left="284"/>
              <w:jc w:val="both"/>
              <w:rPr>
                <w:rFonts w:ascii="Times New Roman" w:hAnsi="Times New Roman" w:cs="Times New Roman"/>
                <w:sz w:val="24"/>
                <w:szCs w:val="24"/>
              </w:rPr>
            </w:pPr>
            <w:r w:rsidRPr="00195CEF">
              <w:rPr>
                <w:rFonts w:ascii="Times New Roman" w:hAnsi="Times New Roman" w:cs="Times New Roman"/>
                <w:sz w:val="24"/>
                <w:szCs w:val="24"/>
              </w:rPr>
              <w:t>1.1. U cilju usaglašavanja sa planom upravljanja rečnim slivom;</w:t>
            </w:r>
          </w:p>
          <w:p w14:paraId="48F14A7C" w14:textId="5D2C8C1B" w:rsidR="00B6368A" w:rsidRPr="00B6368A" w:rsidRDefault="00B6368A" w:rsidP="00B6368A">
            <w:pPr>
              <w:jc w:val="both"/>
            </w:pPr>
          </w:p>
          <w:p w14:paraId="13699D98" w14:textId="77777777" w:rsidR="00A10664" w:rsidRPr="00195CEF" w:rsidRDefault="00A10664" w:rsidP="00195CEF">
            <w:pPr>
              <w:pStyle w:val="ListParagraph"/>
              <w:spacing w:after="0" w:line="240" w:lineRule="auto"/>
              <w:ind w:left="284"/>
              <w:jc w:val="both"/>
              <w:rPr>
                <w:rFonts w:ascii="Times New Roman" w:hAnsi="Times New Roman" w:cs="Times New Roman"/>
                <w:sz w:val="24"/>
                <w:szCs w:val="24"/>
              </w:rPr>
            </w:pPr>
            <w:r w:rsidRPr="00195CEF">
              <w:rPr>
                <w:rFonts w:ascii="Times New Roman" w:hAnsi="Times New Roman" w:cs="Times New Roman"/>
                <w:sz w:val="24"/>
                <w:szCs w:val="24"/>
              </w:rPr>
              <w:t>1.2. Ukoliko je došlo do značajnih promena u odnosu na najbolje dostupne tehnike u okviru zakonodavstva o zaštiti životne sredine koje omogućavaju značajno smanjenje ispuštanja emisija u vodu i vodenu sredinu, bez velikih troškova;</w:t>
            </w:r>
          </w:p>
          <w:p w14:paraId="55CF7F33" w14:textId="5ED10B07" w:rsidR="00A10664" w:rsidRDefault="00A10664" w:rsidP="00195CEF">
            <w:pPr>
              <w:pStyle w:val="ListParagraph"/>
              <w:spacing w:after="0" w:line="240" w:lineRule="auto"/>
              <w:ind w:left="284"/>
              <w:jc w:val="both"/>
              <w:rPr>
                <w:rFonts w:ascii="Times New Roman" w:hAnsi="Times New Roman" w:cs="Times New Roman"/>
                <w:sz w:val="24"/>
                <w:szCs w:val="24"/>
              </w:rPr>
            </w:pPr>
          </w:p>
          <w:p w14:paraId="14A0E323" w14:textId="64E10226" w:rsidR="00B6368A" w:rsidRDefault="00B6368A" w:rsidP="00195CEF">
            <w:pPr>
              <w:pStyle w:val="ListParagraph"/>
              <w:spacing w:after="0" w:line="240" w:lineRule="auto"/>
              <w:ind w:left="284"/>
              <w:jc w:val="both"/>
              <w:rPr>
                <w:rFonts w:ascii="Times New Roman" w:hAnsi="Times New Roman" w:cs="Times New Roman"/>
                <w:sz w:val="24"/>
                <w:szCs w:val="24"/>
              </w:rPr>
            </w:pPr>
          </w:p>
          <w:p w14:paraId="271C656A" w14:textId="77777777" w:rsidR="00B6368A" w:rsidRPr="00195CEF" w:rsidRDefault="00B6368A" w:rsidP="00195CEF">
            <w:pPr>
              <w:pStyle w:val="ListParagraph"/>
              <w:spacing w:after="0" w:line="240" w:lineRule="auto"/>
              <w:ind w:left="284"/>
              <w:jc w:val="both"/>
              <w:rPr>
                <w:rFonts w:ascii="Times New Roman" w:hAnsi="Times New Roman" w:cs="Times New Roman"/>
                <w:sz w:val="24"/>
                <w:szCs w:val="24"/>
              </w:rPr>
            </w:pPr>
          </w:p>
          <w:p w14:paraId="566B3BB5" w14:textId="4EED8382" w:rsidR="00E040EA" w:rsidRDefault="00A10664" w:rsidP="00B6368A">
            <w:pPr>
              <w:pStyle w:val="ListParagraph"/>
              <w:spacing w:after="0" w:line="240" w:lineRule="auto"/>
              <w:ind w:left="284"/>
              <w:jc w:val="both"/>
              <w:rPr>
                <w:rFonts w:ascii="Times New Roman" w:hAnsi="Times New Roman" w:cs="Times New Roman"/>
                <w:sz w:val="24"/>
                <w:szCs w:val="24"/>
              </w:rPr>
            </w:pPr>
            <w:r w:rsidRPr="00195CEF">
              <w:rPr>
                <w:rFonts w:ascii="Times New Roman" w:hAnsi="Times New Roman" w:cs="Times New Roman"/>
                <w:sz w:val="24"/>
                <w:szCs w:val="24"/>
              </w:rPr>
              <w:t xml:space="preserve">1.3. U cilju usklađivanja sa ovim zakonom i podzakonskim </w:t>
            </w:r>
            <w:r w:rsidR="00B6368A">
              <w:rPr>
                <w:rFonts w:ascii="Times New Roman" w:hAnsi="Times New Roman" w:cs="Times New Roman"/>
                <w:sz w:val="24"/>
                <w:szCs w:val="24"/>
              </w:rPr>
              <w:t>aktima donetim na osnovu njega.</w:t>
            </w:r>
          </w:p>
          <w:p w14:paraId="08DAE420" w14:textId="77777777" w:rsidR="00E52E61" w:rsidRPr="00B6368A" w:rsidRDefault="00E52E61" w:rsidP="00B6368A">
            <w:pPr>
              <w:pStyle w:val="ListParagraph"/>
              <w:spacing w:after="0" w:line="240" w:lineRule="auto"/>
              <w:ind w:left="284"/>
              <w:jc w:val="both"/>
              <w:rPr>
                <w:rFonts w:ascii="Times New Roman" w:hAnsi="Times New Roman" w:cs="Times New Roman"/>
                <w:sz w:val="24"/>
                <w:szCs w:val="24"/>
              </w:rPr>
            </w:pPr>
          </w:p>
          <w:p w14:paraId="30CCF801" w14:textId="3FF4F918" w:rsidR="00B6368A" w:rsidRDefault="00A10664" w:rsidP="00195CEF">
            <w:pPr>
              <w:jc w:val="both"/>
            </w:pPr>
            <w:r w:rsidRPr="00195CEF">
              <w:t>2. U slučajevima iz stava 1. ovog člana, vodna dozvola se može oduzeti ili p</w:t>
            </w:r>
            <w:r w:rsidR="00B6368A">
              <w:t>romeniti po službenoj dužnosti.</w:t>
            </w:r>
          </w:p>
          <w:p w14:paraId="3404F1D3" w14:textId="77777777" w:rsidR="00B6368A" w:rsidRPr="00195CEF" w:rsidRDefault="00B6368A" w:rsidP="00195CEF">
            <w:pPr>
              <w:jc w:val="both"/>
            </w:pPr>
          </w:p>
          <w:p w14:paraId="24A55EA4" w14:textId="0FB779A1" w:rsidR="00E040EA" w:rsidRDefault="00A10664" w:rsidP="00195CEF">
            <w:pPr>
              <w:jc w:val="both"/>
            </w:pPr>
            <w:r w:rsidRPr="00195CEF">
              <w:t>3. Imalac vodne dozvole dužan je da Agenciji stavi na raspolaganje svu potrebnu dokumenta</w:t>
            </w:r>
            <w:r w:rsidR="00534C59">
              <w:t>ciju za sprovođenje ovog člana.</w:t>
            </w:r>
          </w:p>
          <w:p w14:paraId="0CC1CE83" w14:textId="421D2F0E" w:rsidR="00E52E61" w:rsidRDefault="00E52E61" w:rsidP="00195CEF">
            <w:pPr>
              <w:jc w:val="both"/>
            </w:pPr>
          </w:p>
          <w:p w14:paraId="74A30A31" w14:textId="1263B232" w:rsidR="00E52E61" w:rsidRDefault="00E52E61" w:rsidP="00195CEF">
            <w:pPr>
              <w:jc w:val="both"/>
            </w:pPr>
          </w:p>
          <w:p w14:paraId="15B7DC04" w14:textId="77777777" w:rsidR="00E52E61" w:rsidRPr="00195CEF" w:rsidRDefault="00E52E61" w:rsidP="00195CEF">
            <w:pPr>
              <w:jc w:val="both"/>
            </w:pPr>
          </w:p>
          <w:p w14:paraId="30ED61B3" w14:textId="77777777" w:rsidR="00A10664" w:rsidRPr="00195CEF" w:rsidRDefault="00A10664" w:rsidP="00195CEF">
            <w:pPr>
              <w:jc w:val="both"/>
            </w:pPr>
            <w:r w:rsidRPr="00195CEF">
              <w:t>4. Ako se vodna dozvola revidira u skladu sa stavom 1. ovog člana u skladu sa Planom upravljanja rečnim slivom, Agencija izdaje obaveštenje za njegovo usklađivanje.</w:t>
            </w:r>
          </w:p>
          <w:p w14:paraId="1DC9CB5F" w14:textId="279631E8" w:rsidR="00A10664" w:rsidRDefault="00A10664" w:rsidP="00A10664">
            <w:pPr>
              <w:pStyle w:val="ListParagraph"/>
              <w:ind w:left="360" w:hanging="360"/>
              <w:jc w:val="center"/>
              <w:rPr>
                <w:b/>
                <w:szCs w:val="24"/>
              </w:rPr>
            </w:pPr>
          </w:p>
          <w:p w14:paraId="4805601B" w14:textId="6A766CF8" w:rsidR="00195CEF" w:rsidRDefault="00195CEF" w:rsidP="00A10664">
            <w:pPr>
              <w:pStyle w:val="ListParagraph"/>
              <w:ind w:left="360" w:hanging="360"/>
              <w:jc w:val="center"/>
              <w:rPr>
                <w:b/>
                <w:szCs w:val="24"/>
              </w:rPr>
            </w:pPr>
          </w:p>
          <w:p w14:paraId="5C3F63BF" w14:textId="77777777" w:rsidR="00E52E61" w:rsidRDefault="00E52E61" w:rsidP="00A10664">
            <w:pPr>
              <w:pStyle w:val="ListParagraph"/>
              <w:ind w:left="360" w:hanging="360"/>
              <w:jc w:val="center"/>
              <w:rPr>
                <w:b/>
                <w:szCs w:val="24"/>
              </w:rPr>
            </w:pPr>
          </w:p>
          <w:p w14:paraId="618BCFF4" w14:textId="77777777" w:rsidR="00A10664" w:rsidRPr="007D3A7F" w:rsidRDefault="00A10664" w:rsidP="00A10664">
            <w:pPr>
              <w:pStyle w:val="ListParagraph"/>
              <w:ind w:left="360" w:hanging="360"/>
              <w:jc w:val="center"/>
              <w:rPr>
                <w:b/>
                <w:szCs w:val="24"/>
              </w:rPr>
            </w:pPr>
            <w:r w:rsidRPr="007D3A7F">
              <w:rPr>
                <w:b/>
                <w:szCs w:val="24"/>
              </w:rPr>
              <w:t>Član 136</w:t>
            </w:r>
          </w:p>
          <w:p w14:paraId="4BB5B8AE" w14:textId="77777777" w:rsidR="00A10664" w:rsidRPr="007D3A7F" w:rsidRDefault="00A10664" w:rsidP="00A10664">
            <w:pPr>
              <w:pStyle w:val="ListParagraph"/>
              <w:ind w:left="360" w:hanging="360"/>
              <w:jc w:val="center"/>
              <w:rPr>
                <w:b/>
                <w:szCs w:val="24"/>
              </w:rPr>
            </w:pPr>
            <w:r w:rsidRPr="007D3A7F">
              <w:rPr>
                <w:b/>
                <w:szCs w:val="24"/>
              </w:rPr>
              <w:t>Oduzimanje i izmena vodnih dozvola</w:t>
            </w:r>
          </w:p>
          <w:p w14:paraId="157ABA6A" w14:textId="77777777" w:rsidR="00A10664" w:rsidRPr="007D3A7F" w:rsidRDefault="00A10664" w:rsidP="00A10664">
            <w:pPr>
              <w:pStyle w:val="ListParagraph"/>
              <w:ind w:left="360" w:hanging="360"/>
              <w:jc w:val="center"/>
              <w:rPr>
                <w:b/>
                <w:szCs w:val="24"/>
              </w:rPr>
            </w:pPr>
          </w:p>
          <w:p w14:paraId="204E27C3" w14:textId="1111B194" w:rsidR="00A10664" w:rsidRPr="00195CEF" w:rsidRDefault="00195CEF" w:rsidP="00195CEF">
            <w:pPr>
              <w:pStyle w:val="ListParagraph"/>
              <w:ind w:left="0"/>
              <w:jc w:val="both"/>
              <w:rPr>
                <w:rFonts w:ascii="Times New Roman" w:hAnsi="Times New Roman" w:cs="Times New Roman"/>
                <w:sz w:val="24"/>
                <w:szCs w:val="24"/>
              </w:rPr>
            </w:pPr>
            <w:r>
              <w:rPr>
                <w:szCs w:val="24"/>
              </w:rPr>
              <w:t>1</w:t>
            </w:r>
            <w:r w:rsidRPr="00195CEF">
              <w:rPr>
                <w:rFonts w:ascii="Times New Roman" w:hAnsi="Times New Roman" w:cs="Times New Roman"/>
                <w:sz w:val="24"/>
                <w:szCs w:val="24"/>
              </w:rPr>
              <w:t>.</w:t>
            </w:r>
            <w:r w:rsidR="00A10664" w:rsidRPr="00195CEF">
              <w:rPr>
                <w:rFonts w:ascii="Times New Roman" w:hAnsi="Times New Roman" w:cs="Times New Roman"/>
                <w:sz w:val="24"/>
                <w:szCs w:val="24"/>
              </w:rPr>
              <w:t>Važeća vodna dozvola izdata u skladu sa zakonom oduzima se na zahtev vlasnika, ili po službenoj dužnosti iz sledećih razloga:</w:t>
            </w:r>
          </w:p>
          <w:p w14:paraId="7158209B" w14:textId="4AEFE252" w:rsidR="00A10664" w:rsidRDefault="00A10664" w:rsidP="00195CEF">
            <w:pPr>
              <w:pStyle w:val="ListParagraph"/>
              <w:ind w:left="360" w:hanging="360"/>
              <w:jc w:val="both"/>
              <w:rPr>
                <w:rFonts w:ascii="Times New Roman" w:hAnsi="Times New Roman" w:cs="Times New Roman"/>
                <w:sz w:val="24"/>
                <w:szCs w:val="24"/>
              </w:rPr>
            </w:pPr>
          </w:p>
          <w:p w14:paraId="6FCA42CC" w14:textId="77777777" w:rsidR="007208E7" w:rsidRPr="00195CEF" w:rsidRDefault="007208E7" w:rsidP="00195CEF">
            <w:pPr>
              <w:pStyle w:val="ListParagraph"/>
              <w:ind w:left="360" w:hanging="360"/>
              <w:jc w:val="both"/>
              <w:rPr>
                <w:rFonts w:ascii="Times New Roman" w:hAnsi="Times New Roman" w:cs="Times New Roman"/>
                <w:sz w:val="24"/>
                <w:szCs w:val="24"/>
              </w:rPr>
            </w:pPr>
          </w:p>
          <w:p w14:paraId="5CE7C00F" w14:textId="0FA05E57" w:rsidR="00A10664" w:rsidRPr="00195CEF" w:rsidRDefault="00A10664"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1.1. Obustava delatnosti za koju je izdata vodna dozvola;</w:t>
            </w:r>
          </w:p>
          <w:p w14:paraId="41BFF310" w14:textId="77777777" w:rsidR="00A10664" w:rsidRPr="00195CEF" w:rsidRDefault="00A10664" w:rsidP="00195CEF">
            <w:pPr>
              <w:pStyle w:val="ListParagraph"/>
              <w:spacing w:after="0"/>
              <w:ind w:left="284"/>
              <w:jc w:val="both"/>
              <w:rPr>
                <w:rFonts w:ascii="Times New Roman" w:hAnsi="Times New Roman" w:cs="Times New Roman"/>
                <w:sz w:val="24"/>
                <w:szCs w:val="24"/>
              </w:rPr>
            </w:pPr>
          </w:p>
          <w:p w14:paraId="7BDC9110" w14:textId="4CB9C47F" w:rsidR="00A10664" w:rsidRPr="00195CEF" w:rsidRDefault="00195CEF"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 xml:space="preserve"> </w:t>
            </w:r>
            <w:r w:rsidR="00A10664" w:rsidRPr="00195CEF">
              <w:rPr>
                <w:rFonts w:ascii="Times New Roman" w:hAnsi="Times New Roman" w:cs="Times New Roman"/>
                <w:sz w:val="24"/>
                <w:szCs w:val="24"/>
              </w:rPr>
              <w:t>1.2. Vlasnik vodne dozvole više ne postoji;</w:t>
            </w:r>
          </w:p>
          <w:p w14:paraId="57B6145D" w14:textId="44A6881E" w:rsidR="00A10664" w:rsidRDefault="00A10664" w:rsidP="00195CEF">
            <w:pPr>
              <w:pStyle w:val="ListParagraph"/>
              <w:spacing w:after="0"/>
              <w:ind w:left="284"/>
              <w:jc w:val="both"/>
              <w:rPr>
                <w:rFonts w:ascii="Times New Roman" w:hAnsi="Times New Roman" w:cs="Times New Roman"/>
                <w:sz w:val="24"/>
                <w:szCs w:val="24"/>
              </w:rPr>
            </w:pPr>
          </w:p>
          <w:p w14:paraId="43C0D1D2" w14:textId="77777777" w:rsidR="007208E7" w:rsidRPr="00195CEF" w:rsidRDefault="007208E7" w:rsidP="00195CEF">
            <w:pPr>
              <w:pStyle w:val="ListParagraph"/>
              <w:spacing w:after="0"/>
              <w:ind w:left="284"/>
              <w:jc w:val="both"/>
              <w:rPr>
                <w:rFonts w:ascii="Times New Roman" w:hAnsi="Times New Roman" w:cs="Times New Roman"/>
                <w:sz w:val="24"/>
                <w:szCs w:val="24"/>
              </w:rPr>
            </w:pPr>
          </w:p>
          <w:p w14:paraId="7F380FDE" w14:textId="444F84E7" w:rsidR="00A10664" w:rsidRPr="00195CEF" w:rsidRDefault="00A10664"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1.3. Pogoršanje stanja vodnog tijela koje onemogućava korišćenje prava datog vodnom dozvolom;</w:t>
            </w:r>
          </w:p>
          <w:p w14:paraId="2050CFE0" w14:textId="21007D56" w:rsidR="00E040EA" w:rsidRPr="00E040EA" w:rsidRDefault="00E040EA" w:rsidP="00E040EA">
            <w:pPr>
              <w:jc w:val="both"/>
            </w:pPr>
          </w:p>
          <w:p w14:paraId="5186C838" w14:textId="2BF11B49" w:rsidR="00A10664" w:rsidRPr="00195CEF" w:rsidRDefault="00A10664"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 xml:space="preserve">1.4. Potpuno nekorišćenje ili nekorišćenje u velikoj meri prava datog vodnom dozvolom </w:t>
            </w:r>
            <w:r w:rsidRPr="00195CEF">
              <w:rPr>
                <w:rFonts w:ascii="Times New Roman" w:hAnsi="Times New Roman" w:cs="Times New Roman"/>
                <w:sz w:val="24"/>
                <w:szCs w:val="24"/>
              </w:rPr>
              <w:lastRenderedPageBreak/>
              <w:t>u trajanju od najmanje jedne (1) godine u skladu sa podzakonskim aktom iz člana 126/125 ovog zakona;</w:t>
            </w:r>
          </w:p>
          <w:p w14:paraId="428B1A8C" w14:textId="67E850BD" w:rsidR="00E040EA" w:rsidRPr="007208E7" w:rsidRDefault="00E040EA" w:rsidP="007208E7">
            <w:pPr>
              <w:jc w:val="both"/>
            </w:pPr>
          </w:p>
          <w:p w14:paraId="556C0B64" w14:textId="17656E0B" w:rsidR="00A10664" w:rsidRPr="00195CEF" w:rsidRDefault="00A10664"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1.5. Neispunjenje obaveza utvrđenih vodnom dozvolom koje se ne mogu prekoračiti promenom vodne dozvole;</w:t>
            </w:r>
          </w:p>
          <w:p w14:paraId="6ED1DE5F" w14:textId="0D4FF685" w:rsidR="00E040EA" w:rsidRDefault="00E040EA" w:rsidP="00E040EA">
            <w:pPr>
              <w:jc w:val="both"/>
            </w:pPr>
          </w:p>
          <w:p w14:paraId="4FB1111A" w14:textId="77777777" w:rsidR="007208E7" w:rsidRPr="00E040EA" w:rsidRDefault="007208E7" w:rsidP="00E040EA">
            <w:pPr>
              <w:jc w:val="both"/>
            </w:pPr>
          </w:p>
          <w:p w14:paraId="23ECE182" w14:textId="401166BE" w:rsidR="00A10664" w:rsidRPr="00195CEF" w:rsidRDefault="00A10664" w:rsidP="00195CEF">
            <w:pPr>
              <w:pStyle w:val="ListParagraph"/>
              <w:spacing w:after="0"/>
              <w:ind w:left="284"/>
              <w:jc w:val="both"/>
              <w:rPr>
                <w:rFonts w:ascii="Times New Roman" w:hAnsi="Times New Roman" w:cs="Times New Roman"/>
                <w:sz w:val="24"/>
                <w:szCs w:val="24"/>
              </w:rPr>
            </w:pPr>
            <w:r w:rsidRPr="00195CEF">
              <w:rPr>
                <w:rFonts w:ascii="Times New Roman" w:hAnsi="Times New Roman" w:cs="Times New Roman"/>
                <w:sz w:val="24"/>
                <w:szCs w:val="24"/>
              </w:rPr>
              <w:t>1.6. Neplaćanje plaćanja za korišćenje vode ili za ispuštanje zagađene vode.</w:t>
            </w:r>
          </w:p>
          <w:p w14:paraId="57A2AB4B" w14:textId="33A4074D" w:rsidR="007208E7" w:rsidRDefault="007208E7" w:rsidP="00195CEF">
            <w:pPr>
              <w:pStyle w:val="ListParagraph"/>
              <w:ind w:left="0"/>
              <w:jc w:val="both"/>
              <w:rPr>
                <w:rFonts w:ascii="Times New Roman" w:hAnsi="Times New Roman" w:cs="Times New Roman"/>
                <w:sz w:val="24"/>
                <w:szCs w:val="24"/>
              </w:rPr>
            </w:pPr>
          </w:p>
          <w:p w14:paraId="334D43FC" w14:textId="5F398B7B" w:rsidR="00A10664" w:rsidRPr="00195CEF" w:rsidRDefault="00195CEF" w:rsidP="00195CEF">
            <w:pPr>
              <w:pStyle w:val="ListParagraph"/>
              <w:ind w:left="0"/>
              <w:jc w:val="both"/>
              <w:rPr>
                <w:rFonts w:ascii="Times New Roman" w:hAnsi="Times New Roman" w:cs="Times New Roman"/>
                <w:sz w:val="24"/>
                <w:szCs w:val="24"/>
              </w:rPr>
            </w:pPr>
            <w:r w:rsidRPr="00195CEF">
              <w:rPr>
                <w:rFonts w:ascii="Times New Roman" w:hAnsi="Times New Roman" w:cs="Times New Roman"/>
                <w:sz w:val="24"/>
                <w:szCs w:val="24"/>
              </w:rPr>
              <w:t>2.</w:t>
            </w:r>
            <w:r>
              <w:rPr>
                <w:rFonts w:ascii="Times New Roman" w:hAnsi="Times New Roman" w:cs="Times New Roman"/>
                <w:sz w:val="24"/>
                <w:szCs w:val="24"/>
              </w:rPr>
              <w:t xml:space="preserve"> </w:t>
            </w:r>
            <w:r w:rsidR="00A10664" w:rsidRPr="00195CEF">
              <w:rPr>
                <w:rFonts w:ascii="Times New Roman" w:hAnsi="Times New Roman" w:cs="Times New Roman"/>
                <w:sz w:val="24"/>
                <w:szCs w:val="24"/>
              </w:rPr>
              <w:t>Važeća vodna dozvola izdata u skladu sa zakonom može se promeniti na zahtev imaoca ili po službenoj dužnosti iz sledećih razloga:</w:t>
            </w:r>
          </w:p>
          <w:p w14:paraId="3635F210" w14:textId="46CEEB7A" w:rsidR="00A10664" w:rsidRDefault="00A10664" w:rsidP="00195CEF">
            <w:pPr>
              <w:pStyle w:val="ListParagraph"/>
              <w:ind w:left="360" w:hanging="360"/>
              <w:jc w:val="both"/>
              <w:rPr>
                <w:rFonts w:ascii="Times New Roman" w:hAnsi="Times New Roman" w:cs="Times New Roman"/>
                <w:sz w:val="24"/>
                <w:szCs w:val="24"/>
              </w:rPr>
            </w:pPr>
          </w:p>
          <w:p w14:paraId="0B2C7A45" w14:textId="77777777" w:rsidR="007208E7" w:rsidRPr="00195CEF" w:rsidRDefault="007208E7" w:rsidP="00195CEF">
            <w:pPr>
              <w:pStyle w:val="ListParagraph"/>
              <w:ind w:left="360" w:hanging="360"/>
              <w:jc w:val="both"/>
              <w:rPr>
                <w:rFonts w:ascii="Times New Roman" w:hAnsi="Times New Roman" w:cs="Times New Roman"/>
                <w:sz w:val="24"/>
                <w:szCs w:val="24"/>
              </w:rPr>
            </w:pPr>
          </w:p>
          <w:p w14:paraId="4E942FA5" w14:textId="40A80085" w:rsidR="00A10664" w:rsidRPr="00195CEF" w:rsidRDefault="00195CEF" w:rsidP="00195CEF">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2.1.</w:t>
            </w:r>
            <w:r w:rsidR="00A10664" w:rsidRPr="00195CEF">
              <w:rPr>
                <w:rFonts w:ascii="Times New Roman" w:hAnsi="Times New Roman" w:cs="Times New Roman"/>
                <w:sz w:val="24"/>
                <w:szCs w:val="24"/>
              </w:rPr>
              <w:t>Pogoršanje stanja vodnog tijela koje značajno ograničava pravo korišćenja vode izdato vodnom dozvolom;</w:t>
            </w:r>
          </w:p>
          <w:p w14:paraId="709EE429" w14:textId="0A7BF629" w:rsidR="00195CEF" w:rsidRPr="007972AC" w:rsidRDefault="00195CEF" w:rsidP="007972AC">
            <w:pPr>
              <w:jc w:val="both"/>
            </w:pPr>
          </w:p>
          <w:p w14:paraId="32F988E2" w14:textId="3EF9FD29" w:rsidR="007972AC" w:rsidRDefault="00195CEF" w:rsidP="00E52E61">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2.2.</w:t>
            </w:r>
            <w:r w:rsidR="00A10664" w:rsidRPr="00195CEF">
              <w:rPr>
                <w:rFonts w:ascii="Times New Roman" w:hAnsi="Times New Roman" w:cs="Times New Roman"/>
                <w:sz w:val="24"/>
                <w:szCs w:val="24"/>
              </w:rPr>
              <w:t>Delimično nekorišćenje prava datog vodnom dozvolom u skladu sa podzakonskim a</w:t>
            </w:r>
            <w:r w:rsidR="00E52E61">
              <w:rPr>
                <w:rFonts w:ascii="Times New Roman" w:hAnsi="Times New Roman" w:cs="Times New Roman"/>
                <w:sz w:val="24"/>
                <w:szCs w:val="24"/>
              </w:rPr>
              <w:t>ktom iz člana 125. ovog zakona;</w:t>
            </w:r>
          </w:p>
          <w:p w14:paraId="1771DB60" w14:textId="77777777" w:rsidR="00E52E61" w:rsidRPr="00E52E61" w:rsidRDefault="00E52E61" w:rsidP="00E52E61">
            <w:pPr>
              <w:pStyle w:val="ListParagraph"/>
              <w:ind w:left="360" w:hanging="360"/>
              <w:jc w:val="both"/>
              <w:rPr>
                <w:rFonts w:ascii="Times New Roman" w:hAnsi="Times New Roman" w:cs="Times New Roman"/>
                <w:sz w:val="24"/>
                <w:szCs w:val="24"/>
              </w:rPr>
            </w:pPr>
          </w:p>
          <w:p w14:paraId="372A4C1E" w14:textId="63574A64" w:rsidR="00195CEF" w:rsidRPr="007972AC" w:rsidRDefault="00195CEF" w:rsidP="007972AC">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2.3.</w:t>
            </w:r>
            <w:r w:rsidR="00A10664" w:rsidRPr="00195CEF">
              <w:rPr>
                <w:rFonts w:ascii="Times New Roman" w:hAnsi="Times New Roman" w:cs="Times New Roman"/>
                <w:sz w:val="24"/>
                <w:szCs w:val="24"/>
              </w:rPr>
              <w:t xml:space="preserve">Promena trase vodnog objekta zbog nemogućnosti realizacije ili zbog bržeg i </w:t>
            </w:r>
            <w:r w:rsidR="00A10664" w:rsidRPr="00195CEF">
              <w:rPr>
                <w:rFonts w:ascii="Times New Roman" w:hAnsi="Times New Roman" w:cs="Times New Roman"/>
                <w:sz w:val="24"/>
                <w:szCs w:val="24"/>
              </w:rPr>
              <w:lastRenderedPageBreak/>
              <w:t>adekvatnijeg reša</w:t>
            </w:r>
            <w:r>
              <w:rPr>
                <w:rFonts w:ascii="Times New Roman" w:hAnsi="Times New Roman" w:cs="Times New Roman"/>
                <w:sz w:val="24"/>
                <w:szCs w:val="24"/>
              </w:rPr>
              <w:t>vanja imovinsko-pravnih odnosa.</w:t>
            </w:r>
          </w:p>
          <w:p w14:paraId="6861D5E9" w14:textId="1D321619" w:rsidR="00A10664" w:rsidRPr="00195CEF" w:rsidRDefault="00195CEF" w:rsidP="00195CEF">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r w:rsidR="00A10664" w:rsidRPr="00195CEF">
              <w:rPr>
                <w:rFonts w:ascii="Times New Roman" w:hAnsi="Times New Roman" w:cs="Times New Roman"/>
                <w:sz w:val="24"/>
                <w:szCs w:val="24"/>
              </w:rPr>
              <w:t>Vodna dozvola se može promeniti na zahtev imaoca u slučaju promene lica koje koristi vodnu dozvolu ili njegovog imena.</w:t>
            </w:r>
          </w:p>
          <w:p w14:paraId="62D1D3D5" w14:textId="57C25BC1" w:rsidR="00A10664" w:rsidRDefault="00A10664" w:rsidP="00CC3E43">
            <w:pPr>
              <w:pStyle w:val="ListParagraph"/>
              <w:tabs>
                <w:tab w:val="left" w:pos="360"/>
              </w:tabs>
              <w:ind w:left="0"/>
              <w:rPr>
                <w:b/>
                <w:szCs w:val="24"/>
              </w:rPr>
            </w:pPr>
          </w:p>
          <w:p w14:paraId="5646E583" w14:textId="77777777" w:rsidR="007208E7" w:rsidRDefault="007208E7" w:rsidP="00CC3E43">
            <w:pPr>
              <w:pStyle w:val="ListParagraph"/>
              <w:tabs>
                <w:tab w:val="left" w:pos="360"/>
              </w:tabs>
              <w:ind w:left="0"/>
              <w:rPr>
                <w:b/>
                <w:szCs w:val="24"/>
              </w:rPr>
            </w:pPr>
          </w:p>
          <w:p w14:paraId="26B8804D" w14:textId="77777777" w:rsidR="00A10664" w:rsidRPr="00CC3E43" w:rsidRDefault="00A10664" w:rsidP="00A10664">
            <w:pPr>
              <w:pStyle w:val="ListParagraph"/>
              <w:tabs>
                <w:tab w:val="left" w:pos="360"/>
              </w:tabs>
              <w:jc w:val="center"/>
              <w:rPr>
                <w:rFonts w:ascii="Times New Roman" w:hAnsi="Times New Roman" w:cs="Times New Roman"/>
                <w:b/>
                <w:sz w:val="24"/>
                <w:szCs w:val="24"/>
              </w:rPr>
            </w:pPr>
            <w:r w:rsidRPr="00CC3E43">
              <w:rPr>
                <w:rFonts w:ascii="Times New Roman" w:hAnsi="Times New Roman" w:cs="Times New Roman"/>
                <w:b/>
                <w:sz w:val="24"/>
                <w:szCs w:val="24"/>
              </w:rPr>
              <w:t>Član 137</w:t>
            </w:r>
          </w:p>
          <w:p w14:paraId="2C05B78B" w14:textId="3293C14D" w:rsidR="00A10664" w:rsidRPr="00CC3E43" w:rsidRDefault="00A10664" w:rsidP="00CC3E43">
            <w:pPr>
              <w:pStyle w:val="ListParagraph"/>
              <w:tabs>
                <w:tab w:val="left" w:pos="360"/>
              </w:tabs>
              <w:jc w:val="center"/>
              <w:rPr>
                <w:rFonts w:ascii="Times New Roman" w:hAnsi="Times New Roman" w:cs="Times New Roman"/>
                <w:b/>
                <w:sz w:val="24"/>
                <w:szCs w:val="24"/>
              </w:rPr>
            </w:pPr>
            <w:r w:rsidRPr="00CC3E43">
              <w:rPr>
                <w:rFonts w:ascii="Times New Roman" w:hAnsi="Times New Roman" w:cs="Times New Roman"/>
                <w:b/>
                <w:sz w:val="24"/>
                <w:szCs w:val="24"/>
              </w:rPr>
              <w:t>Plaćanje vode</w:t>
            </w:r>
          </w:p>
          <w:p w14:paraId="725F0F08" w14:textId="77777777" w:rsidR="00A10664" w:rsidRPr="00CC3E43" w:rsidRDefault="00A10664" w:rsidP="00CC3E43">
            <w:pPr>
              <w:tabs>
                <w:tab w:val="left" w:pos="360"/>
              </w:tabs>
              <w:jc w:val="both"/>
            </w:pPr>
            <w:r w:rsidRPr="00CC3E43">
              <w:t>1. Vlasnik vodnog prava za korišćenje vode, kome je ovo pravo dato vodnom dozvolom ili koncesijom, dužan je da plati vodnu naknadu koja odgovara količini vode koju koristi, odnosno količini i kvalitetu. zagađene vode koju preuzima.</w:t>
            </w:r>
          </w:p>
          <w:p w14:paraId="43D0A74F" w14:textId="77777777" w:rsidR="00A10664" w:rsidRPr="007208E7" w:rsidRDefault="00A10664" w:rsidP="007208E7">
            <w:pPr>
              <w:tabs>
                <w:tab w:val="left" w:pos="360"/>
              </w:tabs>
              <w:jc w:val="both"/>
            </w:pPr>
          </w:p>
          <w:p w14:paraId="36AF4FDA" w14:textId="77777777" w:rsidR="00A10664" w:rsidRPr="00CC3E43" w:rsidRDefault="00A10664" w:rsidP="00CC3E43">
            <w:pPr>
              <w:pStyle w:val="ListParagraph"/>
              <w:tabs>
                <w:tab w:val="left" w:pos="360"/>
              </w:tabs>
              <w:ind w:left="0"/>
              <w:jc w:val="both"/>
              <w:rPr>
                <w:rFonts w:ascii="Times New Roman" w:hAnsi="Times New Roman" w:cs="Times New Roman"/>
                <w:sz w:val="24"/>
                <w:szCs w:val="24"/>
              </w:rPr>
            </w:pPr>
            <w:r w:rsidRPr="00CC3E43">
              <w:rPr>
                <w:rFonts w:ascii="Times New Roman" w:hAnsi="Times New Roman" w:cs="Times New Roman"/>
                <w:sz w:val="24"/>
                <w:szCs w:val="24"/>
              </w:rPr>
              <w:t>2. Način utvrđivanja i obračuna visine vodne naknade, način merenja i plaćanja vodne naknade i druga pitanja u vezi sa plaćanjem vode i finansiranjem vode uređuju se posebnim zakonom.</w:t>
            </w:r>
          </w:p>
          <w:p w14:paraId="6F9232AB" w14:textId="3EECDEDE" w:rsidR="00A10664" w:rsidRDefault="00A10664" w:rsidP="00CC3E43">
            <w:pPr>
              <w:pStyle w:val="ListParagraph"/>
              <w:tabs>
                <w:tab w:val="left" w:pos="360"/>
              </w:tabs>
              <w:ind w:left="0"/>
              <w:rPr>
                <w:b/>
                <w:szCs w:val="24"/>
              </w:rPr>
            </w:pPr>
          </w:p>
          <w:p w14:paraId="56AEB03F" w14:textId="77777777" w:rsidR="00A10664" w:rsidRPr="00CC3E43" w:rsidRDefault="00A10664" w:rsidP="00CC3E43">
            <w:pPr>
              <w:tabs>
                <w:tab w:val="left" w:pos="360"/>
              </w:tabs>
              <w:rPr>
                <w:b/>
              </w:rPr>
            </w:pPr>
            <w:r w:rsidRPr="00CC3E43">
              <w:rPr>
                <w:b/>
              </w:rPr>
              <w:t>POGLALJE  XI</w:t>
            </w:r>
          </w:p>
          <w:p w14:paraId="1BA89CF7" w14:textId="1869A984" w:rsidR="00A10664" w:rsidRPr="007208E7" w:rsidRDefault="00A10664" w:rsidP="007208E7">
            <w:pPr>
              <w:tabs>
                <w:tab w:val="left" w:pos="360"/>
              </w:tabs>
              <w:rPr>
                <w:b/>
              </w:rPr>
            </w:pPr>
            <w:r w:rsidRPr="00CC3E43">
              <w:rPr>
                <w:b/>
              </w:rPr>
              <w:t>KONCESIJE</w:t>
            </w:r>
          </w:p>
          <w:p w14:paraId="2E9A6A8D" w14:textId="77777777" w:rsidR="00A10664" w:rsidRPr="00CC3E43" w:rsidRDefault="00A10664" w:rsidP="00A10664">
            <w:pPr>
              <w:pStyle w:val="ListParagraph"/>
              <w:tabs>
                <w:tab w:val="left" w:pos="360"/>
              </w:tabs>
              <w:jc w:val="center"/>
              <w:rPr>
                <w:rFonts w:ascii="Times New Roman" w:hAnsi="Times New Roman" w:cs="Times New Roman"/>
                <w:b/>
                <w:sz w:val="24"/>
                <w:szCs w:val="24"/>
              </w:rPr>
            </w:pPr>
            <w:r w:rsidRPr="00CC3E43">
              <w:rPr>
                <w:rFonts w:ascii="Times New Roman" w:hAnsi="Times New Roman" w:cs="Times New Roman"/>
                <w:b/>
                <w:sz w:val="24"/>
                <w:szCs w:val="24"/>
              </w:rPr>
              <w:t>Član 138</w:t>
            </w:r>
          </w:p>
          <w:p w14:paraId="2CCA1BC6" w14:textId="3F097DDA" w:rsidR="00A10664" w:rsidRPr="009424F4" w:rsidRDefault="00A10664" w:rsidP="009424F4">
            <w:pPr>
              <w:pStyle w:val="ListParagraph"/>
              <w:tabs>
                <w:tab w:val="left" w:pos="360"/>
              </w:tabs>
              <w:jc w:val="center"/>
              <w:rPr>
                <w:rFonts w:ascii="Times New Roman" w:hAnsi="Times New Roman" w:cs="Times New Roman"/>
                <w:b/>
                <w:sz w:val="24"/>
                <w:szCs w:val="24"/>
              </w:rPr>
            </w:pPr>
            <w:r w:rsidRPr="00CC3E43">
              <w:rPr>
                <w:rFonts w:ascii="Times New Roman" w:hAnsi="Times New Roman" w:cs="Times New Roman"/>
                <w:b/>
                <w:sz w:val="24"/>
                <w:szCs w:val="24"/>
              </w:rPr>
              <w:t xml:space="preserve">Koncesije </w:t>
            </w:r>
          </w:p>
          <w:p w14:paraId="4CFEF200" w14:textId="00BC6493" w:rsidR="00A10664" w:rsidRDefault="00A10664" w:rsidP="007208E7">
            <w:pPr>
              <w:tabs>
                <w:tab w:val="left" w:pos="360"/>
              </w:tabs>
              <w:jc w:val="both"/>
            </w:pPr>
            <w:r w:rsidRPr="00CC3E43">
              <w:t>1. Koncesija je vodno pravo koje se stiče ugovorom.</w:t>
            </w:r>
          </w:p>
          <w:p w14:paraId="566B091C" w14:textId="77777777" w:rsidR="007208E7" w:rsidRPr="007208E7" w:rsidRDefault="007208E7" w:rsidP="007208E7">
            <w:pPr>
              <w:tabs>
                <w:tab w:val="left" w:pos="360"/>
              </w:tabs>
              <w:jc w:val="both"/>
            </w:pPr>
          </w:p>
          <w:p w14:paraId="6B96BFCA" w14:textId="77777777" w:rsidR="00A10664" w:rsidRPr="00CC3E43" w:rsidRDefault="00A10664" w:rsidP="00CC3E43">
            <w:pPr>
              <w:tabs>
                <w:tab w:val="left" w:pos="360"/>
              </w:tabs>
              <w:jc w:val="both"/>
            </w:pPr>
            <w:r w:rsidRPr="00CC3E43">
              <w:lastRenderedPageBreak/>
              <w:t>2. Ugovor o koncesiji za korišćenje voda u poslovne svrhe je administrativni ugovor, koji u pisanoj formi i na određeno vreme potpisuju davalac koncesije i koncesionar, u kome se utvrđuju međusobna prava i obaveze u vezi sa koncesijom. dodeljena na osnovu odluke o davanju koncesije.</w:t>
            </w:r>
          </w:p>
          <w:p w14:paraId="1148A7C4" w14:textId="34CC5C34" w:rsidR="00A10664" w:rsidRDefault="00A10664" w:rsidP="00CC3E43">
            <w:pPr>
              <w:pStyle w:val="ListParagraph"/>
              <w:tabs>
                <w:tab w:val="left" w:pos="360"/>
              </w:tabs>
              <w:jc w:val="both"/>
              <w:rPr>
                <w:rFonts w:ascii="Times New Roman" w:hAnsi="Times New Roman" w:cs="Times New Roman"/>
                <w:sz w:val="24"/>
                <w:szCs w:val="24"/>
              </w:rPr>
            </w:pPr>
          </w:p>
          <w:p w14:paraId="1EFA0D23" w14:textId="77777777" w:rsidR="009424F4" w:rsidRPr="00CC3E43" w:rsidRDefault="009424F4" w:rsidP="00CC3E43">
            <w:pPr>
              <w:pStyle w:val="ListParagraph"/>
              <w:tabs>
                <w:tab w:val="left" w:pos="360"/>
              </w:tabs>
              <w:jc w:val="both"/>
              <w:rPr>
                <w:rFonts w:ascii="Times New Roman" w:hAnsi="Times New Roman" w:cs="Times New Roman"/>
                <w:sz w:val="24"/>
                <w:szCs w:val="24"/>
              </w:rPr>
            </w:pPr>
          </w:p>
          <w:p w14:paraId="2B58B597" w14:textId="77777777" w:rsidR="00A10664" w:rsidRPr="00CC3E43" w:rsidRDefault="00A10664" w:rsidP="00CC3E43">
            <w:pPr>
              <w:tabs>
                <w:tab w:val="left" w:pos="360"/>
              </w:tabs>
              <w:jc w:val="both"/>
            </w:pPr>
            <w:r w:rsidRPr="00CC3E43">
              <w:t>3. Prilikom sprovođenja postupka za davanje koncesije, davalac koncesije je dužan da u odnosu na privredne subjekte koji učestvuju u postupku dobijanja koncesije primenjuje sledeće principe:</w:t>
            </w:r>
          </w:p>
          <w:p w14:paraId="053B1BDB" w14:textId="153BCED6" w:rsidR="00A10664" w:rsidRDefault="00A10664" w:rsidP="00A10664">
            <w:pPr>
              <w:pStyle w:val="ListParagraph"/>
              <w:tabs>
                <w:tab w:val="left" w:pos="360"/>
              </w:tabs>
              <w:rPr>
                <w:rFonts w:ascii="Times New Roman" w:hAnsi="Times New Roman" w:cs="Times New Roman"/>
                <w:sz w:val="24"/>
                <w:szCs w:val="24"/>
              </w:rPr>
            </w:pPr>
          </w:p>
          <w:p w14:paraId="327A954D" w14:textId="5E11DDEF" w:rsidR="007208E7" w:rsidRDefault="007208E7" w:rsidP="00A10664">
            <w:pPr>
              <w:pStyle w:val="ListParagraph"/>
              <w:tabs>
                <w:tab w:val="left" w:pos="360"/>
              </w:tabs>
              <w:rPr>
                <w:rFonts w:ascii="Times New Roman" w:hAnsi="Times New Roman" w:cs="Times New Roman"/>
                <w:sz w:val="24"/>
                <w:szCs w:val="24"/>
              </w:rPr>
            </w:pPr>
          </w:p>
          <w:p w14:paraId="6E7C0E69" w14:textId="77777777" w:rsidR="007208E7" w:rsidRPr="00CC3E43" w:rsidRDefault="007208E7" w:rsidP="00A10664">
            <w:pPr>
              <w:pStyle w:val="ListParagraph"/>
              <w:tabs>
                <w:tab w:val="left" w:pos="360"/>
              </w:tabs>
              <w:rPr>
                <w:rFonts w:ascii="Times New Roman" w:hAnsi="Times New Roman" w:cs="Times New Roman"/>
                <w:sz w:val="24"/>
                <w:szCs w:val="24"/>
              </w:rPr>
            </w:pPr>
          </w:p>
          <w:p w14:paraId="47A8444D"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3.1. Princip slobodnog kretanja roba;</w:t>
            </w:r>
          </w:p>
          <w:p w14:paraId="1D510A1A"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48FD4FE7"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3.2. Načelo slobode pružanja usluga; princip efektivnosti;</w:t>
            </w:r>
          </w:p>
          <w:p w14:paraId="38EF1D32"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483FDD8E"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3.3. Princip tržišne konkurencije;</w:t>
            </w:r>
          </w:p>
          <w:p w14:paraId="55237AFC"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4D31ECB0"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3.4. Princip jednakog tretmana;</w:t>
            </w:r>
          </w:p>
          <w:p w14:paraId="0F51FF4C"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57BBB48A"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3.5. Načelo zabrane diskriminacije;</w:t>
            </w:r>
          </w:p>
          <w:p w14:paraId="5709F93C"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34AB4A3D"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t>3.6. Princip proporcionalnosti;</w:t>
            </w:r>
          </w:p>
          <w:p w14:paraId="2A4BDF07" w14:textId="77777777" w:rsidR="00A10664" w:rsidRPr="00CC3E43" w:rsidRDefault="00A10664" w:rsidP="00CC3E43">
            <w:pPr>
              <w:pStyle w:val="ListParagraph"/>
              <w:tabs>
                <w:tab w:val="left" w:pos="360"/>
              </w:tabs>
              <w:jc w:val="both"/>
              <w:rPr>
                <w:rFonts w:ascii="Times New Roman" w:hAnsi="Times New Roman" w:cs="Times New Roman"/>
                <w:sz w:val="24"/>
                <w:szCs w:val="24"/>
              </w:rPr>
            </w:pPr>
          </w:p>
          <w:p w14:paraId="3BB7D35B" w14:textId="77777777" w:rsidR="00A10664" w:rsidRPr="00CC3E43" w:rsidRDefault="00A10664" w:rsidP="00CC3E43">
            <w:pPr>
              <w:pStyle w:val="ListParagraph"/>
              <w:tabs>
                <w:tab w:val="left" w:pos="360"/>
              </w:tabs>
              <w:jc w:val="both"/>
              <w:rPr>
                <w:rFonts w:ascii="Times New Roman" w:hAnsi="Times New Roman" w:cs="Times New Roman"/>
                <w:sz w:val="24"/>
                <w:szCs w:val="24"/>
              </w:rPr>
            </w:pPr>
            <w:r w:rsidRPr="00CC3E43">
              <w:rPr>
                <w:rFonts w:ascii="Times New Roman" w:hAnsi="Times New Roman" w:cs="Times New Roman"/>
                <w:sz w:val="24"/>
                <w:szCs w:val="24"/>
              </w:rPr>
              <w:lastRenderedPageBreak/>
              <w:t>3.7. Princip transparentnosti.</w:t>
            </w:r>
          </w:p>
          <w:p w14:paraId="16340C4C" w14:textId="4B0D465B" w:rsidR="00A10664" w:rsidRDefault="00A10664" w:rsidP="00CC3E43">
            <w:pPr>
              <w:pStyle w:val="ListParagraph"/>
              <w:tabs>
                <w:tab w:val="left" w:pos="360"/>
              </w:tabs>
              <w:jc w:val="both"/>
              <w:rPr>
                <w:rFonts w:ascii="Times New Roman" w:hAnsi="Times New Roman" w:cs="Times New Roman"/>
                <w:sz w:val="24"/>
                <w:szCs w:val="24"/>
              </w:rPr>
            </w:pPr>
          </w:p>
          <w:p w14:paraId="5750E234" w14:textId="77777777" w:rsidR="009424F4" w:rsidRPr="00CC3E43" w:rsidRDefault="009424F4" w:rsidP="00CC3E43">
            <w:pPr>
              <w:pStyle w:val="ListParagraph"/>
              <w:tabs>
                <w:tab w:val="left" w:pos="360"/>
              </w:tabs>
              <w:jc w:val="both"/>
              <w:rPr>
                <w:rFonts w:ascii="Times New Roman" w:hAnsi="Times New Roman" w:cs="Times New Roman"/>
                <w:sz w:val="24"/>
                <w:szCs w:val="24"/>
              </w:rPr>
            </w:pPr>
          </w:p>
          <w:p w14:paraId="65C888F6" w14:textId="77777777" w:rsidR="00A10664" w:rsidRPr="00CC3E43" w:rsidRDefault="00A10664" w:rsidP="00CC3E43">
            <w:pPr>
              <w:pStyle w:val="ListParagraph"/>
              <w:tabs>
                <w:tab w:val="left" w:pos="360"/>
              </w:tabs>
              <w:ind w:left="0"/>
              <w:jc w:val="both"/>
              <w:rPr>
                <w:rFonts w:ascii="Times New Roman" w:hAnsi="Times New Roman" w:cs="Times New Roman"/>
                <w:sz w:val="24"/>
                <w:szCs w:val="24"/>
              </w:rPr>
            </w:pPr>
            <w:r w:rsidRPr="00CC3E43">
              <w:rPr>
                <w:rFonts w:ascii="Times New Roman" w:hAnsi="Times New Roman" w:cs="Times New Roman"/>
                <w:sz w:val="24"/>
                <w:szCs w:val="24"/>
              </w:rPr>
              <w:t>4. Privredni subjekat kome je data koncesija dužan je da prilikom sprovođenja ugovora o koncesiji poštuje važeće obaveze u oblasti životne sredine, kao iu pogledu socijalnih i radnih prava, uključujući i kolektivni ugovor.</w:t>
            </w:r>
          </w:p>
          <w:p w14:paraId="132E263E" w14:textId="380FAFA2" w:rsidR="00A10664" w:rsidRPr="00E82B90" w:rsidRDefault="00A10664" w:rsidP="00CC3E43">
            <w:pPr>
              <w:pStyle w:val="ListParagraph"/>
              <w:tabs>
                <w:tab w:val="left" w:pos="360"/>
              </w:tabs>
              <w:ind w:left="0"/>
              <w:rPr>
                <w:b/>
                <w:szCs w:val="24"/>
              </w:rPr>
            </w:pPr>
          </w:p>
          <w:p w14:paraId="6C7DC567" w14:textId="77777777" w:rsidR="00A10664" w:rsidRPr="00CC3E43" w:rsidRDefault="00A10664" w:rsidP="00A10664">
            <w:pPr>
              <w:pStyle w:val="ListParagraph"/>
              <w:jc w:val="center"/>
              <w:rPr>
                <w:rFonts w:ascii="Times New Roman" w:hAnsi="Times New Roman" w:cs="Times New Roman"/>
                <w:b/>
                <w:sz w:val="24"/>
                <w:szCs w:val="24"/>
              </w:rPr>
            </w:pPr>
            <w:r w:rsidRPr="00CC3E43">
              <w:rPr>
                <w:rFonts w:ascii="Times New Roman" w:hAnsi="Times New Roman" w:cs="Times New Roman"/>
                <w:b/>
                <w:sz w:val="24"/>
                <w:szCs w:val="24"/>
              </w:rPr>
              <w:t>Član 139</w:t>
            </w:r>
          </w:p>
          <w:p w14:paraId="300152A6" w14:textId="7D90A70E" w:rsidR="00A10664" w:rsidRPr="00CC3E43" w:rsidRDefault="00A10664" w:rsidP="00CC3E43">
            <w:pPr>
              <w:pStyle w:val="ListParagraph"/>
              <w:jc w:val="center"/>
              <w:rPr>
                <w:rFonts w:ascii="Times New Roman" w:hAnsi="Times New Roman" w:cs="Times New Roman"/>
                <w:b/>
                <w:sz w:val="24"/>
                <w:szCs w:val="24"/>
              </w:rPr>
            </w:pPr>
            <w:r w:rsidRPr="00CC3E43">
              <w:rPr>
                <w:rFonts w:ascii="Times New Roman" w:hAnsi="Times New Roman" w:cs="Times New Roman"/>
                <w:b/>
                <w:sz w:val="24"/>
                <w:szCs w:val="24"/>
              </w:rPr>
              <w:t>Pripre</w:t>
            </w:r>
            <w:r w:rsidR="00CC3E43">
              <w:rPr>
                <w:rFonts w:ascii="Times New Roman" w:hAnsi="Times New Roman" w:cs="Times New Roman"/>
                <w:b/>
                <w:sz w:val="24"/>
                <w:szCs w:val="24"/>
              </w:rPr>
              <w:t>mni radovi za davanje koncesije</w:t>
            </w:r>
          </w:p>
          <w:p w14:paraId="3DCC6580" w14:textId="77777777" w:rsidR="00A10664" w:rsidRPr="00CC3E43" w:rsidRDefault="00A10664" w:rsidP="00CC3E43">
            <w:pPr>
              <w:jc w:val="both"/>
            </w:pPr>
            <w:r w:rsidRPr="00CC3E43">
              <w:t>1. Pripremne radove za koncesiju izvodi davalac koncesije i obuhvataju:</w:t>
            </w:r>
          </w:p>
          <w:p w14:paraId="655EA601" w14:textId="77777777" w:rsidR="00A10664" w:rsidRPr="00CC3E43" w:rsidRDefault="00A10664" w:rsidP="00CC3E43">
            <w:pPr>
              <w:pStyle w:val="ListParagraph"/>
              <w:jc w:val="both"/>
              <w:rPr>
                <w:rFonts w:ascii="Times New Roman" w:hAnsi="Times New Roman" w:cs="Times New Roman"/>
                <w:sz w:val="24"/>
                <w:szCs w:val="24"/>
              </w:rPr>
            </w:pPr>
          </w:p>
          <w:p w14:paraId="7B1371A4" w14:textId="77777777" w:rsidR="00A10664" w:rsidRPr="00CC3E43" w:rsidRDefault="00A10664" w:rsidP="00FD560F">
            <w:pPr>
              <w:pStyle w:val="ListParagraph"/>
              <w:ind w:left="399"/>
              <w:jc w:val="both"/>
              <w:rPr>
                <w:rFonts w:ascii="Times New Roman" w:hAnsi="Times New Roman" w:cs="Times New Roman"/>
                <w:sz w:val="24"/>
                <w:szCs w:val="24"/>
              </w:rPr>
            </w:pPr>
            <w:r w:rsidRPr="00CC3E43">
              <w:rPr>
                <w:rFonts w:ascii="Times New Roman" w:hAnsi="Times New Roman" w:cs="Times New Roman"/>
                <w:sz w:val="24"/>
                <w:szCs w:val="24"/>
              </w:rPr>
              <w:t>1.1. Imenovanje stručne komisije za koncesiju;</w:t>
            </w:r>
          </w:p>
          <w:p w14:paraId="33FB9564" w14:textId="77777777" w:rsidR="00A10664" w:rsidRPr="00CC3E43" w:rsidRDefault="00A10664" w:rsidP="00FD560F">
            <w:pPr>
              <w:pStyle w:val="ListParagraph"/>
              <w:ind w:left="399"/>
              <w:jc w:val="both"/>
              <w:rPr>
                <w:rFonts w:ascii="Times New Roman" w:hAnsi="Times New Roman" w:cs="Times New Roman"/>
                <w:sz w:val="24"/>
                <w:szCs w:val="24"/>
              </w:rPr>
            </w:pPr>
          </w:p>
          <w:p w14:paraId="559EFE0F" w14:textId="77777777" w:rsidR="00A10664" w:rsidRPr="00CC3E43" w:rsidRDefault="00A10664" w:rsidP="00FD560F">
            <w:pPr>
              <w:pStyle w:val="ListParagraph"/>
              <w:ind w:left="399"/>
              <w:jc w:val="both"/>
              <w:rPr>
                <w:rFonts w:ascii="Times New Roman" w:hAnsi="Times New Roman" w:cs="Times New Roman"/>
                <w:sz w:val="24"/>
                <w:szCs w:val="24"/>
              </w:rPr>
            </w:pPr>
            <w:r w:rsidRPr="00CC3E43">
              <w:rPr>
                <w:rFonts w:ascii="Times New Roman" w:hAnsi="Times New Roman" w:cs="Times New Roman"/>
                <w:sz w:val="24"/>
                <w:szCs w:val="24"/>
              </w:rPr>
              <w:t>1.2. Izrada studije izvodljivosti za davanje koncesije ili analiza davanja koncesije;</w:t>
            </w:r>
          </w:p>
          <w:p w14:paraId="4F857265" w14:textId="5B9481ED" w:rsidR="00A10664" w:rsidRDefault="00A10664" w:rsidP="00FD560F">
            <w:pPr>
              <w:pStyle w:val="ListParagraph"/>
              <w:ind w:left="399"/>
              <w:rPr>
                <w:rFonts w:ascii="Times New Roman" w:hAnsi="Times New Roman" w:cs="Times New Roman"/>
                <w:sz w:val="24"/>
                <w:szCs w:val="24"/>
              </w:rPr>
            </w:pPr>
          </w:p>
          <w:p w14:paraId="6B495AB4" w14:textId="77777777" w:rsidR="00CC3E43" w:rsidRPr="00CC3E43" w:rsidRDefault="00CC3E43" w:rsidP="00FD560F">
            <w:pPr>
              <w:pStyle w:val="ListParagraph"/>
              <w:ind w:left="399"/>
              <w:rPr>
                <w:rFonts w:ascii="Times New Roman" w:hAnsi="Times New Roman" w:cs="Times New Roman"/>
                <w:sz w:val="24"/>
                <w:szCs w:val="24"/>
              </w:rPr>
            </w:pPr>
          </w:p>
          <w:p w14:paraId="4D826A93" w14:textId="77777777" w:rsidR="00A10664" w:rsidRPr="00CC3E43" w:rsidRDefault="00A10664" w:rsidP="00FD560F">
            <w:pPr>
              <w:pStyle w:val="ListParagraph"/>
              <w:ind w:left="399"/>
              <w:rPr>
                <w:rFonts w:ascii="Times New Roman" w:hAnsi="Times New Roman" w:cs="Times New Roman"/>
                <w:sz w:val="24"/>
                <w:szCs w:val="24"/>
              </w:rPr>
            </w:pPr>
            <w:r w:rsidRPr="00CC3E43">
              <w:rPr>
                <w:rFonts w:ascii="Times New Roman" w:hAnsi="Times New Roman" w:cs="Times New Roman"/>
                <w:sz w:val="24"/>
                <w:szCs w:val="24"/>
              </w:rPr>
              <w:t>1.3. Procena vrednosti koncesije;</w:t>
            </w:r>
          </w:p>
          <w:p w14:paraId="1F3F7A19" w14:textId="77777777" w:rsidR="00A10664" w:rsidRPr="00CC3E43" w:rsidRDefault="00A10664" w:rsidP="00FD560F">
            <w:pPr>
              <w:pStyle w:val="ListParagraph"/>
              <w:ind w:left="399"/>
              <w:rPr>
                <w:rFonts w:ascii="Times New Roman" w:hAnsi="Times New Roman" w:cs="Times New Roman"/>
                <w:sz w:val="24"/>
                <w:szCs w:val="24"/>
              </w:rPr>
            </w:pPr>
          </w:p>
          <w:p w14:paraId="613BCBC0" w14:textId="69C1CF42" w:rsidR="00A10664" w:rsidRDefault="00A10664" w:rsidP="00FD560F">
            <w:pPr>
              <w:pStyle w:val="ListParagraph"/>
              <w:ind w:left="399"/>
              <w:rPr>
                <w:rFonts w:ascii="Times New Roman" w:hAnsi="Times New Roman" w:cs="Times New Roman"/>
                <w:sz w:val="24"/>
                <w:szCs w:val="24"/>
              </w:rPr>
            </w:pPr>
            <w:r w:rsidRPr="00CC3E43">
              <w:rPr>
                <w:rFonts w:ascii="Times New Roman" w:hAnsi="Times New Roman" w:cs="Times New Roman"/>
                <w:sz w:val="24"/>
                <w:szCs w:val="24"/>
              </w:rPr>
              <w:t>1.4. Izrada konkursne dokumentacije.</w:t>
            </w:r>
          </w:p>
          <w:p w14:paraId="7B716105" w14:textId="4DD8C11F" w:rsidR="005274AD" w:rsidRDefault="005274AD" w:rsidP="00FD560F"/>
          <w:p w14:paraId="0F759942" w14:textId="77777777" w:rsidR="00FD560F" w:rsidRPr="00FD560F" w:rsidRDefault="00FD560F" w:rsidP="00FD560F"/>
          <w:p w14:paraId="19F829A8" w14:textId="44E90E42" w:rsidR="00A10664" w:rsidRPr="00CC3E43" w:rsidRDefault="00A10664" w:rsidP="00CC3E43">
            <w:pPr>
              <w:jc w:val="both"/>
            </w:pPr>
            <w:r w:rsidRPr="00CC3E43">
              <w:t xml:space="preserve">2. Davalac koncesije ne pokreće postupak davanja koncesije ako se vodi sudski ili upravni </w:t>
            </w:r>
            <w:r w:rsidRPr="00CC3E43">
              <w:lastRenderedPageBreak/>
              <w:t>postupak u vezi sa predmetom koncesije ili ako nisu rešeni imovinsko-pravni odnosi u vezi sa koncesijom.</w:t>
            </w:r>
          </w:p>
          <w:p w14:paraId="74707909" w14:textId="4BFD42EE" w:rsidR="00A10664" w:rsidRPr="00D86B79" w:rsidRDefault="00A10664" w:rsidP="00CC3E43">
            <w:pPr>
              <w:rPr>
                <w:b/>
              </w:rPr>
            </w:pPr>
          </w:p>
          <w:p w14:paraId="30C7B256" w14:textId="33349831" w:rsidR="005274AD" w:rsidRPr="00FD560F" w:rsidRDefault="005274AD" w:rsidP="00FD560F">
            <w:pPr>
              <w:rPr>
                <w:b/>
              </w:rPr>
            </w:pPr>
          </w:p>
          <w:p w14:paraId="66314D54" w14:textId="77777777" w:rsidR="005274AD" w:rsidRPr="00D86B79" w:rsidRDefault="005274AD" w:rsidP="00A10664">
            <w:pPr>
              <w:pStyle w:val="ListParagraph"/>
              <w:ind w:left="360" w:hanging="360"/>
              <w:jc w:val="center"/>
              <w:rPr>
                <w:rFonts w:ascii="Times New Roman" w:hAnsi="Times New Roman" w:cs="Times New Roman"/>
                <w:b/>
                <w:sz w:val="24"/>
                <w:szCs w:val="24"/>
              </w:rPr>
            </w:pPr>
          </w:p>
          <w:p w14:paraId="4C0736F3" w14:textId="77777777" w:rsidR="00A10664" w:rsidRPr="00D86B79" w:rsidRDefault="00A10664" w:rsidP="00A10664">
            <w:pPr>
              <w:pStyle w:val="ListParagraph"/>
              <w:ind w:left="360" w:hanging="360"/>
              <w:jc w:val="center"/>
              <w:rPr>
                <w:rFonts w:ascii="Times New Roman" w:hAnsi="Times New Roman" w:cs="Times New Roman"/>
                <w:b/>
                <w:sz w:val="24"/>
                <w:szCs w:val="24"/>
              </w:rPr>
            </w:pPr>
            <w:r w:rsidRPr="00D86B79">
              <w:rPr>
                <w:rFonts w:ascii="Times New Roman" w:hAnsi="Times New Roman" w:cs="Times New Roman"/>
                <w:b/>
                <w:sz w:val="24"/>
                <w:szCs w:val="24"/>
              </w:rPr>
              <w:t>Član 140</w:t>
            </w:r>
          </w:p>
          <w:p w14:paraId="1AE40715" w14:textId="51610B8E" w:rsidR="00A10664" w:rsidRDefault="00A10664" w:rsidP="00174A51">
            <w:pPr>
              <w:pStyle w:val="ListParagraph"/>
              <w:ind w:left="360" w:hanging="360"/>
              <w:jc w:val="center"/>
              <w:rPr>
                <w:rFonts w:ascii="Times New Roman" w:hAnsi="Times New Roman" w:cs="Times New Roman"/>
                <w:b/>
                <w:sz w:val="24"/>
                <w:szCs w:val="24"/>
              </w:rPr>
            </w:pPr>
            <w:r w:rsidRPr="00D86B79">
              <w:rPr>
                <w:rFonts w:ascii="Times New Roman" w:hAnsi="Times New Roman" w:cs="Times New Roman"/>
                <w:b/>
                <w:sz w:val="24"/>
                <w:szCs w:val="24"/>
              </w:rPr>
              <w:t>Koncesije za korišćenje voda u poslovne svrhe</w:t>
            </w:r>
          </w:p>
          <w:p w14:paraId="130529CB" w14:textId="77777777" w:rsidR="00FD560F" w:rsidRPr="00174A51" w:rsidRDefault="00FD560F" w:rsidP="00174A51">
            <w:pPr>
              <w:pStyle w:val="ListParagraph"/>
              <w:ind w:left="360" w:hanging="360"/>
              <w:jc w:val="center"/>
              <w:rPr>
                <w:rFonts w:ascii="Times New Roman" w:hAnsi="Times New Roman" w:cs="Times New Roman"/>
                <w:b/>
                <w:sz w:val="24"/>
                <w:szCs w:val="24"/>
              </w:rPr>
            </w:pPr>
          </w:p>
          <w:p w14:paraId="79BE8BA8" w14:textId="591795DE" w:rsidR="00A10664" w:rsidRPr="00174A51" w:rsidRDefault="00D86B79" w:rsidP="00174A51">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r w:rsidR="00A10664" w:rsidRPr="00D86B79">
              <w:rPr>
                <w:rFonts w:ascii="Times New Roman" w:hAnsi="Times New Roman" w:cs="Times New Roman"/>
                <w:sz w:val="24"/>
                <w:szCs w:val="24"/>
              </w:rPr>
              <w:t>Korišćenje vode u poslovne svrhe može se vršiti samo uz koncesiju koju dodeljuje Ministarstvo za sledeće delatnosti:</w:t>
            </w:r>
          </w:p>
          <w:p w14:paraId="778AEAA4" w14:textId="246EC304" w:rsidR="00174A51" w:rsidRDefault="00D86B79" w:rsidP="00174A51">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p>
          <w:p w14:paraId="483C46C5" w14:textId="606F4C18" w:rsidR="00BB064B" w:rsidRDefault="00BB064B" w:rsidP="00174A51">
            <w:pPr>
              <w:pStyle w:val="ListParagraph"/>
              <w:ind w:left="360" w:hanging="360"/>
              <w:jc w:val="both"/>
              <w:rPr>
                <w:rFonts w:ascii="Times New Roman" w:hAnsi="Times New Roman" w:cs="Times New Roman"/>
                <w:sz w:val="24"/>
                <w:szCs w:val="24"/>
              </w:rPr>
            </w:pPr>
          </w:p>
          <w:p w14:paraId="28C71813" w14:textId="77777777" w:rsidR="00BB064B" w:rsidRDefault="00BB064B" w:rsidP="00174A51">
            <w:pPr>
              <w:pStyle w:val="ListParagraph"/>
              <w:ind w:left="360" w:hanging="360"/>
              <w:jc w:val="both"/>
              <w:rPr>
                <w:rFonts w:ascii="Times New Roman" w:hAnsi="Times New Roman" w:cs="Times New Roman"/>
                <w:sz w:val="24"/>
                <w:szCs w:val="24"/>
              </w:rPr>
            </w:pPr>
          </w:p>
          <w:p w14:paraId="1BBF6168" w14:textId="5CC9D226" w:rsidR="00A10664" w:rsidRDefault="00174A51" w:rsidP="00174A51">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D86B79">
              <w:rPr>
                <w:rFonts w:ascii="Times New Roman" w:hAnsi="Times New Roman" w:cs="Times New Roman"/>
                <w:sz w:val="24"/>
                <w:szCs w:val="24"/>
              </w:rPr>
              <w:t>1.1. Korišćenje snage vode za proizvodnju električne energije;</w:t>
            </w:r>
          </w:p>
          <w:p w14:paraId="458FDCE9" w14:textId="77777777" w:rsidR="00FD560F" w:rsidRPr="00174A51" w:rsidRDefault="00FD560F" w:rsidP="00174A51">
            <w:pPr>
              <w:pStyle w:val="ListParagraph"/>
              <w:ind w:left="360" w:hanging="360"/>
              <w:jc w:val="both"/>
              <w:rPr>
                <w:rFonts w:ascii="Times New Roman" w:hAnsi="Times New Roman" w:cs="Times New Roman"/>
                <w:sz w:val="24"/>
                <w:szCs w:val="24"/>
              </w:rPr>
            </w:pPr>
          </w:p>
          <w:p w14:paraId="194D0C93" w14:textId="031A2107" w:rsidR="00A10664" w:rsidRDefault="00D86B79" w:rsidP="00174A51">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D86B79">
              <w:rPr>
                <w:rFonts w:ascii="Times New Roman" w:hAnsi="Times New Roman" w:cs="Times New Roman"/>
                <w:sz w:val="24"/>
                <w:szCs w:val="24"/>
              </w:rPr>
              <w:t>1.2. Korišćenje vode za tehnološke potrebe u količini većoj od deset hiljada (10.000) kubnih metara (m3) godišnje;</w:t>
            </w:r>
          </w:p>
          <w:p w14:paraId="1C71BB13" w14:textId="77777777" w:rsidR="00FD560F" w:rsidRPr="00174A51" w:rsidRDefault="00FD560F" w:rsidP="00174A51">
            <w:pPr>
              <w:pStyle w:val="ListParagraph"/>
              <w:ind w:left="360" w:hanging="360"/>
              <w:jc w:val="both"/>
              <w:rPr>
                <w:rFonts w:ascii="Times New Roman" w:hAnsi="Times New Roman" w:cs="Times New Roman"/>
                <w:sz w:val="24"/>
                <w:szCs w:val="24"/>
              </w:rPr>
            </w:pPr>
          </w:p>
          <w:p w14:paraId="3BE8263D" w14:textId="10F4AB54" w:rsidR="00A10664" w:rsidRPr="00D86B79" w:rsidRDefault="00D86B79" w:rsidP="00D86B79">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D86B79">
              <w:rPr>
                <w:rFonts w:ascii="Times New Roman" w:hAnsi="Times New Roman" w:cs="Times New Roman"/>
                <w:sz w:val="24"/>
                <w:szCs w:val="24"/>
              </w:rPr>
              <w:t>1.3. Korišćenje voda u svrhu prodaje u izvornom ili prerađenom obliku, u flašama ili drugoj ambalaži;</w:t>
            </w:r>
          </w:p>
          <w:p w14:paraId="2AE158E4" w14:textId="67335E9B" w:rsidR="00FD560F" w:rsidRPr="00BB064B" w:rsidRDefault="00FD560F" w:rsidP="00BB064B">
            <w:pPr>
              <w:jc w:val="both"/>
            </w:pPr>
          </w:p>
          <w:p w14:paraId="7D346C1E" w14:textId="58BFE895" w:rsidR="00A10664" w:rsidRPr="00D86B79" w:rsidRDefault="00A14C28" w:rsidP="00D86B79">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D86B79">
              <w:rPr>
                <w:rFonts w:ascii="Times New Roman" w:hAnsi="Times New Roman" w:cs="Times New Roman"/>
                <w:sz w:val="24"/>
                <w:szCs w:val="24"/>
              </w:rPr>
              <w:t>1.4. Upotreba vode za proizvodnju pića;</w:t>
            </w:r>
          </w:p>
          <w:p w14:paraId="143CE007" w14:textId="14AECFD9" w:rsidR="00FD560F" w:rsidRPr="00FD560F" w:rsidRDefault="00FD560F" w:rsidP="00FD560F">
            <w:pPr>
              <w:jc w:val="both"/>
            </w:pPr>
          </w:p>
          <w:p w14:paraId="6BDAD2FE" w14:textId="38579D51" w:rsidR="00A10664" w:rsidRDefault="00A14C28" w:rsidP="00BB064B">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0664" w:rsidRPr="00D86B79">
              <w:rPr>
                <w:rFonts w:ascii="Times New Roman" w:hAnsi="Times New Roman" w:cs="Times New Roman"/>
                <w:sz w:val="24"/>
                <w:szCs w:val="24"/>
              </w:rPr>
              <w:t>1.5. Korišćenje termalnih i termomineral</w:t>
            </w:r>
            <w:r w:rsidR="00BB064B">
              <w:rPr>
                <w:rFonts w:ascii="Times New Roman" w:hAnsi="Times New Roman" w:cs="Times New Roman"/>
                <w:sz w:val="24"/>
                <w:szCs w:val="24"/>
              </w:rPr>
              <w:t>nih voda;</w:t>
            </w:r>
          </w:p>
          <w:p w14:paraId="143B0E83" w14:textId="77777777" w:rsidR="00BB064B" w:rsidRPr="00BB064B" w:rsidRDefault="00BB064B" w:rsidP="00BB064B">
            <w:pPr>
              <w:pStyle w:val="ListParagraph"/>
              <w:ind w:left="360" w:hanging="360"/>
              <w:jc w:val="both"/>
              <w:rPr>
                <w:rFonts w:ascii="Times New Roman" w:hAnsi="Times New Roman" w:cs="Times New Roman"/>
                <w:sz w:val="24"/>
                <w:szCs w:val="24"/>
              </w:rPr>
            </w:pPr>
          </w:p>
          <w:p w14:paraId="7B634660" w14:textId="6245BB79" w:rsidR="00A10664" w:rsidRDefault="00A14C28" w:rsidP="00174A51">
            <w:pPr>
              <w:pStyle w:val="ListParagraph"/>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D86B79">
              <w:rPr>
                <w:rFonts w:ascii="Times New Roman" w:hAnsi="Times New Roman" w:cs="Times New Roman"/>
                <w:sz w:val="24"/>
                <w:szCs w:val="24"/>
              </w:rPr>
              <w:t>1.6. Korišćenje peska i šljunka iz obnovljivih rezervi koje imaju uticaj na vodni režim.</w:t>
            </w:r>
          </w:p>
          <w:p w14:paraId="2835ED32" w14:textId="77777777" w:rsidR="00FD560F" w:rsidRPr="00174A51" w:rsidRDefault="00FD560F" w:rsidP="00174A51">
            <w:pPr>
              <w:pStyle w:val="ListParagraph"/>
              <w:ind w:left="360" w:hanging="360"/>
              <w:jc w:val="both"/>
              <w:rPr>
                <w:rFonts w:ascii="Times New Roman" w:hAnsi="Times New Roman" w:cs="Times New Roman"/>
                <w:sz w:val="24"/>
                <w:szCs w:val="24"/>
              </w:rPr>
            </w:pPr>
          </w:p>
          <w:p w14:paraId="6EE5E844" w14:textId="710AFA97" w:rsidR="00A10664" w:rsidRDefault="00A14C28" w:rsidP="00EE69D7">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r w:rsidR="00A10664" w:rsidRPr="00D86B79">
              <w:rPr>
                <w:rFonts w:ascii="Times New Roman" w:hAnsi="Times New Roman" w:cs="Times New Roman"/>
                <w:sz w:val="24"/>
                <w:szCs w:val="24"/>
              </w:rPr>
              <w:t>Kada se koncesija iz stava 1. ovog člana ne može ostvariti bez prava građenja na javnom vodnom zemljištu, onda se ugovor o pravu građenja mora potpisati u skladu sa članom 19. ovog zakona.</w:t>
            </w:r>
          </w:p>
          <w:p w14:paraId="19F4DF13" w14:textId="4EC548B8" w:rsidR="00174A51" w:rsidRDefault="00174A51" w:rsidP="00EE69D7">
            <w:pPr>
              <w:pStyle w:val="ListParagraph"/>
              <w:ind w:left="0"/>
              <w:jc w:val="both"/>
              <w:rPr>
                <w:rFonts w:ascii="Times New Roman" w:hAnsi="Times New Roman" w:cs="Times New Roman"/>
                <w:sz w:val="24"/>
                <w:szCs w:val="24"/>
              </w:rPr>
            </w:pPr>
          </w:p>
          <w:p w14:paraId="168A04BC" w14:textId="6BA32A0D" w:rsidR="00174A51" w:rsidRDefault="00174A51" w:rsidP="00EE69D7">
            <w:pPr>
              <w:pStyle w:val="ListParagraph"/>
              <w:ind w:left="0"/>
              <w:jc w:val="both"/>
              <w:rPr>
                <w:rFonts w:ascii="Times New Roman" w:hAnsi="Times New Roman" w:cs="Times New Roman"/>
                <w:sz w:val="24"/>
                <w:szCs w:val="24"/>
              </w:rPr>
            </w:pPr>
          </w:p>
          <w:p w14:paraId="6D911F58" w14:textId="77777777" w:rsidR="00BB064B" w:rsidRPr="00FD560F" w:rsidRDefault="00BB064B" w:rsidP="00EE69D7">
            <w:pPr>
              <w:pStyle w:val="ListParagraph"/>
              <w:ind w:left="0"/>
              <w:jc w:val="both"/>
              <w:rPr>
                <w:rFonts w:ascii="Times New Roman" w:hAnsi="Times New Roman" w:cs="Times New Roman"/>
                <w:sz w:val="24"/>
                <w:szCs w:val="24"/>
              </w:rPr>
            </w:pPr>
          </w:p>
          <w:p w14:paraId="050C66ED" w14:textId="77777777" w:rsidR="00A10664" w:rsidRPr="00FD560F" w:rsidRDefault="00A10664" w:rsidP="00A10664">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Član 141</w:t>
            </w:r>
          </w:p>
          <w:p w14:paraId="47D54D11" w14:textId="77777777" w:rsidR="00A10664" w:rsidRPr="00FD560F" w:rsidRDefault="00A10664" w:rsidP="00A10664">
            <w:pPr>
              <w:pStyle w:val="ListParagraph"/>
              <w:ind w:left="360" w:hanging="360"/>
              <w:jc w:val="center"/>
              <w:rPr>
                <w:rFonts w:ascii="Times New Roman" w:hAnsi="Times New Roman" w:cs="Times New Roman"/>
                <w:b/>
                <w:sz w:val="24"/>
                <w:szCs w:val="24"/>
              </w:rPr>
            </w:pPr>
            <w:r w:rsidRPr="00FD560F">
              <w:rPr>
                <w:rFonts w:ascii="Times New Roman" w:hAnsi="Times New Roman" w:cs="Times New Roman"/>
                <w:b/>
                <w:sz w:val="24"/>
                <w:szCs w:val="24"/>
              </w:rPr>
              <w:t>Postupak davanja koncesije</w:t>
            </w:r>
          </w:p>
          <w:p w14:paraId="5CFA5D24" w14:textId="77777777" w:rsidR="00A10664" w:rsidRPr="00FD560F" w:rsidRDefault="00A10664" w:rsidP="00A10664">
            <w:pPr>
              <w:pStyle w:val="ListParagraph"/>
              <w:ind w:left="360" w:hanging="360"/>
              <w:jc w:val="center"/>
              <w:rPr>
                <w:rFonts w:ascii="Times New Roman" w:hAnsi="Times New Roman" w:cs="Times New Roman"/>
                <w:b/>
                <w:sz w:val="24"/>
                <w:szCs w:val="24"/>
              </w:rPr>
            </w:pPr>
          </w:p>
          <w:p w14:paraId="61AAC3BF" w14:textId="5CCEF9FD" w:rsidR="00A10664" w:rsidRDefault="00A10664" w:rsidP="00DD5FCF">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1. Postupak za davanje koncesije za komercijalno korišćenje vode utvrđuje se podzakonskim aktom koji donosi ministar.</w:t>
            </w:r>
          </w:p>
          <w:p w14:paraId="0B593DB3" w14:textId="77777777" w:rsidR="00FD560F" w:rsidRPr="00FD560F" w:rsidRDefault="00FD560F" w:rsidP="00DD5FCF">
            <w:pPr>
              <w:pStyle w:val="ListParagraph"/>
              <w:ind w:left="0"/>
              <w:jc w:val="both"/>
              <w:rPr>
                <w:rFonts w:ascii="Times New Roman" w:hAnsi="Times New Roman" w:cs="Times New Roman"/>
                <w:sz w:val="24"/>
                <w:szCs w:val="24"/>
              </w:rPr>
            </w:pPr>
          </w:p>
          <w:p w14:paraId="570210FC" w14:textId="60E33966" w:rsidR="00EE69D7" w:rsidRPr="00FD560F" w:rsidRDefault="00A10664" w:rsidP="00DD5FCF">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2. Na postupak davanja koncesije primenjuju se odredbe zakona kojim se uređuju javne nabavke i zakona o javno-privatnom partnerstvu u vezi sa proučavanjem opravdanosti, kriterijumima za ocenjivanje, pregovaračkim proceso</w:t>
            </w:r>
            <w:r w:rsidR="00DD5FCF" w:rsidRPr="00FD560F">
              <w:rPr>
                <w:rFonts w:ascii="Times New Roman" w:hAnsi="Times New Roman" w:cs="Times New Roman"/>
                <w:sz w:val="24"/>
                <w:szCs w:val="24"/>
              </w:rPr>
              <w:t>m i objavljivanjem obaveštenja.</w:t>
            </w:r>
          </w:p>
          <w:p w14:paraId="081DE157" w14:textId="540B24CC" w:rsidR="00DD5FCF" w:rsidRDefault="00DD5FCF" w:rsidP="00DD5FCF">
            <w:pPr>
              <w:pStyle w:val="ListParagraph"/>
              <w:ind w:left="0"/>
              <w:jc w:val="both"/>
              <w:rPr>
                <w:rFonts w:ascii="Times New Roman" w:hAnsi="Times New Roman" w:cs="Times New Roman"/>
                <w:sz w:val="24"/>
                <w:szCs w:val="24"/>
              </w:rPr>
            </w:pPr>
          </w:p>
          <w:p w14:paraId="4A8F8186" w14:textId="77777777" w:rsidR="00BB064B" w:rsidRPr="00FD560F" w:rsidRDefault="00BB064B" w:rsidP="00DD5FCF">
            <w:pPr>
              <w:pStyle w:val="ListParagraph"/>
              <w:ind w:left="0"/>
              <w:jc w:val="both"/>
              <w:rPr>
                <w:rFonts w:ascii="Times New Roman" w:hAnsi="Times New Roman" w:cs="Times New Roman"/>
                <w:sz w:val="24"/>
                <w:szCs w:val="24"/>
              </w:rPr>
            </w:pPr>
          </w:p>
          <w:p w14:paraId="55A85332" w14:textId="77777777" w:rsidR="00A10664" w:rsidRPr="00FD560F" w:rsidRDefault="00A10664" w:rsidP="00EE69D7">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3. Za koncesiju iz tačke 1.6 člana 140 ovog zakona, kao kriterijum za izbor najpovoljnije ponude može se odrediti posedovanje uređene deponije za pesak i šljunak i njena blizina lokaciji koncesije.</w:t>
            </w:r>
          </w:p>
          <w:p w14:paraId="358C8B84" w14:textId="055D0390" w:rsidR="00A10664" w:rsidRPr="00FD560F" w:rsidRDefault="00A10664" w:rsidP="00EE69D7">
            <w:pPr>
              <w:pStyle w:val="ListParagraph"/>
              <w:ind w:left="360" w:hanging="360"/>
              <w:jc w:val="both"/>
              <w:rPr>
                <w:rFonts w:ascii="Times New Roman" w:hAnsi="Times New Roman" w:cs="Times New Roman"/>
                <w:sz w:val="24"/>
                <w:szCs w:val="24"/>
              </w:rPr>
            </w:pPr>
          </w:p>
          <w:p w14:paraId="52FB80FB" w14:textId="63690D63" w:rsidR="00DD5FCF" w:rsidRPr="00FD560F" w:rsidRDefault="00DD5FCF" w:rsidP="00FD560F">
            <w:pPr>
              <w:jc w:val="both"/>
            </w:pPr>
          </w:p>
          <w:p w14:paraId="6BD1256F" w14:textId="77777777" w:rsidR="00A10664" w:rsidRPr="00FD560F" w:rsidRDefault="00A10664" w:rsidP="00EE69D7">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4. Izuzev stava 1. ovog člana, u slučajevima kada je vlasnik nepokretnosti ili nosilac prava na nepokretnosti na lokaciji predviđenoj za koncesiju jedini mogući koncesionar, smatra se da je predmet ugovora o koncesiji. koncesija i planirana poslovna delatnost tog vlasnika ili nosioca prava na nepokretnosti čine nedeljivu tehnološku ili funkcionalnu celinu i da koncesija služi isključivo za razvoj te delatnosti.</w:t>
            </w:r>
          </w:p>
          <w:p w14:paraId="51961566" w14:textId="6626FD54" w:rsidR="00A10664" w:rsidRDefault="00A10664" w:rsidP="00EE69D7">
            <w:pPr>
              <w:pStyle w:val="ListParagraph"/>
              <w:ind w:left="360" w:hanging="360"/>
              <w:jc w:val="both"/>
              <w:rPr>
                <w:rFonts w:ascii="Times New Roman" w:hAnsi="Times New Roman" w:cs="Times New Roman"/>
                <w:sz w:val="24"/>
                <w:szCs w:val="24"/>
              </w:rPr>
            </w:pPr>
          </w:p>
          <w:p w14:paraId="00D17D1A" w14:textId="69E6F691" w:rsidR="00FD560F" w:rsidRDefault="00FD560F" w:rsidP="00EE69D7">
            <w:pPr>
              <w:pStyle w:val="ListParagraph"/>
              <w:ind w:left="360" w:hanging="360"/>
              <w:jc w:val="both"/>
              <w:rPr>
                <w:rFonts w:ascii="Times New Roman" w:hAnsi="Times New Roman" w:cs="Times New Roman"/>
                <w:sz w:val="24"/>
                <w:szCs w:val="24"/>
              </w:rPr>
            </w:pPr>
          </w:p>
          <w:p w14:paraId="5C8E0518" w14:textId="77777777" w:rsidR="00FD560F" w:rsidRPr="00FD560F" w:rsidRDefault="00FD560F" w:rsidP="00EE69D7">
            <w:pPr>
              <w:pStyle w:val="ListParagraph"/>
              <w:ind w:left="360" w:hanging="360"/>
              <w:jc w:val="both"/>
              <w:rPr>
                <w:rFonts w:ascii="Times New Roman" w:hAnsi="Times New Roman" w:cs="Times New Roman"/>
                <w:sz w:val="24"/>
                <w:szCs w:val="24"/>
              </w:rPr>
            </w:pPr>
          </w:p>
          <w:p w14:paraId="05BFD07C" w14:textId="77777777" w:rsidR="00A10664" w:rsidRPr="00FD560F" w:rsidRDefault="00A10664" w:rsidP="00EE69D7">
            <w:pPr>
              <w:pStyle w:val="ListParagraph"/>
              <w:ind w:left="0"/>
              <w:jc w:val="both"/>
              <w:rPr>
                <w:rFonts w:ascii="Times New Roman" w:hAnsi="Times New Roman" w:cs="Times New Roman"/>
                <w:sz w:val="24"/>
                <w:szCs w:val="24"/>
              </w:rPr>
            </w:pPr>
            <w:r w:rsidRPr="00FD560F">
              <w:rPr>
                <w:rFonts w:ascii="Times New Roman" w:hAnsi="Times New Roman" w:cs="Times New Roman"/>
                <w:sz w:val="24"/>
                <w:szCs w:val="24"/>
              </w:rPr>
              <w:t>5. U slučajevima iz stava 4. ovog člana, kao iu slučajevima kada je korisnik vode za poslovne svrhe Republika Kosovo, opštine ili pravna lica čiji je jedini akcionar Republika Kosovo ili opštine, koncesija se daje. na osnovu zahteva vlasniku ili nosiocu prava na nepokretnosti, bez razvijanja konkursne procedure za izbor najpovoljnijeg ponuđača.</w:t>
            </w:r>
          </w:p>
          <w:p w14:paraId="2AADE423" w14:textId="77777777" w:rsidR="00A10664" w:rsidRDefault="00A10664" w:rsidP="00A10664">
            <w:pPr>
              <w:pStyle w:val="ListParagraph"/>
              <w:ind w:left="360" w:hanging="360"/>
              <w:jc w:val="center"/>
              <w:rPr>
                <w:b/>
                <w:szCs w:val="24"/>
              </w:rPr>
            </w:pPr>
          </w:p>
          <w:p w14:paraId="6C15EA4E" w14:textId="7BF2E228" w:rsidR="00A10664" w:rsidRDefault="00A10664" w:rsidP="00A10664">
            <w:pPr>
              <w:rPr>
                <w:b/>
              </w:rPr>
            </w:pPr>
          </w:p>
          <w:p w14:paraId="2FDB0BD9" w14:textId="51E13145" w:rsidR="009D7087" w:rsidRDefault="009D7087" w:rsidP="00A10664">
            <w:pPr>
              <w:rPr>
                <w:b/>
              </w:rPr>
            </w:pPr>
          </w:p>
          <w:p w14:paraId="1FCA9924" w14:textId="28E6AE81" w:rsidR="00A10664" w:rsidRPr="001343E5" w:rsidRDefault="00A10664" w:rsidP="001343E5">
            <w:pPr>
              <w:rPr>
                <w:b/>
              </w:rPr>
            </w:pPr>
          </w:p>
          <w:p w14:paraId="3A61B5A6" w14:textId="77777777" w:rsidR="00A10664" w:rsidRPr="00EE69D7" w:rsidRDefault="00A10664" w:rsidP="00A10664">
            <w:pPr>
              <w:pStyle w:val="ListParagraph"/>
              <w:jc w:val="center"/>
              <w:rPr>
                <w:rFonts w:ascii="Times New Roman" w:hAnsi="Times New Roman" w:cs="Times New Roman"/>
                <w:b/>
                <w:sz w:val="24"/>
                <w:szCs w:val="24"/>
              </w:rPr>
            </w:pPr>
            <w:r w:rsidRPr="00EE69D7">
              <w:rPr>
                <w:rFonts w:ascii="Times New Roman" w:hAnsi="Times New Roman" w:cs="Times New Roman"/>
                <w:b/>
                <w:sz w:val="24"/>
                <w:szCs w:val="24"/>
              </w:rPr>
              <w:t>Član 142</w:t>
            </w:r>
          </w:p>
          <w:p w14:paraId="5182644A" w14:textId="77777777" w:rsidR="00A10664" w:rsidRPr="00EE69D7" w:rsidRDefault="00A10664" w:rsidP="00A10664">
            <w:pPr>
              <w:pStyle w:val="ListParagraph"/>
              <w:jc w:val="center"/>
              <w:rPr>
                <w:rFonts w:ascii="Times New Roman" w:hAnsi="Times New Roman" w:cs="Times New Roman"/>
                <w:b/>
                <w:sz w:val="24"/>
                <w:szCs w:val="24"/>
              </w:rPr>
            </w:pPr>
            <w:r w:rsidRPr="00EE69D7">
              <w:rPr>
                <w:rFonts w:ascii="Times New Roman" w:hAnsi="Times New Roman" w:cs="Times New Roman"/>
                <w:b/>
                <w:sz w:val="24"/>
                <w:szCs w:val="24"/>
              </w:rPr>
              <w:t>Sadržaj zahteva za predloge</w:t>
            </w:r>
          </w:p>
          <w:p w14:paraId="61E86545" w14:textId="29D8D636" w:rsidR="00A10664" w:rsidRPr="00EE69D7" w:rsidRDefault="00A10664" w:rsidP="00EE69D7">
            <w:pPr>
              <w:jc w:val="both"/>
            </w:pPr>
            <w:r w:rsidRPr="00EE69D7">
              <w:t>1. Zahtev za podnošenje predloga mora da sadrži sve potrebne podatke koji omogućavaju privrednom subjektu da sastavi zahtev i/ili ponudu.</w:t>
            </w:r>
          </w:p>
          <w:p w14:paraId="2B81FD7B" w14:textId="77777777" w:rsidR="00A10664" w:rsidRPr="00DD5FCF" w:rsidRDefault="00A10664" w:rsidP="00DD5FCF">
            <w:pPr>
              <w:jc w:val="both"/>
            </w:pPr>
          </w:p>
          <w:p w14:paraId="34E6235D" w14:textId="77777777" w:rsidR="00A10664" w:rsidRPr="00EE69D7" w:rsidRDefault="00A10664" w:rsidP="00EE69D7">
            <w:pPr>
              <w:jc w:val="both"/>
            </w:pPr>
            <w:r w:rsidRPr="00EE69D7">
              <w:t>2. Zahtev za podnošenje predloga mora da sadrži:</w:t>
            </w:r>
          </w:p>
          <w:p w14:paraId="7BE76BCA" w14:textId="77777777" w:rsidR="00A10664" w:rsidRPr="00EE69D7" w:rsidRDefault="00A10664" w:rsidP="00EE69D7">
            <w:pPr>
              <w:pStyle w:val="ListParagraph"/>
              <w:jc w:val="both"/>
              <w:rPr>
                <w:rFonts w:ascii="Times New Roman" w:hAnsi="Times New Roman" w:cs="Times New Roman"/>
                <w:sz w:val="24"/>
                <w:szCs w:val="24"/>
              </w:rPr>
            </w:pPr>
          </w:p>
          <w:p w14:paraId="781F2FBF" w14:textId="31A360D5"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.1. Opšti podaci za davaoca koncesije kao što su: tačan naziv i sedište, e-mail adresa, odgovorno lice za kontakt, opis objektivnog načina vrednovanja ponuda, procena vrednosti koncesije;</w:t>
            </w:r>
          </w:p>
          <w:p w14:paraId="5F77ACE5" w14:textId="2889C8AC" w:rsidR="00A10664" w:rsidRDefault="00A10664" w:rsidP="00EE69D7">
            <w:pPr>
              <w:pStyle w:val="ListParagraph"/>
              <w:spacing w:after="0"/>
              <w:ind w:left="284"/>
              <w:jc w:val="both"/>
              <w:rPr>
                <w:rFonts w:ascii="Times New Roman" w:hAnsi="Times New Roman" w:cs="Times New Roman"/>
                <w:b/>
                <w:sz w:val="24"/>
                <w:szCs w:val="24"/>
              </w:rPr>
            </w:pPr>
          </w:p>
          <w:p w14:paraId="48E42EEC" w14:textId="77777777" w:rsidR="009D7087" w:rsidRPr="00EE69D7" w:rsidRDefault="009D7087" w:rsidP="00EE69D7">
            <w:pPr>
              <w:pStyle w:val="ListParagraph"/>
              <w:spacing w:after="0"/>
              <w:ind w:left="284"/>
              <w:jc w:val="both"/>
              <w:rPr>
                <w:rFonts w:ascii="Times New Roman" w:hAnsi="Times New Roman" w:cs="Times New Roman"/>
                <w:b/>
                <w:sz w:val="24"/>
                <w:szCs w:val="24"/>
              </w:rPr>
            </w:pPr>
          </w:p>
          <w:p w14:paraId="0D30A66F" w14:textId="15CDB284" w:rsidR="00A10664"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.2. Podaci o predmetu koncesije kao što su: opis predmeta koncesije, tehničke specifikacije, rok na koji se koncesija daje;</w:t>
            </w:r>
          </w:p>
          <w:p w14:paraId="4189F9BE" w14:textId="6F45226B" w:rsidR="00EE69D7" w:rsidRDefault="00EE69D7" w:rsidP="00EE69D7">
            <w:pPr>
              <w:pStyle w:val="ListParagraph"/>
              <w:spacing w:after="0"/>
              <w:ind w:left="284"/>
              <w:jc w:val="both"/>
              <w:rPr>
                <w:rFonts w:ascii="Times New Roman" w:hAnsi="Times New Roman" w:cs="Times New Roman"/>
                <w:sz w:val="24"/>
                <w:szCs w:val="24"/>
              </w:rPr>
            </w:pPr>
          </w:p>
          <w:p w14:paraId="4A465A3B" w14:textId="73564803" w:rsidR="009D7087" w:rsidRDefault="009D7087" w:rsidP="00EE69D7">
            <w:pPr>
              <w:pStyle w:val="ListParagraph"/>
              <w:spacing w:after="0"/>
              <w:ind w:left="284"/>
              <w:jc w:val="both"/>
              <w:rPr>
                <w:rFonts w:ascii="Times New Roman" w:hAnsi="Times New Roman" w:cs="Times New Roman"/>
                <w:sz w:val="24"/>
                <w:szCs w:val="24"/>
              </w:rPr>
            </w:pPr>
          </w:p>
          <w:p w14:paraId="50158BC8" w14:textId="77777777" w:rsidR="009D7087" w:rsidRPr="00EE69D7" w:rsidRDefault="009D7087" w:rsidP="00EE69D7">
            <w:pPr>
              <w:pStyle w:val="ListParagraph"/>
              <w:spacing w:after="0"/>
              <w:ind w:left="284"/>
              <w:jc w:val="both"/>
              <w:rPr>
                <w:rFonts w:ascii="Times New Roman" w:hAnsi="Times New Roman" w:cs="Times New Roman"/>
                <w:sz w:val="24"/>
                <w:szCs w:val="24"/>
              </w:rPr>
            </w:pPr>
          </w:p>
          <w:p w14:paraId="1E6DB09D" w14:textId="166AEDA9"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 xml:space="preserve">.3. Razlozi za isključenje privrednog subjekta, pravni, poslovni, finansijski, </w:t>
            </w:r>
            <w:r w:rsidR="00A10664" w:rsidRPr="00EE69D7">
              <w:rPr>
                <w:rFonts w:ascii="Times New Roman" w:hAnsi="Times New Roman" w:cs="Times New Roman"/>
                <w:sz w:val="24"/>
                <w:szCs w:val="24"/>
              </w:rPr>
              <w:lastRenderedPageBreak/>
              <w:t>tehnički i stručni uslovi koje privredni subjekt mora da ispunjava i dokazi kojima privredni subjekt dokazuje ispunjenost ovih uslova;</w:t>
            </w:r>
          </w:p>
          <w:p w14:paraId="711D4B07" w14:textId="77777777" w:rsidR="00A10664" w:rsidRPr="00EE69D7" w:rsidRDefault="00A10664" w:rsidP="00EE69D7">
            <w:pPr>
              <w:pStyle w:val="ListParagraph"/>
              <w:spacing w:after="0"/>
              <w:ind w:left="284"/>
              <w:jc w:val="both"/>
              <w:rPr>
                <w:rFonts w:ascii="Times New Roman" w:hAnsi="Times New Roman" w:cs="Times New Roman"/>
                <w:sz w:val="24"/>
                <w:szCs w:val="24"/>
              </w:rPr>
            </w:pPr>
          </w:p>
          <w:p w14:paraId="0BD43D23" w14:textId="627AD743"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.4. Ostali podaci kao što su: podaci o uslovima obilaska terena ili uvida u dokumentaciju, odredbe koje se odnose na ponuđača, datum, vreme i mesto podnošenja ponuda, rok za donošenje odluke,  i rok za dostavljanje ponuda način plaćanja koncesione naknade, pravo korišćenja nepokretnosti i druge podatke koje Ministarstvo smatra relevantnim;</w:t>
            </w:r>
          </w:p>
          <w:p w14:paraId="683A2946" w14:textId="24C9CD6E" w:rsidR="00A10664" w:rsidRDefault="00A10664" w:rsidP="00EE69D7">
            <w:pPr>
              <w:pStyle w:val="ListParagraph"/>
              <w:spacing w:after="0"/>
              <w:ind w:left="284"/>
              <w:jc w:val="both"/>
              <w:rPr>
                <w:rFonts w:ascii="Times New Roman" w:hAnsi="Times New Roman" w:cs="Times New Roman"/>
                <w:sz w:val="24"/>
                <w:szCs w:val="24"/>
              </w:rPr>
            </w:pPr>
          </w:p>
          <w:p w14:paraId="6CDAC0B6" w14:textId="77777777" w:rsidR="001343E5" w:rsidRPr="00EE69D7" w:rsidRDefault="001343E5" w:rsidP="00EE69D7">
            <w:pPr>
              <w:pStyle w:val="ListParagraph"/>
              <w:spacing w:after="0"/>
              <w:ind w:left="284"/>
              <w:jc w:val="both"/>
              <w:rPr>
                <w:rFonts w:ascii="Times New Roman" w:hAnsi="Times New Roman" w:cs="Times New Roman"/>
                <w:sz w:val="24"/>
                <w:szCs w:val="24"/>
              </w:rPr>
            </w:pPr>
          </w:p>
          <w:p w14:paraId="1A4E6029" w14:textId="09CDCBDE"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.5. Vrstu, sredstva, uslove i rokove za isporuku garancije za ozbiljnost ponude i realizaciju ugovora, kao i uslove i rokove održavanja garancije koji su prilagođeni vrednosti ugovora o koncesiji;</w:t>
            </w:r>
          </w:p>
          <w:p w14:paraId="4BCBD6CA" w14:textId="2C15F705" w:rsidR="00A10664" w:rsidRDefault="00A10664" w:rsidP="00EE69D7">
            <w:pPr>
              <w:jc w:val="both"/>
            </w:pPr>
          </w:p>
          <w:p w14:paraId="61B23B1A" w14:textId="57AEA90B" w:rsidR="009D7087" w:rsidRDefault="009D7087" w:rsidP="00EE69D7">
            <w:pPr>
              <w:jc w:val="both"/>
            </w:pPr>
          </w:p>
          <w:p w14:paraId="4C8EC2BB" w14:textId="4043360E" w:rsidR="009D7087" w:rsidRPr="00EE69D7" w:rsidRDefault="009D7087" w:rsidP="00EE69D7">
            <w:pPr>
              <w:jc w:val="both"/>
            </w:pPr>
          </w:p>
          <w:p w14:paraId="65FBF1AD" w14:textId="70B31E74"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.6. Nacrt ugovora o koncesiji;</w:t>
            </w:r>
          </w:p>
          <w:p w14:paraId="0D736214" w14:textId="77777777" w:rsidR="00A10664" w:rsidRPr="00EE69D7" w:rsidRDefault="00A10664" w:rsidP="00EE69D7">
            <w:pPr>
              <w:jc w:val="both"/>
            </w:pPr>
          </w:p>
          <w:p w14:paraId="1E863FC8" w14:textId="3935759A" w:rsidR="00A10664" w:rsidRPr="00EE69D7" w:rsidRDefault="00EE69D7" w:rsidP="00EE69D7">
            <w:pPr>
              <w:pStyle w:val="ListParagraph"/>
              <w:spacing w:after="0"/>
              <w:ind w:left="284"/>
              <w:jc w:val="both"/>
              <w:rPr>
                <w:rFonts w:ascii="Times New Roman" w:hAnsi="Times New Roman" w:cs="Times New Roman"/>
                <w:sz w:val="24"/>
                <w:szCs w:val="24"/>
              </w:rPr>
            </w:pPr>
            <w:r>
              <w:rPr>
                <w:rFonts w:ascii="Times New Roman" w:hAnsi="Times New Roman" w:cs="Times New Roman"/>
                <w:sz w:val="24"/>
                <w:szCs w:val="24"/>
              </w:rPr>
              <w:t>2</w:t>
            </w:r>
            <w:r w:rsidR="00A10664" w:rsidRPr="00EE69D7">
              <w:rPr>
                <w:rFonts w:ascii="Times New Roman" w:hAnsi="Times New Roman" w:cs="Times New Roman"/>
                <w:sz w:val="24"/>
                <w:szCs w:val="24"/>
              </w:rPr>
              <w:t>.7. Napomene o mogućim izmenama ugovora o koncesiji.</w:t>
            </w:r>
          </w:p>
          <w:p w14:paraId="1F499D12" w14:textId="77777777" w:rsidR="00A10664" w:rsidRPr="00EE69D7" w:rsidRDefault="00A10664" w:rsidP="00EE69D7"/>
          <w:p w14:paraId="661B84F7" w14:textId="58397FDA" w:rsidR="00A10664" w:rsidRPr="00EE69D7" w:rsidRDefault="00EE69D7" w:rsidP="00EE69D7">
            <w:pPr>
              <w:jc w:val="both"/>
            </w:pPr>
            <w:r>
              <w:lastRenderedPageBreak/>
              <w:t>3</w:t>
            </w:r>
            <w:r w:rsidR="00A10664" w:rsidRPr="00EE69D7">
              <w:t>. Pored opštih uslova iz stava 2. ovog člana, zahtev za podnošenje predloga mora da sadrži i:</w:t>
            </w:r>
          </w:p>
          <w:p w14:paraId="48C8F83B" w14:textId="77777777" w:rsidR="00A10664" w:rsidRPr="00EE69D7" w:rsidRDefault="00A10664" w:rsidP="00A10664">
            <w:pPr>
              <w:pStyle w:val="ListParagraph"/>
              <w:rPr>
                <w:rFonts w:ascii="Times New Roman" w:hAnsi="Times New Roman" w:cs="Times New Roman"/>
                <w:sz w:val="24"/>
                <w:szCs w:val="24"/>
              </w:rPr>
            </w:pPr>
          </w:p>
          <w:p w14:paraId="60E7DCFA" w14:textId="2CB4898A" w:rsidR="00A10664" w:rsidRPr="00EE69D7" w:rsidRDefault="00DE6D3F" w:rsidP="00EE69D7">
            <w:pPr>
              <w:pStyle w:val="ListParagraph"/>
              <w:ind w:left="257"/>
              <w:jc w:val="both"/>
              <w:rPr>
                <w:rFonts w:ascii="Times New Roman" w:hAnsi="Times New Roman" w:cs="Times New Roman"/>
                <w:sz w:val="24"/>
                <w:szCs w:val="24"/>
              </w:rPr>
            </w:pPr>
            <w:r>
              <w:rPr>
                <w:rFonts w:ascii="Times New Roman" w:hAnsi="Times New Roman" w:cs="Times New Roman"/>
                <w:sz w:val="24"/>
                <w:szCs w:val="24"/>
              </w:rPr>
              <w:t>3.1.</w:t>
            </w:r>
            <w:r w:rsidR="00A10664" w:rsidRPr="00EE69D7">
              <w:rPr>
                <w:rFonts w:ascii="Times New Roman" w:hAnsi="Times New Roman" w:cs="Times New Roman"/>
                <w:sz w:val="24"/>
                <w:szCs w:val="24"/>
              </w:rPr>
              <w:t>Uslovi koncesije koje sačinjava Agencija, a kojima se definišu: uslovi korišćenja voda, količine vode, vodna snaga, uslovi, način i količine eksploatacije peska i šljunka, rokovi, ograničenja i zabrane koje koncesionar mora da sprovodi;</w:t>
            </w:r>
          </w:p>
          <w:p w14:paraId="7C115B4F" w14:textId="7CBFC0BF" w:rsidR="00EE69D7" w:rsidRPr="00DE6D3F" w:rsidRDefault="00EE69D7" w:rsidP="00DE6D3F">
            <w:pPr>
              <w:jc w:val="both"/>
            </w:pPr>
          </w:p>
          <w:p w14:paraId="600B3F4B" w14:textId="1EE368B3" w:rsidR="00A10664" w:rsidRDefault="00DE6D3F" w:rsidP="00DE6D3F">
            <w:pPr>
              <w:pStyle w:val="ListParagraph"/>
              <w:ind w:left="257"/>
              <w:jc w:val="both"/>
              <w:rPr>
                <w:rFonts w:ascii="Times New Roman" w:hAnsi="Times New Roman" w:cs="Times New Roman"/>
                <w:sz w:val="24"/>
                <w:szCs w:val="24"/>
              </w:rPr>
            </w:pPr>
            <w:r>
              <w:rPr>
                <w:rFonts w:ascii="Times New Roman" w:hAnsi="Times New Roman" w:cs="Times New Roman"/>
                <w:sz w:val="24"/>
                <w:szCs w:val="24"/>
              </w:rPr>
              <w:t>3.2.</w:t>
            </w:r>
            <w:r w:rsidR="00A10664" w:rsidRPr="00EE69D7">
              <w:rPr>
                <w:rFonts w:ascii="Times New Roman" w:hAnsi="Times New Roman" w:cs="Times New Roman"/>
                <w:sz w:val="24"/>
                <w:szCs w:val="24"/>
              </w:rPr>
              <w:t>Zahtev da ponuđači dostave dokaz o dozvoli izgradnje objekata u skladu sa prostorno-planskim dokumentima i propisima;</w:t>
            </w:r>
          </w:p>
          <w:p w14:paraId="15345CD1" w14:textId="77777777" w:rsidR="009D7087" w:rsidRPr="00DE6D3F" w:rsidRDefault="009D7087" w:rsidP="00DE6D3F">
            <w:pPr>
              <w:pStyle w:val="ListParagraph"/>
              <w:ind w:left="257"/>
              <w:jc w:val="both"/>
              <w:rPr>
                <w:rFonts w:ascii="Times New Roman" w:hAnsi="Times New Roman" w:cs="Times New Roman"/>
                <w:sz w:val="24"/>
                <w:szCs w:val="24"/>
              </w:rPr>
            </w:pPr>
          </w:p>
          <w:p w14:paraId="0A1CB0C6" w14:textId="17FCDECF" w:rsidR="00DE6D3F" w:rsidRDefault="00DE6D3F" w:rsidP="00DE6D3F">
            <w:pPr>
              <w:pStyle w:val="ListParagraph"/>
              <w:ind w:left="257"/>
              <w:jc w:val="both"/>
              <w:rPr>
                <w:rFonts w:ascii="Times New Roman" w:hAnsi="Times New Roman" w:cs="Times New Roman"/>
                <w:sz w:val="24"/>
                <w:szCs w:val="24"/>
              </w:rPr>
            </w:pPr>
            <w:r>
              <w:rPr>
                <w:rFonts w:ascii="Times New Roman" w:hAnsi="Times New Roman" w:cs="Times New Roman"/>
                <w:sz w:val="24"/>
                <w:szCs w:val="24"/>
              </w:rPr>
              <w:t>3.3.</w:t>
            </w:r>
            <w:r w:rsidR="00A10664" w:rsidRPr="00EE69D7">
              <w:rPr>
                <w:rFonts w:ascii="Times New Roman" w:hAnsi="Times New Roman" w:cs="Times New Roman"/>
                <w:sz w:val="24"/>
                <w:szCs w:val="24"/>
              </w:rPr>
              <w:t>Mišljenje drugih institucija državne uprave i opština u skladu sa svojim nadležnostima da planirana koncesija nije u suprotnosti sa pravilima i ograničenjima koja važe za zaštićena po</w:t>
            </w:r>
            <w:r w:rsidR="00EE69D7">
              <w:rPr>
                <w:rFonts w:ascii="Times New Roman" w:hAnsi="Times New Roman" w:cs="Times New Roman"/>
                <w:sz w:val="24"/>
                <w:szCs w:val="24"/>
              </w:rPr>
              <w:t>dručja ili regulacione planove.</w:t>
            </w:r>
          </w:p>
          <w:p w14:paraId="5AFC59F4" w14:textId="65088226" w:rsidR="009D7087" w:rsidRDefault="009D7087" w:rsidP="00DE6D3F">
            <w:pPr>
              <w:pStyle w:val="ListParagraph"/>
              <w:ind w:left="257"/>
              <w:jc w:val="both"/>
              <w:rPr>
                <w:rFonts w:ascii="Times New Roman" w:hAnsi="Times New Roman" w:cs="Times New Roman"/>
                <w:sz w:val="24"/>
                <w:szCs w:val="24"/>
              </w:rPr>
            </w:pPr>
          </w:p>
          <w:p w14:paraId="1275C69F" w14:textId="77777777" w:rsidR="001343E5" w:rsidRPr="00DE6D3F" w:rsidRDefault="001343E5" w:rsidP="00DE6D3F">
            <w:pPr>
              <w:pStyle w:val="ListParagraph"/>
              <w:ind w:left="257"/>
              <w:jc w:val="both"/>
              <w:rPr>
                <w:rFonts w:ascii="Times New Roman" w:hAnsi="Times New Roman" w:cs="Times New Roman"/>
                <w:sz w:val="24"/>
                <w:szCs w:val="24"/>
              </w:rPr>
            </w:pPr>
          </w:p>
          <w:p w14:paraId="41ADF8B4" w14:textId="1CA1AECD" w:rsidR="00A10664" w:rsidRPr="00EE69D7" w:rsidRDefault="00EE69D7" w:rsidP="00EE69D7">
            <w:pPr>
              <w:jc w:val="both"/>
            </w:pPr>
            <w:r>
              <w:t>4.</w:t>
            </w:r>
            <w:r w:rsidR="00A10664" w:rsidRPr="00EE69D7">
              <w:t>Odredbe ovog člana primenjuju se i na davanje koncesije na osnovu zahteva, osim što se u tim slučajevima ne sastavlja zahtev za predloge i ne primenjuje konkursna procedura.</w:t>
            </w:r>
          </w:p>
          <w:p w14:paraId="4A2AF0ED" w14:textId="77777777" w:rsidR="00A10664" w:rsidRDefault="00A10664" w:rsidP="00A10664">
            <w:pPr>
              <w:pStyle w:val="ListParagraph"/>
              <w:tabs>
                <w:tab w:val="left" w:pos="360"/>
                <w:tab w:val="left" w:pos="720"/>
              </w:tabs>
              <w:ind w:left="0"/>
              <w:jc w:val="both"/>
              <w:rPr>
                <w:szCs w:val="24"/>
              </w:rPr>
            </w:pPr>
          </w:p>
          <w:p w14:paraId="6C697E46" w14:textId="4B5564B6" w:rsidR="00A10664" w:rsidRDefault="00A10664" w:rsidP="00A10664">
            <w:pPr>
              <w:pStyle w:val="ListParagraph"/>
              <w:tabs>
                <w:tab w:val="left" w:pos="360"/>
                <w:tab w:val="left" w:pos="720"/>
              </w:tabs>
              <w:ind w:left="0"/>
              <w:jc w:val="center"/>
              <w:rPr>
                <w:b/>
                <w:szCs w:val="24"/>
              </w:rPr>
            </w:pPr>
          </w:p>
          <w:p w14:paraId="180FB9B6" w14:textId="07FF38B7" w:rsidR="009D7087" w:rsidRDefault="009D7087" w:rsidP="009D7087">
            <w:pPr>
              <w:pStyle w:val="ListParagraph"/>
              <w:tabs>
                <w:tab w:val="left" w:pos="360"/>
                <w:tab w:val="left" w:pos="720"/>
              </w:tabs>
              <w:ind w:left="0"/>
              <w:rPr>
                <w:b/>
                <w:szCs w:val="24"/>
              </w:rPr>
            </w:pPr>
          </w:p>
          <w:p w14:paraId="445005C2" w14:textId="77777777" w:rsidR="00046BF2" w:rsidRPr="008837B8" w:rsidRDefault="00046BF2" w:rsidP="00A10664">
            <w:pPr>
              <w:pStyle w:val="ListParagraph"/>
              <w:tabs>
                <w:tab w:val="left" w:pos="360"/>
                <w:tab w:val="left" w:pos="720"/>
              </w:tabs>
              <w:ind w:left="0"/>
              <w:jc w:val="center"/>
              <w:rPr>
                <w:b/>
                <w:szCs w:val="24"/>
              </w:rPr>
            </w:pPr>
          </w:p>
          <w:p w14:paraId="261E3CE4" w14:textId="77777777" w:rsidR="00A10664" w:rsidRPr="00046BF2" w:rsidRDefault="00A10664" w:rsidP="00A10664">
            <w:pPr>
              <w:pStyle w:val="ListParagraph"/>
              <w:tabs>
                <w:tab w:val="left" w:pos="360"/>
                <w:tab w:val="left" w:pos="720"/>
              </w:tabs>
              <w:jc w:val="center"/>
              <w:rPr>
                <w:rFonts w:ascii="Times New Roman" w:hAnsi="Times New Roman" w:cs="Times New Roman"/>
                <w:b/>
                <w:sz w:val="24"/>
                <w:szCs w:val="24"/>
              </w:rPr>
            </w:pPr>
            <w:r w:rsidRPr="00046BF2">
              <w:rPr>
                <w:rFonts w:ascii="Times New Roman" w:hAnsi="Times New Roman" w:cs="Times New Roman"/>
                <w:b/>
                <w:sz w:val="24"/>
                <w:szCs w:val="24"/>
              </w:rPr>
              <w:t>Član 143</w:t>
            </w:r>
          </w:p>
          <w:p w14:paraId="7112BB3C" w14:textId="77777777" w:rsidR="00A10664" w:rsidRPr="00046BF2" w:rsidRDefault="00A10664" w:rsidP="00A10664">
            <w:pPr>
              <w:pStyle w:val="ListParagraph"/>
              <w:tabs>
                <w:tab w:val="left" w:pos="360"/>
                <w:tab w:val="left" w:pos="720"/>
              </w:tabs>
              <w:jc w:val="center"/>
              <w:rPr>
                <w:rFonts w:ascii="Times New Roman" w:hAnsi="Times New Roman" w:cs="Times New Roman"/>
                <w:b/>
                <w:sz w:val="24"/>
                <w:szCs w:val="24"/>
              </w:rPr>
            </w:pPr>
            <w:r w:rsidRPr="00046BF2">
              <w:rPr>
                <w:rFonts w:ascii="Times New Roman" w:hAnsi="Times New Roman" w:cs="Times New Roman"/>
                <w:b/>
                <w:sz w:val="24"/>
                <w:szCs w:val="24"/>
              </w:rPr>
              <w:t>Sadržaj ugovora o koncesiji</w:t>
            </w:r>
          </w:p>
          <w:p w14:paraId="76A5E6C7" w14:textId="77777777" w:rsidR="00A10664" w:rsidRPr="008837B8" w:rsidRDefault="00A10664" w:rsidP="00A10664">
            <w:pPr>
              <w:pStyle w:val="ListParagraph"/>
              <w:tabs>
                <w:tab w:val="left" w:pos="360"/>
                <w:tab w:val="left" w:pos="720"/>
              </w:tabs>
              <w:jc w:val="both"/>
              <w:rPr>
                <w:szCs w:val="24"/>
              </w:rPr>
            </w:pPr>
          </w:p>
          <w:p w14:paraId="55935568" w14:textId="77777777" w:rsidR="00A10664" w:rsidRPr="00E814C4" w:rsidRDefault="00A10664" w:rsidP="00E814C4">
            <w:pPr>
              <w:tabs>
                <w:tab w:val="left" w:pos="360"/>
                <w:tab w:val="left" w:pos="720"/>
              </w:tabs>
              <w:jc w:val="both"/>
            </w:pPr>
            <w:r w:rsidRPr="00E814C4">
              <w:t>1. Ugovorom o koncesiji uređuju se prava i obaveze davaoca koncesije i koncesionara po osnovu odluke o davanju koncesije u skladu sa odredbama ovog zakona.</w:t>
            </w:r>
          </w:p>
          <w:p w14:paraId="10404D07" w14:textId="55A8A808" w:rsidR="00A10664" w:rsidRDefault="00A10664" w:rsidP="001343E5">
            <w:pPr>
              <w:tabs>
                <w:tab w:val="left" w:pos="360"/>
                <w:tab w:val="left" w:pos="720"/>
              </w:tabs>
              <w:jc w:val="both"/>
            </w:pPr>
          </w:p>
          <w:p w14:paraId="42430C5A" w14:textId="77777777" w:rsidR="001343E5" w:rsidRPr="001343E5" w:rsidRDefault="001343E5" w:rsidP="001343E5">
            <w:pPr>
              <w:tabs>
                <w:tab w:val="left" w:pos="360"/>
                <w:tab w:val="left" w:pos="720"/>
              </w:tabs>
              <w:jc w:val="both"/>
            </w:pPr>
          </w:p>
          <w:p w14:paraId="0DD7BBA5" w14:textId="77777777" w:rsidR="00A10664" w:rsidRPr="00E814C4" w:rsidRDefault="00A10664" w:rsidP="00E814C4">
            <w:pPr>
              <w:tabs>
                <w:tab w:val="left" w:pos="360"/>
                <w:tab w:val="left" w:pos="720"/>
              </w:tabs>
              <w:jc w:val="both"/>
            </w:pPr>
            <w:r w:rsidRPr="00E814C4">
              <w:t>2. Za pitanja iz ugovora o koncesiji koja nisu uređena ovim zakonom, primenjuju se odgovarajuće odredbe zakona kojim se uređuju porezi i zakona kojim se uređuje opšti upravni postupak, kao i obligacioni odnosi.</w:t>
            </w:r>
          </w:p>
          <w:p w14:paraId="69AD2D47" w14:textId="15AC8002" w:rsidR="00046BF2" w:rsidRDefault="00046BF2" w:rsidP="00046BF2">
            <w:pPr>
              <w:tabs>
                <w:tab w:val="left" w:pos="360"/>
                <w:tab w:val="left" w:pos="720"/>
              </w:tabs>
              <w:jc w:val="both"/>
              <w:rPr>
                <w:rFonts w:asciiTheme="minorHAnsi" w:eastAsiaTheme="minorHAnsi" w:hAnsiTheme="minorHAnsi" w:cstheme="minorBidi"/>
                <w:sz w:val="22"/>
              </w:rPr>
            </w:pPr>
          </w:p>
          <w:p w14:paraId="15B783F4" w14:textId="77777777" w:rsidR="001343E5" w:rsidRPr="00046BF2" w:rsidRDefault="001343E5" w:rsidP="00046BF2">
            <w:pPr>
              <w:tabs>
                <w:tab w:val="left" w:pos="360"/>
                <w:tab w:val="left" w:pos="720"/>
              </w:tabs>
              <w:jc w:val="both"/>
            </w:pPr>
          </w:p>
          <w:p w14:paraId="2F28FCF9" w14:textId="77777777" w:rsidR="00A10664" w:rsidRPr="00E814C4" w:rsidRDefault="00A10664" w:rsidP="00E814C4">
            <w:pPr>
              <w:tabs>
                <w:tab w:val="left" w:pos="360"/>
                <w:tab w:val="left" w:pos="720"/>
              </w:tabs>
              <w:jc w:val="both"/>
            </w:pPr>
            <w:r w:rsidRPr="00E814C4">
              <w:t>3. Ugovor o koncesiji se potpisuje u skladu sa odlukom o davanju koncesije.</w:t>
            </w:r>
          </w:p>
          <w:p w14:paraId="527DB7CB" w14:textId="6008C27F" w:rsidR="00A10664" w:rsidRDefault="00A10664" w:rsidP="00046BF2">
            <w:pPr>
              <w:tabs>
                <w:tab w:val="left" w:pos="360"/>
                <w:tab w:val="left" w:pos="720"/>
              </w:tabs>
              <w:jc w:val="both"/>
            </w:pPr>
          </w:p>
          <w:p w14:paraId="4B1A7F0B" w14:textId="77777777" w:rsidR="00046BF2" w:rsidRPr="00046BF2" w:rsidRDefault="00046BF2" w:rsidP="00046BF2">
            <w:pPr>
              <w:tabs>
                <w:tab w:val="left" w:pos="360"/>
                <w:tab w:val="left" w:pos="720"/>
              </w:tabs>
              <w:jc w:val="both"/>
            </w:pPr>
          </w:p>
          <w:p w14:paraId="3C00D0B2" w14:textId="77777777" w:rsidR="00A10664" w:rsidRPr="00E814C4" w:rsidRDefault="00A10664" w:rsidP="00E814C4">
            <w:pPr>
              <w:tabs>
                <w:tab w:val="left" w:pos="360"/>
                <w:tab w:val="left" w:pos="720"/>
              </w:tabs>
              <w:jc w:val="both"/>
            </w:pPr>
            <w:r w:rsidRPr="00E814C4">
              <w:t>4. Ugovorom o koncesiji, a na osnovu odluke o davanju koncesije, rešavaju se sva pitanja svojine na nepokretnostima i drugoj imovini koja je predmet koncesije, kao i na nepokretnostima i drugoj imovini koja je predmet koncesije. nastalih kao rezultat ugovora o koncesiji, regulišu se, za vreme trajanja i nakon isteka koncesije.</w:t>
            </w:r>
          </w:p>
          <w:p w14:paraId="4767BB4C" w14:textId="710C0207" w:rsidR="00046BF2" w:rsidRDefault="00046BF2" w:rsidP="00046BF2">
            <w:pPr>
              <w:tabs>
                <w:tab w:val="left" w:pos="360"/>
                <w:tab w:val="left" w:pos="720"/>
              </w:tabs>
              <w:jc w:val="both"/>
            </w:pPr>
          </w:p>
          <w:p w14:paraId="74B6C638" w14:textId="77777777" w:rsidR="001343E5" w:rsidRPr="00046BF2" w:rsidRDefault="001343E5" w:rsidP="00046BF2">
            <w:pPr>
              <w:tabs>
                <w:tab w:val="left" w:pos="360"/>
                <w:tab w:val="left" w:pos="720"/>
              </w:tabs>
              <w:jc w:val="both"/>
            </w:pPr>
          </w:p>
          <w:p w14:paraId="3BA76F24" w14:textId="77777777" w:rsidR="00A10664" w:rsidRPr="00E814C4" w:rsidRDefault="00A10664" w:rsidP="00E814C4">
            <w:pPr>
              <w:tabs>
                <w:tab w:val="left" w:pos="360"/>
                <w:tab w:val="left" w:pos="720"/>
              </w:tabs>
              <w:jc w:val="both"/>
            </w:pPr>
            <w:r w:rsidRPr="00E814C4">
              <w:t>5. Ugovor o koncesiji mora da sadrži:</w:t>
            </w:r>
          </w:p>
          <w:p w14:paraId="215F8A20" w14:textId="0C3CF469" w:rsidR="00A10664" w:rsidRDefault="00A10664" w:rsidP="00E814C4">
            <w:pPr>
              <w:pStyle w:val="ListParagraph"/>
              <w:tabs>
                <w:tab w:val="left" w:pos="360"/>
                <w:tab w:val="left" w:pos="720"/>
              </w:tabs>
              <w:ind w:firstLine="257"/>
              <w:jc w:val="both"/>
              <w:rPr>
                <w:rFonts w:ascii="Times New Roman" w:hAnsi="Times New Roman" w:cs="Times New Roman"/>
                <w:sz w:val="24"/>
                <w:szCs w:val="24"/>
              </w:rPr>
            </w:pPr>
          </w:p>
          <w:p w14:paraId="19792202" w14:textId="77777777" w:rsidR="00046BF2" w:rsidRPr="00E814C4" w:rsidRDefault="00046BF2" w:rsidP="00E814C4">
            <w:pPr>
              <w:pStyle w:val="ListParagraph"/>
              <w:tabs>
                <w:tab w:val="left" w:pos="360"/>
                <w:tab w:val="left" w:pos="720"/>
              </w:tabs>
              <w:ind w:firstLine="257"/>
              <w:jc w:val="both"/>
              <w:rPr>
                <w:rFonts w:ascii="Times New Roman" w:hAnsi="Times New Roman" w:cs="Times New Roman"/>
                <w:sz w:val="24"/>
                <w:szCs w:val="24"/>
              </w:rPr>
            </w:pPr>
          </w:p>
          <w:p w14:paraId="415298C2" w14:textId="4091FB9B" w:rsidR="00A10664" w:rsidRPr="00046BF2" w:rsidRDefault="00A10664" w:rsidP="00046BF2">
            <w:pPr>
              <w:pStyle w:val="ListParagraph"/>
              <w:tabs>
                <w:tab w:val="left" w:pos="360"/>
              </w:tabs>
              <w:ind w:left="541"/>
              <w:jc w:val="both"/>
              <w:rPr>
                <w:rFonts w:ascii="Times New Roman" w:hAnsi="Times New Roman" w:cs="Times New Roman"/>
                <w:sz w:val="24"/>
                <w:szCs w:val="24"/>
              </w:rPr>
            </w:pPr>
            <w:r w:rsidRPr="00E814C4">
              <w:rPr>
                <w:rFonts w:ascii="Times New Roman" w:hAnsi="Times New Roman" w:cs="Times New Roman"/>
                <w:sz w:val="24"/>
                <w:szCs w:val="24"/>
              </w:rPr>
              <w:t>5.1. Podaci o koncesionaru kao što su ime, registarski broj preduzeća i ime i prezime zakonskog zastupnika;</w:t>
            </w:r>
          </w:p>
          <w:p w14:paraId="18BB181B" w14:textId="77777777" w:rsidR="00A10664" w:rsidRPr="00E814C4" w:rsidRDefault="00A10664" w:rsidP="00E814C4">
            <w:pPr>
              <w:pStyle w:val="ListParagraph"/>
              <w:tabs>
                <w:tab w:val="left" w:pos="360"/>
              </w:tabs>
              <w:ind w:left="541"/>
              <w:jc w:val="both"/>
              <w:rPr>
                <w:rFonts w:ascii="Times New Roman" w:hAnsi="Times New Roman" w:cs="Times New Roman"/>
                <w:sz w:val="24"/>
                <w:szCs w:val="24"/>
              </w:rPr>
            </w:pPr>
            <w:r w:rsidRPr="00E814C4">
              <w:rPr>
                <w:rFonts w:ascii="Times New Roman" w:hAnsi="Times New Roman" w:cs="Times New Roman"/>
                <w:sz w:val="24"/>
                <w:szCs w:val="24"/>
              </w:rPr>
              <w:t>5.2. Opis destinacije za koju se daje koncesija;</w:t>
            </w:r>
          </w:p>
          <w:p w14:paraId="5C987E2D" w14:textId="23BD4C27" w:rsidR="00A10664" w:rsidRDefault="00A10664" w:rsidP="00E814C4">
            <w:pPr>
              <w:pStyle w:val="ListParagraph"/>
              <w:tabs>
                <w:tab w:val="left" w:pos="360"/>
              </w:tabs>
              <w:ind w:left="284"/>
              <w:jc w:val="both"/>
              <w:rPr>
                <w:rFonts w:ascii="Times New Roman" w:hAnsi="Times New Roman" w:cs="Times New Roman"/>
                <w:sz w:val="24"/>
                <w:szCs w:val="24"/>
              </w:rPr>
            </w:pPr>
          </w:p>
          <w:p w14:paraId="301F3847" w14:textId="77777777" w:rsidR="00A50574" w:rsidRPr="00E814C4" w:rsidRDefault="00A50574" w:rsidP="00E814C4">
            <w:pPr>
              <w:pStyle w:val="ListParagraph"/>
              <w:tabs>
                <w:tab w:val="left" w:pos="360"/>
              </w:tabs>
              <w:ind w:left="284"/>
              <w:jc w:val="both"/>
              <w:rPr>
                <w:rFonts w:ascii="Times New Roman" w:hAnsi="Times New Roman" w:cs="Times New Roman"/>
                <w:sz w:val="24"/>
                <w:szCs w:val="24"/>
              </w:rPr>
            </w:pPr>
          </w:p>
          <w:p w14:paraId="5BF391B5" w14:textId="72999B30" w:rsidR="00E814C4" w:rsidRDefault="00A10664" w:rsidP="00046BF2">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5.3. Uslovi koncesije, uključujući mere zaštite zdravlja i života ljudi, zaštitu životne sredine u skladu sa ovim zakonom i propi</w:t>
            </w:r>
            <w:r w:rsidR="00046BF2">
              <w:rPr>
                <w:rFonts w:ascii="Times New Roman" w:hAnsi="Times New Roman" w:cs="Times New Roman"/>
                <w:sz w:val="24"/>
                <w:szCs w:val="24"/>
              </w:rPr>
              <w:t>sima o zaštiti životne sredine;</w:t>
            </w:r>
          </w:p>
          <w:p w14:paraId="09E37DCC" w14:textId="77777777" w:rsidR="00A50574" w:rsidRPr="00046BF2" w:rsidRDefault="00A50574" w:rsidP="00046BF2">
            <w:pPr>
              <w:pStyle w:val="ListParagraph"/>
              <w:tabs>
                <w:tab w:val="left" w:pos="360"/>
              </w:tabs>
              <w:ind w:left="284"/>
              <w:jc w:val="both"/>
              <w:rPr>
                <w:rFonts w:ascii="Times New Roman" w:hAnsi="Times New Roman" w:cs="Times New Roman"/>
                <w:sz w:val="24"/>
                <w:szCs w:val="24"/>
              </w:rPr>
            </w:pPr>
          </w:p>
          <w:p w14:paraId="42732B77" w14:textId="323FFFFC" w:rsidR="00046BF2" w:rsidRDefault="00A10664" w:rsidP="00A5057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5.4. Tačno mesto gde se daje koncesija, uključujući prebivalište, opštinu i katastarsku parcelu;</w:t>
            </w:r>
          </w:p>
          <w:p w14:paraId="5C4C2496" w14:textId="77777777" w:rsidR="00A50574" w:rsidRPr="00A50574" w:rsidRDefault="00A50574" w:rsidP="00A50574">
            <w:pPr>
              <w:pStyle w:val="ListParagraph"/>
              <w:tabs>
                <w:tab w:val="left" w:pos="360"/>
              </w:tabs>
              <w:ind w:left="284"/>
              <w:jc w:val="both"/>
              <w:rPr>
                <w:rFonts w:ascii="Times New Roman" w:hAnsi="Times New Roman" w:cs="Times New Roman"/>
                <w:sz w:val="24"/>
                <w:szCs w:val="24"/>
              </w:rPr>
            </w:pPr>
          </w:p>
          <w:p w14:paraId="2F7A0AFB"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5.5. utvrđivanje da su visina koncesione naknade, način i uslovi plaćanja regulisani ovim zakonom;</w:t>
            </w:r>
          </w:p>
          <w:p w14:paraId="78040C95" w14:textId="7D19DAD5" w:rsidR="00A10664" w:rsidRDefault="00A10664" w:rsidP="00E814C4">
            <w:pPr>
              <w:pStyle w:val="ListParagraph"/>
              <w:tabs>
                <w:tab w:val="left" w:pos="360"/>
              </w:tabs>
              <w:ind w:left="284"/>
              <w:jc w:val="both"/>
              <w:rPr>
                <w:rFonts w:ascii="Times New Roman" w:hAnsi="Times New Roman" w:cs="Times New Roman"/>
                <w:sz w:val="24"/>
                <w:szCs w:val="24"/>
              </w:rPr>
            </w:pPr>
          </w:p>
          <w:p w14:paraId="63ED0CA5" w14:textId="77777777" w:rsidR="00A50574" w:rsidRPr="00E814C4" w:rsidRDefault="00A50574" w:rsidP="00E814C4">
            <w:pPr>
              <w:pStyle w:val="ListParagraph"/>
              <w:tabs>
                <w:tab w:val="left" w:pos="360"/>
              </w:tabs>
              <w:ind w:left="284"/>
              <w:jc w:val="both"/>
              <w:rPr>
                <w:rFonts w:ascii="Times New Roman" w:hAnsi="Times New Roman" w:cs="Times New Roman"/>
                <w:sz w:val="24"/>
                <w:szCs w:val="24"/>
              </w:rPr>
            </w:pPr>
          </w:p>
          <w:p w14:paraId="4E63A252"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5.6. Rok važenja ugovora o koncesiji;</w:t>
            </w:r>
          </w:p>
          <w:p w14:paraId="5F56F6BC" w14:textId="3D3B3179" w:rsidR="00A10664" w:rsidRDefault="00A10664" w:rsidP="00E814C4">
            <w:pPr>
              <w:pStyle w:val="ListParagraph"/>
              <w:tabs>
                <w:tab w:val="left" w:pos="360"/>
              </w:tabs>
              <w:ind w:left="284"/>
              <w:jc w:val="both"/>
              <w:rPr>
                <w:rFonts w:ascii="Times New Roman" w:hAnsi="Times New Roman" w:cs="Times New Roman"/>
                <w:sz w:val="24"/>
                <w:szCs w:val="24"/>
              </w:rPr>
            </w:pPr>
          </w:p>
          <w:p w14:paraId="22E5C953" w14:textId="77777777" w:rsidR="00A50574" w:rsidRPr="00E814C4" w:rsidRDefault="00A50574" w:rsidP="00E814C4">
            <w:pPr>
              <w:pStyle w:val="ListParagraph"/>
              <w:tabs>
                <w:tab w:val="left" w:pos="360"/>
              </w:tabs>
              <w:ind w:left="284"/>
              <w:jc w:val="both"/>
              <w:rPr>
                <w:rFonts w:ascii="Times New Roman" w:hAnsi="Times New Roman" w:cs="Times New Roman"/>
                <w:sz w:val="24"/>
                <w:szCs w:val="24"/>
              </w:rPr>
            </w:pPr>
          </w:p>
          <w:p w14:paraId="2644670F"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5.7. Garantni stretstva koncesionara;</w:t>
            </w:r>
          </w:p>
          <w:p w14:paraId="29327F58"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p>
          <w:p w14:paraId="114C2518"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5.8. Način rešavanja odnosa u slučaju prestanka koncesije pre isteka roka na koji se koncesija daje;</w:t>
            </w:r>
          </w:p>
          <w:p w14:paraId="4BB8F4C6" w14:textId="09209C26" w:rsidR="00A50574" w:rsidRPr="001343E5" w:rsidRDefault="00A50574" w:rsidP="001343E5">
            <w:pPr>
              <w:tabs>
                <w:tab w:val="left" w:pos="360"/>
              </w:tabs>
              <w:jc w:val="both"/>
            </w:pPr>
          </w:p>
          <w:p w14:paraId="42D4F3AA"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5.9. Odredbe za naknadu štete u slučaju neispunjenja obaveza iz ugovora o koncesiji;</w:t>
            </w:r>
          </w:p>
          <w:p w14:paraId="7E948EC1"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p>
          <w:p w14:paraId="243585B0"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5.10. Odredba o pravu davaoca koncesije da jednostrano raskine koncesiju u slučaju da koncesionar ne plaća redovno koncesionu naknadu;</w:t>
            </w:r>
          </w:p>
          <w:p w14:paraId="34568947" w14:textId="77777777" w:rsidR="00A10664" w:rsidRPr="00E814C4" w:rsidRDefault="00A10664" w:rsidP="00E814C4">
            <w:pPr>
              <w:pStyle w:val="ListParagraph"/>
              <w:tabs>
                <w:tab w:val="left" w:pos="360"/>
              </w:tabs>
              <w:ind w:left="284"/>
              <w:jc w:val="both"/>
              <w:rPr>
                <w:rFonts w:ascii="Times New Roman" w:hAnsi="Times New Roman" w:cs="Times New Roman"/>
                <w:sz w:val="24"/>
                <w:szCs w:val="24"/>
              </w:rPr>
            </w:pPr>
          </w:p>
          <w:p w14:paraId="2235284F" w14:textId="7B7423C7" w:rsidR="00A10664" w:rsidRPr="00E814C4" w:rsidRDefault="00A10664" w:rsidP="00E814C4">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5.11. Drugi osnov</w:t>
            </w:r>
            <w:r w:rsidR="00E814C4">
              <w:rPr>
                <w:rFonts w:ascii="Times New Roman" w:hAnsi="Times New Roman" w:cs="Times New Roman"/>
                <w:sz w:val="24"/>
                <w:szCs w:val="24"/>
              </w:rPr>
              <w:t xml:space="preserve"> za raskid ugovora o koncesiji;</w:t>
            </w:r>
          </w:p>
          <w:p w14:paraId="4463CACF" w14:textId="3EB9A93F" w:rsidR="00046BF2" w:rsidRDefault="00A10664" w:rsidP="00046BF2">
            <w:pPr>
              <w:pStyle w:val="ListParagraph"/>
              <w:tabs>
                <w:tab w:val="left" w:pos="360"/>
              </w:tabs>
              <w:ind w:left="284"/>
              <w:jc w:val="both"/>
              <w:rPr>
                <w:rFonts w:ascii="Times New Roman" w:hAnsi="Times New Roman" w:cs="Times New Roman"/>
                <w:sz w:val="24"/>
                <w:szCs w:val="24"/>
              </w:rPr>
            </w:pPr>
            <w:r w:rsidRPr="00E814C4">
              <w:rPr>
                <w:rFonts w:ascii="Times New Roman" w:hAnsi="Times New Roman" w:cs="Times New Roman"/>
                <w:sz w:val="24"/>
                <w:szCs w:val="24"/>
              </w:rPr>
              <w:t>5.12. Obaveze i druga prava da</w:t>
            </w:r>
            <w:r w:rsidR="00046BF2">
              <w:rPr>
                <w:rFonts w:ascii="Times New Roman" w:hAnsi="Times New Roman" w:cs="Times New Roman"/>
                <w:sz w:val="24"/>
                <w:szCs w:val="24"/>
              </w:rPr>
              <w:t>vaoca koncesije i koncesionara;</w:t>
            </w:r>
          </w:p>
          <w:p w14:paraId="739E9EB7" w14:textId="77777777" w:rsidR="00A50574" w:rsidRPr="00046BF2" w:rsidRDefault="00A50574" w:rsidP="00046BF2">
            <w:pPr>
              <w:pStyle w:val="ListParagraph"/>
              <w:tabs>
                <w:tab w:val="left" w:pos="360"/>
              </w:tabs>
              <w:ind w:left="284"/>
              <w:jc w:val="both"/>
              <w:rPr>
                <w:rFonts w:ascii="Times New Roman" w:hAnsi="Times New Roman" w:cs="Times New Roman"/>
                <w:sz w:val="24"/>
                <w:szCs w:val="24"/>
              </w:rPr>
            </w:pPr>
          </w:p>
          <w:p w14:paraId="7FEFC2FE" w14:textId="77777777" w:rsidR="00A10664" w:rsidRPr="00E814C4" w:rsidRDefault="00A10664" w:rsidP="00E814C4">
            <w:pPr>
              <w:pStyle w:val="ListParagraph"/>
              <w:tabs>
                <w:tab w:val="left" w:pos="360"/>
                <w:tab w:val="left" w:pos="720"/>
              </w:tabs>
              <w:ind w:left="0"/>
              <w:jc w:val="both"/>
              <w:rPr>
                <w:rFonts w:ascii="Times New Roman" w:hAnsi="Times New Roman" w:cs="Times New Roman"/>
                <w:sz w:val="24"/>
                <w:szCs w:val="24"/>
              </w:rPr>
            </w:pPr>
            <w:r w:rsidRPr="00E814C4">
              <w:rPr>
                <w:rFonts w:ascii="Times New Roman" w:hAnsi="Times New Roman" w:cs="Times New Roman"/>
                <w:sz w:val="24"/>
                <w:szCs w:val="24"/>
              </w:rPr>
              <w:t>6. Nesprovođenje koncesionih uslova iz tačke 5.3 ovog člana je osnov za jednostrani raskid ugovora o koncesiji.</w:t>
            </w:r>
          </w:p>
          <w:p w14:paraId="2C1892CB" w14:textId="77777777" w:rsidR="00A10664" w:rsidRDefault="00A10664" w:rsidP="00A10664">
            <w:pPr>
              <w:pStyle w:val="ListParagraph"/>
              <w:tabs>
                <w:tab w:val="left" w:pos="360"/>
                <w:tab w:val="left" w:pos="720"/>
              </w:tabs>
              <w:ind w:left="0"/>
              <w:jc w:val="both"/>
              <w:rPr>
                <w:szCs w:val="24"/>
              </w:rPr>
            </w:pPr>
          </w:p>
          <w:p w14:paraId="07F641E4" w14:textId="7ABC8926" w:rsidR="00046BF2" w:rsidRDefault="00046BF2" w:rsidP="00E814C4">
            <w:pPr>
              <w:pStyle w:val="ListParagraph"/>
              <w:tabs>
                <w:tab w:val="left" w:pos="360"/>
                <w:tab w:val="left" w:pos="720"/>
              </w:tabs>
              <w:ind w:left="0"/>
              <w:rPr>
                <w:rFonts w:ascii="Times New Roman" w:hAnsi="Times New Roman" w:cs="Times New Roman"/>
                <w:b/>
                <w:sz w:val="24"/>
                <w:szCs w:val="24"/>
              </w:rPr>
            </w:pPr>
          </w:p>
          <w:p w14:paraId="2DE66207" w14:textId="03DB0841" w:rsidR="001343E5" w:rsidRDefault="001343E5" w:rsidP="00E814C4">
            <w:pPr>
              <w:pStyle w:val="ListParagraph"/>
              <w:tabs>
                <w:tab w:val="left" w:pos="360"/>
                <w:tab w:val="left" w:pos="720"/>
              </w:tabs>
              <w:ind w:left="0"/>
              <w:rPr>
                <w:rFonts w:ascii="Times New Roman" w:hAnsi="Times New Roman" w:cs="Times New Roman"/>
                <w:b/>
                <w:sz w:val="24"/>
                <w:szCs w:val="24"/>
              </w:rPr>
            </w:pPr>
          </w:p>
          <w:p w14:paraId="04D84670" w14:textId="4916FA3D" w:rsidR="001343E5" w:rsidRDefault="001343E5" w:rsidP="00E814C4">
            <w:pPr>
              <w:pStyle w:val="ListParagraph"/>
              <w:tabs>
                <w:tab w:val="left" w:pos="360"/>
                <w:tab w:val="left" w:pos="720"/>
              </w:tabs>
              <w:ind w:left="0"/>
              <w:rPr>
                <w:rFonts w:ascii="Times New Roman" w:hAnsi="Times New Roman" w:cs="Times New Roman"/>
                <w:b/>
                <w:sz w:val="24"/>
                <w:szCs w:val="24"/>
              </w:rPr>
            </w:pPr>
          </w:p>
          <w:p w14:paraId="118AD180" w14:textId="558CF4C5" w:rsidR="001343E5" w:rsidRDefault="001343E5" w:rsidP="00E814C4">
            <w:pPr>
              <w:pStyle w:val="ListParagraph"/>
              <w:tabs>
                <w:tab w:val="left" w:pos="360"/>
                <w:tab w:val="left" w:pos="720"/>
              </w:tabs>
              <w:ind w:left="0"/>
              <w:rPr>
                <w:rFonts w:ascii="Times New Roman" w:hAnsi="Times New Roman" w:cs="Times New Roman"/>
                <w:b/>
                <w:sz w:val="24"/>
                <w:szCs w:val="24"/>
              </w:rPr>
            </w:pPr>
          </w:p>
          <w:p w14:paraId="1B9711DE" w14:textId="0F8D4F3A" w:rsidR="001343E5" w:rsidRDefault="001343E5" w:rsidP="00E814C4">
            <w:pPr>
              <w:pStyle w:val="ListParagraph"/>
              <w:tabs>
                <w:tab w:val="left" w:pos="360"/>
                <w:tab w:val="left" w:pos="720"/>
              </w:tabs>
              <w:ind w:left="0"/>
              <w:rPr>
                <w:rFonts w:ascii="Times New Roman" w:hAnsi="Times New Roman" w:cs="Times New Roman"/>
                <w:b/>
                <w:sz w:val="24"/>
                <w:szCs w:val="24"/>
              </w:rPr>
            </w:pPr>
          </w:p>
          <w:p w14:paraId="3B252110" w14:textId="77777777" w:rsidR="001343E5" w:rsidRDefault="001343E5" w:rsidP="00E814C4">
            <w:pPr>
              <w:pStyle w:val="ListParagraph"/>
              <w:tabs>
                <w:tab w:val="left" w:pos="360"/>
                <w:tab w:val="left" w:pos="720"/>
              </w:tabs>
              <w:ind w:left="0"/>
              <w:rPr>
                <w:rFonts w:ascii="Times New Roman" w:hAnsi="Times New Roman" w:cs="Times New Roman"/>
                <w:b/>
                <w:sz w:val="24"/>
                <w:szCs w:val="24"/>
              </w:rPr>
            </w:pPr>
          </w:p>
          <w:p w14:paraId="5D4B020B" w14:textId="77777777" w:rsidR="00046BF2" w:rsidRPr="00E814C4" w:rsidRDefault="00046BF2" w:rsidP="00E814C4">
            <w:pPr>
              <w:pStyle w:val="ListParagraph"/>
              <w:tabs>
                <w:tab w:val="left" w:pos="360"/>
                <w:tab w:val="left" w:pos="720"/>
              </w:tabs>
              <w:ind w:left="0"/>
              <w:rPr>
                <w:rFonts w:ascii="Times New Roman" w:hAnsi="Times New Roman" w:cs="Times New Roman"/>
                <w:b/>
                <w:sz w:val="24"/>
                <w:szCs w:val="24"/>
              </w:rPr>
            </w:pPr>
          </w:p>
          <w:p w14:paraId="0408DA46" w14:textId="77777777" w:rsidR="00A10664" w:rsidRPr="00E814C4" w:rsidRDefault="00A10664" w:rsidP="00A10664">
            <w:pPr>
              <w:pStyle w:val="ListParagraph"/>
              <w:tabs>
                <w:tab w:val="left" w:pos="360"/>
                <w:tab w:val="left" w:pos="720"/>
              </w:tabs>
              <w:jc w:val="center"/>
              <w:rPr>
                <w:rFonts w:ascii="Times New Roman" w:hAnsi="Times New Roman" w:cs="Times New Roman"/>
                <w:b/>
                <w:sz w:val="24"/>
                <w:szCs w:val="24"/>
              </w:rPr>
            </w:pPr>
            <w:r w:rsidRPr="00E814C4">
              <w:rPr>
                <w:rFonts w:ascii="Times New Roman" w:hAnsi="Times New Roman" w:cs="Times New Roman"/>
                <w:b/>
                <w:sz w:val="24"/>
                <w:szCs w:val="24"/>
              </w:rPr>
              <w:t>Član 144</w:t>
            </w:r>
          </w:p>
          <w:p w14:paraId="62AA74A9" w14:textId="77777777" w:rsidR="00A10664" w:rsidRPr="00E814C4" w:rsidRDefault="00A10664" w:rsidP="00A10664">
            <w:pPr>
              <w:pStyle w:val="ListParagraph"/>
              <w:tabs>
                <w:tab w:val="left" w:pos="360"/>
                <w:tab w:val="left" w:pos="720"/>
              </w:tabs>
              <w:jc w:val="center"/>
              <w:rPr>
                <w:rFonts w:ascii="Times New Roman" w:hAnsi="Times New Roman" w:cs="Times New Roman"/>
                <w:b/>
                <w:sz w:val="24"/>
                <w:szCs w:val="24"/>
              </w:rPr>
            </w:pPr>
            <w:r w:rsidRPr="00E814C4">
              <w:rPr>
                <w:rFonts w:ascii="Times New Roman" w:hAnsi="Times New Roman" w:cs="Times New Roman"/>
                <w:b/>
                <w:sz w:val="24"/>
                <w:szCs w:val="24"/>
              </w:rPr>
              <w:t>Promena koncesionih uslova</w:t>
            </w:r>
          </w:p>
          <w:p w14:paraId="404A714E" w14:textId="77777777" w:rsidR="00A10664" w:rsidRPr="00E814C4" w:rsidRDefault="00A10664" w:rsidP="00A10664">
            <w:pPr>
              <w:pStyle w:val="ListParagraph"/>
              <w:tabs>
                <w:tab w:val="left" w:pos="360"/>
                <w:tab w:val="left" w:pos="720"/>
              </w:tabs>
              <w:jc w:val="both"/>
              <w:rPr>
                <w:rFonts w:ascii="Times New Roman" w:hAnsi="Times New Roman" w:cs="Times New Roman"/>
                <w:sz w:val="24"/>
                <w:szCs w:val="24"/>
              </w:rPr>
            </w:pPr>
          </w:p>
          <w:p w14:paraId="02E9851F" w14:textId="77777777" w:rsidR="00A10664" w:rsidRPr="00E814C4" w:rsidRDefault="00A10664" w:rsidP="00A10664">
            <w:pPr>
              <w:tabs>
                <w:tab w:val="left" w:pos="360"/>
                <w:tab w:val="left" w:pos="720"/>
              </w:tabs>
              <w:jc w:val="both"/>
            </w:pPr>
            <w:r w:rsidRPr="00E814C4">
              <w:t>1. U slučaju da tokom trajanja koncesije za korišćenje vode u poslovne svrhe dođe do promena u režimu voda koje se ne mogu pripisati Republici Kosovo ili Agenciji i zbog kojih je u javnom interesu da smanji obim koncesije ili izvrši prilagođavanje nastalom stanju, davalac koncesije i koncesionar potpisuju aneks ugovora o koncesiji, čiji su sastavni deo uslovi koncesije.</w:t>
            </w:r>
          </w:p>
          <w:p w14:paraId="53A4AA30" w14:textId="20C1D4B1" w:rsidR="00A10664" w:rsidRDefault="00A10664" w:rsidP="00A10664">
            <w:pPr>
              <w:pStyle w:val="ListParagraph"/>
              <w:tabs>
                <w:tab w:val="left" w:pos="360"/>
                <w:tab w:val="left" w:pos="720"/>
              </w:tabs>
              <w:jc w:val="both"/>
              <w:rPr>
                <w:rFonts w:ascii="Times New Roman" w:hAnsi="Times New Roman" w:cs="Times New Roman"/>
                <w:sz w:val="24"/>
                <w:szCs w:val="24"/>
              </w:rPr>
            </w:pPr>
          </w:p>
          <w:p w14:paraId="470950CF" w14:textId="77777777" w:rsidR="00046BF2" w:rsidRPr="00E814C4" w:rsidRDefault="00046BF2" w:rsidP="00A10664">
            <w:pPr>
              <w:pStyle w:val="ListParagraph"/>
              <w:tabs>
                <w:tab w:val="left" w:pos="360"/>
                <w:tab w:val="left" w:pos="720"/>
              </w:tabs>
              <w:jc w:val="both"/>
              <w:rPr>
                <w:rFonts w:ascii="Times New Roman" w:hAnsi="Times New Roman" w:cs="Times New Roman"/>
                <w:sz w:val="24"/>
                <w:szCs w:val="24"/>
              </w:rPr>
            </w:pPr>
          </w:p>
          <w:p w14:paraId="6F21C88E" w14:textId="77777777" w:rsidR="00A10664" w:rsidRPr="00E814C4" w:rsidRDefault="00A10664" w:rsidP="00A10664">
            <w:pPr>
              <w:pStyle w:val="ListParagraph"/>
              <w:tabs>
                <w:tab w:val="left" w:pos="360"/>
                <w:tab w:val="left" w:pos="720"/>
              </w:tabs>
              <w:ind w:left="0"/>
              <w:jc w:val="both"/>
              <w:rPr>
                <w:rFonts w:ascii="Times New Roman" w:hAnsi="Times New Roman" w:cs="Times New Roman"/>
                <w:sz w:val="24"/>
                <w:szCs w:val="24"/>
              </w:rPr>
            </w:pPr>
            <w:r w:rsidRPr="00E814C4">
              <w:rPr>
                <w:rFonts w:ascii="Times New Roman" w:hAnsi="Times New Roman" w:cs="Times New Roman"/>
                <w:sz w:val="24"/>
                <w:szCs w:val="24"/>
              </w:rPr>
              <w:t>2. U slučajevima iz stava 1. ovog člana, koncesionar ima pravo da raskine ugovor o koncesiji ako smatra da su novi uslovi koncesije nepravični, au tim slučajevima koncesionar nema pravo na naknadu štete.</w:t>
            </w:r>
          </w:p>
          <w:p w14:paraId="45C937F9" w14:textId="55AF35BD" w:rsidR="00046BF2" w:rsidRPr="00922B3C" w:rsidRDefault="00046BF2" w:rsidP="00922B3C">
            <w:pPr>
              <w:tabs>
                <w:tab w:val="left" w:pos="360"/>
                <w:tab w:val="left" w:pos="720"/>
              </w:tabs>
              <w:rPr>
                <w:b/>
              </w:rPr>
            </w:pPr>
          </w:p>
          <w:p w14:paraId="1015556F" w14:textId="77777777" w:rsidR="00046BF2" w:rsidRDefault="00046BF2" w:rsidP="00A10664">
            <w:pPr>
              <w:pStyle w:val="ListParagraph"/>
              <w:tabs>
                <w:tab w:val="left" w:pos="360"/>
                <w:tab w:val="left" w:pos="720"/>
              </w:tabs>
              <w:jc w:val="center"/>
              <w:rPr>
                <w:b/>
                <w:szCs w:val="24"/>
              </w:rPr>
            </w:pPr>
          </w:p>
          <w:p w14:paraId="77038DF4" w14:textId="36980905" w:rsidR="00A10664" w:rsidRPr="008D2625" w:rsidRDefault="00A10664" w:rsidP="00A10664">
            <w:pPr>
              <w:pStyle w:val="ListParagraph"/>
              <w:tabs>
                <w:tab w:val="left" w:pos="360"/>
                <w:tab w:val="left" w:pos="720"/>
              </w:tabs>
              <w:jc w:val="center"/>
              <w:rPr>
                <w:rFonts w:ascii="Times New Roman" w:hAnsi="Times New Roman" w:cs="Times New Roman"/>
                <w:b/>
                <w:color w:val="000000" w:themeColor="text1"/>
                <w:sz w:val="24"/>
                <w:szCs w:val="24"/>
              </w:rPr>
            </w:pPr>
            <w:r w:rsidRPr="008D2625">
              <w:rPr>
                <w:rFonts w:ascii="Times New Roman" w:hAnsi="Times New Roman" w:cs="Times New Roman"/>
                <w:b/>
                <w:color w:val="000000" w:themeColor="text1"/>
                <w:sz w:val="24"/>
                <w:szCs w:val="24"/>
              </w:rPr>
              <w:t>Član 145</w:t>
            </w:r>
          </w:p>
          <w:p w14:paraId="18635865" w14:textId="75C2B57E" w:rsidR="00A10664" w:rsidRPr="008D2625" w:rsidRDefault="00A10664" w:rsidP="008D2625">
            <w:pPr>
              <w:pStyle w:val="ListParagraph"/>
              <w:tabs>
                <w:tab w:val="left" w:pos="360"/>
                <w:tab w:val="left" w:pos="720"/>
              </w:tabs>
              <w:jc w:val="center"/>
              <w:rPr>
                <w:rFonts w:ascii="Times New Roman" w:hAnsi="Times New Roman" w:cs="Times New Roman"/>
                <w:b/>
                <w:color w:val="000000" w:themeColor="text1"/>
                <w:sz w:val="24"/>
                <w:szCs w:val="24"/>
              </w:rPr>
            </w:pPr>
            <w:r w:rsidRPr="008D2625">
              <w:rPr>
                <w:rFonts w:ascii="Times New Roman" w:hAnsi="Times New Roman" w:cs="Times New Roman"/>
                <w:b/>
                <w:color w:val="000000" w:themeColor="text1"/>
                <w:sz w:val="24"/>
                <w:szCs w:val="24"/>
              </w:rPr>
              <w:t>Obračun i način plaćanja koncesionog plaćanja</w:t>
            </w:r>
          </w:p>
          <w:p w14:paraId="3642DD14" w14:textId="77777777" w:rsidR="00A10664" w:rsidRPr="002155C5" w:rsidRDefault="00A10664" w:rsidP="00A10664">
            <w:pPr>
              <w:tabs>
                <w:tab w:val="left" w:pos="360"/>
                <w:tab w:val="left" w:pos="720"/>
              </w:tabs>
              <w:jc w:val="both"/>
            </w:pPr>
            <w:r w:rsidRPr="002155C5">
              <w:t>1. Agencija vrši obračun i naplatu koncesione naknade za koncesije za korišćenje voda u poslovne svrhe.</w:t>
            </w:r>
          </w:p>
          <w:p w14:paraId="56DA13F9" w14:textId="1323D642" w:rsidR="00046BF2" w:rsidRDefault="00046BF2" w:rsidP="00046BF2">
            <w:pPr>
              <w:tabs>
                <w:tab w:val="left" w:pos="360"/>
                <w:tab w:val="left" w:pos="720"/>
              </w:tabs>
              <w:jc w:val="both"/>
            </w:pPr>
          </w:p>
          <w:p w14:paraId="60DF6064" w14:textId="77777777" w:rsidR="00922B3C" w:rsidRPr="00046BF2" w:rsidRDefault="00922B3C" w:rsidP="00046BF2">
            <w:pPr>
              <w:tabs>
                <w:tab w:val="left" w:pos="360"/>
                <w:tab w:val="left" w:pos="720"/>
              </w:tabs>
              <w:jc w:val="both"/>
            </w:pPr>
          </w:p>
          <w:p w14:paraId="244F7BE1" w14:textId="77777777" w:rsidR="00A10664" w:rsidRPr="002155C5" w:rsidRDefault="00A10664" w:rsidP="00A10664">
            <w:pPr>
              <w:tabs>
                <w:tab w:val="left" w:pos="360"/>
                <w:tab w:val="left" w:pos="720"/>
              </w:tabs>
              <w:jc w:val="both"/>
            </w:pPr>
            <w:r w:rsidRPr="002155C5">
              <w:t>2. Obračun i naplata koncesione naknade iz stava 1. ovog člana vrši se u skladu spodzakonskim aktom donetim na osnovu člana 147. ovog zakona.</w:t>
            </w:r>
          </w:p>
          <w:p w14:paraId="185032CB" w14:textId="4A1E1E12" w:rsidR="00A10664" w:rsidRDefault="00A10664" w:rsidP="00A10664">
            <w:pPr>
              <w:pStyle w:val="ListParagraph"/>
              <w:tabs>
                <w:tab w:val="left" w:pos="360"/>
                <w:tab w:val="left" w:pos="720"/>
              </w:tabs>
              <w:jc w:val="center"/>
              <w:rPr>
                <w:b/>
                <w:szCs w:val="24"/>
              </w:rPr>
            </w:pPr>
          </w:p>
          <w:p w14:paraId="007471A2" w14:textId="319633E4" w:rsidR="00046BF2" w:rsidRDefault="00046BF2" w:rsidP="00A10664">
            <w:pPr>
              <w:pStyle w:val="ListParagraph"/>
              <w:tabs>
                <w:tab w:val="left" w:pos="360"/>
                <w:tab w:val="left" w:pos="720"/>
              </w:tabs>
              <w:jc w:val="center"/>
              <w:rPr>
                <w:b/>
                <w:szCs w:val="24"/>
              </w:rPr>
            </w:pPr>
          </w:p>
          <w:p w14:paraId="6A5184D9" w14:textId="39F2F1F3" w:rsidR="00046BF2" w:rsidRDefault="00046BF2" w:rsidP="00A10664">
            <w:pPr>
              <w:pStyle w:val="ListParagraph"/>
              <w:tabs>
                <w:tab w:val="left" w:pos="360"/>
                <w:tab w:val="left" w:pos="720"/>
              </w:tabs>
              <w:jc w:val="center"/>
              <w:rPr>
                <w:b/>
                <w:szCs w:val="24"/>
              </w:rPr>
            </w:pPr>
          </w:p>
          <w:p w14:paraId="3838C49B" w14:textId="1B3036ED" w:rsidR="00922B3C" w:rsidRDefault="00922B3C" w:rsidP="00A10664">
            <w:pPr>
              <w:pStyle w:val="ListParagraph"/>
              <w:tabs>
                <w:tab w:val="left" w:pos="360"/>
                <w:tab w:val="left" w:pos="720"/>
              </w:tabs>
              <w:jc w:val="center"/>
              <w:rPr>
                <w:b/>
                <w:szCs w:val="24"/>
              </w:rPr>
            </w:pPr>
          </w:p>
          <w:p w14:paraId="23B7E2EA" w14:textId="77777777" w:rsidR="00922B3C" w:rsidRPr="002155C5" w:rsidRDefault="00922B3C" w:rsidP="00A10664">
            <w:pPr>
              <w:pStyle w:val="ListParagraph"/>
              <w:tabs>
                <w:tab w:val="left" w:pos="360"/>
                <w:tab w:val="left" w:pos="720"/>
              </w:tabs>
              <w:jc w:val="center"/>
              <w:rPr>
                <w:b/>
                <w:szCs w:val="24"/>
              </w:rPr>
            </w:pPr>
          </w:p>
          <w:p w14:paraId="57B9573B" w14:textId="77777777" w:rsidR="00A10664" w:rsidRPr="002D5380" w:rsidRDefault="00A10664" w:rsidP="00A10664">
            <w:pPr>
              <w:pStyle w:val="ListParagraph"/>
              <w:tabs>
                <w:tab w:val="left" w:pos="360"/>
                <w:tab w:val="left" w:pos="720"/>
              </w:tabs>
              <w:jc w:val="center"/>
              <w:rPr>
                <w:rFonts w:ascii="Times New Roman" w:hAnsi="Times New Roman" w:cs="Times New Roman"/>
                <w:b/>
                <w:sz w:val="24"/>
                <w:szCs w:val="24"/>
              </w:rPr>
            </w:pPr>
            <w:r w:rsidRPr="002D5380">
              <w:rPr>
                <w:rFonts w:ascii="Times New Roman" w:hAnsi="Times New Roman" w:cs="Times New Roman"/>
                <w:b/>
                <w:sz w:val="24"/>
                <w:szCs w:val="24"/>
              </w:rPr>
              <w:t>Član 146</w:t>
            </w:r>
          </w:p>
          <w:p w14:paraId="4D54792E" w14:textId="31C62DBF" w:rsidR="00A10664" w:rsidRPr="00046BF2" w:rsidRDefault="00A10664" w:rsidP="00046BF2">
            <w:pPr>
              <w:pStyle w:val="ListParagraph"/>
              <w:tabs>
                <w:tab w:val="left" w:pos="360"/>
                <w:tab w:val="left" w:pos="720"/>
              </w:tabs>
              <w:jc w:val="center"/>
              <w:rPr>
                <w:rFonts w:ascii="Times New Roman" w:hAnsi="Times New Roman" w:cs="Times New Roman"/>
                <w:b/>
                <w:sz w:val="24"/>
                <w:szCs w:val="24"/>
              </w:rPr>
            </w:pPr>
            <w:r w:rsidRPr="002D5380">
              <w:rPr>
                <w:rFonts w:ascii="Times New Roman" w:hAnsi="Times New Roman" w:cs="Times New Roman"/>
                <w:b/>
                <w:sz w:val="24"/>
                <w:szCs w:val="24"/>
              </w:rPr>
              <w:t>Nadzor nad sprovođenjem ugovora o koncesiji</w:t>
            </w:r>
          </w:p>
          <w:p w14:paraId="3CB9C7A2" w14:textId="77777777" w:rsidR="00A10664" w:rsidRPr="002D5380" w:rsidRDefault="00A10664" w:rsidP="00A10664">
            <w:pPr>
              <w:pStyle w:val="ListParagraph"/>
              <w:tabs>
                <w:tab w:val="left" w:pos="360"/>
                <w:tab w:val="left" w:pos="720"/>
              </w:tabs>
              <w:ind w:left="0"/>
              <w:jc w:val="both"/>
              <w:rPr>
                <w:rFonts w:ascii="Times New Roman" w:hAnsi="Times New Roman" w:cs="Times New Roman"/>
                <w:sz w:val="24"/>
                <w:szCs w:val="24"/>
              </w:rPr>
            </w:pPr>
            <w:r w:rsidRPr="002D5380">
              <w:rPr>
                <w:rFonts w:ascii="Times New Roman" w:hAnsi="Times New Roman" w:cs="Times New Roman"/>
                <w:sz w:val="24"/>
                <w:szCs w:val="24"/>
              </w:rPr>
              <w:t>Nadzor nad sprovođenjem ugovora o koncesiji za korišćenje voda u poslovne svrhe vrši Ministarstvo uz stručnu podršku Agencije.</w:t>
            </w:r>
          </w:p>
          <w:p w14:paraId="4BAF16B4" w14:textId="56C6E350" w:rsidR="00A10664" w:rsidRDefault="00A10664" w:rsidP="002D5380">
            <w:pPr>
              <w:pStyle w:val="ListParagraph"/>
              <w:tabs>
                <w:tab w:val="left" w:pos="360"/>
                <w:tab w:val="left" w:pos="450"/>
              </w:tabs>
              <w:ind w:left="0"/>
              <w:rPr>
                <w:szCs w:val="24"/>
              </w:rPr>
            </w:pPr>
          </w:p>
          <w:p w14:paraId="4F5BB3CC" w14:textId="77777777" w:rsidR="002D5380" w:rsidRPr="00C9523C" w:rsidRDefault="002D5380" w:rsidP="002D5380">
            <w:pPr>
              <w:pStyle w:val="ListParagraph"/>
              <w:tabs>
                <w:tab w:val="left" w:pos="360"/>
                <w:tab w:val="left" w:pos="450"/>
              </w:tabs>
              <w:ind w:left="0"/>
              <w:rPr>
                <w:rFonts w:ascii="Times New Roman" w:hAnsi="Times New Roman" w:cs="Times New Roman"/>
                <w:b/>
                <w:sz w:val="24"/>
                <w:szCs w:val="24"/>
              </w:rPr>
            </w:pPr>
          </w:p>
          <w:p w14:paraId="1706C578" w14:textId="77777777" w:rsidR="00A10664" w:rsidRPr="00C9523C" w:rsidRDefault="00A10664" w:rsidP="00A10664">
            <w:pPr>
              <w:pStyle w:val="ListParagraph"/>
              <w:tabs>
                <w:tab w:val="left" w:pos="360"/>
                <w:tab w:val="left" w:pos="450"/>
              </w:tabs>
              <w:jc w:val="center"/>
              <w:rPr>
                <w:rFonts w:ascii="Times New Roman" w:hAnsi="Times New Roman" w:cs="Times New Roman"/>
                <w:b/>
                <w:sz w:val="24"/>
                <w:szCs w:val="24"/>
              </w:rPr>
            </w:pPr>
            <w:r w:rsidRPr="00C9523C">
              <w:rPr>
                <w:rFonts w:ascii="Times New Roman" w:hAnsi="Times New Roman" w:cs="Times New Roman"/>
                <w:b/>
                <w:sz w:val="24"/>
                <w:szCs w:val="24"/>
              </w:rPr>
              <w:t>Član 147</w:t>
            </w:r>
          </w:p>
          <w:p w14:paraId="79D24A68" w14:textId="77777777" w:rsidR="00A10664" w:rsidRPr="00C9523C" w:rsidRDefault="00A10664" w:rsidP="00A10664">
            <w:pPr>
              <w:pStyle w:val="ListParagraph"/>
              <w:tabs>
                <w:tab w:val="left" w:pos="360"/>
                <w:tab w:val="left" w:pos="450"/>
              </w:tabs>
              <w:jc w:val="center"/>
              <w:rPr>
                <w:rFonts w:ascii="Times New Roman" w:hAnsi="Times New Roman" w:cs="Times New Roman"/>
                <w:b/>
                <w:sz w:val="24"/>
                <w:szCs w:val="24"/>
              </w:rPr>
            </w:pPr>
            <w:r w:rsidRPr="00C9523C">
              <w:rPr>
                <w:rFonts w:ascii="Times New Roman" w:hAnsi="Times New Roman" w:cs="Times New Roman"/>
                <w:b/>
                <w:sz w:val="24"/>
                <w:szCs w:val="24"/>
              </w:rPr>
              <w:t>Uređenje uslova za davanje koncesije</w:t>
            </w:r>
          </w:p>
          <w:p w14:paraId="137D725E" w14:textId="77777777" w:rsidR="00A10664" w:rsidRPr="00C9523C" w:rsidRDefault="00A10664" w:rsidP="00A10664">
            <w:pPr>
              <w:pStyle w:val="ListParagraph"/>
              <w:tabs>
                <w:tab w:val="left" w:pos="360"/>
                <w:tab w:val="left" w:pos="450"/>
              </w:tabs>
              <w:jc w:val="both"/>
              <w:rPr>
                <w:rFonts w:ascii="Times New Roman" w:hAnsi="Times New Roman" w:cs="Times New Roman"/>
                <w:sz w:val="24"/>
                <w:szCs w:val="24"/>
              </w:rPr>
            </w:pPr>
          </w:p>
          <w:p w14:paraId="4E9939EB" w14:textId="77777777" w:rsidR="00A10664" w:rsidRPr="00C9523C" w:rsidRDefault="00A10664" w:rsidP="00C9523C">
            <w:pPr>
              <w:tabs>
                <w:tab w:val="left" w:pos="360"/>
                <w:tab w:val="left" w:pos="450"/>
              </w:tabs>
              <w:jc w:val="both"/>
            </w:pPr>
            <w:r w:rsidRPr="00C9523C">
              <w:t>1. Uslovi za davanje koncesije za korišćenje vode u poslovne svrhe utvrđuju se podzakonskim aktom koji usvaja Vlada Republike Kosovo.</w:t>
            </w:r>
          </w:p>
          <w:p w14:paraId="674FC7EE" w14:textId="77777777" w:rsidR="00A10664" w:rsidRPr="00C9523C" w:rsidRDefault="00A10664" w:rsidP="00A10664">
            <w:pPr>
              <w:pStyle w:val="ListParagraph"/>
              <w:tabs>
                <w:tab w:val="left" w:pos="360"/>
                <w:tab w:val="left" w:pos="450"/>
              </w:tabs>
              <w:jc w:val="both"/>
              <w:rPr>
                <w:rFonts w:ascii="Times New Roman" w:hAnsi="Times New Roman" w:cs="Times New Roman"/>
                <w:sz w:val="24"/>
                <w:szCs w:val="24"/>
              </w:rPr>
            </w:pPr>
          </w:p>
          <w:p w14:paraId="7AB5F450" w14:textId="77777777" w:rsidR="00A10664" w:rsidRPr="00C9523C" w:rsidRDefault="00A10664" w:rsidP="00A10664">
            <w:pPr>
              <w:pStyle w:val="ListParagraph"/>
              <w:tabs>
                <w:tab w:val="left" w:pos="360"/>
                <w:tab w:val="left" w:pos="450"/>
              </w:tabs>
              <w:ind w:left="0"/>
              <w:jc w:val="both"/>
              <w:rPr>
                <w:rFonts w:ascii="Times New Roman" w:hAnsi="Times New Roman" w:cs="Times New Roman"/>
                <w:sz w:val="24"/>
                <w:szCs w:val="24"/>
              </w:rPr>
            </w:pPr>
            <w:r w:rsidRPr="00C9523C">
              <w:rPr>
                <w:rFonts w:ascii="Times New Roman" w:hAnsi="Times New Roman" w:cs="Times New Roman"/>
                <w:sz w:val="24"/>
                <w:szCs w:val="24"/>
              </w:rPr>
              <w:t xml:space="preserve">2. Podzakonskim aktom iz stava 1. ovog člana uređuju se i pitanja kao što su: rok na koji se daje koncesija, minimalni iznos koncesionog </w:t>
            </w:r>
            <w:r w:rsidRPr="00C9523C">
              <w:rPr>
                <w:rFonts w:ascii="Times New Roman" w:hAnsi="Times New Roman" w:cs="Times New Roman"/>
                <w:sz w:val="24"/>
                <w:szCs w:val="24"/>
              </w:rPr>
              <w:lastRenderedPageBreak/>
              <w:t>plaćanja i način utvrđivanja koncesionog plaćanja.</w:t>
            </w:r>
          </w:p>
          <w:p w14:paraId="316A8EC2" w14:textId="77777777" w:rsidR="00A10664" w:rsidRPr="002155C5" w:rsidRDefault="00A10664" w:rsidP="00A10664">
            <w:pPr>
              <w:rPr>
                <w:b/>
              </w:rPr>
            </w:pPr>
          </w:p>
          <w:p w14:paraId="5FF37F51" w14:textId="77777777" w:rsidR="00A10664" w:rsidRPr="00C9523C" w:rsidRDefault="00A10664" w:rsidP="00A10664">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Član 148</w:t>
            </w:r>
          </w:p>
          <w:p w14:paraId="07AA1FD9" w14:textId="35D55D59" w:rsidR="00A10664" w:rsidRPr="00C26C56" w:rsidRDefault="00A10664" w:rsidP="00C26C56">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Raskid ugovora o koncesiji</w:t>
            </w:r>
          </w:p>
          <w:p w14:paraId="24948713" w14:textId="77777777" w:rsidR="00A10664" w:rsidRPr="00C9523C" w:rsidRDefault="00A10664" w:rsidP="00A10664">
            <w:pPr>
              <w:pStyle w:val="ListParagraph"/>
              <w:ind w:left="360" w:hanging="360"/>
              <w:rPr>
                <w:rFonts w:ascii="Times New Roman" w:hAnsi="Times New Roman" w:cs="Times New Roman"/>
                <w:sz w:val="24"/>
                <w:szCs w:val="24"/>
              </w:rPr>
            </w:pPr>
            <w:r w:rsidRPr="00C9523C">
              <w:rPr>
                <w:rFonts w:ascii="Times New Roman" w:hAnsi="Times New Roman" w:cs="Times New Roman"/>
                <w:sz w:val="24"/>
                <w:szCs w:val="24"/>
              </w:rPr>
              <w:t>1. Koncesija prestaje sa:</w:t>
            </w:r>
          </w:p>
          <w:p w14:paraId="710EA310" w14:textId="77777777" w:rsidR="00A10664" w:rsidRPr="00C9523C" w:rsidRDefault="00A10664" w:rsidP="00A10664">
            <w:pPr>
              <w:pStyle w:val="ListParagraph"/>
              <w:ind w:left="360" w:hanging="360"/>
              <w:jc w:val="center"/>
              <w:rPr>
                <w:rFonts w:ascii="Times New Roman" w:hAnsi="Times New Roman" w:cs="Times New Roman"/>
                <w:sz w:val="24"/>
                <w:szCs w:val="24"/>
              </w:rPr>
            </w:pPr>
          </w:p>
          <w:p w14:paraId="5992A1BC" w14:textId="77777777" w:rsidR="00A10664" w:rsidRPr="00C9523C" w:rsidRDefault="00A10664" w:rsidP="00C9523C">
            <w:pPr>
              <w:pStyle w:val="ListParagraph"/>
              <w:ind w:left="360"/>
              <w:jc w:val="both"/>
              <w:rPr>
                <w:rFonts w:ascii="Times New Roman" w:hAnsi="Times New Roman" w:cs="Times New Roman"/>
                <w:sz w:val="24"/>
                <w:szCs w:val="24"/>
              </w:rPr>
            </w:pPr>
            <w:r w:rsidRPr="00C9523C">
              <w:rPr>
                <w:rFonts w:ascii="Times New Roman" w:hAnsi="Times New Roman" w:cs="Times New Roman"/>
                <w:sz w:val="24"/>
                <w:szCs w:val="24"/>
              </w:rPr>
              <w:t>1.1. Ispunjenost uslova iz ugovora o koncesiji;</w:t>
            </w:r>
          </w:p>
          <w:p w14:paraId="69538C20" w14:textId="77777777" w:rsidR="00A10664" w:rsidRPr="00C9523C" w:rsidRDefault="00A10664" w:rsidP="00C9523C">
            <w:pPr>
              <w:pStyle w:val="ListParagraph"/>
              <w:ind w:left="360" w:firstLine="39"/>
              <w:jc w:val="both"/>
              <w:rPr>
                <w:rFonts w:ascii="Times New Roman" w:hAnsi="Times New Roman" w:cs="Times New Roman"/>
                <w:sz w:val="24"/>
                <w:szCs w:val="24"/>
              </w:rPr>
            </w:pPr>
          </w:p>
          <w:p w14:paraId="453397DE" w14:textId="77777777" w:rsidR="00A10664" w:rsidRPr="00C9523C" w:rsidRDefault="00A10664" w:rsidP="00C9523C">
            <w:pPr>
              <w:pStyle w:val="ListParagraph"/>
              <w:ind w:left="360"/>
              <w:jc w:val="both"/>
              <w:rPr>
                <w:rFonts w:ascii="Times New Roman" w:hAnsi="Times New Roman" w:cs="Times New Roman"/>
                <w:sz w:val="24"/>
                <w:szCs w:val="24"/>
              </w:rPr>
            </w:pPr>
            <w:r w:rsidRPr="00C9523C">
              <w:rPr>
                <w:rFonts w:ascii="Times New Roman" w:hAnsi="Times New Roman" w:cs="Times New Roman"/>
                <w:sz w:val="24"/>
                <w:szCs w:val="24"/>
              </w:rPr>
              <w:t>1.2. Raskid ugovora o koncesiji zbog javnog interesa;</w:t>
            </w:r>
          </w:p>
          <w:p w14:paraId="6755FD3B" w14:textId="77777777" w:rsidR="00A10664" w:rsidRPr="00C9523C" w:rsidRDefault="00A10664" w:rsidP="00C9523C">
            <w:pPr>
              <w:pStyle w:val="ListParagraph"/>
              <w:ind w:left="360" w:firstLine="39"/>
              <w:jc w:val="both"/>
              <w:rPr>
                <w:rFonts w:ascii="Times New Roman" w:hAnsi="Times New Roman" w:cs="Times New Roman"/>
                <w:sz w:val="24"/>
                <w:szCs w:val="24"/>
              </w:rPr>
            </w:pPr>
          </w:p>
          <w:p w14:paraId="68E0BB9D" w14:textId="77777777" w:rsidR="00A10664" w:rsidRPr="00C9523C" w:rsidRDefault="00A10664" w:rsidP="00C9523C">
            <w:pPr>
              <w:pStyle w:val="ListParagraph"/>
              <w:ind w:left="360"/>
              <w:jc w:val="both"/>
              <w:rPr>
                <w:rFonts w:ascii="Times New Roman" w:hAnsi="Times New Roman" w:cs="Times New Roman"/>
                <w:sz w:val="24"/>
                <w:szCs w:val="24"/>
              </w:rPr>
            </w:pPr>
            <w:r w:rsidRPr="00C9523C">
              <w:rPr>
                <w:rFonts w:ascii="Times New Roman" w:hAnsi="Times New Roman" w:cs="Times New Roman"/>
                <w:sz w:val="24"/>
                <w:szCs w:val="24"/>
              </w:rPr>
              <w:t>1.3. Raskid ugovora o koncesiji na osnovu odredaba ovog zakona;</w:t>
            </w:r>
          </w:p>
          <w:p w14:paraId="108A678E" w14:textId="710FCA82" w:rsidR="00A10664" w:rsidRDefault="00A10664" w:rsidP="00C9523C">
            <w:pPr>
              <w:pStyle w:val="ListParagraph"/>
              <w:ind w:left="360" w:firstLine="39"/>
              <w:jc w:val="both"/>
              <w:rPr>
                <w:rFonts w:ascii="Times New Roman" w:hAnsi="Times New Roman" w:cs="Times New Roman"/>
                <w:sz w:val="24"/>
                <w:szCs w:val="24"/>
              </w:rPr>
            </w:pPr>
          </w:p>
          <w:p w14:paraId="05D8D5DD" w14:textId="77777777" w:rsidR="00C26C56" w:rsidRPr="00C9523C" w:rsidRDefault="00C26C56" w:rsidP="00C9523C">
            <w:pPr>
              <w:pStyle w:val="ListParagraph"/>
              <w:ind w:left="360" w:firstLine="39"/>
              <w:jc w:val="both"/>
              <w:rPr>
                <w:rFonts w:ascii="Times New Roman" w:hAnsi="Times New Roman" w:cs="Times New Roman"/>
                <w:sz w:val="24"/>
                <w:szCs w:val="24"/>
              </w:rPr>
            </w:pPr>
          </w:p>
          <w:p w14:paraId="28B36D2E" w14:textId="77777777" w:rsidR="00A10664" w:rsidRPr="00C9523C" w:rsidRDefault="00A10664" w:rsidP="00C9523C">
            <w:pPr>
              <w:pStyle w:val="ListParagraph"/>
              <w:ind w:left="360"/>
              <w:jc w:val="both"/>
              <w:rPr>
                <w:rFonts w:ascii="Times New Roman" w:hAnsi="Times New Roman" w:cs="Times New Roman"/>
                <w:sz w:val="24"/>
                <w:szCs w:val="24"/>
              </w:rPr>
            </w:pPr>
            <w:r w:rsidRPr="00C9523C">
              <w:rPr>
                <w:rFonts w:ascii="Times New Roman" w:hAnsi="Times New Roman" w:cs="Times New Roman"/>
                <w:sz w:val="24"/>
                <w:szCs w:val="24"/>
              </w:rPr>
              <w:t>1.4. pravosna</w:t>
            </w:r>
            <w:r w:rsidRPr="00C9523C">
              <w:rPr>
                <w:rFonts w:ascii="Times New Roman" w:hAnsi="Times New Roman" w:cs="Times New Roman"/>
                <w:sz w:val="24"/>
                <w:szCs w:val="24"/>
                <w:lang w:val="sr-Latn-RS"/>
              </w:rPr>
              <w:t xml:space="preserve">žno </w:t>
            </w:r>
            <w:r w:rsidRPr="00C9523C">
              <w:rPr>
                <w:rFonts w:ascii="Times New Roman" w:hAnsi="Times New Roman" w:cs="Times New Roman"/>
                <w:sz w:val="24"/>
                <w:szCs w:val="24"/>
              </w:rPr>
              <w:t>sudska odluka kojom se ukida ili poništava ugovor o koncesiji.</w:t>
            </w:r>
          </w:p>
          <w:p w14:paraId="06705934" w14:textId="055D900B" w:rsidR="00A10664" w:rsidRDefault="00A10664" w:rsidP="00A10664">
            <w:pPr>
              <w:pStyle w:val="ListParagraph"/>
              <w:ind w:left="360" w:hanging="360"/>
              <w:jc w:val="center"/>
              <w:rPr>
                <w:b/>
                <w:szCs w:val="24"/>
              </w:rPr>
            </w:pPr>
          </w:p>
          <w:p w14:paraId="0D67A6BB" w14:textId="6BACC446" w:rsidR="00C9523C" w:rsidRPr="00C26C56" w:rsidRDefault="00C9523C" w:rsidP="00C26C56">
            <w:pPr>
              <w:rPr>
                <w:b/>
              </w:rPr>
            </w:pPr>
          </w:p>
          <w:p w14:paraId="1F1ACB0D" w14:textId="77777777" w:rsidR="00A10664" w:rsidRPr="00C9523C" w:rsidRDefault="00A10664" w:rsidP="00A10664">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Član 149</w:t>
            </w:r>
          </w:p>
          <w:p w14:paraId="61EC7D2C" w14:textId="77777777" w:rsidR="00A10664" w:rsidRPr="00C9523C" w:rsidRDefault="00A10664" w:rsidP="00A10664">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Prihodi od koncesionih plaćanja</w:t>
            </w:r>
          </w:p>
          <w:p w14:paraId="488AFDD1" w14:textId="77777777" w:rsidR="00A10664" w:rsidRPr="00C9523C" w:rsidRDefault="00A10664" w:rsidP="00A10664">
            <w:pPr>
              <w:pStyle w:val="ListParagraph"/>
              <w:ind w:left="360" w:hanging="360"/>
              <w:rPr>
                <w:rFonts w:ascii="Times New Roman" w:hAnsi="Times New Roman" w:cs="Times New Roman"/>
                <w:sz w:val="24"/>
                <w:szCs w:val="24"/>
              </w:rPr>
            </w:pPr>
          </w:p>
          <w:p w14:paraId="173805EF" w14:textId="77777777" w:rsidR="00A10664" w:rsidRPr="00C9523C" w:rsidRDefault="00A10664" w:rsidP="00C9523C">
            <w:pPr>
              <w:pStyle w:val="ListParagraph"/>
              <w:ind w:left="0"/>
              <w:jc w:val="both"/>
              <w:rPr>
                <w:rFonts w:ascii="Times New Roman" w:hAnsi="Times New Roman" w:cs="Times New Roman"/>
                <w:sz w:val="24"/>
                <w:szCs w:val="24"/>
              </w:rPr>
            </w:pPr>
            <w:r w:rsidRPr="00C9523C">
              <w:rPr>
                <w:rFonts w:ascii="Times New Roman" w:hAnsi="Times New Roman" w:cs="Times New Roman"/>
                <w:sz w:val="24"/>
                <w:szCs w:val="24"/>
              </w:rPr>
              <w:t>Prihodi od ugovora o koncesiji prema članu 145. ovog zakona su prihodi budžeta Republike Kosovo.</w:t>
            </w:r>
          </w:p>
          <w:p w14:paraId="6DAD1EB9" w14:textId="1E620DE4" w:rsidR="00A10664" w:rsidRDefault="00A10664" w:rsidP="00C9523C">
            <w:pPr>
              <w:rPr>
                <w:b/>
              </w:rPr>
            </w:pPr>
          </w:p>
          <w:p w14:paraId="7A3548D3" w14:textId="084023F5" w:rsidR="00C26C56" w:rsidRPr="00C9523C" w:rsidRDefault="00C26C56" w:rsidP="00C9523C">
            <w:pPr>
              <w:rPr>
                <w:b/>
              </w:rPr>
            </w:pPr>
          </w:p>
          <w:p w14:paraId="25808496" w14:textId="77777777" w:rsidR="00A10664" w:rsidRPr="00C9523C" w:rsidRDefault="00A10664" w:rsidP="00C9523C">
            <w:pPr>
              <w:pStyle w:val="ListParagraph"/>
              <w:spacing w:after="0"/>
              <w:ind w:left="357" w:hanging="357"/>
              <w:rPr>
                <w:rFonts w:ascii="Times New Roman" w:hAnsi="Times New Roman" w:cs="Times New Roman"/>
                <w:b/>
                <w:sz w:val="24"/>
                <w:szCs w:val="24"/>
              </w:rPr>
            </w:pPr>
            <w:r w:rsidRPr="00C9523C">
              <w:rPr>
                <w:rFonts w:ascii="Times New Roman" w:hAnsi="Times New Roman" w:cs="Times New Roman"/>
                <w:b/>
                <w:sz w:val="24"/>
                <w:szCs w:val="24"/>
              </w:rPr>
              <w:t>POGLAVLJE XII</w:t>
            </w:r>
          </w:p>
          <w:p w14:paraId="4E6B3F30" w14:textId="145CDEFF" w:rsidR="00A10664" w:rsidRPr="00C9523C" w:rsidRDefault="00C9523C" w:rsidP="00C9523C">
            <w:pPr>
              <w:pStyle w:val="ListParagraph"/>
              <w:spacing w:after="0"/>
              <w:ind w:left="357" w:hanging="357"/>
              <w:rPr>
                <w:rFonts w:ascii="Times New Roman" w:hAnsi="Times New Roman" w:cs="Times New Roman"/>
                <w:b/>
                <w:sz w:val="24"/>
                <w:szCs w:val="24"/>
              </w:rPr>
            </w:pPr>
            <w:r>
              <w:rPr>
                <w:rFonts w:ascii="Times New Roman" w:hAnsi="Times New Roman" w:cs="Times New Roman"/>
                <w:b/>
                <w:sz w:val="24"/>
                <w:szCs w:val="24"/>
              </w:rPr>
              <w:t xml:space="preserve">POSEBNE AKTIVNOSTI </w:t>
            </w:r>
            <w:r w:rsidRPr="00C9523C">
              <w:rPr>
                <w:rFonts w:ascii="Times New Roman" w:hAnsi="Times New Roman" w:cs="Times New Roman"/>
                <w:b/>
                <w:sz w:val="24"/>
                <w:szCs w:val="24"/>
              </w:rPr>
              <w:t xml:space="preserve">ZAPOTREBEUPRAVLJANJA </w:t>
            </w:r>
            <w:r w:rsidR="00A10664" w:rsidRPr="00C9523C">
              <w:rPr>
                <w:rFonts w:ascii="Times New Roman" w:hAnsi="Times New Roman" w:cs="Times New Roman"/>
                <w:b/>
                <w:sz w:val="24"/>
                <w:szCs w:val="24"/>
              </w:rPr>
              <w:t>VODNIM RESURSIMA</w:t>
            </w:r>
          </w:p>
          <w:p w14:paraId="03640655" w14:textId="2F35B699" w:rsidR="00A10664" w:rsidRDefault="00A10664" w:rsidP="00A10664">
            <w:pPr>
              <w:pStyle w:val="ListParagraph"/>
              <w:ind w:left="360" w:hanging="360"/>
              <w:jc w:val="center"/>
              <w:rPr>
                <w:b/>
                <w:szCs w:val="24"/>
              </w:rPr>
            </w:pPr>
          </w:p>
          <w:p w14:paraId="3AAAE8B9" w14:textId="77777777" w:rsidR="00C9523C" w:rsidRPr="002155C5" w:rsidRDefault="00C9523C" w:rsidP="00A10664">
            <w:pPr>
              <w:pStyle w:val="ListParagraph"/>
              <w:ind w:left="360" w:hanging="360"/>
              <w:jc w:val="center"/>
              <w:rPr>
                <w:b/>
                <w:szCs w:val="24"/>
              </w:rPr>
            </w:pPr>
          </w:p>
          <w:p w14:paraId="2F53A1F4" w14:textId="77777777" w:rsidR="00A10664" w:rsidRPr="00C9523C" w:rsidRDefault="00A10664" w:rsidP="00C9523C">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Član 150</w:t>
            </w:r>
          </w:p>
          <w:p w14:paraId="3678D486" w14:textId="77777777" w:rsidR="00A10664" w:rsidRPr="00C9523C" w:rsidRDefault="00A10664" w:rsidP="00C9523C">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Posebne aktivnosti za potrebe upravljanja vodnim resursima</w:t>
            </w:r>
          </w:p>
          <w:p w14:paraId="547DEC13" w14:textId="77777777" w:rsidR="00A10664" w:rsidRPr="002155C5" w:rsidRDefault="00A10664" w:rsidP="00A10664">
            <w:pPr>
              <w:pStyle w:val="ListParagraph"/>
              <w:ind w:left="360" w:hanging="360"/>
              <w:jc w:val="center"/>
              <w:rPr>
                <w:szCs w:val="24"/>
              </w:rPr>
            </w:pPr>
          </w:p>
          <w:p w14:paraId="7DD6751B" w14:textId="5266F995" w:rsidR="00A10664" w:rsidRPr="00C9523C" w:rsidRDefault="00C9523C" w:rsidP="00C9523C">
            <w:pPr>
              <w:pStyle w:val="ListParagraph"/>
              <w:ind w:left="0"/>
              <w:rPr>
                <w:rFonts w:ascii="Times New Roman" w:hAnsi="Times New Roman" w:cs="Times New Roman"/>
                <w:sz w:val="24"/>
                <w:szCs w:val="24"/>
              </w:rPr>
            </w:pPr>
            <w:r>
              <w:rPr>
                <w:rFonts w:ascii="Times New Roman" w:hAnsi="Times New Roman" w:cs="Times New Roman"/>
                <w:sz w:val="24"/>
                <w:szCs w:val="24"/>
              </w:rPr>
              <w:t>1.</w:t>
            </w:r>
            <w:r w:rsidR="00A10664" w:rsidRPr="00C9523C">
              <w:rPr>
                <w:rFonts w:ascii="Times New Roman" w:hAnsi="Times New Roman" w:cs="Times New Roman"/>
                <w:sz w:val="24"/>
                <w:szCs w:val="24"/>
              </w:rPr>
              <w:t>Posebne aktivnosti za potrebe upravljanja vodnim resursima su:</w:t>
            </w:r>
          </w:p>
          <w:p w14:paraId="275795B4" w14:textId="77777777" w:rsidR="00A10664" w:rsidRPr="00C9523C" w:rsidRDefault="00A10664" w:rsidP="00A10664">
            <w:pPr>
              <w:pStyle w:val="ListParagraph"/>
              <w:ind w:left="360" w:hanging="360"/>
              <w:jc w:val="center"/>
              <w:rPr>
                <w:rFonts w:ascii="Times New Roman" w:hAnsi="Times New Roman" w:cs="Times New Roman"/>
                <w:sz w:val="24"/>
                <w:szCs w:val="24"/>
              </w:rPr>
            </w:pPr>
          </w:p>
          <w:p w14:paraId="6616EED5" w14:textId="77777777" w:rsidR="00A10664" w:rsidRPr="00C9523C" w:rsidRDefault="00A10664" w:rsidP="00C9523C">
            <w:pPr>
              <w:pStyle w:val="ListParagraph"/>
              <w:spacing w:after="0"/>
              <w:ind w:left="257" w:firstLine="13"/>
              <w:jc w:val="both"/>
              <w:rPr>
                <w:rFonts w:ascii="Times New Roman" w:hAnsi="Times New Roman" w:cs="Times New Roman"/>
                <w:sz w:val="24"/>
                <w:szCs w:val="24"/>
              </w:rPr>
            </w:pPr>
            <w:r w:rsidRPr="00C9523C">
              <w:rPr>
                <w:rFonts w:ascii="Times New Roman" w:hAnsi="Times New Roman" w:cs="Times New Roman"/>
                <w:sz w:val="24"/>
                <w:szCs w:val="24"/>
              </w:rPr>
              <w:t>1.1. Vodoistraživački i drugi hidrogeološki radovi;</w:t>
            </w:r>
          </w:p>
          <w:p w14:paraId="18D5566B" w14:textId="77777777" w:rsidR="00A10664" w:rsidRPr="00C9523C" w:rsidRDefault="00A10664" w:rsidP="00C9523C">
            <w:pPr>
              <w:pStyle w:val="ListParagraph"/>
              <w:spacing w:after="0"/>
              <w:ind w:left="257" w:firstLine="13"/>
              <w:jc w:val="both"/>
              <w:rPr>
                <w:rFonts w:ascii="Times New Roman" w:hAnsi="Times New Roman" w:cs="Times New Roman"/>
                <w:sz w:val="24"/>
                <w:szCs w:val="24"/>
              </w:rPr>
            </w:pPr>
          </w:p>
          <w:p w14:paraId="4B611612" w14:textId="77777777" w:rsidR="00A10664" w:rsidRPr="00C9523C" w:rsidRDefault="00A10664" w:rsidP="00C9523C">
            <w:pPr>
              <w:pStyle w:val="ListParagraph"/>
              <w:spacing w:after="0"/>
              <w:ind w:left="257" w:firstLine="13"/>
              <w:jc w:val="both"/>
              <w:rPr>
                <w:rFonts w:ascii="Times New Roman" w:hAnsi="Times New Roman" w:cs="Times New Roman"/>
                <w:sz w:val="24"/>
                <w:szCs w:val="24"/>
              </w:rPr>
            </w:pPr>
            <w:r w:rsidRPr="00C9523C">
              <w:rPr>
                <w:rFonts w:ascii="Times New Roman" w:hAnsi="Times New Roman" w:cs="Times New Roman"/>
                <w:sz w:val="24"/>
                <w:szCs w:val="24"/>
              </w:rPr>
              <w:t>1.2. Radovi preventivni zaštiti od poplava kao i redovni i preventivni radovi i mere zaštite od poplava;</w:t>
            </w:r>
          </w:p>
          <w:p w14:paraId="2D0B8795" w14:textId="7B383FAB" w:rsidR="00C9523C" w:rsidRPr="00C26C56" w:rsidRDefault="00C9523C" w:rsidP="00C26C56">
            <w:pPr>
              <w:jc w:val="both"/>
            </w:pPr>
          </w:p>
          <w:p w14:paraId="04F8DD4D" w14:textId="77777777" w:rsidR="00A10664" w:rsidRPr="00C9523C" w:rsidRDefault="00A10664" w:rsidP="00C9523C">
            <w:pPr>
              <w:pStyle w:val="ListParagraph"/>
              <w:spacing w:after="0"/>
              <w:ind w:left="257" w:firstLine="13"/>
              <w:jc w:val="both"/>
              <w:rPr>
                <w:rFonts w:ascii="Times New Roman" w:hAnsi="Times New Roman" w:cs="Times New Roman"/>
                <w:sz w:val="24"/>
                <w:szCs w:val="24"/>
              </w:rPr>
            </w:pPr>
            <w:r w:rsidRPr="00C9523C">
              <w:rPr>
                <w:rFonts w:ascii="Times New Roman" w:hAnsi="Times New Roman" w:cs="Times New Roman"/>
                <w:sz w:val="24"/>
                <w:szCs w:val="24"/>
              </w:rPr>
              <w:t>1.3. Održavanje objekata za navodnjavanje i melioraciju.</w:t>
            </w:r>
          </w:p>
          <w:p w14:paraId="69F8F2AF" w14:textId="03B90B97" w:rsidR="00C9523C" w:rsidRDefault="00C9523C" w:rsidP="00C9523C">
            <w:pPr>
              <w:rPr>
                <w:rFonts w:asciiTheme="minorHAnsi" w:eastAsiaTheme="minorHAnsi" w:hAnsiTheme="minorHAnsi" w:cstheme="minorBidi"/>
                <w:b/>
                <w:sz w:val="22"/>
              </w:rPr>
            </w:pPr>
          </w:p>
          <w:p w14:paraId="6CFE513B" w14:textId="4DEA4D9A" w:rsidR="00C9523C" w:rsidRDefault="00C9523C" w:rsidP="00C9523C">
            <w:pPr>
              <w:rPr>
                <w:b/>
              </w:rPr>
            </w:pPr>
          </w:p>
          <w:p w14:paraId="30AFFE03" w14:textId="19FA0236" w:rsidR="00C26C56" w:rsidRDefault="00C26C56" w:rsidP="00C9523C">
            <w:pPr>
              <w:rPr>
                <w:b/>
              </w:rPr>
            </w:pPr>
          </w:p>
          <w:p w14:paraId="2733A47D" w14:textId="7A9870F9" w:rsidR="00C26C56" w:rsidRDefault="00C26C56" w:rsidP="00C9523C">
            <w:pPr>
              <w:rPr>
                <w:b/>
              </w:rPr>
            </w:pPr>
          </w:p>
          <w:p w14:paraId="4532F5B8" w14:textId="190B3439" w:rsidR="00C26C56" w:rsidRDefault="00C26C56" w:rsidP="00C9523C">
            <w:pPr>
              <w:rPr>
                <w:b/>
              </w:rPr>
            </w:pPr>
          </w:p>
          <w:p w14:paraId="5DDF2866" w14:textId="62116F0A" w:rsidR="00C26C56" w:rsidRDefault="00C26C56" w:rsidP="00C9523C">
            <w:pPr>
              <w:rPr>
                <w:b/>
              </w:rPr>
            </w:pPr>
          </w:p>
          <w:p w14:paraId="51DDB84F" w14:textId="33B29D02" w:rsidR="00C26C56" w:rsidRDefault="00C26C56" w:rsidP="00C9523C">
            <w:pPr>
              <w:rPr>
                <w:b/>
              </w:rPr>
            </w:pPr>
          </w:p>
          <w:p w14:paraId="663E138A" w14:textId="3F38578E" w:rsidR="00C26C56" w:rsidRDefault="00C26C56" w:rsidP="00C9523C">
            <w:pPr>
              <w:rPr>
                <w:b/>
              </w:rPr>
            </w:pPr>
          </w:p>
          <w:p w14:paraId="6F83B155" w14:textId="77777777" w:rsidR="00C26C56" w:rsidRPr="00C9523C" w:rsidRDefault="00C26C56" w:rsidP="00C9523C">
            <w:pPr>
              <w:rPr>
                <w:b/>
              </w:rPr>
            </w:pPr>
          </w:p>
          <w:p w14:paraId="4347C8C8" w14:textId="77777777" w:rsidR="00A10664" w:rsidRPr="00C9523C" w:rsidRDefault="00A10664" w:rsidP="00A10664">
            <w:pPr>
              <w:pStyle w:val="ListParagraph"/>
              <w:ind w:left="360" w:hanging="360"/>
              <w:jc w:val="center"/>
              <w:rPr>
                <w:rFonts w:ascii="Times New Roman" w:hAnsi="Times New Roman" w:cs="Times New Roman"/>
                <w:b/>
                <w:sz w:val="24"/>
                <w:szCs w:val="24"/>
              </w:rPr>
            </w:pPr>
            <w:r w:rsidRPr="00C9523C">
              <w:rPr>
                <w:rFonts w:ascii="Times New Roman" w:hAnsi="Times New Roman" w:cs="Times New Roman"/>
                <w:b/>
                <w:sz w:val="24"/>
                <w:szCs w:val="24"/>
              </w:rPr>
              <w:t>Član 151</w:t>
            </w:r>
          </w:p>
          <w:p w14:paraId="33EE8416" w14:textId="77777777" w:rsidR="00A10664" w:rsidRPr="00C9523C" w:rsidRDefault="00A10664" w:rsidP="00A10664">
            <w:pPr>
              <w:pStyle w:val="ListParagraph"/>
              <w:ind w:left="360" w:hanging="360"/>
              <w:rPr>
                <w:rFonts w:ascii="Times New Roman" w:hAnsi="Times New Roman" w:cs="Times New Roman"/>
                <w:b/>
                <w:sz w:val="24"/>
                <w:szCs w:val="24"/>
              </w:rPr>
            </w:pPr>
            <w:r w:rsidRPr="00C9523C">
              <w:rPr>
                <w:rFonts w:ascii="Times New Roman" w:hAnsi="Times New Roman" w:cs="Times New Roman"/>
                <w:b/>
                <w:sz w:val="24"/>
                <w:szCs w:val="24"/>
              </w:rPr>
              <w:t>Uslovi za obavljanje posebnih delatnosti za potrebe upravljanja vodnim resursima</w:t>
            </w:r>
          </w:p>
          <w:p w14:paraId="604E1B41" w14:textId="7B75C7CB" w:rsidR="00A10664" w:rsidRDefault="00A10664" w:rsidP="00A10664">
            <w:pPr>
              <w:pStyle w:val="ListParagraph"/>
              <w:ind w:left="360" w:hanging="360"/>
              <w:jc w:val="center"/>
              <w:rPr>
                <w:rFonts w:ascii="Times New Roman" w:hAnsi="Times New Roman" w:cs="Times New Roman"/>
                <w:b/>
                <w:sz w:val="24"/>
                <w:szCs w:val="24"/>
              </w:rPr>
            </w:pPr>
          </w:p>
          <w:p w14:paraId="707EAFD4" w14:textId="77777777" w:rsidR="00C26C56" w:rsidRPr="00C9523C" w:rsidRDefault="00C26C56" w:rsidP="00A10664">
            <w:pPr>
              <w:pStyle w:val="ListParagraph"/>
              <w:ind w:left="360" w:hanging="360"/>
              <w:jc w:val="center"/>
              <w:rPr>
                <w:rFonts w:ascii="Times New Roman" w:hAnsi="Times New Roman" w:cs="Times New Roman"/>
                <w:b/>
                <w:sz w:val="24"/>
                <w:szCs w:val="24"/>
              </w:rPr>
            </w:pPr>
          </w:p>
          <w:p w14:paraId="2F786F98" w14:textId="77777777" w:rsidR="00A10664" w:rsidRPr="00C9523C" w:rsidRDefault="00A10664" w:rsidP="00C9523C">
            <w:pPr>
              <w:pStyle w:val="ListParagraph"/>
              <w:ind w:left="0"/>
              <w:jc w:val="both"/>
              <w:rPr>
                <w:rFonts w:ascii="Times New Roman" w:hAnsi="Times New Roman" w:cs="Times New Roman"/>
                <w:sz w:val="24"/>
                <w:szCs w:val="24"/>
              </w:rPr>
            </w:pPr>
            <w:r w:rsidRPr="00C9523C">
              <w:rPr>
                <w:rFonts w:ascii="Times New Roman" w:hAnsi="Times New Roman" w:cs="Times New Roman"/>
                <w:sz w:val="24"/>
                <w:szCs w:val="24"/>
              </w:rPr>
              <w:t>1. Za obavljanje posebnih poslova za potrebe upravljanja vodnim resursima moraju biti ispunjeni posebni uslovi, posebno u pogledu tehničke opremljenosti, kao i broja i stručnosti osoblja.</w:t>
            </w:r>
          </w:p>
          <w:p w14:paraId="3A5DF209" w14:textId="77777777" w:rsidR="00A10664" w:rsidRPr="00C9523C" w:rsidRDefault="00A10664" w:rsidP="00C9523C">
            <w:pPr>
              <w:pStyle w:val="ListParagraph"/>
              <w:ind w:left="360" w:hanging="360"/>
              <w:jc w:val="both"/>
              <w:rPr>
                <w:rFonts w:ascii="Times New Roman" w:hAnsi="Times New Roman" w:cs="Times New Roman"/>
                <w:sz w:val="24"/>
                <w:szCs w:val="24"/>
              </w:rPr>
            </w:pPr>
          </w:p>
          <w:p w14:paraId="411B189D" w14:textId="77777777" w:rsidR="00A10664" w:rsidRPr="00C9523C" w:rsidRDefault="00A10664" w:rsidP="00C9523C">
            <w:pPr>
              <w:pStyle w:val="ListParagraph"/>
              <w:ind w:left="0"/>
              <w:jc w:val="both"/>
              <w:rPr>
                <w:rFonts w:ascii="Times New Roman" w:hAnsi="Times New Roman" w:cs="Times New Roman"/>
                <w:sz w:val="24"/>
                <w:szCs w:val="24"/>
              </w:rPr>
            </w:pPr>
            <w:r w:rsidRPr="00C9523C">
              <w:rPr>
                <w:rFonts w:ascii="Times New Roman" w:hAnsi="Times New Roman" w:cs="Times New Roman"/>
                <w:sz w:val="24"/>
                <w:szCs w:val="24"/>
              </w:rPr>
              <w:t>2. Posebni uslovi iz stava 1. ovog člana utvrđuju se podzakonskim aktom koji donosi Ministarstvo u konsultaciji sa relevantnim institucijama Republike Kosovo za akreditaciju i kvalifikacije</w:t>
            </w:r>
          </w:p>
          <w:p w14:paraId="63FF426B" w14:textId="4CD1E0CB" w:rsidR="00A10664" w:rsidRDefault="00A10664" w:rsidP="00046BF2">
            <w:pPr>
              <w:pStyle w:val="ListParagraph"/>
              <w:ind w:left="0"/>
              <w:rPr>
                <w:b/>
                <w:szCs w:val="24"/>
              </w:rPr>
            </w:pPr>
          </w:p>
          <w:p w14:paraId="52A3E0FB" w14:textId="717C2C49" w:rsidR="00A10664" w:rsidRPr="001F11E7" w:rsidRDefault="001F11E7" w:rsidP="001F11E7">
            <w:pPr>
              <w:rPr>
                <w:b/>
              </w:rPr>
            </w:pPr>
            <w:r w:rsidRPr="001F11E7">
              <w:rPr>
                <w:b/>
              </w:rPr>
              <w:t>POGLALJE XIII</w:t>
            </w:r>
          </w:p>
          <w:p w14:paraId="73FADC6A" w14:textId="1BFF40C0" w:rsidR="00A10664" w:rsidRPr="001F11E7" w:rsidRDefault="001F11E7" w:rsidP="001F11E7">
            <w:pPr>
              <w:rPr>
                <w:b/>
              </w:rPr>
            </w:pPr>
            <w:r w:rsidRPr="001F11E7">
              <w:rPr>
                <w:b/>
              </w:rPr>
              <w:t>NADZOR</w:t>
            </w:r>
          </w:p>
          <w:p w14:paraId="79E6C989" w14:textId="77777777" w:rsidR="00A10664" w:rsidRPr="001F11E7" w:rsidRDefault="00A10664" w:rsidP="001F11E7">
            <w:pPr>
              <w:pStyle w:val="ListParagraph"/>
              <w:jc w:val="both"/>
              <w:rPr>
                <w:rFonts w:ascii="Times New Roman" w:hAnsi="Times New Roman" w:cs="Times New Roman"/>
                <w:b/>
                <w:sz w:val="24"/>
                <w:szCs w:val="24"/>
              </w:rPr>
            </w:pPr>
          </w:p>
          <w:p w14:paraId="25CE96DD" w14:textId="77777777" w:rsidR="00A10664" w:rsidRPr="001F11E7" w:rsidRDefault="00A10664" w:rsidP="001F11E7">
            <w:pPr>
              <w:pStyle w:val="ListParagraph"/>
              <w:jc w:val="center"/>
              <w:rPr>
                <w:rFonts w:ascii="Times New Roman" w:hAnsi="Times New Roman" w:cs="Times New Roman"/>
                <w:b/>
                <w:sz w:val="24"/>
                <w:szCs w:val="24"/>
              </w:rPr>
            </w:pPr>
            <w:r w:rsidRPr="001F11E7">
              <w:rPr>
                <w:rFonts w:ascii="Times New Roman" w:hAnsi="Times New Roman" w:cs="Times New Roman"/>
                <w:b/>
                <w:sz w:val="24"/>
                <w:szCs w:val="24"/>
              </w:rPr>
              <w:t>Član 152</w:t>
            </w:r>
          </w:p>
          <w:p w14:paraId="6A2D8AD0" w14:textId="02387625" w:rsidR="00A10664" w:rsidRPr="001F11E7" w:rsidRDefault="00A10664" w:rsidP="001F11E7">
            <w:pPr>
              <w:pStyle w:val="ListParagraph"/>
              <w:jc w:val="center"/>
              <w:rPr>
                <w:rFonts w:ascii="Times New Roman" w:hAnsi="Times New Roman" w:cs="Times New Roman"/>
                <w:b/>
                <w:sz w:val="24"/>
                <w:szCs w:val="24"/>
              </w:rPr>
            </w:pPr>
            <w:r w:rsidRPr="001F11E7">
              <w:rPr>
                <w:rFonts w:ascii="Times New Roman" w:hAnsi="Times New Roman" w:cs="Times New Roman"/>
                <w:b/>
                <w:sz w:val="24"/>
                <w:szCs w:val="24"/>
              </w:rPr>
              <w:t>Upravni nadzor</w:t>
            </w:r>
          </w:p>
          <w:p w14:paraId="7033491E" w14:textId="77777777" w:rsidR="00A10664" w:rsidRPr="001F11E7" w:rsidRDefault="00A10664" w:rsidP="001F11E7">
            <w:pPr>
              <w:jc w:val="both"/>
            </w:pPr>
            <w:r w:rsidRPr="001F11E7">
              <w:t>1. Upravni nadzor za sprovođenje ovog zakona i podzakonskih akata donetih na osnovu njega, kao i zakonitosti rada organa državne uprave i pravnih lica koja obavljaju javnu delatnost, vrši Ministarstvo.</w:t>
            </w:r>
          </w:p>
          <w:p w14:paraId="7A88FD5B" w14:textId="311237B1" w:rsidR="00A10664" w:rsidRDefault="00A10664" w:rsidP="001F11E7">
            <w:pPr>
              <w:pStyle w:val="ListParagraph"/>
              <w:jc w:val="both"/>
              <w:rPr>
                <w:rFonts w:ascii="Times New Roman" w:hAnsi="Times New Roman" w:cs="Times New Roman"/>
                <w:sz w:val="24"/>
                <w:szCs w:val="24"/>
              </w:rPr>
            </w:pPr>
          </w:p>
          <w:p w14:paraId="22EF4424" w14:textId="77777777" w:rsidR="00046BF2" w:rsidRPr="001F11E7" w:rsidRDefault="00046BF2" w:rsidP="001F11E7">
            <w:pPr>
              <w:pStyle w:val="ListParagraph"/>
              <w:jc w:val="both"/>
              <w:rPr>
                <w:rFonts w:ascii="Times New Roman" w:hAnsi="Times New Roman" w:cs="Times New Roman"/>
                <w:sz w:val="24"/>
                <w:szCs w:val="24"/>
              </w:rPr>
            </w:pPr>
          </w:p>
          <w:p w14:paraId="24F1B7B2" w14:textId="4B66E671" w:rsidR="00A10664" w:rsidRPr="00C26C56" w:rsidRDefault="00A10664" w:rsidP="00C26C56">
            <w:pPr>
              <w:pStyle w:val="ListParagraph"/>
              <w:ind w:left="0"/>
              <w:jc w:val="both"/>
              <w:rPr>
                <w:rFonts w:ascii="Times New Roman" w:hAnsi="Times New Roman" w:cs="Times New Roman"/>
                <w:sz w:val="24"/>
                <w:szCs w:val="24"/>
              </w:rPr>
            </w:pPr>
            <w:r w:rsidRPr="001F11E7">
              <w:rPr>
                <w:rFonts w:ascii="Times New Roman" w:hAnsi="Times New Roman" w:cs="Times New Roman"/>
                <w:sz w:val="24"/>
                <w:szCs w:val="24"/>
              </w:rPr>
              <w:t>2. U okviru upravnog nadzora iz stava 1. ovog člana, Ministarstvo je ovlašćeno da traži od institucija i drugih pravnih lica da svoje akte usaglase sa ovim zakonom i podzakonskim aktima donetim na osnovu njega, kao i da odlučuje kao drugi stepen u upravnom postupku za akte d</w:t>
            </w:r>
            <w:r w:rsidR="00C26C56">
              <w:rPr>
                <w:rFonts w:ascii="Times New Roman" w:hAnsi="Times New Roman" w:cs="Times New Roman"/>
                <w:sz w:val="24"/>
                <w:szCs w:val="24"/>
              </w:rPr>
              <w:t>onete u skladu sa ovim zakonom.</w:t>
            </w:r>
          </w:p>
          <w:p w14:paraId="682100AE" w14:textId="77777777" w:rsidR="00A10664" w:rsidRPr="004C17C0" w:rsidRDefault="00A10664" w:rsidP="00A10664">
            <w:pPr>
              <w:pStyle w:val="ListParagraph"/>
              <w:jc w:val="center"/>
              <w:rPr>
                <w:rFonts w:ascii="Times New Roman" w:hAnsi="Times New Roman" w:cs="Times New Roman"/>
                <w:b/>
                <w:sz w:val="24"/>
                <w:szCs w:val="24"/>
              </w:rPr>
            </w:pPr>
            <w:r w:rsidRPr="004C17C0">
              <w:rPr>
                <w:rFonts w:ascii="Times New Roman" w:hAnsi="Times New Roman" w:cs="Times New Roman"/>
                <w:b/>
                <w:sz w:val="24"/>
                <w:szCs w:val="24"/>
              </w:rPr>
              <w:t>Član 153</w:t>
            </w:r>
          </w:p>
          <w:p w14:paraId="5523F298" w14:textId="77777777" w:rsidR="00A10664" w:rsidRPr="004C17C0" w:rsidRDefault="00A10664" w:rsidP="00A10664">
            <w:pPr>
              <w:pStyle w:val="ListParagraph"/>
              <w:jc w:val="center"/>
              <w:rPr>
                <w:rFonts w:ascii="Times New Roman" w:hAnsi="Times New Roman" w:cs="Times New Roman"/>
                <w:b/>
                <w:sz w:val="24"/>
                <w:szCs w:val="24"/>
              </w:rPr>
            </w:pPr>
            <w:r w:rsidRPr="004C17C0">
              <w:rPr>
                <w:rFonts w:ascii="Times New Roman" w:hAnsi="Times New Roman" w:cs="Times New Roman"/>
                <w:b/>
                <w:sz w:val="24"/>
                <w:szCs w:val="24"/>
              </w:rPr>
              <w:t>Inspekcijski nadzor</w:t>
            </w:r>
          </w:p>
          <w:p w14:paraId="5F1E93D3" w14:textId="77777777" w:rsidR="00A10664" w:rsidRPr="004C17C0" w:rsidRDefault="00A10664" w:rsidP="00A10664">
            <w:pPr>
              <w:pStyle w:val="ListParagraph"/>
              <w:rPr>
                <w:rFonts w:ascii="Times New Roman" w:hAnsi="Times New Roman" w:cs="Times New Roman"/>
                <w:sz w:val="24"/>
                <w:szCs w:val="24"/>
              </w:rPr>
            </w:pPr>
          </w:p>
          <w:p w14:paraId="3319E0FE" w14:textId="77777777" w:rsidR="00A10664" w:rsidRPr="004C17C0" w:rsidRDefault="00A10664" w:rsidP="004C17C0">
            <w:r w:rsidRPr="004C17C0">
              <w:t>1. Inspekcijski nadzor za sprovođenje ovog zakona i podzakonskih akata donetih na osnovu njega vrši Inspektorat preko vodnih inspektora.</w:t>
            </w:r>
          </w:p>
          <w:p w14:paraId="02D933DD" w14:textId="77777777" w:rsidR="00A10664" w:rsidRPr="004C17C0" w:rsidRDefault="00A10664" w:rsidP="00A10664">
            <w:pPr>
              <w:pStyle w:val="ListParagraph"/>
              <w:rPr>
                <w:rFonts w:ascii="Times New Roman" w:hAnsi="Times New Roman" w:cs="Times New Roman"/>
                <w:sz w:val="24"/>
                <w:szCs w:val="24"/>
              </w:rPr>
            </w:pPr>
          </w:p>
          <w:p w14:paraId="61A7529D" w14:textId="77777777" w:rsidR="00A10664" w:rsidRPr="004C17C0" w:rsidRDefault="00A10664" w:rsidP="004C17C0">
            <w:r w:rsidRPr="004C17C0">
              <w:t>2. U sprovođenju inspekcijskog nadzora vodni inspektor vrši neposrednu kontrolu akata, uslova i načina rada fizičkih i pravnih lica i to:</w:t>
            </w:r>
          </w:p>
          <w:p w14:paraId="6B194D1E" w14:textId="77777777" w:rsidR="00A10664" w:rsidRPr="004C17C0" w:rsidRDefault="00A10664" w:rsidP="00A10664">
            <w:pPr>
              <w:pStyle w:val="ListParagraph"/>
              <w:rPr>
                <w:rFonts w:ascii="Times New Roman" w:hAnsi="Times New Roman" w:cs="Times New Roman"/>
                <w:sz w:val="24"/>
                <w:szCs w:val="24"/>
              </w:rPr>
            </w:pPr>
          </w:p>
          <w:p w14:paraId="44B060F3"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2.1. Provera da li je korišćenje vode u skladu sa ovim zakonom;</w:t>
            </w:r>
          </w:p>
          <w:p w14:paraId="3D84173B" w14:textId="77777777" w:rsidR="00A10664" w:rsidRPr="004C17C0" w:rsidRDefault="00A10664" w:rsidP="004C17C0">
            <w:pPr>
              <w:pStyle w:val="ListParagraph"/>
              <w:ind w:left="399"/>
              <w:jc w:val="both"/>
              <w:rPr>
                <w:rFonts w:ascii="Times New Roman" w:hAnsi="Times New Roman" w:cs="Times New Roman"/>
                <w:sz w:val="24"/>
                <w:szCs w:val="24"/>
              </w:rPr>
            </w:pPr>
          </w:p>
          <w:p w14:paraId="0F7BFAD1"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2.2. Provera da li se vodnim zemljištem postupa u skladu sa ovim zakonom;</w:t>
            </w:r>
          </w:p>
          <w:p w14:paraId="2251E93D" w14:textId="338F5B9A" w:rsidR="00A10664" w:rsidRDefault="00A10664" w:rsidP="004C17C0">
            <w:pPr>
              <w:pStyle w:val="ListParagraph"/>
              <w:ind w:left="399"/>
              <w:jc w:val="both"/>
              <w:rPr>
                <w:rFonts w:ascii="Times New Roman" w:hAnsi="Times New Roman" w:cs="Times New Roman"/>
                <w:sz w:val="24"/>
                <w:szCs w:val="24"/>
              </w:rPr>
            </w:pPr>
          </w:p>
          <w:p w14:paraId="1DB9DF7D" w14:textId="77777777" w:rsidR="00262C2D" w:rsidRPr="004C17C0" w:rsidRDefault="00262C2D" w:rsidP="004C17C0">
            <w:pPr>
              <w:pStyle w:val="ListParagraph"/>
              <w:ind w:left="399"/>
              <w:jc w:val="both"/>
              <w:rPr>
                <w:rFonts w:ascii="Times New Roman" w:hAnsi="Times New Roman" w:cs="Times New Roman"/>
                <w:sz w:val="24"/>
                <w:szCs w:val="24"/>
              </w:rPr>
            </w:pPr>
          </w:p>
          <w:p w14:paraId="3B6D7D50"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lastRenderedPageBreak/>
              <w:t>2.3. Provera da li pravna lica koja upravljaju vodnim slivovima preduzimaju potrebne mere i aktivnosti za zaštitu od štetnog uticaja voda;</w:t>
            </w:r>
          </w:p>
          <w:p w14:paraId="726D29B8" w14:textId="77777777" w:rsidR="00A10664" w:rsidRPr="004C17C0" w:rsidRDefault="00A10664" w:rsidP="004C17C0">
            <w:pPr>
              <w:pStyle w:val="ListParagraph"/>
              <w:ind w:left="399"/>
              <w:jc w:val="both"/>
              <w:rPr>
                <w:rFonts w:ascii="Times New Roman" w:hAnsi="Times New Roman" w:cs="Times New Roman"/>
                <w:sz w:val="24"/>
                <w:szCs w:val="24"/>
              </w:rPr>
            </w:pPr>
          </w:p>
          <w:p w14:paraId="60E678DE"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2.4. Kontrola stanja vodotoka i međunarodnih voda;</w:t>
            </w:r>
          </w:p>
          <w:p w14:paraId="04B7D4C3" w14:textId="77777777" w:rsidR="00A10664" w:rsidRPr="004C17C0" w:rsidRDefault="00A10664" w:rsidP="004C17C0">
            <w:pPr>
              <w:pStyle w:val="ListParagraph"/>
              <w:ind w:left="399"/>
              <w:jc w:val="both"/>
              <w:rPr>
                <w:rFonts w:ascii="Times New Roman" w:hAnsi="Times New Roman" w:cs="Times New Roman"/>
                <w:sz w:val="24"/>
                <w:szCs w:val="24"/>
              </w:rPr>
            </w:pPr>
          </w:p>
          <w:p w14:paraId="1B69F6D6"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2.5. Kontrola svih radova vodnog sistema, izgradnje objekata i svih radova koji mogu izazvati kvalitativne i kvantitativne promene u režimu voda;</w:t>
            </w:r>
          </w:p>
          <w:p w14:paraId="4B2F39D9" w14:textId="77777777" w:rsidR="00A10664" w:rsidRPr="004C17C0" w:rsidRDefault="00A10664" w:rsidP="004C17C0">
            <w:pPr>
              <w:pStyle w:val="ListParagraph"/>
              <w:ind w:left="399"/>
              <w:jc w:val="both"/>
              <w:rPr>
                <w:rFonts w:ascii="Times New Roman" w:hAnsi="Times New Roman" w:cs="Times New Roman"/>
                <w:sz w:val="24"/>
                <w:szCs w:val="24"/>
              </w:rPr>
            </w:pPr>
          </w:p>
          <w:p w14:paraId="6DCB05F5"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2.6. Kontrola sprovođenja uslova vodne dozvole;</w:t>
            </w:r>
          </w:p>
          <w:p w14:paraId="20B076D3" w14:textId="596EA156" w:rsidR="00A10664" w:rsidRDefault="00A10664" w:rsidP="004C17C0">
            <w:pPr>
              <w:pStyle w:val="ListParagraph"/>
              <w:ind w:left="399"/>
              <w:jc w:val="both"/>
              <w:rPr>
                <w:rFonts w:ascii="Times New Roman" w:hAnsi="Times New Roman" w:cs="Times New Roman"/>
                <w:sz w:val="24"/>
                <w:szCs w:val="24"/>
              </w:rPr>
            </w:pPr>
          </w:p>
          <w:p w14:paraId="0430422D" w14:textId="77777777" w:rsidR="00046BF2" w:rsidRPr="004C17C0" w:rsidRDefault="00046BF2" w:rsidP="004C17C0">
            <w:pPr>
              <w:pStyle w:val="ListParagraph"/>
              <w:ind w:left="399"/>
              <w:jc w:val="both"/>
              <w:rPr>
                <w:rFonts w:ascii="Times New Roman" w:hAnsi="Times New Roman" w:cs="Times New Roman"/>
                <w:sz w:val="24"/>
                <w:szCs w:val="24"/>
              </w:rPr>
            </w:pPr>
          </w:p>
          <w:p w14:paraId="2CCB4901"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2.7. Kontrolisanje sprovođenja planova upravljanja rečnim slivovima;</w:t>
            </w:r>
          </w:p>
          <w:p w14:paraId="0DBC88BA" w14:textId="77777777" w:rsidR="00A10664" w:rsidRPr="004C17C0" w:rsidRDefault="00A10664" w:rsidP="004C17C0">
            <w:pPr>
              <w:pStyle w:val="ListParagraph"/>
              <w:ind w:left="399"/>
              <w:jc w:val="both"/>
              <w:rPr>
                <w:rFonts w:ascii="Times New Roman" w:hAnsi="Times New Roman" w:cs="Times New Roman"/>
                <w:sz w:val="24"/>
                <w:szCs w:val="24"/>
              </w:rPr>
            </w:pPr>
          </w:p>
          <w:p w14:paraId="14D6077D"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2.8. Kontrola korišćenja objekata i postrojenja;</w:t>
            </w:r>
          </w:p>
          <w:p w14:paraId="71E9F78F" w14:textId="77777777" w:rsidR="00A10664" w:rsidRPr="004C17C0" w:rsidRDefault="00A10664" w:rsidP="004C17C0">
            <w:pPr>
              <w:pStyle w:val="ListParagraph"/>
              <w:ind w:left="399"/>
              <w:jc w:val="both"/>
              <w:rPr>
                <w:rFonts w:ascii="Times New Roman" w:hAnsi="Times New Roman" w:cs="Times New Roman"/>
                <w:sz w:val="24"/>
                <w:szCs w:val="24"/>
              </w:rPr>
            </w:pPr>
          </w:p>
          <w:p w14:paraId="37CB2F26"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2.9. Kontrola rezultata merenja, količine i kvaliteta korišćene vode i zagađene vode, kao i materijala izvučenih iz vodotokova;</w:t>
            </w:r>
          </w:p>
          <w:p w14:paraId="08DC8493" w14:textId="7289EAC0" w:rsidR="00A10664" w:rsidRDefault="00A10664" w:rsidP="004C17C0">
            <w:pPr>
              <w:pStyle w:val="ListParagraph"/>
              <w:ind w:left="399"/>
              <w:jc w:val="both"/>
              <w:rPr>
                <w:rFonts w:ascii="Times New Roman" w:hAnsi="Times New Roman" w:cs="Times New Roman"/>
                <w:sz w:val="24"/>
                <w:szCs w:val="24"/>
              </w:rPr>
            </w:pPr>
          </w:p>
          <w:p w14:paraId="2FFFBB97" w14:textId="0D4DAE48" w:rsidR="00046BF2" w:rsidRDefault="00046BF2" w:rsidP="004C17C0">
            <w:pPr>
              <w:pStyle w:val="ListParagraph"/>
              <w:ind w:left="399"/>
              <w:jc w:val="both"/>
              <w:rPr>
                <w:rFonts w:ascii="Times New Roman" w:hAnsi="Times New Roman" w:cs="Times New Roman"/>
                <w:sz w:val="24"/>
                <w:szCs w:val="24"/>
              </w:rPr>
            </w:pPr>
          </w:p>
          <w:p w14:paraId="7823AADD" w14:textId="77777777" w:rsidR="00262C2D" w:rsidRPr="004C17C0" w:rsidRDefault="00262C2D" w:rsidP="004C17C0">
            <w:pPr>
              <w:pStyle w:val="ListParagraph"/>
              <w:ind w:left="399"/>
              <w:jc w:val="both"/>
              <w:rPr>
                <w:rFonts w:ascii="Times New Roman" w:hAnsi="Times New Roman" w:cs="Times New Roman"/>
                <w:sz w:val="24"/>
                <w:szCs w:val="24"/>
              </w:rPr>
            </w:pPr>
          </w:p>
          <w:p w14:paraId="0ED69E9F"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lastRenderedPageBreak/>
              <w:t>2.10. Kontrola redovnog rada postrojenja za prečišćavanje vode;</w:t>
            </w:r>
          </w:p>
          <w:p w14:paraId="5A8FFB79" w14:textId="1D9E10C5" w:rsidR="00A10664" w:rsidRDefault="00A10664" w:rsidP="004C17C0">
            <w:pPr>
              <w:pStyle w:val="ListParagraph"/>
              <w:ind w:left="399"/>
              <w:jc w:val="both"/>
              <w:rPr>
                <w:rFonts w:ascii="Times New Roman" w:hAnsi="Times New Roman" w:cs="Times New Roman"/>
                <w:sz w:val="24"/>
                <w:szCs w:val="24"/>
              </w:rPr>
            </w:pPr>
          </w:p>
          <w:p w14:paraId="53F61CBF" w14:textId="77777777" w:rsidR="00046BF2" w:rsidRPr="004C17C0" w:rsidRDefault="00046BF2" w:rsidP="004C17C0">
            <w:pPr>
              <w:pStyle w:val="ListParagraph"/>
              <w:ind w:left="399"/>
              <w:jc w:val="both"/>
              <w:rPr>
                <w:rFonts w:ascii="Times New Roman" w:hAnsi="Times New Roman" w:cs="Times New Roman"/>
                <w:sz w:val="24"/>
                <w:szCs w:val="24"/>
              </w:rPr>
            </w:pPr>
          </w:p>
          <w:p w14:paraId="60AF3642"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2.11. Kontrola pravilnosti rada vodozaštitnih objekata i objekata za korišćenje voda;</w:t>
            </w:r>
          </w:p>
          <w:p w14:paraId="3CC171FF" w14:textId="77777777" w:rsidR="00A10664" w:rsidRPr="004C17C0" w:rsidRDefault="00A10664" w:rsidP="004C17C0">
            <w:pPr>
              <w:pStyle w:val="ListParagraph"/>
              <w:ind w:left="399"/>
              <w:jc w:val="both"/>
              <w:rPr>
                <w:rFonts w:ascii="Times New Roman" w:hAnsi="Times New Roman" w:cs="Times New Roman"/>
                <w:sz w:val="24"/>
                <w:szCs w:val="24"/>
              </w:rPr>
            </w:pPr>
          </w:p>
          <w:p w14:paraId="643F0C51"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2.12. Kontrola ispravnosti opreme za određivanje količine utrošene i ispuštene zagađene vode;</w:t>
            </w:r>
          </w:p>
          <w:p w14:paraId="61C8609B" w14:textId="77777777" w:rsidR="00A10664" w:rsidRPr="004C17C0" w:rsidRDefault="00A10664" w:rsidP="004C17C0">
            <w:pPr>
              <w:pStyle w:val="ListParagraph"/>
              <w:ind w:left="399"/>
              <w:jc w:val="both"/>
              <w:rPr>
                <w:rFonts w:ascii="Times New Roman" w:hAnsi="Times New Roman" w:cs="Times New Roman"/>
                <w:sz w:val="24"/>
                <w:szCs w:val="24"/>
              </w:rPr>
            </w:pPr>
          </w:p>
          <w:p w14:paraId="5F2F0AB3"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2.13. Kontrola količina inertnih materija koje koriste vodotokovi;</w:t>
            </w:r>
          </w:p>
          <w:p w14:paraId="4BB2A4BE" w14:textId="0AF4E524" w:rsidR="00046BF2" w:rsidRPr="00046BF2" w:rsidRDefault="00046BF2" w:rsidP="00046BF2">
            <w:pPr>
              <w:jc w:val="both"/>
            </w:pPr>
          </w:p>
          <w:p w14:paraId="4B16CDCD" w14:textId="77777777" w:rsidR="00A10664" w:rsidRPr="004C17C0" w:rsidRDefault="00A10664" w:rsidP="004C17C0">
            <w:pPr>
              <w:pStyle w:val="ListParagraph"/>
              <w:ind w:left="399"/>
              <w:jc w:val="both"/>
              <w:rPr>
                <w:rFonts w:ascii="Times New Roman" w:hAnsi="Times New Roman" w:cs="Times New Roman"/>
                <w:sz w:val="24"/>
                <w:szCs w:val="24"/>
              </w:rPr>
            </w:pPr>
            <w:r w:rsidRPr="004C17C0">
              <w:rPr>
                <w:rFonts w:ascii="Times New Roman" w:hAnsi="Times New Roman" w:cs="Times New Roman"/>
                <w:sz w:val="24"/>
                <w:szCs w:val="24"/>
              </w:rPr>
              <w:t>2.14. Kontrola režima punjenja i pražnjenja akumulacija ukoliko se sprovodi u skladu sa međunarodnim normama, odnosno vodnim dozvolama, da li je u akumulaciji ostavljen neophodan prostor za prihvatanje maksimalne količine vode u određenim periodima i da li se vrši premeravanje brana i ostali objekti su izvedeni vodovodnim sistemom;</w:t>
            </w:r>
          </w:p>
          <w:p w14:paraId="44E1FD60" w14:textId="77777777" w:rsidR="00A10664" w:rsidRPr="004C17C0" w:rsidRDefault="00A10664" w:rsidP="004C17C0">
            <w:pPr>
              <w:pStyle w:val="ListParagraph"/>
              <w:ind w:left="399"/>
              <w:jc w:val="both"/>
              <w:rPr>
                <w:rFonts w:ascii="Times New Roman" w:hAnsi="Times New Roman" w:cs="Times New Roman"/>
                <w:sz w:val="24"/>
                <w:szCs w:val="24"/>
              </w:rPr>
            </w:pPr>
          </w:p>
          <w:p w14:paraId="2CC225CA" w14:textId="5A45E7CD" w:rsidR="00A10664" w:rsidRPr="004C17C0" w:rsidRDefault="00D65FFA" w:rsidP="004C17C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2.15</w:t>
            </w:r>
            <w:r w:rsidR="00A10664" w:rsidRPr="004C17C0">
              <w:rPr>
                <w:rFonts w:ascii="Times New Roman" w:hAnsi="Times New Roman" w:cs="Times New Roman"/>
                <w:sz w:val="24"/>
                <w:szCs w:val="24"/>
              </w:rPr>
              <w:t>. Preduzimanje drugih mera u cilju sprovođenja odredaba ovog zakona.</w:t>
            </w:r>
          </w:p>
          <w:p w14:paraId="2F308F06" w14:textId="77777777" w:rsidR="00A10664" w:rsidRPr="004C17C0" w:rsidRDefault="00A10664" w:rsidP="004C17C0">
            <w:pPr>
              <w:pStyle w:val="ListParagraph"/>
              <w:jc w:val="both"/>
              <w:rPr>
                <w:rFonts w:ascii="Times New Roman" w:hAnsi="Times New Roman" w:cs="Times New Roman"/>
                <w:sz w:val="24"/>
                <w:szCs w:val="24"/>
              </w:rPr>
            </w:pPr>
          </w:p>
          <w:p w14:paraId="74EBAE72" w14:textId="77777777" w:rsidR="00A10664" w:rsidRPr="004C17C0" w:rsidRDefault="00A10664" w:rsidP="004C17C0">
            <w:pPr>
              <w:jc w:val="both"/>
            </w:pPr>
            <w:r w:rsidRPr="004C17C0">
              <w:lastRenderedPageBreak/>
              <w:t>3. U sprovođenju inspekcijskog nadzora, vodni inspektor je ovlašćen da od odgovornog lica pravnog lica, odnosno od fizičkog lica nad kojim se vrši inspekcijski nadzor, zahteva da:</w:t>
            </w:r>
          </w:p>
          <w:p w14:paraId="10904061" w14:textId="75891C5B" w:rsidR="00A10664" w:rsidRDefault="00A10664" w:rsidP="004C17C0">
            <w:pPr>
              <w:pStyle w:val="ListParagraph"/>
              <w:jc w:val="both"/>
              <w:rPr>
                <w:rFonts w:ascii="Times New Roman" w:hAnsi="Times New Roman" w:cs="Times New Roman"/>
                <w:sz w:val="24"/>
                <w:szCs w:val="24"/>
              </w:rPr>
            </w:pPr>
          </w:p>
          <w:p w14:paraId="2811B69C" w14:textId="495DA720" w:rsidR="00D65FFA" w:rsidRDefault="00D65FFA" w:rsidP="004C17C0">
            <w:pPr>
              <w:pStyle w:val="ListParagraph"/>
              <w:jc w:val="both"/>
              <w:rPr>
                <w:rFonts w:ascii="Times New Roman" w:hAnsi="Times New Roman" w:cs="Times New Roman"/>
                <w:sz w:val="24"/>
                <w:szCs w:val="24"/>
              </w:rPr>
            </w:pPr>
          </w:p>
          <w:p w14:paraId="28E14FA4" w14:textId="77777777" w:rsidR="00D65FFA" w:rsidRPr="004C17C0" w:rsidRDefault="00D65FFA" w:rsidP="004C17C0">
            <w:pPr>
              <w:pStyle w:val="ListParagraph"/>
              <w:jc w:val="both"/>
              <w:rPr>
                <w:rFonts w:ascii="Times New Roman" w:hAnsi="Times New Roman" w:cs="Times New Roman"/>
                <w:sz w:val="24"/>
                <w:szCs w:val="24"/>
              </w:rPr>
            </w:pPr>
          </w:p>
          <w:p w14:paraId="0902918C" w14:textId="19B27E16" w:rsidR="00A10664" w:rsidRPr="004C17C0" w:rsidRDefault="00466AB0" w:rsidP="00466AB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4C17C0">
              <w:rPr>
                <w:rFonts w:ascii="Times New Roman" w:hAnsi="Times New Roman" w:cs="Times New Roman"/>
                <w:sz w:val="24"/>
                <w:szCs w:val="24"/>
              </w:rPr>
              <w:t>.1. Omogućiti da vrši nadzor u radnim prostorima na lokacijama koje su predmet inspekcijskog nadzora;</w:t>
            </w:r>
          </w:p>
          <w:p w14:paraId="42966633" w14:textId="77777777" w:rsidR="00A10664" w:rsidRPr="004C17C0" w:rsidRDefault="00A10664" w:rsidP="00466AB0">
            <w:pPr>
              <w:pStyle w:val="ListParagraph"/>
              <w:ind w:left="399"/>
              <w:jc w:val="both"/>
              <w:rPr>
                <w:rFonts w:ascii="Times New Roman" w:hAnsi="Times New Roman" w:cs="Times New Roman"/>
                <w:sz w:val="24"/>
                <w:szCs w:val="24"/>
              </w:rPr>
            </w:pPr>
          </w:p>
          <w:p w14:paraId="1EDB912A" w14:textId="2CCD9D27" w:rsidR="00A10664" w:rsidRPr="004C17C0" w:rsidRDefault="00466AB0" w:rsidP="00466AB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4C17C0">
              <w:rPr>
                <w:rFonts w:ascii="Times New Roman" w:hAnsi="Times New Roman" w:cs="Times New Roman"/>
                <w:sz w:val="24"/>
                <w:szCs w:val="24"/>
              </w:rPr>
              <w:t>.2. Omogućiti pristup i učiniti dostupnim sve potrebne podatke, dokumentaciju i druge dokaze koji su od značaja za vršenje inspekcijskog nadzora;</w:t>
            </w:r>
          </w:p>
          <w:p w14:paraId="685CBB8B" w14:textId="77777777" w:rsidR="00A10664" w:rsidRPr="004C17C0" w:rsidRDefault="00A10664" w:rsidP="00466AB0">
            <w:pPr>
              <w:pStyle w:val="ListParagraph"/>
              <w:ind w:left="399"/>
              <w:jc w:val="both"/>
              <w:rPr>
                <w:rFonts w:ascii="Times New Roman" w:hAnsi="Times New Roman" w:cs="Times New Roman"/>
                <w:sz w:val="24"/>
                <w:szCs w:val="24"/>
              </w:rPr>
            </w:pPr>
          </w:p>
          <w:p w14:paraId="4893A1AE" w14:textId="705DB7A1" w:rsidR="00A10664" w:rsidRPr="004C17C0" w:rsidRDefault="00466AB0" w:rsidP="00466AB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4C17C0">
              <w:rPr>
                <w:rFonts w:ascii="Times New Roman" w:hAnsi="Times New Roman" w:cs="Times New Roman"/>
                <w:sz w:val="24"/>
                <w:szCs w:val="24"/>
              </w:rPr>
              <w:t>.3 Da obezbedi informacije o preduzetim merama za otklanjanje identifikovanih nedostataka;</w:t>
            </w:r>
          </w:p>
          <w:p w14:paraId="62AE7669" w14:textId="77777777" w:rsidR="00A10664" w:rsidRPr="004C17C0" w:rsidRDefault="00A10664" w:rsidP="00466AB0">
            <w:pPr>
              <w:pStyle w:val="ListParagraph"/>
              <w:ind w:left="399"/>
              <w:jc w:val="both"/>
              <w:rPr>
                <w:rFonts w:ascii="Times New Roman" w:hAnsi="Times New Roman" w:cs="Times New Roman"/>
                <w:sz w:val="24"/>
                <w:szCs w:val="24"/>
              </w:rPr>
            </w:pPr>
          </w:p>
          <w:p w14:paraId="5A01910E" w14:textId="584804D9" w:rsidR="00A10664" w:rsidRPr="004C17C0" w:rsidRDefault="00466AB0" w:rsidP="00466AB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4C17C0">
              <w:rPr>
                <w:rFonts w:ascii="Times New Roman" w:hAnsi="Times New Roman" w:cs="Times New Roman"/>
                <w:sz w:val="24"/>
                <w:szCs w:val="24"/>
              </w:rPr>
              <w:t>.4. omogućiti  uzimanja  uzorke vode radi njene analize;</w:t>
            </w:r>
          </w:p>
          <w:p w14:paraId="0926AA0B" w14:textId="77777777" w:rsidR="00A10664" w:rsidRPr="004C17C0" w:rsidRDefault="00A10664" w:rsidP="00466AB0">
            <w:pPr>
              <w:pStyle w:val="ListParagraph"/>
              <w:ind w:left="399"/>
              <w:jc w:val="both"/>
              <w:rPr>
                <w:rFonts w:ascii="Times New Roman" w:hAnsi="Times New Roman" w:cs="Times New Roman"/>
                <w:sz w:val="24"/>
                <w:szCs w:val="24"/>
              </w:rPr>
            </w:pPr>
          </w:p>
          <w:p w14:paraId="232EEE33" w14:textId="77D09F5F" w:rsidR="00A10664" w:rsidRPr="00466AB0" w:rsidRDefault="00466AB0" w:rsidP="00466AB0">
            <w:pPr>
              <w:pStyle w:val="ListParagraph"/>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4C17C0">
              <w:rPr>
                <w:rFonts w:ascii="Times New Roman" w:hAnsi="Times New Roman" w:cs="Times New Roman"/>
                <w:sz w:val="24"/>
                <w:szCs w:val="24"/>
              </w:rPr>
              <w:t>.5 Da mu se ponudi direktan pristup načinu obavljanja aktivnosti.</w:t>
            </w:r>
          </w:p>
          <w:p w14:paraId="5A74CE9A" w14:textId="4AA435BB" w:rsidR="00A10664" w:rsidRPr="00466AB0" w:rsidRDefault="00466AB0" w:rsidP="00466AB0">
            <w:pPr>
              <w:jc w:val="both"/>
            </w:pPr>
            <w:r>
              <w:t>4</w:t>
            </w:r>
            <w:r w:rsidR="00A10664" w:rsidRPr="00466AB0">
              <w:t>. Troškove analize uzoraka iz stava 3.4 ovog člana snosi državni budžet.</w:t>
            </w:r>
          </w:p>
          <w:p w14:paraId="4E26CD00" w14:textId="40FE784E" w:rsidR="00A10664" w:rsidRDefault="00A10664" w:rsidP="004C17C0">
            <w:pPr>
              <w:pStyle w:val="ListParagraph"/>
              <w:jc w:val="both"/>
              <w:rPr>
                <w:rFonts w:ascii="Times New Roman" w:hAnsi="Times New Roman" w:cs="Times New Roman"/>
                <w:sz w:val="24"/>
                <w:szCs w:val="24"/>
              </w:rPr>
            </w:pPr>
          </w:p>
          <w:p w14:paraId="7D5A1283" w14:textId="1C34D7A0" w:rsidR="00D65FFA" w:rsidRDefault="00D65FFA" w:rsidP="004C17C0">
            <w:pPr>
              <w:pStyle w:val="ListParagraph"/>
              <w:jc w:val="both"/>
              <w:rPr>
                <w:rFonts w:ascii="Times New Roman" w:hAnsi="Times New Roman" w:cs="Times New Roman"/>
                <w:sz w:val="24"/>
                <w:szCs w:val="24"/>
              </w:rPr>
            </w:pPr>
          </w:p>
          <w:p w14:paraId="3240E0E1" w14:textId="77777777" w:rsidR="00D65FFA" w:rsidRPr="00262C2D" w:rsidRDefault="00D65FFA" w:rsidP="00262C2D">
            <w:pPr>
              <w:jc w:val="both"/>
            </w:pPr>
          </w:p>
          <w:p w14:paraId="4C9B8B3E" w14:textId="110583DC" w:rsidR="00A10664" w:rsidRDefault="00466AB0" w:rsidP="00D65FFA">
            <w:pPr>
              <w:jc w:val="both"/>
            </w:pPr>
            <w:r>
              <w:t>5.</w:t>
            </w:r>
            <w:r w:rsidR="00A10664" w:rsidRPr="00466AB0">
              <w:t>U slučaju da se analizama iz tačke 3.4 ovog člana utvrdi da kvalitet vode ne ispunjava uslove propisane zakonom, troškove analize snosi lice koje je predmet inspekcijskog nadzora.</w:t>
            </w:r>
          </w:p>
          <w:p w14:paraId="1BA05582" w14:textId="6339B8C3" w:rsidR="00262C2D" w:rsidRDefault="00262C2D" w:rsidP="00D65FFA">
            <w:pPr>
              <w:jc w:val="both"/>
            </w:pPr>
          </w:p>
          <w:p w14:paraId="3871F193" w14:textId="77777777" w:rsidR="00262C2D" w:rsidRPr="00D65FFA" w:rsidRDefault="00262C2D" w:rsidP="00D65FFA">
            <w:pPr>
              <w:jc w:val="both"/>
            </w:pPr>
          </w:p>
          <w:p w14:paraId="06399F78" w14:textId="2A8396D1" w:rsidR="00A10664" w:rsidRPr="004C17C0" w:rsidRDefault="00466AB0" w:rsidP="004C17C0">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r w:rsidR="00A10664" w:rsidRPr="004C17C0">
              <w:rPr>
                <w:rFonts w:ascii="Times New Roman" w:hAnsi="Times New Roman" w:cs="Times New Roman"/>
                <w:sz w:val="24"/>
                <w:szCs w:val="24"/>
              </w:rPr>
              <w:t>Za ostala pitanja u vezi sa procesom inspekcijskog nadzora koja nisu obuhvaćena ovim zakonom, primenjuju se odredbe inspekcijskog zakonodavstva.</w:t>
            </w:r>
          </w:p>
          <w:p w14:paraId="1A95D480" w14:textId="5BF92271" w:rsidR="00A10664" w:rsidRDefault="00A10664" w:rsidP="00D65FFA">
            <w:pPr>
              <w:pStyle w:val="ListParagraph"/>
              <w:tabs>
                <w:tab w:val="left" w:pos="810"/>
              </w:tabs>
              <w:autoSpaceDE w:val="0"/>
              <w:autoSpaceDN w:val="0"/>
              <w:adjustRightInd w:val="0"/>
              <w:ind w:left="0"/>
              <w:rPr>
                <w:b/>
                <w:szCs w:val="24"/>
              </w:rPr>
            </w:pPr>
          </w:p>
          <w:p w14:paraId="0105FE68" w14:textId="77777777" w:rsidR="00A10664" w:rsidRPr="00ED4E4B" w:rsidRDefault="00A10664" w:rsidP="00A10664">
            <w:pPr>
              <w:pStyle w:val="ListParagraph"/>
              <w:tabs>
                <w:tab w:val="left" w:pos="810"/>
              </w:tabs>
              <w:autoSpaceDE w:val="0"/>
              <w:autoSpaceDN w:val="0"/>
              <w:adjustRightInd w:val="0"/>
              <w:jc w:val="center"/>
              <w:rPr>
                <w:rFonts w:ascii="Times New Roman" w:hAnsi="Times New Roman" w:cs="Times New Roman"/>
                <w:b/>
                <w:sz w:val="24"/>
                <w:szCs w:val="24"/>
              </w:rPr>
            </w:pPr>
            <w:r w:rsidRPr="00ED4E4B">
              <w:rPr>
                <w:rFonts w:ascii="Times New Roman" w:hAnsi="Times New Roman" w:cs="Times New Roman"/>
                <w:b/>
                <w:sz w:val="24"/>
                <w:szCs w:val="24"/>
              </w:rPr>
              <w:t>Član 154</w:t>
            </w:r>
          </w:p>
          <w:p w14:paraId="5DFD8F55" w14:textId="77777777" w:rsidR="00A10664" w:rsidRPr="00ED4E4B" w:rsidRDefault="00A10664" w:rsidP="00A10664">
            <w:pPr>
              <w:pStyle w:val="ListParagraph"/>
              <w:tabs>
                <w:tab w:val="left" w:pos="810"/>
              </w:tabs>
              <w:autoSpaceDE w:val="0"/>
              <w:autoSpaceDN w:val="0"/>
              <w:adjustRightInd w:val="0"/>
              <w:jc w:val="center"/>
              <w:rPr>
                <w:rFonts w:ascii="Times New Roman" w:hAnsi="Times New Roman" w:cs="Times New Roman"/>
                <w:b/>
                <w:sz w:val="24"/>
                <w:szCs w:val="24"/>
              </w:rPr>
            </w:pPr>
            <w:r w:rsidRPr="00ED4E4B">
              <w:rPr>
                <w:rFonts w:ascii="Times New Roman" w:hAnsi="Times New Roman" w:cs="Times New Roman"/>
                <w:b/>
                <w:sz w:val="24"/>
                <w:szCs w:val="24"/>
              </w:rPr>
              <w:t>Dužnosti vodnog inspektora</w:t>
            </w:r>
          </w:p>
          <w:p w14:paraId="63708885" w14:textId="77777777" w:rsidR="00A10664" w:rsidRPr="00ED4E4B" w:rsidRDefault="00A10664" w:rsidP="00A10664">
            <w:pPr>
              <w:pStyle w:val="ListParagraph"/>
              <w:tabs>
                <w:tab w:val="left" w:pos="810"/>
              </w:tabs>
              <w:autoSpaceDE w:val="0"/>
              <w:autoSpaceDN w:val="0"/>
              <w:adjustRightInd w:val="0"/>
              <w:jc w:val="center"/>
              <w:rPr>
                <w:rFonts w:ascii="Times New Roman" w:hAnsi="Times New Roman" w:cs="Times New Roman"/>
                <w:b/>
                <w:sz w:val="24"/>
                <w:szCs w:val="24"/>
              </w:rPr>
            </w:pPr>
          </w:p>
          <w:p w14:paraId="6F32370C" w14:textId="77777777" w:rsidR="00A10664" w:rsidRPr="00ED4E4B" w:rsidRDefault="00A10664" w:rsidP="00D65FFA">
            <w:pPr>
              <w:tabs>
                <w:tab w:val="left" w:pos="810"/>
              </w:tabs>
              <w:autoSpaceDE w:val="0"/>
              <w:autoSpaceDN w:val="0"/>
              <w:adjustRightInd w:val="0"/>
              <w:jc w:val="both"/>
            </w:pPr>
            <w:r w:rsidRPr="00ED4E4B">
              <w:t xml:space="preserve">1. Ako vodni inspektor utvrdi da su prekršene odredbe ovog zakona ili drugih akata donetih na osnovu ovog zakona, dužan je da donese rešenje kojim nalaže otklanjanje uočenih nedostataka, odnosno nepravilnosti i da odredi rok za njihovo  otklanjanje </w:t>
            </w:r>
          </w:p>
          <w:p w14:paraId="7476B44D" w14:textId="77777777" w:rsidR="00A10664" w:rsidRPr="00D65FFA" w:rsidRDefault="00A10664" w:rsidP="00D65FFA">
            <w:pPr>
              <w:tabs>
                <w:tab w:val="left" w:pos="810"/>
              </w:tabs>
              <w:autoSpaceDE w:val="0"/>
              <w:autoSpaceDN w:val="0"/>
              <w:adjustRightInd w:val="0"/>
            </w:pPr>
          </w:p>
          <w:p w14:paraId="08EFF260" w14:textId="77777777" w:rsidR="00A10664" w:rsidRPr="00ED4E4B" w:rsidRDefault="00A10664" w:rsidP="00ED4E4B">
            <w:pPr>
              <w:tabs>
                <w:tab w:val="left" w:pos="810"/>
              </w:tabs>
              <w:autoSpaceDE w:val="0"/>
              <w:autoSpaceDN w:val="0"/>
              <w:adjustRightInd w:val="0"/>
            </w:pPr>
            <w:r w:rsidRPr="00ED4E4B">
              <w:t>2. U slučajevima iz stava 1. ovog člana, vodni inspektor je ovlašćen da:</w:t>
            </w:r>
          </w:p>
          <w:p w14:paraId="7831FED9" w14:textId="77777777" w:rsidR="00A10664" w:rsidRPr="00ED4E4B" w:rsidRDefault="00A10664" w:rsidP="00A10664">
            <w:pPr>
              <w:pStyle w:val="ListParagraph"/>
              <w:tabs>
                <w:tab w:val="left" w:pos="810"/>
              </w:tabs>
              <w:autoSpaceDE w:val="0"/>
              <w:autoSpaceDN w:val="0"/>
              <w:adjustRightInd w:val="0"/>
              <w:rPr>
                <w:rFonts w:ascii="Times New Roman" w:hAnsi="Times New Roman" w:cs="Times New Roman"/>
                <w:sz w:val="24"/>
                <w:szCs w:val="24"/>
              </w:rPr>
            </w:pPr>
          </w:p>
          <w:p w14:paraId="310AD0F4" w14:textId="19929BA4"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2.1. Zabraniti gradnju ili izvođenje radova koji se izvode bez vodnih akata ili u suprotnosti sa njima;</w:t>
            </w:r>
          </w:p>
          <w:p w14:paraId="5DFF6983" w14:textId="31754936" w:rsidR="00D65FFA" w:rsidRPr="00FF61E4" w:rsidRDefault="00D65FFA" w:rsidP="00FF61E4">
            <w:pPr>
              <w:tabs>
                <w:tab w:val="left" w:pos="399"/>
              </w:tabs>
              <w:autoSpaceDE w:val="0"/>
              <w:autoSpaceDN w:val="0"/>
              <w:adjustRightInd w:val="0"/>
              <w:jc w:val="both"/>
            </w:pPr>
          </w:p>
          <w:p w14:paraId="7FAB090A" w14:textId="2AE4A9C0"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0664" w:rsidRPr="00ED4E4B">
              <w:rPr>
                <w:rFonts w:ascii="Times New Roman" w:hAnsi="Times New Roman" w:cs="Times New Roman"/>
                <w:sz w:val="24"/>
                <w:szCs w:val="24"/>
              </w:rPr>
              <w:t>2.2. naredi privremeni prestanak rada, odnosno obavljanja delatnosti;</w:t>
            </w:r>
          </w:p>
          <w:p w14:paraId="5F86CE93" w14:textId="77777777" w:rsidR="00A10664" w:rsidRPr="00ED4E4B"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51AFC6AD" w14:textId="24B364F1"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2.3. Zabraniti korišćenje objekata ili opreme;</w:t>
            </w:r>
          </w:p>
          <w:p w14:paraId="5F65BC8D" w14:textId="77777777" w:rsidR="00A10664" w:rsidRPr="00ED4E4B"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5CFF6807" w14:textId="555E87BF"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2.4. Zabraniti ili ograničiti upotrebu vode;</w:t>
            </w:r>
          </w:p>
          <w:p w14:paraId="4D46C995" w14:textId="3D6C7DFE" w:rsidR="00A10664"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062A3DFD" w14:textId="17F5986F" w:rsidR="00D65FFA" w:rsidRDefault="00D65FFA"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43E5864F" w14:textId="7CB2114B" w:rsidR="00FF61E4" w:rsidRDefault="00FF61E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564E5B9D" w14:textId="77777777" w:rsidR="00FF61E4" w:rsidRPr="00ED4E4B" w:rsidRDefault="00FF61E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2FB02854" w14:textId="11DBF00A"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2.5. Zabrani ili ograniči ispuštanje u vode opasnih materija ili zagađujućih materija koje se ispuštaju u suprotnosti sa ovim zakonom;</w:t>
            </w:r>
          </w:p>
          <w:p w14:paraId="3D86C4A1" w14:textId="66953BEB" w:rsidR="00D65FFA" w:rsidRPr="00D65FFA" w:rsidRDefault="00D65FFA" w:rsidP="00D65FFA">
            <w:pPr>
              <w:tabs>
                <w:tab w:val="left" w:pos="399"/>
              </w:tabs>
              <w:autoSpaceDE w:val="0"/>
              <w:autoSpaceDN w:val="0"/>
              <w:adjustRightInd w:val="0"/>
              <w:jc w:val="both"/>
            </w:pPr>
          </w:p>
          <w:p w14:paraId="10C6ED1F" w14:textId="134F26BE"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2.6. naredi preduzimanje mera za tretman zagađenih voda i otklanjanje uzroka zagađivanja;</w:t>
            </w:r>
          </w:p>
          <w:p w14:paraId="3A837DA7" w14:textId="77777777" w:rsidR="00A10664" w:rsidRPr="00ED4E4B"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61783CC4" w14:textId="712338F0"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2.7. Naloži usklađivanje drugih radnji sa odredbama zakona o vodama;</w:t>
            </w:r>
          </w:p>
          <w:p w14:paraId="29FE0469" w14:textId="54667F4C" w:rsidR="00FF61E4" w:rsidRPr="00FF61E4" w:rsidRDefault="00FF61E4" w:rsidP="00FF61E4">
            <w:pPr>
              <w:tabs>
                <w:tab w:val="left" w:pos="399"/>
              </w:tabs>
              <w:autoSpaceDE w:val="0"/>
              <w:autoSpaceDN w:val="0"/>
              <w:adjustRightInd w:val="0"/>
              <w:jc w:val="both"/>
            </w:pPr>
          </w:p>
          <w:p w14:paraId="45C8C99F" w14:textId="7418A954" w:rsidR="00FF61E4" w:rsidRDefault="00ED4E4B" w:rsidP="00FF61E4">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2.8. Naložiti otklanjanje štete i vraćanje u pređašnje stanje;</w:t>
            </w:r>
          </w:p>
          <w:p w14:paraId="7124EA7B" w14:textId="77777777" w:rsidR="00FF61E4" w:rsidRPr="00FF61E4" w:rsidRDefault="00FF61E4" w:rsidP="00FF61E4">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54270C43" w14:textId="4FFFB17F" w:rsidR="00A10664" w:rsidRDefault="00ED4E4B" w:rsidP="00D65FFA">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2.9. Zabraniti ometanje ili uzurpaciju svojine na vodnom zemljištu i vodnim objektima i uspostavljanje prethodnog stanja;</w:t>
            </w:r>
          </w:p>
          <w:p w14:paraId="1F492D1B" w14:textId="799D201D" w:rsidR="00FF61E4" w:rsidRDefault="00FF61E4" w:rsidP="00D65FFA">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1BE5F7D7" w14:textId="63337EDE" w:rsidR="00FF61E4" w:rsidRDefault="00FF61E4" w:rsidP="00D65FFA">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4996F9FE" w14:textId="01615763" w:rsidR="00FF61E4" w:rsidRDefault="00FF61E4" w:rsidP="00D65FFA">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0E62195B" w14:textId="77777777" w:rsidR="00FF61E4" w:rsidRPr="00D65FFA" w:rsidRDefault="00FF61E4" w:rsidP="00D65FFA">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790E3BAE" w14:textId="26926723"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2.10. Narediti uklanjanje privremenih objekata;</w:t>
            </w:r>
          </w:p>
          <w:p w14:paraId="32147E25" w14:textId="1875E286" w:rsidR="00A10664"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7D7FFDA7" w14:textId="77777777" w:rsidR="00FF61E4" w:rsidRPr="00ED4E4B" w:rsidRDefault="00FF61E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573815B3" w14:textId="5A401EE7"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2.11. Naloži privremeno oduzimanje vozila kojim je učinjena povreda ovog zakona do konačne odluke iz stava 1. ovog člana;</w:t>
            </w:r>
          </w:p>
          <w:p w14:paraId="21ACDC9B" w14:textId="5FBBD853" w:rsidR="00ED4E4B" w:rsidRPr="00D65FFA" w:rsidRDefault="00ED4E4B" w:rsidP="00D65FFA">
            <w:pPr>
              <w:tabs>
                <w:tab w:val="left" w:pos="399"/>
              </w:tabs>
              <w:autoSpaceDE w:val="0"/>
              <w:autoSpaceDN w:val="0"/>
              <w:adjustRightInd w:val="0"/>
              <w:jc w:val="both"/>
            </w:pPr>
          </w:p>
          <w:p w14:paraId="6C638FE4" w14:textId="2CD81ED8" w:rsidR="00A10664" w:rsidRPr="00ED4E4B" w:rsidRDefault="00ED4E4B"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2.12. Naložiti privremeno oduzimanje inertnih materijala izvađenih iz vodotoka ili stabala posečenih iz zaštitnih šumskih pojaseva, kao i sredstava kojima su inertni materijali izvučeni iz vodotoka tokom njihovog transporta;</w:t>
            </w:r>
          </w:p>
          <w:p w14:paraId="4294199C" w14:textId="77777777" w:rsidR="00A10664" w:rsidRPr="00ED4E4B" w:rsidRDefault="00A10664" w:rsidP="00ED4E4B">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1C09A19C" w14:textId="5830D545" w:rsidR="00A10664" w:rsidRDefault="00ED4E4B" w:rsidP="00F22524">
            <w:pPr>
              <w:pStyle w:val="ListParagraph"/>
              <w:tabs>
                <w:tab w:val="left" w:pos="399"/>
              </w:tabs>
              <w:autoSpaceDE w:val="0"/>
              <w:autoSpaceDN w:val="0"/>
              <w:adjustRightInd w:val="0"/>
              <w:ind w:left="257"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10664" w:rsidRPr="00ED4E4B">
              <w:rPr>
                <w:rFonts w:ascii="Times New Roman" w:hAnsi="Times New Roman" w:cs="Times New Roman"/>
                <w:sz w:val="24"/>
                <w:szCs w:val="24"/>
              </w:rPr>
              <w:t>2.13. Preduzme druge mere u skladu sa ovim zakonom ili aktima do</w:t>
            </w:r>
            <w:r w:rsidR="00F22524">
              <w:rPr>
                <w:rFonts w:ascii="Times New Roman" w:hAnsi="Times New Roman" w:cs="Times New Roman"/>
                <w:sz w:val="24"/>
                <w:szCs w:val="24"/>
              </w:rPr>
              <w:t>netim na osnovu ovog zakona.</w:t>
            </w:r>
          </w:p>
          <w:p w14:paraId="6472ADA1" w14:textId="77777777" w:rsidR="00FF61E4" w:rsidRPr="00F22524" w:rsidRDefault="00FF61E4" w:rsidP="00F22524">
            <w:pPr>
              <w:pStyle w:val="ListParagraph"/>
              <w:tabs>
                <w:tab w:val="left" w:pos="399"/>
              </w:tabs>
              <w:autoSpaceDE w:val="0"/>
              <w:autoSpaceDN w:val="0"/>
              <w:adjustRightInd w:val="0"/>
              <w:ind w:left="257" w:hanging="142"/>
              <w:jc w:val="both"/>
              <w:rPr>
                <w:rFonts w:ascii="Times New Roman" w:hAnsi="Times New Roman" w:cs="Times New Roman"/>
                <w:sz w:val="24"/>
                <w:szCs w:val="24"/>
              </w:rPr>
            </w:pPr>
          </w:p>
          <w:p w14:paraId="388995CB" w14:textId="77777777" w:rsidR="00A10664" w:rsidRPr="00ED4E4B" w:rsidRDefault="00A10664" w:rsidP="00F22524">
            <w:pPr>
              <w:tabs>
                <w:tab w:val="left" w:pos="810"/>
              </w:tabs>
              <w:autoSpaceDE w:val="0"/>
              <w:autoSpaceDN w:val="0"/>
              <w:adjustRightInd w:val="0"/>
              <w:jc w:val="both"/>
            </w:pPr>
            <w:r w:rsidRPr="00ED4E4B">
              <w:t>3. Protiv rešenja vodnog inspektora može se izjaviti žalba u roku od trideset (30) dana od dana obaveštenja o rešenju.</w:t>
            </w:r>
          </w:p>
          <w:p w14:paraId="11446876" w14:textId="77777777" w:rsidR="00A10664" w:rsidRPr="00ED4E4B" w:rsidRDefault="00A10664" w:rsidP="00F22524">
            <w:pPr>
              <w:pStyle w:val="ListParagraph"/>
              <w:tabs>
                <w:tab w:val="left" w:pos="810"/>
              </w:tabs>
              <w:autoSpaceDE w:val="0"/>
              <w:autoSpaceDN w:val="0"/>
              <w:adjustRightInd w:val="0"/>
              <w:spacing w:after="0" w:line="240" w:lineRule="auto"/>
              <w:ind w:left="0"/>
              <w:jc w:val="both"/>
              <w:rPr>
                <w:rFonts w:ascii="Times New Roman" w:hAnsi="Times New Roman" w:cs="Times New Roman"/>
                <w:sz w:val="24"/>
                <w:szCs w:val="24"/>
              </w:rPr>
            </w:pPr>
          </w:p>
          <w:p w14:paraId="11E77163" w14:textId="0BA8F86B" w:rsidR="00A10664" w:rsidRPr="00285B08" w:rsidRDefault="00A10664" w:rsidP="00285B08">
            <w:pPr>
              <w:pStyle w:val="ListParagraph"/>
              <w:tabs>
                <w:tab w:val="left" w:pos="810"/>
              </w:tabs>
              <w:autoSpaceDE w:val="0"/>
              <w:autoSpaceDN w:val="0"/>
              <w:adjustRightInd w:val="0"/>
              <w:spacing w:after="0" w:line="240" w:lineRule="auto"/>
              <w:ind w:left="0"/>
              <w:jc w:val="both"/>
              <w:rPr>
                <w:rFonts w:ascii="Times New Roman" w:hAnsi="Times New Roman" w:cs="Times New Roman"/>
                <w:sz w:val="24"/>
                <w:szCs w:val="24"/>
              </w:rPr>
            </w:pPr>
            <w:r w:rsidRPr="00ED4E4B">
              <w:rPr>
                <w:rFonts w:ascii="Times New Roman" w:hAnsi="Times New Roman" w:cs="Times New Roman"/>
                <w:sz w:val="24"/>
                <w:szCs w:val="24"/>
              </w:rPr>
              <w:t xml:space="preserve">4. Izvršenje rešenja vrši se po pravilima za izvršenje upravnog akta utvrđenim </w:t>
            </w:r>
            <w:r w:rsidRPr="00ED4E4B">
              <w:rPr>
                <w:rFonts w:ascii="Times New Roman" w:hAnsi="Times New Roman" w:cs="Times New Roman"/>
                <w:sz w:val="24"/>
                <w:szCs w:val="24"/>
              </w:rPr>
              <w:lastRenderedPageBreak/>
              <w:t>odgovarajućim Zakonom o op</w:t>
            </w:r>
            <w:r w:rsidR="00285B08">
              <w:rPr>
                <w:rFonts w:ascii="Times New Roman" w:hAnsi="Times New Roman" w:cs="Times New Roman"/>
                <w:sz w:val="24"/>
                <w:szCs w:val="24"/>
              </w:rPr>
              <w:t>štem upravnom postupku.</w:t>
            </w:r>
          </w:p>
          <w:p w14:paraId="76F59E88" w14:textId="6E9E2197" w:rsidR="00A10664" w:rsidRDefault="00A10664" w:rsidP="00A10664">
            <w:pPr>
              <w:pStyle w:val="ListParagraph"/>
              <w:tabs>
                <w:tab w:val="left" w:pos="810"/>
              </w:tabs>
              <w:autoSpaceDE w:val="0"/>
              <w:autoSpaceDN w:val="0"/>
              <w:adjustRightInd w:val="0"/>
              <w:ind w:left="0"/>
              <w:jc w:val="center"/>
              <w:rPr>
                <w:b/>
                <w:szCs w:val="24"/>
              </w:rPr>
            </w:pPr>
          </w:p>
          <w:p w14:paraId="437B8BB3" w14:textId="77777777" w:rsidR="007F6BF9" w:rsidRDefault="007F6BF9" w:rsidP="00A10664">
            <w:pPr>
              <w:pStyle w:val="ListParagraph"/>
              <w:tabs>
                <w:tab w:val="left" w:pos="810"/>
              </w:tabs>
              <w:autoSpaceDE w:val="0"/>
              <w:autoSpaceDN w:val="0"/>
              <w:adjustRightInd w:val="0"/>
              <w:ind w:left="0"/>
              <w:jc w:val="center"/>
              <w:rPr>
                <w:b/>
                <w:szCs w:val="24"/>
              </w:rPr>
            </w:pPr>
          </w:p>
          <w:p w14:paraId="47CFB0C1" w14:textId="77777777" w:rsidR="00A10664" w:rsidRPr="00285B08" w:rsidRDefault="00A10664" w:rsidP="00A10664">
            <w:pPr>
              <w:pStyle w:val="ListParagraph"/>
              <w:tabs>
                <w:tab w:val="left" w:pos="810"/>
              </w:tabs>
              <w:autoSpaceDE w:val="0"/>
              <w:autoSpaceDN w:val="0"/>
              <w:adjustRightInd w:val="0"/>
              <w:jc w:val="center"/>
              <w:rPr>
                <w:rFonts w:ascii="Times New Roman" w:hAnsi="Times New Roman" w:cs="Times New Roman"/>
                <w:b/>
                <w:sz w:val="24"/>
                <w:szCs w:val="24"/>
              </w:rPr>
            </w:pPr>
            <w:r w:rsidRPr="00285B08">
              <w:rPr>
                <w:rFonts w:ascii="Times New Roman" w:hAnsi="Times New Roman" w:cs="Times New Roman"/>
                <w:b/>
                <w:sz w:val="24"/>
                <w:szCs w:val="24"/>
              </w:rPr>
              <w:t>Član 155</w:t>
            </w:r>
          </w:p>
          <w:p w14:paraId="35DC0973" w14:textId="29A0FCBA" w:rsidR="00A10664" w:rsidRPr="00285B08" w:rsidRDefault="00285B08" w:rsidP="00285B08">
            <w:pPr>
              <w:pStyle w:val="ListParagraph"/>
              <w:tabs>
                <w:tab w:val="left" w:pos="81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Čuvari vode</w:t>
            </w:r>
          </w:p>
          <w:p w14:paraId="55634795" w14:textId="6805BD6E" w:rsidR="00A10664" w:rsidRDefault="00A10664" w:rsidP="00D65FFA">
            <w:pPr>
              <w:tabs>
                <w:tab w:val="left" w:pos="810"/>
              </w:tabs>
              <w:autoSpaceDE w:val="0"/>
              <w:autoSpaceDN w:val="0"/>
              <w:adjustRightInd w:val="0"/>
              <w:jc w:val="both"/>
            </w:pPr>
            <w:r w:rsidRPr="00285B08">
              <w:t>1. Vodočuvari obavljaju poslove neposrednog nadzora stanja voda i vodnih objekata, nezakonitog korišćenja vodnog zemljišta kao i nedozvoljene eksploatacije peska i šljunka, u cilju sprečavanja, otkrivanja i izbegavanja zagađenja voda, oštećenja na vodne objekte i opremu kao i štetu na javnoj imovini.</w:t>
            </w:r>
          </w:p>
          <w:p w14:paraId="3F411401" w14:textId="214C2B69" w:rsidR="00D65FFA" w:rsidRDefault="00D65FFA" w:rsidP="00D65FFA">
            <w:pPr>
              <w:tabs>
                <w:tab w:val="left" w:pos="810"/>
              </w:tabs>
              <w:autoSpaceDE w:val="0"/>
              <w:autoSpaceDN w:val="0"/>
              <w:adjustRightInd w:val="0"/>
              <w:jc w:val="both"/>
            </w:pPr>
          </w:p>
          <w:p w14:paraId="022A1D3C" w14:textId="581B98A4" w:rsidR="007F6BF9" w:rsidRDefault="007F6BF9" w:rsidP="00D65FFA">
            <w:pPr>
              <w:tabs>
                <w:tab w:val="left" w:pos="810"/>
              </w:tabs>
              <w:autoSpaceDE w:val="0"/>
              <w:autoSpaceDN w:val="0"/>
              <w:adjustRightInd w:val="0"/>
              <w:jc w:val="both"/>
            </w:pPr>
          </w:p>
          <w:p w14:paraId="35BBB05C" w14:textId="77777777" w:rsidR="007F6BF9" w:rsidRPr="00285B08" w:rsidRDefault="007F6BF9" w:rsidP="00D65FFA">
            <w:pPr>
              <w:tabs>
                <w:tab w:val="left" w:pos="810"/>
              </w:tabs>
              <w:autoSpaceDE w:val="0"/>
              <w:autoSpaceDN w:val="0"/>
              <w:adjustRightInd w:val="0"/>
              <w:jc w:val="both"/>
            </w:pPr>
          </w:p>
          <w:p w14:paraId="02C248B4" w14:textId="0C7E35F0" w:rsidR="00A10664" w:rsidRPr="00285B08" w:rsidRDefault="00A10664" w:rsidP="00D65FFA">
            <w:pPr>
              <w:tabs>
                <w:tab w:val="left" w:pos="810"/>
              </w:tabs>
              <w:autoSpaceDE w:val="0"/>
              <w:autoSpaceDN w:val="0"/>
              <w:adjustRightInd w:val="0"/>
              <w:jc w:val="both"/>
            </w:pPr>
            <w:r w:rsidRPr="00285B08">
              <w:t>2. Za svaku radnju iz stava 1. ovog člana, vodočuvari su dužni da odmah obaveste Inspektorat usmeno, a pismeno u roku od dvadeset četiri (24) časa.</w:t>
            </w:r>
          </w:p>
          <w:p w14:paraId="726BDD2E" w14:textId="4C1D8689" w:rsidR="00A10664" w:rsidRDefault="00A10664" w:rsidP="00D65FFA">
            <w:pPr>
              <w:tabs>
                <w:tab w:val="left" w:pos="810"/>
              </w:tabs>
              <w:autoSpaceDE w:val="0"/>
              <w:autoSpaceDN w:val="0"/>
              <w:adjustRightInd w:val="0"/>
              <w:jc w:val="both"/>
            </w:pPr>
          </w:p>
          <w:p w14:paraId="23BF106F" w14:textId="77777777" w:rsidR="007F6BF9" w:rsidRPr="00D65FFA" w:rsidRDefault="007F6BF9" w:rsidP="00D65FFA">
            <w:pPr>
              <w:tabs>
                <w:tab w:val="left" w:pos="810"/>
              </w:tabs>
              <w:autoSpaceDE w:val="0"/>
              <w:autoSpaceDN w:val="0"/>
              <w:adjustRightInd w:val="0"/>
              <w:jc w:val="both"/>
            </w:pPr>
          </w:p>
          <w:p w14:paraId="2F112BF8" w14:textId="77777777" w:rsidR="00A10664" w:rsidRPr="00285B08" w:rsidRDefault="00A10664" w:rsidP="00285B08">
            <w:pPr>
              <w:tabs>
                <w:tab w:val="left" w:pos="810"/>
              </w:tabs>
              <w:autoSpaceDE w:val="0"/>
              <w:autoSpaceDN w:val="0"/>
              <w:adjustRightInd w:val="0"/>
              <w:jc w:val="both"/>
            </w:pPr>
            <w:r w:rsidRPr="00285B08">
              <w:t>3. Uslovi za obavljanje poslova vodočuvara su:</w:t>
            </w:r>
          </w:p>
          <w:p w14:paraId="40D0960C" w14:textId="7444D30E" w:rsidR="00A10664" w:rsidRDefault="00A10664" w:rsidP="00285B08">
            <w:pPr>
              <w:pStyle w:val="ListParagraph"/>
              <w:tabs>
                <w:tab w:val="left" w:pos="810"/>
              </w:tabs>
              <w:autoSpaceDE w:val="0"/>
              <w:autoSpaceDN w:val="0"/>
              <w:adjustRightInd w:val="0"/>
              <w:jc w:val="both"/>
              <w:rPr>
                <w:rFonts w:ascii="Times New Roman" w:hAnsi="Times New Roman" w:cs="Times New Roman"/>
                <w:sz w:val="24"/>
                <w:szCs w:val="24"/>
              </w:rPr>
            </w:pPr>
          </w:p>
          <w:p w14:paraId="0F61A7DD" w14:textId="77777777" w:rsidR="007F6BF9" w:rsidRPr="00285B08" w:rsidRDefault="007F6BF9" w:rsidP="00285B08">
            <w:pPr>
              <w:pStyle w:val="ListParagraph"/>
              <w:tabs>
                <w:tab w:val="left" w:pos="810"/>
              </w:tabs>
              <w:autoSpaceDE w:val="0"/>
              <w:autoSpaceDN w:val="0"/>
              <w:adjustRightInd w:val="0"/>
              <w:jc w:val="both"/>
              <w:rPr>
                <w:rFonts w:ascii="Times New Roman" w:hAnsi="Times New Roman" w:cs="Times New Roman"/>
                <w:sz w:val="24"/>
                <w:szCs w:val="24"/>
              </w:rPr>
            </w:pPr>
          </w:p>
          <w:p w14:paraId="65F0C855" w14:textId="7168D4CF" w:rsidR="00A10664" w:rsidRPr="007F6BF9" w:rsidRDefault="00A377B5" w:rsidP="007F6BF9">
            <w:pPr>
              <w:pStyle w:val="ListParagraph"/>
              <w:tabs>
                <w:tab w:val="left" w:pos="399"/>
              </w:tabs>
              <w:autoSpaceDE w:val="0"/>
              <w:autoSpaceDN w:val="0"/>
              <w:adjustRightInd w:val="0"/>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285B08">
              <w:rPr>
                <w:rFonts w:ascii="Times New Roman" w:hAnsi="Times New Roman" w:cs="Times New Roman"/>
                <w:sz w:val="24"/>
                <w:szCs w:val="24"/>
              </w:rPr>
              <w:t>.1. Najmanje četvrti (4) stepen obrazovanja;</w:t>
            </w:r>
          </w:p>
          <w:p w14:paraId="4586C95A" w14:textId="47C28E01" w:rsidR="00A10664" w:rsidRPr="00A377B5" w:rsidRDefault="00A377B5" w:rsidP="00A377B5">
            <w:pPr>
              <w:pStyle w:val="ListParagraph"/>
              <w:tabs>
                <w:tab w:val="left" w:pos="399"/>
              </w:tabs>
              <w:autoSpaceDE w:val="0"/>
              <w:autoSpaceDN w:val="0"/>
              <w:adjustRightInd w:val="0"/>
              <w:ind w:left="399"/>
              <w:jc w:val="both"/>
              <w:rPr>
                <w:rFonts w:ascii="Times New Roman" w:hAnsi="Times New Roman" w:cs="Times New Roman"/>
                <w:sz w:val="24"/>
                <w:szCs w:val="24"/>
              </w:rPr>
            </w:pPr>
            <w:r>
              <w:rPr>
                <w:rFonts w:ascii="Times New Roman" w:hAnsi="Times New Roman" w:cs="Times New Roman"/>
                <w:sz w:val="24"/>
                <w:szCs w:val="24"/>
              </w:rPr>
              <w:t>3</w:t>
            </w:r>
            <w:r w:rsidR="00A10664" w:rsidRPr="00285B08">
              <w:rPr>
                <w:rFonts w:ascii="Times New Roman" w:hAnsi="Times New Roman" w:cs="Times New Roman"/>
                <w:sz w:val="24"/>
                <w:szCs w:val="24"/>
              </w:rPr>
              <w:t>.2. Vodočuvarski ispit po programu sertifikacije za ob</w:t>
            </w:r>
            <w:r>
              <w:rPr>
                <w:rFonts w:ascii="Times New Roman" w:hAnsi="Times New Roman" w:cs="Times New Roman"/>
                <w:sz w:val="24"/>
                <w:szCs w:val="24"/>
              </w:rPr>
              <w:t>avljanje vodočuvarskih poslova.</w:t>
            </w:r>
          </w:p>
          <w:p w14:paraId="5EE75C5B" w14:textId="77777777" w:rsidR="00A10664" w:rsidRPr="00285B08" w:rsidRDefault="00A10664" w:rsidP="00285B08">
            <w:pPr>
              <w:tabs>
                <w:tab w:val="left" w:pos="810"/>
              </w:tabs>
              <w:autoSpaceDE w:val="0"/>
              <w:autoSpaceDN w:val="0"/>
              <w:adjustRightInd w:val="0"/>
              <w:jc w:val="both"/>
            </w:pPr>
            <w:r w:rsidRPr="00285B08">
              <w:lastRenderedPageBreak/>
              <w:t>4. Vodočuvar ima pravo da tokom obavljanja poslova proverava identitet lica koja su uključena u obavljanje delatnosti u vodama, vodnom zemljištu i vodnim objektima.</w:t>
            </w:r>
          </w:p>
          <w:p w14:paraId="6CCF0704" w14:textId="663439EB" w:rsidR="00A10664" w:rsidRDefault="00A10664" w:rsidP="00A377B5">
            <w:pPr>
              <w:tabs>
                <w:tab w:val="left" w:pos="810"/>
              </w:tabs>
              <w:autoSpaceDE w:val="0"/>
              <w:autoSpaceDN w:val="0"/>
              <w:adjustRightInd w:val="0"/>
              <w:jc w:val="both"/>
            </w:pPr>
          </w:p>
          <w:p w14:paraId="7C9EDA10" w14:textId="167D9C61" w:rsidR="007F6BF9" w:rsidRDefault="007F6BF9" w:rsidP="00A377B5">
            <w:pPr>
              <w:tabs>
                <w:tab w:val="left" w:pos="810"/>
              </w:tabs>
              <w:autoSpaceDE w:val="0"/>
              <w:autoSpaceDN w:val="0"/>
              <w:adjustRightInd w:val="0"/>
              <w:jc w:val="both"/>
            </w:pPr>
          </w:p>
          <w:p w14:paraId="6BE4F334" w14:textId="77777777" w:rsidR="007F6BF9" w:rsidRPr="00A377B5" w:rsidRDefault="007F6BF9" w:rsidP="00A377B5">
            <w:pPr>
              <w:tabs>
                <w:tab w:val="left" w:pos="810"/>
              </w:tabs>
              <w:autoSpaceDE w:val="0"/>
              <w:autoSpaceDN w:val="0"/>
              <w:adjustRightInd w:val="0"/>
              <w:jc w:val="both"/>
            </w:pPr>
          </w:p>
          <w:p w14:paraId="5D4D1D3C" w14:textId="77777777" w:rsidR="00A10664" w:rsidRPr="00285B08" w:rsidRDefault="00A10664" w:rsidP="00285B08">
            <w:pPr>
              <w:tabs>
                <w:tab w:val="left" w:pos="810"/>
              </w:tabs>
              <w:autoSpaceDE w:val="0"/>
              <w:autoSpaceDN w:val="0"/>
              <w:adjustRightInd w:val="0"/>
              <w:jc w:val="both"/>
            </w:pPr>
            <w:r w:rsidRPr="00285B08">
              <w:t>5. Vodočuvari imaju službenu legitimaciju.</w:t>
            </w:r>
          </w:p>
          <w:p w14:paraId="72677F81" w14:textId="77777777" w:rsidR="00A10664" w:rsidRPr="00285B08" w:rsidRDefault="00A10664" w:rsidP="00285B08">
            <w:pPr>
              <w:pStyle w:val="ListParagraph"/>
              <w:tabs>
                <w:tab w:val="left" w:pos="810"/>
              </w:tabs>
              <w:autoSpaceDE w:val="0"/>
              <w:autoSpaceDN w:val="0"/>
              <w:adjustRightInd w:val="0"/>
              <w:jc w:val="both"/>
              <w:rPr>
                <w:rFonts w:ascii="Times New Roman" w:hAnsi="Times New Roman" w:cs="Times New Roman"/>
                <w:sz w:val="24"/>
                <w:szCs w:val="24"/>
              </w:rPr>
            </w:pPr>
          </w:p>
          <w:p w14:paraId="0793699C" w14:textId="41EA47E6" w:rsidR="00A10664" w:rsidRPr="00285B08" w:rsidRDefault="00A377B5" w:rsidP="00285B08">
            <w:pPr>
              <w:pStyle w:val="ListParagraph"/>
              <w:tabs>
                <w:tab w:val="left" w:pos="810"/>
              </w:tabs>
              <w:autoSpaceDE w:val="0"/>
              <w:autoSpaceDN w:val="0"/>
              <w:adjustRightInd w:val="0"/>
              <w:ind w:left="0"/>
              <w:jc w:val="both"/>
              <w:rPr>
                <w:rFonts w:ascii="Times New Roman" w:hAnsi="Times New Roman" w:cs="Times New Roman"/>
                <w:sz w:val="24"/>
                <w:szCs w:val="24"/>
              </w:rPr>
            </w:pPr>
            <w:r>
              <w:rPr>
                <w:rFonts w:ascii="Times New Roman" w:hAnsi="Times New Roman" w:cs="Times New Roman"/>
                <w:sz w:val="24"/>
                <w:szCs w:val="24"/>
              </w:rPr>
              <w:t>6.</w:t>
            </w:r>
            <w:r w:rsidR="00A10664" w:rsidRPr="00285B08">
              <w:rPr>
                <w:rFonts w:ascii="Times New Roman" w:hAnsi="Times New Roman" w:cs="Times New Roman"/>
                <w:sz w:val="24"/>
                <w:szCs w:val="24"/>
              </w:rPr>
              <w:t>Podzakonskim aktom koji donosi Ministarstvo uređuje se polaganje vodočuvarskog ispita, oblik i sadržaj službene vodočuvarske karte.</w:t>
            </w:r>
          </w:p>
          <w:p w14:paraId="4EFE6DD7" w14:textId="71EE2675" w:rsidR="00A10664" w:rsidRPr="00236239" w:rsidRDefault="00A10664" w:rsidP="00314C4B">
            <w:pPr>
              <w:tabs>
                <w:tab w:val="left" w:pos="360"/>
              </w:tabs>
              <w:rPr>
                <w:b/>
                <w:lang w:eastAsia="x-none"/>
              </w:rPr>
            </w:pPr>
          </w:p>
          <w:p w14:paraId="11C8B669" w14:textId="77777777" w:rsidR="00A10664" w:rsidRPr="00236239" w:rsidRDefault="00A10664" w:rsidP="00A377B5">
            <w:pPr>
              <w:tabs>
                <w:tab w:val="left" w:pos="360"/>
              </w:tabs>
              <w:rPr>
                <w:b/>
                <w:lang w:eastAsia="x-none"/>
              </w:rPr>
            </w:pPr>
            <w:r w:rsidRPr="00236239">
              <w:rPr>
                <w:b/>
                <w:lang w:eastAsia="x-none"/>
              </w:rPr>
              <w:t>POGLAVLJE XIV</w:t>
            </w:r>
          </w:p>
          <w:p w14:paraId="5C0AA3CC" w14:textId="77777777" w:rsidR="00A10664" w:rsidRPr="00236239" w:rsidRDefault="00A10664" w:rsidP="00A377B5">
            <w:pPr>
              <w:tabs>
                <w:tab w:val="left" w:pos="360"/>
              </w:tabs>
              <w:rPr>
                <w:b/>
                <w:lang w:eastAsia="x-none"/>
              </w:rPr>
            </w:pPr>
            <w:r w:rsidRPr="00236239">
              <w:rPr>
                <w:b/>
                <w:lang w:eastAsia="x-none"/>
              </w:rPr>
              <w:t>KAZNENE ODREDBE</w:t>
            </w:r>
          </w:p>
          <w:p w14:paraId="4362C4AF" w14:textId="3B35D7EC" w:rsidR="00D65FFA" w:rsidRDefault="00D65FFA" w:rsidP="00314C4B">
            <w:pPr>
              <w:tabs>
                <w:tab w:val="left" w:pos="360"/>
              </w:tabs>
              <w:rPr>
                <w:b/>
                <w:lang w:eastAsia="x-none"/>
              </w:rPr>
            </w:pPr>
          </w:p>
          <w:p w14:paraId="17B45308" w14:textId="77777777" w:rsidR="00D65FFA" w:rsidRPr="00314C4B" w:rsidRDefault="00D65FFA" w:rsidP="00A10664">
            <w:pPr>
              <w:tabs>
                <w:tab w:val="left" w:pos="360"/>
              </w:tabs>
              <w:jc w:val="center"/>
              <w:rPr>
                <w:b/>
                <w:lang w:eastAsia="x-none"/>
              </w:rPr>
            </w:pPr>
          </w:p>
          <w:p w14:paraId="2AB7915A" w14:textId="77777777" w:rsidR="00A10664" w:rsidRPr="00314C4B" w:rsidRDefault="00A10664" w:rsidP="00A10664">
            <w:pPr>
              <w:tabs>
                <w:tab w:val="left" w:pos="360"/>
              </w:tabs>
              <w:jc w:val="center"/>
              <w:rPr>
                <w:b/>
                <w:lang w:eastAsia="x-none"/>
              </w:rPr>
            </w:pPr>
            <w:r w:rsidRPr="00314C4B">
              <w:rPr>
                <w:b/>
                <w:lang w:eastAsia="x-none"/>
              </w:rPr>
              <w:t>Član 156</w:t>
            </w:r>
          </w:p>
          <w:p w14:paraId="5F4FF3B9" w14:textId="77777777" w:rsidR="00A10664" w:rsidRPr="00314C4B" w:rsidRDefault="00A10664" w:rsidP="00A10664">
            <w:pPr>
              <w:tabs>
                <w:tab w:val="left" w:pos="360"/>
              </w:tabs>
              <w:jc w:val="center"/>
              <w:rPr>
                <w:b/>
                <w:lang w:eastAsia="x-none"/>
              </w:rPr>
            </w:pPr>
            <w:r w:rsidRPr="00314C4B">
              <w:rPr>
                <w:b/>
                <w:lang w:eastAsia="x-none"/>
              </w:rPr>
              <w:t>Prekršaj sankcionisan novčanom kaznom</w:t>
            </w:r>
          </w:p>
          <w:p w14:paraId="1945EBBB" w14:textId="77777777" w:rsidR="00A10664" w:rsidRPr="00314C4B" w:rsidRDefault="00A10664" w:rsidP="00A10664">
            <w:pPr>
              <w:tabs>
                <w:tab w:val="left" w:pos="360"/>
              </w:tabs>
              <w:jc w:val="both"/>
              <w:rPr>
                <w:lang w:eastAsia="x-none"/>
              </w:rPr>
            </w:pPr>
          </w:p>
          <w:p w14:paraId="2A713183" w14:textId="77777777" w:rsidR="00A10664" w:rsidRPr="00314C4B" w:rsidRDefault="00A10664" w:rsidP="00A10664">
            <w:pPr>
              <w:tabs>
                <w:tab w:val="left" w:pos="360"/>
              </w:tabs>
              <w:jc w:val="both"/>
              <w:rPr>
                <w:lang w:eastAsia="x-none"/>
              </w:rPr>
            </w:pPr>
            <w:r w:rsidRPr="00314C4B">
              <w:rPr>
                <w:lang w:eastAsia="x-none"/>
              </w:rPr>
              <w:t>1. Novčanom kaznom od petsto (500) do dvadeset hiljada (20.000) evra kazniće se za prekršaj pravna lica koja postupe suprotno odredbama ovog zakona:</w:t>
            </w:r>
          </w:p>
          <w:p w14:paraId="53853A7E" w14:textId="1A6ACDBE" w:rsidR="00A10664" w:rsidRDefault="00A10664" w:rsidP="00A10664">
            <w:pPr>
              <w:tabs>
                <w:tab w:val="left" w:pos="360"/>
              </w:tabs>
              <w:jc w:val="both"/>
              <w:rPr>
                <w:lang w:eastAsia="x-none"/>
              </w:rPr>
            </w:pPr>
          </w:p>
          <w:p w14:paraId="0E63A667" w14:textId="77777777" w:rsidR="00314C4B" w:rsidRPr="00314C4B" w:rsidRDefault="00314C4B" w:rsidP="00A10664">
            <w:pPr>
              <w:tabs>
                <w:tab w:val="left" w:pos="360"/>
              </w:tabs>
              <w:jc w:val="both"/>
              <w:rPr>
                <w:lang w:eastAsia="x-none"/>
              </w:rPr>
            </w:pPr>
          </w:p>
          <w:p w14:paraId="3921CDB0" w14:textId="77777777" w:rsidR="00A10664" w:rsidRPr="00314C4B" w:rsidRDefault="00A10664" w:rsidP="00C42A66">
            <w:pPr>
              <w:tabs>
                <w:tab w:val="left" w:pos="257"/>
              </w:tabs>
              <w:ind w:left="257"/>
              <w:jc w:val="both"/>
              <w:rPr>
                <w:lang w:eastAsia="x-none"/>
              </w:rPr>
            </w:pPr>
            <w:r w:rsidRPr="00314C4B">
              <w:rPr>
                <w:lang w:eastAsia="x-none"/>
              </w:rPr>
              <w:t>1.1. koriste vodno zemljište suprotno namjeni utvrđenoj u članu 14. ovog zakona;</w:t>
            </w:r>
          </w:p>
          <w:p w14:paraId="60DCB193" w14:textId="77777777" w:rsidR="00A10664" w:rsidRPr="00314C4B" w:rsidRDefault="00A10664" w:rsidP="00C42A66">
            <w:pPr>
              <w:tabs>
                <w:tab w:val="left" w:pos="257"/>
              </w:tabs>
              <w:ind w:left="257"/>
              <w:jc w:val="both"/>
              <w:rPr>
                <w:lang w:eastAsia="x-none"/>
              </w:rPr>
            </w:pPr>
          </w:p>
          <w:p w14:paraId="0D95500A" w14:textId="77777777" w:rsidR="00A10664" w:rsidRPr="00314C4B" w:rsidRDefault="00A10664" w:rsidP="00C42A66">
            <w:pPr>
              <w:tabs>
                <w:tab w:val="left" w:pos="257"/>
              </w:tabs>
              <w:ind w:left="257"/>
              <w:jc w:val="both"/>
              <w:rPr>
                <w:lang w:eastAsia="x-none"/>
              </w:rPr>
            </w:pPr>
            <w:r w:rsidRPr="00314C4B">
              <w:rPr>
                <w:lang w:eastAsia="x-none"/>
              </w:rPr>
              <w:lastRenderedPageBreak/>
              <w:t>1.2. koriste javno vodno zemljište bez pribavljanja potrebnih akata iz člana 19. ovog zakona;</w:t>
            </w:r>
          </w:p>
          <w:p w14:paraId="342C37DF" w14:textId="77777777" w:rsidR="00A10664" w:rsidRPr="00314C4B" w:rsidRDefault="00A10664" w:rsidP="00C42A66">
            <w:pPr>
              <w:tabs>
                <w:tab w:val="left" w:pos="257"/>
              </w:tabs>
              <w:ind w:left="257"/>
              <w:jc w:val="both"/>
              <w:rPr>
                <w:lang w:eastAsia="x-none"/>
              </w:rPr>
            </w:pPr>
          </w:p>
          <w:p w14:paraId="1F682E3F" w14:textId="77777777" w:rsidR="00A10664" w:rsidRPr="00314C4B" w:rsidRDefault="00A10664" w:rsidP="00C42A66">
            <w:pPr>
              <w:tabs>
                <w:tab w:val="left" w:pos="257"/>
              </w:tabs>
              <w:ind w:left="257"/>
              <w:jc w:val="both"/>
              <w:rPr>
                <w:lang w:eastAsia="x-none"/>
              </w:rPr>
            </w:pPr>
            <w:r w:rsidRPr="00314C4B">
              <w:rPr>
                <w:lang w:eastAsia="x-none"/>
              </w:rPr>
              <w:t>1.3. koristi ili izvodi radove na javnom vodnom zemljištu suprotno članu 19. ovog zakona o vodama bez prethodne saglasnosti Ministarstva;</w:t>
            </w:r>
          </w:p>
          <w:p w14:paraId="7AC2DE41" w14:textId="378B5DA5" w:rsidR="00A10664" w:rsidRPr="00314C4B" w:rsidRDefault="00A10664" w:rsidP="00C42A66">
            <w:pPr>
              <w:tabs>
                <w:tab w:val="left" w:pos="257"/>
              </w:tabs>
              <w:ind w:left="257"/>
              <w:jc w:val="both"/>
              <w:rPr>
                <w:lang w:eastAsia="x-none"/>
              </w:rPr>
            </w:pPr>
          </w:p>
          <w:p w14:paraId="78945A4E" w14:textId="77777777" w:rsidR="00C42A66" w:rsidRPr="00314C4B" w:rsidRDefault="00C42A66" w:rsidP="00C42A66">
            <w:pPr>
              <w:tabs>
                <w:tab w:val="left" w:pos="257"/>
              </w:tabs>
              <w:ind w:left="257"/>
              <w:jc w:val="both"/>
              <w:rPr>
                <w:lang w:eastAsia="x-none"/>
              </w:rPr>
            </w:pPr>
          </w:p>
          <w:p w14:paraId="5BBFDFA1" w14:textId="5DF48366" w:rsidR="00C42A66" w:rsidRDefault="00A10664" w:rsidP="00A01C16">
            <w:pPr>
              <w:tabs>
                <w:tab w:val="left" w:pos="257"/>
              </w:tabs>
              <w:ind w:left="257"/>
              <w:jc w:val="both"/>
              <w:rPr>
                <w:lang w:eastAsia="x-none"/>
              </w:rPr>
            </w:pPr>
            <w:r w:rsidRPr="00314C4B">
              <w:rPr>
                <w:lang w:eastAsia="x-none"/>
              </w:rPr>
              <w:t>1.4. Ne dozvoljavaju privremeno korišćenje vodnog zemljišta koje nije javno vodno zemljište za namene u</w:t>
            </w:r>
            <w:r w:rsidR="00A01C16" w:rsidRPr="00314C4B">
              <w:rPr>
                <w:lang w:eastAsia="x-none"/>
              </w:rPr>
              <w:t>tvrđene članom 14. ovog zakona;</w:t>
            </w:r>
          </w:p>
          <w:p w14:paraId="0861B76D" w14:textId="77777777" w:rsidR="00314C4B" w:rsidRPr="00314C4B" w:rsidRDefault="00314C4B" w:rsidP="00A01C16">
            <w:pPr>
              <w:tabs>
                <w:tab w:val="left" w:pos="257"/>
              </w:tabs>
              <w:ind w:left="257"/>
              <w:jc w:val="both"/>
              <w:rPr>
                <w:lang w:eastAsia="x-none"/>
              </w:rPr>
            </w:pPr>
          </w:p>
          <w:p w14:paraId="78C131B3" w14:textId="77777777" w:rsidR="00A10664" w:rsidRPr="00314C4B" w:rsidRDefault="00A10664" w:rsidP="00C42A66">
            <w:pPr>
              <w:tabs>
                <w:tab w:val="left" w:pos="257"/>
              </w:tabs>
              <w:ind w:left="257"/>
              <w:jc w:val="both"/>
              <w:rPr>
                <w:lang w:eastAsia="x-none"/>
              </w:rPr>
            </w:pPr>
            <w:r w:rsidRPr="00314C4B">
              <w:rPr>
                <w:lang w:eastAsia="x-none"/>
              </w:rPr>
              <w:t>1.5. Ne sprovode radnje iz člana 32. ovog zakona u vezi sa sistemima za nadzor i alarmiranje;</w:t>
            </w:r>
          </w:p>
          <w:p w14:paraId="2257F822" w14:textId="7908D3E4" w:rsidR="00C42A66" w:rsidRPr="00314C4B" w:rsidRDefault="00C42A66" w:rsidP="00A01C16">
            <w:pPr>
              <w:tabs>
                <w:tab w:val="left" w:pos="257"/>
              </w:tabs>
              <w:jc w:val="both"/>
              <w:rPr>
                <w:lang w:eastAsia="x-none"/>
              </w:rPr>
            </w:pPr>
          </w:p>
          <w:p w14:paraId="5FB0A0B7" w14:textId="77777777" w:rsidR="00A10664" w:rsidRPr="00314C4B" w:rsidRDefault="00A10664" w:rsidP="00C42A66">
            <w:pPr>
              <w:tabs>
                <w:tab w:val="left" w:pos="257"/>
              </w:tabs>
              <w:ind w:left="257"/>
              <w:jc w:val="both"/>
              <w:rPr>
                <w:lang w:eastAsia="x-none"/>
              </w:rPr>
            </w:pPr>
            <w:r w:rsidRPr="00314C4B">
              <w:rPr>
                <w:lang w:eastAsia="x-none"/>
              </w:rPr>
              <w:t>1.6. Ne izveštavaju o monitoringu brana u skladu sa članom 32. ovog zakona;</w:t>
            </w:r>
          </w:p>
          <w:p w14:paraId="161281F9" w14:textId="61F65B2C" w:rsidR="00A10664" w:rsidRPr="00314C4B" w:rsidRDefault="00A10664" w:rsidP="00C42A66">
            <w:pPr>
              <w:tabs>
                <w:tab w:val="left" w:pos="257"/>
              </w:tabs>
              <w:ind w:left="257"/>
              <w:jc w:val="both"/>
              <w:rPr>
                <w:lang w:eastAsia="x-none"/>
              </w:rPr>
            </w:pPr>
          </w:p>
          <w:p w14:paraId="4314A3E4" w14:textId="77777777" w:rsidR="00A01C16" w:rsidRPr="00314C4B" w:rsidRDefault="00A01C16" w:rsidP="00C42A66">
            <w:pPr>
              <w:tabs>
                <w:tab w:val="left" w:pos="257"/>
              </w:tabs>
              <w:ind w:left="257"/>
              <w:jc w:val="both"/>
              <w:rPr>
                <w:lang w:eastAsia="x-none"/>
              </w:rPr>
            </w:pPr>
          </w:p>
          <w:p w14:paraId="5F10D9BD" w14:textId="77777777" w:rsidR="00A10664" w:rsidRPr="00314C4B" w:rsidRDefault="00A10664" w:rsidP="00C42A66">
            <w:pPr>
              <w:tabs>
                <w:tab w:val="left" w:pos="257"/>
              </w:tabs>
              <w:ind w:left="257"/>
              <w:jc w:val="both"/>
              <w:rPr>
                <w:lang w:eastAsia="x-none"/>
              </w:rPr>
            </w:pPr>
            <w:r w:rsidRPr="00314C4B">
              <w:rPr>
                <w:lang w:eastAsia="x-none"/>
              </w:rPr>
              <w:t>1.7. ispuštaju ili unose opasne materije ili druge zagađujuće materije u vode ili postavljaju te supstance na mesta gde postoji mogućnost zagađivanja voda i vodene sredine u suprotnosti sa članom 44. ovog zakona;</w:t>
            </w:r>
          </w:p>
          <w:p w14:paraId="247E0EEA" w14:textId="77777777" w:rsidR="00A10664" w:rsidRPr="00314C4B" w:rsidRDefault="00A10664" w:rsidP="00C42A66">
            <w:pPr>
              <w:tabs>
                <w:tab w:val="left" w:pos="257"/>
              </w:tabs>
              <w:ind w:left="257"/>
              <w:jc w:val="both"/>
              <w:rPr>
                <w:lang w:eastAsia="x-none"/>
              </w:rPr>
            </w:pPr>
          </w:p>
          <w:p w14:paraId="130EE607" w14:textId="77777777" w:rsidR="00A10664" w:rsidRPr="00314C4B" w:rsidRDefault="00A10664" w:rsidP="00C42A66">
            <w:pPr>
              <w:tabs>
                <w:tab w:val="left" w:pos="257"/>
              </w:tabs>
              <w:ind w:left="257"/>
              <w:jc w:val="both"/>
              <w:rPr>
                <w:lang w:eastAsia="x-none"/>
              </w:rPr>
            </w:pPr>
            <w:r w:rsidRPr="00314C4B">
              <w:rPr>
                <w:lang w:eastAsia="x-none"/>
              </w:rPr>
              <w:lastRenderedPageBreak/>
              <w:t>1.8. Ne ispunjavaju obaveze iz programa mera kao odgovorno lice u skladu sa članom 49. ovog zakona;</w:t>
            </w:r>
          </w:p>
          <w:p w14:paraId="3D9B44CE" w14:textId="0E287071" w:rsidR="00A10664" w:rsidRDefault="00A10664" w:rsidP="00C42A66">
            <w:pPr>
              <w:tabs>
                <w:tab w:val="left" w:pos="257"/>
              </w:tabs>
              <w:ind w:left="257"/>
              <w:jc w:val="both"/>
              <w:rPr>
                <w:lang w:eastAsia="x-none"/>
              </w:rPr>
            </w:pPr>
          </w:p>
          <w:p w14:paraId="406E4ABC" w14:textId="563A2C61" w:rsidR="00314C4B" w:rsidRDefault="00314C4B" w:rsidP="00C42A66">
            <w:pPr>
              <w:tabs>
                <w:tab w:val="left" w:pos="257"/>
              </w:tabs>
              <w:ind w:left="257"/>
              <w:jc w:val="both"/>
              <w:rPr>
                <w:lang w:eastAsia="x-none"/>
              </w:rPr>
            </w:pPr>
          </w:p>
          <w:p w14:paraId="10C56AD8" w14:textId="77777777" w:rsidR="00314C4B" w:rsidRPr="00314C4B" w:rsidRDefault="00314C4B" w:rsidP="00C42A66">
            <w:pPr>
              <w:tabs>
                <w:tab w:val="left" w:pos="257"/>
              </w:tabs>
              <w:ind w:left="257"/>
              <w:jc w:val="both"/>
              <w:rPr>
                <w:lang w:eastAsia="x-none"/>
              </w:rPr>
            </w:pPr>
          </w:p>
          <w:p w14:paraId="08AB5766" w14:textId="77777777" w:rsidR="00A10664" w:rsidRPr="00314C4B" w:rsidRDefault="00A10664" w:rsidP="00C42A66">
            <w:pPr>
              <w:tabs>
                <w:tab w:val="left" w:pos="257"/>
              </w:tabs>
              <w:ind w:left="257"/>
              <w:jc w:val="both"/>
              <w:rPr>
                <w:lang w:eastAsia="x-none"/>
              </w:rPr>
            </w:pPr>
            <w:r w:rsidRPr="00314C4B">
              <w:rPr>
                <w:lang w:eastAsia="x-none"/>
              </w:rPr>
              <w:t>1.9. postupa suprotno zabranama iz člana 59. ovog zakona;</w:t>
            </w:r>
          </w:p>
          <w:p w14:paraId="30449F40" w14:textId="77777777" w:rsidR="00A10664" w:rsidRPr="00314C4B" w:rsidRDefault="00A10664" w:rsidP="00C42A66">
            <w:pPr>
              <w:tabs>
                <w:tab w:val="left" w:pos="257"/>
              </w:tabs>
              <w:ind w:left="257"/>
              <w:jc w:val="both"/>
              <w:rPr>
                <w:lang w:eastAsia="x-none"/>
              </w:rPr>
            </w:pPr>
          </w:p>
          <w:p w14:paraId="539E20C2" w14:textId="77777777" w:rsidR="00A10664" w:rsidRPr="00314C4B" w:rsidRDefault="00A10664" w:rsidP="00C42A66">
            <w:pPr>
              <w:tabs>
                <w:tab w:val="left" w:pos="257"/>
              </w:tabs>
              <w:ind w:left="257"/>
              <w:jc w:val="both"/>
              <w:rPr>
                <w:lang w:eastAsia="x-none"/>
              </w:rPr>
            </w:pPr>
            <w:r w:rsidRPr="00314C4B">
              <w:rPr>
                <w:lang w:eastAsia="x-none"/>
              </w:rPr>
              <w:t>1.10. Ispušta kontaminiranu vodu u suprotnosti sa članom 64. ovog zakona;</w:t>
            </w:r>
          </w:p>
          <w:p w14:paraId="745B8964" w14:textId="77777777" w:rsidR="00A10664" w:rsidRPr="00314C4B" w:rsidRDefault="00A10664" w:rsidP="00C42A66">
            <w:pPr>
              <w:tabs>
                <w:tab w:val="left" w:pos="257"/>
              </w:tabs>
              <w:ind w:left="257"/>
              <w:jc w:val="both"/>
              <w:rPr>
                <w:lang w:eastAsia="x-none"/>
              </w:rPr>
            </w:pPr>
          </w:p>
          <w:p w14:paraId="76B2B623" w14:textId="77777777" w:rsidR="00A10664" w:rsidRPr="00314C4B" w:rsidRDefault="00A10664" w:rsidP="00C42A66">
            <w:pPr>
              <w:tabs>
                <w:tab w:val="left" w:pos="257"/>
              </w:tabs>
              <w:ind w:left="257"/>
              <w:jc w:val="both"/>
              <w:rPr>
                <w:lang w:eastAsia="x-none"/>
              </w:rPr>
            </w:pPr>
            <w:r w:rsidRPr="00314C4B">
              <w:rPr>
                <w:lang w:eastAsia="x-none"/>
              </w:rPr>
              <w:t>1.11. ispuštaju industrijske otpadne vode u javnu kanalizaciju suprotno članu 65. ovog zakona;</w:t>
            </w:r>
          </w:p>
          <w:p w14:paraId="410263D0" w14:textId="77777777" w:rsidR="00A10664" w:rsidRPr="00314C4B" w:rsidRDefault="00A10664" w:rsidP="00C42A66">
            <w:pPr>
              <w:tabs>
                <w:tab w:val="left" w:pos="257"/>
              </w:tabs>
              <w:ind w:left="257"/>
              <w:jc w:val="both"/>
              <w:rPr>
                <w:lang w:eastAsia="x-none"/>
              </w:rPr>
            </w:pPr>
          </w:p>
          <w:p w14:paraId="2AEEEE33" w14:textId="1D047431" w:rsidR="00A10664" w:rsidRPr="00314C4B" w:rsidRDefault="00A10664" w:rsidP="00A01C16">
            <w:pPr>
              <w:tabs>
                <w:tab w:val="left" w:pos="257"/>
              </w:tabs>
              <w:ind w:left="257"/>
              <w:jc w:val="both"/>
              <w:rPr>
                <w:lang w:eastAsia="x-none"/>
              </w:rPr>
            </w:pPr>
            <w:r w:rsidRPr="00314C4B">
              <w:rPr>
                <w:lang w:eastAsia="x-none"/>
              </w:rPr>
              <w:t>1.12. ispuštaju gradske otpadne vode bez vodne dozvole, u suprotnosti sa s</w:t>
            </w:r>
            <w:r w:rsidR="00A01C16" w:rsidRPr="00314C4B">
              <w:rPr>
                <w:lang w:eastAsia="x-none"/>
              </w:rPr>
              <w:t>tavom 3. člana 66. ovog zakona;</w:t>
            </w:r>
          </w:p>
          <w:p w14:paraId="2B34E0BD" w14:textId="77777777" w:rsidR="00A10664" w:rsidRPr="00314C4B" w:rsidRDefault="00A10664" w:rsidP="00C42A66">
            <w:pPr>
              <w:tabs>
                <w:tab w:val="left" w:pos="257"/>
              </w:tabs>
              <w:ind w:left="257"/>
              <w:jc w:val="both"/>
              <w:rPr>
                <w:lang w:eastAsia="x-none"/>
              </w:rPr>
            </w:pPr>
            <w:r w:rsidRPr="00314C4B">
              <w:rPr>
                <w:lang w:eastAsia="x-none"/>
              </w:rPr>
              <w:t>1.13. ispušta kontaminiranu vodu u podzemne vode, suprotno članu 69. ovog zakona;</w:t>
            </w:r>
          </w:p>
          <w:p w14:paraId="269E6DB5" w14:textId="5BAA6D46" w:rsidR="00A10664" w:rsidRDefault="00A10664" w:rsidP="00C42A66">
            <w:pPr>
              <w:tabs>
                <w:tab w:val="left" w:pos="257"/>
              </w:tabs>
              <w:ind w:left="257"/>
              <w:jc w:val="both"/>
              <w:rPr>
                <w:lang w:eastAsia="x-none"/>
              </w:rPr>
            </w:pPr>
          </w:p>
          <w:p w14:paraId="342EEABA" w14:textId="2314B8B9" w:rsidR="00314C4B" w:rsidRDefault="00314C4B" w:rsidP="00C42A66">
            <w:pPr>
              <w:tabs>
                <w:tab w:val="left" w:pos="257"/>
              </w:tabs>
              <w:ind w:left="257"/>
              <w:jc w:val="both"/>
              <w:rPr>
                <w:lang w:eastAsia="x-none"/>
              </w:rPr>
            </w:pPr>
          </w:p>
          <w:p w14:paraId="6CFF4907" w14:textId="77777777" w:rsidR="00314C4B" w:rsidRPr="00314C4B" w:rsidRDefault="00314C4B" w:rsidP="00C42A66">
            <w:pPr>
              <w:tabs>
                <w:tab w:val="left" w:pos="257"/>
              </w:tabs>
              <w:ind w:left="257"/>
              <w:jc w:val="both"/>
              <w:rPr>
                <w:lang w:eastAsia="x-none"/>
              </w:rPr>
            </w:pPr>
          </w:p>
          <w:p w14:paraId="26E37154" w14:textId="77777777" w:rsidR="00A10664" w:rsidRPr="00314C4B" w:rsidRDefault="00A10664" w:rsidP="00C42A66">
            <w:pPr>
              <w:tabs>
                <w:tab w:val="left" w:pos="257"/>
              </w:tabs>
              <w:ind w:left="257"/>
              <w:jc w:val="both"/>
              <w:rPr>
                <w:lang w:eastAsia="x-none"/>
              </w:rPr>
            </w:pPr>
            <w:r w:rsidRPr="00314C4B">
              <w:rPr>
                <w:lang w:eastAsia="x-none"/>
              </w:rPr>
              <w:t>1.14. Ne poseduju ili nemaju u ispravnom stanju opremu za merenje ispuštene vode u skladu sa stavom 1. člana 69. ovog zakona;</w:t>
            </w:r>
          </w:p>
          <w:p w14:paraId="7E7F5C4F" w14:textId="6E58CCF2" w:rsidR="00A10664" w:rsidRPr="00314C4B" w:rsidRDefault="00A10664" w:rsidP="00C42A66">
            <w:pPr>
              <w:tabs>
                <w:tab w:val="left" w:pos="257"/>
              </w:tabs>
              <w:ind w:left="257"/>
              <w:jc w:val="both"/>
              <w:rPr>
                <w:lang w:eastAsia="x-none"/>
              </w:rPr>
            </w:pPr>
          </w:p>
          <w:p w14:paraId="5FBB5F11" w14:textId="5AED848F" w:rsidR="00A01C16" w:rsidRPr="00314C4B" w:rsidRDefault="00A01C16" w:rsidP="00C42A66">
            <w:pPr>
              <w:tabs>
                <w:tab w:val="left" w:pos="257"/>
              </w:tabs>
              <w:ind w:left="257"/>
              <w:jc w:val="both"/>
              <w:rPr>
                <w:lang w:eastAsia="x-none"/>
              </w:rPr>
            </w:pPr>
          </w:p>
          <w:p w14:paraId="65033A96" w14:textId="77777777" w:rsidR="00A01C16" w:rsidRPr="00314C4B" w:rsidRDefault="00A01C16" w:rsidP="00C42A66">
            <w:pPr>
              <w:tabs>
                <w:tab w:val="left" w:pos="257"/>
              </w:tabs>
              <w:ind w:left="257"/>
              <w:jc w:val="both"/>
              <w:rPr>
                <w:lang w:eastAsia="x-none"/>
              </w:rPr>
            </w:pPr>
          </w:p>
          <w:p w14:paraId="770536C3" w14:textId="11B73819" w:rsidR="00A10664" w:rsidRPr="00314C4B" w:rsidRDefault="00A10664" w:rsidP="00C42A66">
            <w:pPr>
              <w:tabs>
                <w:tab w:val="left" w:pos="257"/>
              </w:tabs>
              <w:ind w:left="257"/>
              <w:jc w:val="both"/>
              <w:rPr>
                <w:lang w:eastAsia="x-none"/>
              </w:rPr>
            </w:pPr>
            <w:r w:rsidRPr="00314C4B">
              <w:rPr>
                <w:lang w:eastAsia="x-none"/>
              </w:rPr>
              <w:lastRenderedPageBreak/>
              <w:t>1.15. ne vrše redovno uzorkovanje i ispitivanje zagađenih voda u skladu sa stavom 2. člana 69. ovog zakona;</w:t>
            </w:r>
          </w:p>
          <w:p w14:paraId="3CEFD0B4" w14:textId="6C6D6351" w:rsidR="00C42A66" w:rsidRPr="00314C4B" w:rsidRDefault="00C42A66" w:rsidP="00C42A66">
            <w:pPr>
              <w:tabs>
                <w:tab w:val="left" w:pos="257"/>
              </w:tabs>
              <w:ind w:left="257"/>
              <w:jc w:val="both"/>
              <w:rPr>
                <w:lang w:eastAsia="x-none"/>
              </w:rPr>
            </w:pPr>
          </w:p>
          <w:p w14:paraId="3B87FDA2" w14:textId="77777777" w:rsidR="00C42A66" w:rsidRPr="00314C4B" w:rsidRDefault="00C42A66" w:rsidP="00C42A66">
            <w:pPr>
              <w:tabs>
                <w:tab w:val="left" w:pos="257"/>
              </w:tabs>
              <w:ind w:left="257"/>
              <w:jc w:val="both"/>
              <w:rPr>
                <w:lang w:eastAsia="x-none"/>
              </w:rPr>
            </w:pPr>
          </w:p>
          <w:p w14:paraId="1E12BE9E" w14:textId="77777777" w:rsidR="00A10664" w:rsidRPr="00314C4B" w:rsidRDefault="00A10664" w:rsidP="00C42A66">
            <w:pPr>
              <w:tabs>
                <w:tab w:val="left" w:pos="257"/>
              </w:tabs>
              <w:ind w:left="257"/>
              <w:jc w:val="both"/>
              <w:rPr>
                <w:lang w:eastAsia="x-none"/>
              </w:rPr>
            </w:pPr>
            <w:r w:rsidRPr="00314C4B">
              <w:rPr>
                <w:lang w:eastAsia="x-none"/>
              </w:rPr>
              <w:t>1.16. Ne izveštavaju o hemikalijama koje se proizvode, uvoze ili trguju u skladu sa članom 70. ovog zakona;</w:t>
            </w:r>
          </w:p>
          <w:p w14:paraId="50277CE7" w14:textId="22B2A57D" w:rsidR="00A10664" w:rsidRDefault="00A10664" w:rsidP="00C42A66">
            <w:pPr>
              <w:tabs>
                <w:tab w:val="left" w:pos="257"/>
              </w:tabs>
              <w:ind w:left="257"/>
              <w:jc w:val="both"/>
              <w:rPr>
                <w:lang w:eastAsia="x-none"/>
              </w:rPr>
            </w:pPr>
          </w:p>
          <w:p w14:paraId="3A8372EB" w14:textId="77777777" w:rsidR="00314C4B" w:rsidRPr="00314C4B" w:rsidRDefault="00314C4B" w:rsidP="00C42A66">
            <w:pPr>
              <w:tabs>
                <w:tab w:val="left" w:pos="257"/>
              </w:tabs>
              <w:ind w:left="257"/>
              <w:jc w:val="both"/>
              <w:rPr>
                <w:lang w:eastAsia="x-none"/>
              </w:rPr>
            </w:pPr>
          </w:p>
          <w:p w14:paraId="15EF8B07" w14:textId="77777777" w:rsidR="00A10664" w:rsidRPr="00314C4B" w:rsidRDefault="00A10664" w:rsidP="00C42A66">
            <w:pPr>
              <w:tabs>
                <w:tab w:val="left" w:pos="257"/>
              </w:tabs>
              <w:ind w:left="257"/>
              <w:jc w:val="both"/>
              <w:rPr>
                <w:lang w:eastAsia="x-none"/>
              </w:rPr>
            </w:pPr>
            <w:r w:rsidRPr="00314C4B">
              <w:rPr>
                <w:lang w:eastAsia="x-none"/>
              </w:rPr>
              <w:t>1.17. Ne postupaju u skladu sa članom 72. ovog zakona;</w:t>
            </w:r>
          </w:p>
          <w:p w14:paraId="21B54E9B" w14:textId="77777777" w:rsidR="00A10664" w:rsidRPr="00314C4B" w:rsidRDefault="00A10664" w:rsidP="00C42A66">
            <w:pPr>
              <w:tabs>
                <w:tab w:val="left" w:pos="257"/>
              </w:tabs>
              <w:ind w:left="257"/>
              <w:jc w:val="both"/>
              <w:rPr>
                <w:lang w:eastAsia="x-none"/>
              </w:rPr>
            </w:pPr>
          </w:p>
          <w:p w14:paraId="43955997" w14:textId="77777777" w:rsidR="00A10664" w:rsidRPr="00314C4B" w:rsidRDefault="00A10664" w:rsidP="00C42A66">
            <w:pPr>
              <w:tabs>
                <w:tab w:val="left" w:pos="257"/>
              </w:tabs>
              <w:ind w:left="257"/>
              <w:jc w:val="both"/>
              <w:rPr>
                <w:lang w:eastAsia="x-none"/>
              </w:rPr>
            </w:pPr>
            <w:r w:rsidRPr="00314C4B">
              <w:rPr>
                <w:lang w:eastAsia="x-none"/>
              </w:rPr>
              <w:t>1.18. Ispuštanje mulja u vodna tijela suprotno članu 73. ovog zakona;</w:t>
            </w:r>
          </w:p>
          <w:p w14:paraId="539AC20F" w14:textId="77777777" w:rsidR="00A10664" w:rsidRPr="00314C4B" w:rsidRDefault="00A10664" w:rsidP="00C42A66">
            <w:pPr>
              <w:tabs>
                <w:tab w:val="left" w:pos="257"/>
              </w:tabs>
              <w:ind w:left="257"/>
              <w:jc w:val="both"/>
              <w:rPr>
                <w:lang w:eastAsia="x-none"/>
              </w:rPr>
            </w:pPr>
          </w:p>
          <w:p w14:paraId="731388DF" w14:textId="77777777" w:rsidR="00A10664" w:rsidRPr="00314C4B" w:rsidRDefault="00A10664" w:rsidP="00C42A66">
            <w:pPr>
              <w:tabs>
                <w:tab w:val="left" w:pos="257"/>
              </w:tabs>
              <w:ind w:left="257"/>
              <w:jc w:val="both"/>
              <w:rPr>
                <w:lang w:eastAsia="x-none"/>
              </w:rPr>
            </w:pPr>
            <w:r w:rsidRPr="00314C4B">
              <w:rPr>
                <w:lang w:eastAsia="x-none"/>
              </w:rPr>
              <w:t>1.19. ne preduzimaju mere zaštite od iznenadnog zagađivanja voda, shodno članu 75. ovog zakona;</w:t>
            </w:r>
          </w:p>
          <w:p w14:paraId="4F76C188" w14:textId="55F0594D" w:rsidR="00A10664" w:rsidRDefault="00A10664" w:rsidP="00C42A66">
            <w:pPr>
              <w:tabs>
                <w:tab w:val="left" w:pos="257"/>
              </w:tabs>
              <w:ind w:left="257"/>
              <w:jc w:val="both"/>
              <w:rPr>
                <w:lang w:eastAsia="x-none"/>
              </w:rPr>
            </w:pPr>
          </w:p>
          <w:p w14:paraId="009EB6F1" w14:textId="77777777" w:rsidR="00314C4B" w:rsidRPr="00314C4B" w:rsidRDefault="00314C4B" w:rsidP="00C42A66">
            <w:pPr>
              <w:tabs>
                <w:tab w:val="left" w:pos="257"/>
              </w:tabs>
              <w:ind w:left="257"/>
              <w:jc w:val="both"/>
              <w:rPr>
                <w:lang w:eastAsia="x-none"/>
              </w:rPr>
            </w:pPr>
          </w:p>
          <w:p w14:paraId="19EB5540" w14:textId="77777777" w:rsidR="00A10664" w:rsidRPr="00314C4B" w:rsidRDefault="00A10664" w:rsidP="00C42A66">
            <w:pPr>
              <w:tabs>
                <w:tab w:val="left" w:pos="257"/>
              </w:tabs>
              <w:ind w:left="257"/>
              <w:jc w:val="both"/>
              <w:rPr>
                <w:lang w:eastAsia="x-none"/>
              </w:rPr>
            </w:pPr>
            <w:r w:rsidRPr="00314C4B">
              <w:rPr>
                <w:lang w:eastAsia="x-none"/>
              </w:rPr>
              <w:t>1.20. Ne poseduju ili nemaju u funkcionalnom stanju opremu za merenje zahvaćene vode u skladu sa članom 77. ovog zakona;</w:t>
            </w:r>
          </w:p>
          <w:p w14:paraId="74323FBB" w14:textId="77777777" w:rsidR="00A10664" w:rsidRPr="00314C4B" w:rsidRDefault="00A10664" w:rsidP="00C42A66">
            <w:pPr>
              <w:tabs>
                <w:tab w:val="left" w:pos="257"/>
              </w:tabs>
              <w:ind w:left="257"/>
              <w:jc w:val="both"/>
              <w:rPr>
                <w:lang w:eastAsia="x-none"/>
              </w:rPr>
            </w:pPr>
          </w:p>
          <w:p w14:paraId="46C3CDB6" w14:textId="77777777" w:rsidR="00A10664" w:rsidRPr="00314C4B" w:rsidRDefault="00A10664" w:rsidP="00C42A66">
            <w:pPr>
              <w:tabs>
                <w:tab w:val="left" w:pos="257"/>
              </w:tabs>
              <w:ind w:left="257"/>
              <w:jc w:val="both"/>
              <w:rPr>
                <w:lang w:eastAsia="x-none"/>
              </w:rPr>
            </w:pPr>
            <w:r w:rsidRPr="00314C4B">
              <w:rPr>
                <w:lang w:eastAsia="x-none"/>
              </w:rPr>
              <w:t>1.21. Ne vode evidenciju i ne izveštavaju prema članu 77. ovog zakona;</w:t>
            </w:r>
          </w:p>
          <w:p w14:paraId="60B7A4CB" w14:textId="77777777" w:rsidR="00A10664" w:rsidRPr="00314C4B" w:rsidRDefault="00A10664" w:rsidP="00C42A66">
            <w:pPr>
              <w:tabs>
                <w:tab w:val="left" w:pos="257"/>
              </w:tabs>
              <w:ind w:left="257"/>
              <w:jc w:val="both"/>
              <w:rPr>
                <w:lang w:eastAsia="x-none"/>
              </w:rPr>
            </w:pPr>
          </w:p>
          <w:p w14:paraId="0039EC3F" w14:textId="77777777" w:rsidR="00A10664" w:rsidRPr="00314C4B" w:rsidRDefault="00A10664" w:rsidP="00C42A66">
            <w:pPr>
              <w:tabs>
                <w:tab w:val="left" w:pos="257"/>
              </w:tabs>
              <w:ind w:left="257"/>
              <w:jc w:val="both"/>
              <w:rPr>
                <w:lang w:eastAsia="x-none"/>
              </w:rPr>
            </w:pPr>
            <w:r w:rsidRPr="00314C4B">
              <w:rPr>
                <w:lang w:eastAsia="x-none"/>
              </w:rPr>
              <w:t>1.22. Ne primenjuju ograničenja korišćenja vode iz člana 84. ovog zakona;</w:t>
            </w:r>
          </w:p>
          <w:p w14:paraId="4928E0F6" w14:textId="6862DE0E" w:rsidR="00A10664" w:rsidRDefault="00A10664" w:rsidP="00C42A66">
            <w:pPr>
              <w:tabs>
                <w:tab w:val="left" w:pos="257"/>
              </w:tabs>
              <w:ind w:left="257"/>
              <w:jc w:val="both"/>
              <w:rPr>
                <w:lang w:eastAsia="x-none"/>
              </w:rPr>
            </w:pPr>
          </w:p>
          <w:p w14:paraId="33ED9D92" w14:textId="77777777" w:rsidR="00314C4B" w:rsidRPr="00314C4B" w:rsidRDefault="00314C4B" w:rsidP="00C42A66">
            <w:pPr>
              <w:tabs>
                <w:tab w:val="left" w:pos="257"/>
              </w:tabs>
              <w:ind w:left="257"/>
              <w:jc w:val="both"/>
              <w:rPr>
                <w:lang w:eastAsia="x-none"/>
              </w:rPr>
            </w:pPr>
          </w:p>
          <w:p w14:paraId="404B206D" w14:textId="77777777" w:rsidR="00A10664" w:rsidRPr="00314C4B" w:rsidRDefault="00A10664" w:rsidP="00C42A66">
            <w:pPr>
              <w:tabs>
                <w:tab w:val="left" w:pos="257"/>
              </w:tabs>
              <w:ind w:left="257"/>
              <w:jc w:val="both"/>
              <w:rPr>
                <w:lang w:eastAsia="x-none"/>
              </w:rPr>
            </w:pPr>
            <w:r w:rsidRPr="00314C4B">
              <w:rPr>
                <w:lang w:eastAsia="x-none"/>
              </w:rPr>
              <w:t>1.23 Ne dozvoljavaju Inspektoratu da postupa u skladu sa članom 85. ovog zakona;</w:t>
            </w:r>
          </w:p>
          <w:p w14:paraId="1D27BC68" w14:textId="77777777" w:rsidR="00A10664" w:rsidRPr="00314C4B" w:rsidRDefault="00A10664" w:rsidP="00C42A66">
            <w:pPr>
              <w:tabs>
                <w:tab w:val="left" w:pos="257"/>
              </w:tabs>
              <w:ind w:left="257"/>
              <w:jc w:val="both"/>
              <w:rPr>
                <w:lang w:eastAsia="x-none"/>
              </w:rPr>
            </w:pPr>
          </w:p>
          <w:p w14:paraId="1873AE36" w14:textId="77777777" w:rsidR="00A10664" w:rsidRPr="00314C4B" w:rsidRDefault="00A10664" w:rsidP="00C42A66">
            <w:pPr>
              <w:tabs>
                <w:tab w:val="left" w:pos="257"/>
              </w:tabs>
              <w:ind w:left="257"/>
              <w:jc w:val="both"/>
              <w:rPr>
                <w:lang w:eastAsia="x-none"/>
              </w:rPr>
            </w:pPr>
            <w:r w:rsidRPr="00314C4B">
              <w:rPr>
                <w:lang w:eastAsia="x-none"/>
              </w:rPr>
              <w:t>1.24. Ne pripremaju izveštaj prema članu 86. ovog zakona;</w:t>
            </w:r>
          </w:p>
          <w:p w14:paraId="28EF0B96" w14:textId="77777777" w:rsidR="00A10664" w:rsidRPr="00314C4B" w:rsidRDefault="00A10664" w:rsidP="00C42A66">
            <w:pPr>
              <w:tabs>
                <w:tab w:val="left" w:pos="257"/>
              </w:tabs>
              <w:ind w:left="257"/>
              <w:jc w:val="both"/>
              <w:rPr>
                <w:lang w:eastAsia="x-none"/>
              </w:rPr>
            </w:pPr>
          </w:p>
          <w:p w14:paraId="759C3548" w14:textId="77777777" w:rsidR="00A10664" w:rsidRPr="00314C4B" w:rsidRDefault="00A10664" w:rsidP="00C42A66">
            <w:pPr>
              <w:tabs>
                <w:tab w:val="left" w:pos="257"/>
              </w:tabs>
              <w:ind w:left="257"/>
              <w:jc w:val="both"/>
              <w:rPr>
                <w:lang w:eastAsia="x-none"/>
              </w:rPr>
            </w:pPr>
            <w:r w:rsidRPr="00314C4B">
              <w:rPr>
                <w:lang w:eastAsia="x-none"/>
              </w:rPr>
              <w:t>1.25. Postupi suprotno članu 92. ovog zakona u pogledu uzgoja ribe;</w:t>
            </w:r>
          </w:p>
          <w:p w14:paraId="04B5096A" w14:textId="77777777" w:rsidR="00A10664" w:rsidRPr="00314C4B" w:rsidRDefault="00A10664" w:rsidP="00C42A66">
            <w:pPr>
              <w:tabs>
                <w:tab w:val="left" w:pos="257"/>
              </w:tabs>
              <w:ind w:left="257"/>
              <w:jc w:val="both"/>
              <w:rPr>
                <w:lang w:eastAsia="x-none"/>
              </w:rPr>
            </w:pPr>
          </w:p>
          <w:p w14:paraId="3036DD88" w14:textId="77777777" w:rsidR="00A10664" w:rsidRPr="00314C4B" w:rsidRDefault="00A10664" w:rsidP="00C42A66">
            <w:pPr>
              <w:tabs>
                <w:tab w:val="left" w:pos="257"/>
              </w:tabs>
              <w:ind w:left="257"/>
              <w:jc w:val="both"/>
              <w:rPr>
                <w:lang w:eastAsia="x-none"/>
              </w:rPr>
            </w:pPr>
          </w:p>
          <w:p w14:paraId="43DD82D2" w14:textId="77777777" w:rsidR="00A10664" w:rsidRPr="00314C4B" w:rsidRDefault="00A10664" w:rsidP="00C42A66">
            <w:pPr>
              <w:tabs>
                <w:tab w:val="left" w:pos="257"/>
              </w:tabs>
              <w:ind w:left="257"/>
              <w:jc w:val="both"/>
              <w:rPr>
                <w:lang w:eastAsia="x-none"/>
              </w:rPr>
            </w:pPr>
            <w:r w:rsidRPr="00314C4B">
              <w:rPr>
                <w:lang w:eastAsia="x-none"/>
              </w:rPr>
              <w:t>1.26. eksploatisati pesak i šljunak suprotno članu 93. ovog zakona;</w:t>
            </w:r>
          </w:p>
          <w:p w14:paraId="23F09905" w14:textId="77777777" w:rsidR="00A10664" w:rsidRPr="00314C4B" w:rsidRDefault="00A10664" w:rsidP="00C42A66">
            <w:pPr>
              <w:tabs>
                <w:tab w:val="left" w:pos="257"/>
              </w:tabs>
              <w:ind w:left="257"/>
              <w:jc w:val="both"/>
              <w:rPr>
                <w:lang w:eastAsia="x-none"/>
              </w:rPr>
            </w:pPr>
          </w:p>
          <w:p w14:paraId="602B096A" w14:textId="77777777" w:rsidR="00A10664" w:rsidRPr="00314C4B" w:rsidRDefault="00A10664" w:rsidP="00C42A66">
            <w:pPr>
              <w:tabs>
                <w:tab w:val="left" w:pos="257"/>
              </w:tabs>
              <w:ind w:left="257"/>
              <w:jc w:val="both"/>
              <w:rPr>
                <w:lang w:eastAsia="x-none"/>
              </w:rPr>
            </w:pPr>
            <w:r w:rsidRPr="00314C4B">
              <w:rPr>
                <w:lang w:eastAsia="x-none"/>
              </w:rPr>
              <w:t>1.27. Eksploatisati pesak i šljunak na važnoj lokaciji za vodenu sredinu u suprotnosti sa članovima 93. i 95. ovog zakona;</w:t>
            </w:r>
          </w:p>
          <w:p w14:paraId="6E1514FA" w14:textId="77777777" w:rsidR="00A10664" w:rsidRPr="00314C4B" w:rsidRDefault="00A10664" w:rsidP="00C42A66">
            <w:pPr>
              <w:tabs>
                <w:tab w:val="left" w:pos="257"/>
              </w:tabs>
              <w:ind w:left="257"/>
              <w:jc w:val="both"/>
              <w:rPr>
                <w:lang w:eastAsia="x-none"/>
              </w:rPr>
            </w:pPr>
          </w:p>
          <w:p w14:paraId="39D2A31F" w14:textId="77777777" w:rsidR="00A10664" w:rsidRPr="00314C4B" w:rsidRDefault="00A10664" w:rsidP="00C42A66">
            <w:pPr>
              <w:tabs>
                <w:tab w:val="left" w:pos="257"/>
              </w:tabs>
              <w:ind w:left="257"/>
              <w:jc w:val="both"/>
              <w:rPr>
                <w:lang w:eastAsia="x-none"/>
              </w:rPr>
            </w:pPr>
            <w:r w:rsidRPr="00314C4B">
              <w:rPr>
                <w:lang w:eastAsia="x-none"/>
              </w:rPr>
              <w:t>1.28. Ne primenjuju radnje iz člana 94. ovog zakona pre početka i nakon vađenja peska i šljunka;</w:t>
            </w:r>
          </w:p>
          <w:p w14:paraId="60C8B01B" w14:textId="77777777" w:rsidR="00A10664" w:rsidRPr="00314C4B" w:rsidRDefault="00A10664" w:rsidP="00C42A66">
            <w:pPr>
              <w:tabs>
                <w:tab w:val="left" w:pos="257"/>
              </w:tabs>
              <w:ind w:left="257"/>
              <w:jc w:val="both"/>
              <w:rPr>
                <w:lang w:eastAsia="x-none"/>
              </w:rPr>
            </w:pPr>
          </w:p>
          <w:p w14:paraId="0E18DF77" w14:textId="77777777" w:rsidR="00A10664" w:rsidRPr="00314C4B" w:rsidRDefault="00A10664" w:rsidP="00C42A66">
            <w:pPr>
              <w:tabs>
                <w:tab w:val="left" w:pos="257"/>
              </w:tabs>
              <w:ind w:left="257"/>
              <w:jc w:val="both"/>
              <w:rPr>
                <w:lang w:eastAsia="x-none"/>
              </w:rPr>
            </w:pPr>
            <w:r w:rsidRPr="00314C4B">
              <w:rPr>
                <w:lang w:eastAsia="x-none"/>
              </w:rPr>
              <w:t>1.29. Ne upravljaju akumulacijom na način da omogući prihvatanje prelivenog talasa u skladu sa članom 105. ovog zakona;</w:t>
            </w:r>
          </w:p>
          <w:p w14:paraId="6B41A208" w14:textId="75B56834" w:rsidR="00A10664" w:rsidRPr="00314C4B" w:rsidRDefault="00A10664" w:rsidP="00C42A66">
            <w:pPr>
              <w:tabs>
                <w:tab w:val="left" w:pos="257"/>
              </w:tabs>
              <w:ind w:left="257"/>
              <w:jc w:val="both"/>
              <w:rPr>
                <w:lang w:eastAsia="x-none"/>
              </w:rPr>
            </w:pPr>
          </w:p>
          <w:p w14:paraId="5108363A" w14:textId="75E30B4D" w:rsidR="00C42A66" w:rsidRPr="00314C4B" w:rsidRDefault="00C42A66" w:rsidP="00A01C16">
            <w:pPr>
              <w:tabs>
                <w:tab w:val="left" w:pos="257"/>
              </w:tabs>
              <w:jc w:val="both"/>
              <w:rPr>
                <w:lang w:eastAsia="x-none"/>
              </w:rPr>
            </w:pPr>
          </w:p>
          <w:p w14:paraId="4FF209E3" w14:textId="77777777" w:rsidR="00A10664" w:rsidRPr="00314C4B" w:rsidRDefault="00A10664" w:rsidP="00C42A66">
            <w:pPr>
              <w:tabs>
                <w:tab w:val="left" w:pos="257"/>
              </w:tabs>
              <w:ind w:left="257"/>
              <w:jc w:val="both"/>
              <w:rPr>
                <w:lang w:eastAsia="x-none"/>
              </w:rPr>
            </w:pPr>
            <w:r w:rsidRPr="00314C4B">
              <w:rPr>
                <w:lang w:eastAsia="x-none"/>
              </w:rPr>
              <w:t>1.30. Ne dozvoljavaju pristup prema članu 108. ovog zakona;</w:t>
            </w:r>
          </w:p>
          <w:p w14:paraId="13722268" w14:textId="77777777" w:rsidR="00A10664" w:rsidRPr="00314C4B" w:rsidRDefault="00A10664" w:rsidP="00C42A66">
            <w:pPr>
              <w:tabs>
                <w:tab w:val="left" w:pos="257"/>
              </w:tabs>
              <w:ind w:left="257"/>
              <w:jc w:val="both"/>
              <w:rPr>
                <w:lang w:eastAsia="x-none"/>
              </w:rPr>
            </w:pPr>
          </w:p>
          <w:p w14:paraId="1C9EBA90" w14:textId="77777777" w:rsidR="00A10664" w:rsidRPr="00314C4B" w:rsidRDefault="00A10664" w:rsidP="00C42A66">
            <w:pPr>
              <w:tabs>
                <w:tab w:val="left" w:pos="257"/>
              </w:tabs>
              <w:ind w:left="257"/>
              <w:jc w:val="both"/>
              <w:rPr>
                <w:lang w:eastAsia="x-none"/>
              </w:rPr>
            </w:pPr>
            <w:r w:rsidRPr="00314C4B">
              <w:rPr>
                <w:lang w:eastAsia="x-none"/>
              </w:rPr>
              <w:lastRenderedPageBreak/>
              <w:t>1.31. postupaju suprotno zabranama iz člana 110. ovog zakona;</w:t>
            </w:r>
          </w:p>
          <w:p w14:paraId="1067E46E" w14:textId="77777777" w:rsidR="00A10664" w:rsidRPr="00314C4B" w:rsidRDefault="00A10664" w:rsidP="00C42A66">
            <w:pPr>
              <w:tabs>
                <w:tab w:val="left" w:pos="257"/>
              </w:tabs>
              <w:ind w:left="257"/>
              <w:jc w:val="both"/>
              <w:rPr>
                <w:lang w:eastAsia="x-none"/>
              </w:rPr>
            </w:pPr>
          </w:p>
          <w:p w14:paraId="7CB319B0" w14:textId="77777777" w:rsidR="00A10664" w:rsidRPr="00314C4B" w:rsidRDefault="00A10664" w:rsidP="00C42A66">
            <w:pPr>
              <w:tabs>
                <w:tab w:val="left" w:pos="257"/>
              </w:tabs>
              <w:ind w:left="257"/>
              <w:jc w:val="both"/>
              <w:rPr>
                <w:lang w:eastAsia="x-none"/>
              </w:rPr>
            </w:pPr>
            <w:r w:rsidRPr="00314C4B">
              <w:rPr>
                <w:lang w:eastAsia="x-none"/>
              </w:rPr>
              <w:t>1.32. Ne dozvoljavaju prolaz ljudima i vozilima kroz svoje zemljište za potrebe zaštite od poplava iz člana 113. ovog zakona;</w:t>
            </w:r>
          </w:p>
          <w:p w14:paraId="7DED6AF2" w14:textId="77777777" w:rsidR="00A10664" w:rsidRPr="00314C4B" w:rsidRDefault="00A10664" w:rsidP="00C42A66">
            <w:pPr>
              <w:tabs>
                <w:tab w:val="left" w:pos="257"/>
              </w:tabs>
              <w:ind w:left="257"/>
              <w:jc w:val="both"/>
              <w:rPr>
                <w:lang w:eastAsia="x-none"/>
              </w:rPr>
            </w:pPr>
          </w:p>
          <w:p w14:paraId="182CC96A" w14:textId="77777777" w:rsidR="00A10664" w:rsidRPr="00314C4B" w:rsidRDefault="00A10664" w:rsidP="00C42A66">
            <w:pPr>
              <w:tabs>
                <w:tab w:val="left" w:pos="257"/>
              </w:tabs>
              <w:ind w:left="257"/>
              <w:jc w:val="both"/>
              <w:rPr>
                <w:lang w:eastAsia="x-none"/>
              </w:rPr>
            </w:pPr>
            <w:r w:rsidRPr="00314C4B">
              <w:rPr>
                <w:lang w:eastAsia="x-none"/>
              </w:rPr>
              <w:t>1.33. Ne dozvoljavaju prolaz za potrebe geodetskih merenja prema članu 114. ovog zakona;</w:t>
            </w:r>
          </w:p>
          <w:p w14:paraId="0937B8F5" w14:textId="77777777" w:rsidR="00A10664" w:rsidRPr="00314C4B" w:rsidRDefault="00A10664" w:rsidP="00C42A66">
            <w:pPr>
              <w:tabs>
                <w:tab w:val="left" w:pos="257"/>
              </w:tabs>
              <w:ind w:left="257"/>
              <w:jc w:val="both"/>
              <w:rPr>
                <w:lang w:eastAsia="x-none"/>
              </w:rPr>
            </w:pPr>
          </w:p>
          <w:p w14:paraId="39BF537D" w14:textId="77777777" w:rsidR="00A10664" w:rsidRPr="00314C4B" w:rsidRDefault="00A10664" w:rsidP="00C42A66">
            <w:pPr>
              <w:tabs>
                <w:tab w:val="left" w:pos="257"/>
              </w:tabs>
              <w:ind w:left="257"/>
              <w:jc w:val="both"/>
              <w:rPr>
                <w:lang w:eastAsia="x-none"/>
              </w:rPr>
            </w:pPr>
            <w:r w:rsidRPr="00314C4B">
              <w:rPr>
                <w:lang w:eastAsia="x-none"/>
              </w:rPr>
              <w:t>1.34. postupaju suprotno zabranama iz člana 115. ovog zakona;</w:t>
            </w:r>
          </w:p>
          <w:p w14:paraId="7BF2BCFF" w14:textId="77777777" w:rsidR="00A10664" w:rsidRPr="00314C4B" w:rsidRDefault="00A10664" w:rsidP="00C42A66">
            <w:pPr>
              <w:tabs>
                <w:tab w:val="left" w:pos="257"/>
              </w:tabs>
              <w:ind w:left="257"/>
              <w:jc w:val="both"/>
              <w:rPr>
                <w:lang w:eastAsia="x-none"/>
              </w:rPr>
            </w:pPr>
          </w:p>
          <w:p w14:paraId="2A4973A1" w14:textId="77777777" w:rsidR="00A10664" w:rsidRPr="00314C4B" w:rsidRDefault="00A10664" w:rsidP="00C42A66">
            <w:pPr>
              <w:tabs>
                <w:tab w:val="left" w:pos="257"/>
              </w:tabs>
              <w:ind w:left="257"/>
              <w:jc w:val="both"/>
              <w:rPr>
                <w:lang w:eastAsia="x-none"/>
              </w:rPr>
            </w:pPr>
            <w:r w:rsidRPr="00314C4B">
              <w:rPr>
                <w:lang w:eastAsia="x-none"/>
              </w:rPr>
              <w:t>1.35. ne dostavljaju podatke prema članu 123. ovog zakona;</w:t>
            </w:r>
          </w:p>
          <w:p w14:paraId="5EE5BE07" w14:textId="77777777" w:rsidR="00A10664" w:rsidRPr="00314C4B" w:rsidRDefault="00A10664" w:rsidP="00C42A66">
            <w:pPr>
              <w:tabs>
                <w:tab w:val="left" w:pos="257"/>
              </w:tabs>
              <w:ind w:left="257"/>
              <w:jc w:val="both"/>
              <w:rPr>
                <w:lang w:eastAsia="x-none"/>
              </w:rPr>
            </w:pPr>
          </w:p>
          <w:p w14:paraId="2EB80AE1" w14:textId="77777777" w:rsidR="00A10664" w:rsidRPr="00314C4B" w:rsidRDefault="00A10664" w:rsidP="00C42A66">
            <w:pPr>
              <w:tabs>
                <w:tab w:val="left" w:pos="257"/>
              </w:tabs>
              <w:ind w:left="257"/>
              <w:jc w:val="both"/>
              <w:rPr>
                <w:lang w:eastAsia="x-none"/>
              </w:rPr>
            </w:pPr>
            <w:r w:rsidRPr="00314C4B">
              <w:rPr>
                <w:lang w:eastAsia="x-none"/>
              </w:rPr>
              <w:t>1.36. izvodi radove suprotno članu 126. ovog zakona;</w:t>
            </w:r>
          </w:p>
          <w:p w14:paraId="5887A945" w14:textId="77777777" w:rsidR="00314C4B" w:rsidRDefault="00314C4B" w:rsidP="00C42A66">
            <w:pPr>
              <w:tabs>
                <w:tab w:val="left" w:pos="257"/>
              </w:tabs>
              <w:ind w:left="257"/>
              <w:jc w:val="both"/>
              <w:rPr>
                <w:lang w:eastAsia="x-none"/>
              </w:rPr>
            </w:pPr>
          </w:p>
          <w:p w14:paraId="24D89BE5" w14:textId="77777777" w:rsidR="00314C4B" w:rsidRDefault="00314C4B" w:rsidP="00C42A66">
            <w:pPr>
              <w:tabs>
                <w:tab w:val="left" w:pos="257"/>
              </w:tabs>
              <w:ind w:left="257"/>
              <w:jc w:val="both"/>
              <w:rPr>
                <w:lang w:eastAsia="x-none"/>
              </w:rPr>
            </w:pPr>
          </w:p>
          <w:p w14:paraId="66D1D951" w14:textId="18A7E2D3" w:rsidR="00A10664" w:rsidRDefault="00A10664" w:rsidP="00C42A66">
            <w:pPr>
              <w:tabs>
                <w:tab w:val="left" w:pos="257"/>
              </w:tabs>
              <w:ind w:left="257"/>
              <w:jc w:val="both"/>
              <w:rPr>
                <w:lang w:eastAsia="x-none"/>
              </w:rPr>
            </w:pPr>
            <w:r w:rsidRPr="00314C4B">
              <w:rPr>
                <w:lang w:eastAsia="x-none"/>
              </w:rPr>
              <w:t>1.37. ispuštaju zagađene vode bez vodne dozvole u ​​skladu sa članom 132. ovog zakona;</w:t>
            </w:r>
          </w:p>
          <w:p w14:paraId="7BB58440" w14:textId="6B5471CE" w:rsidR="00314C4B" w:rsidRDefault="00314C4B" w:rsidP="00C42A66">
            <w:pPr>
              <w:tabs>
                <w:tab w:val="left" w:pos="257"/>
              </w:tabs>
              <w:ind w:left="257"/>
              <w:jc w:val="both"/>
              <w:rPr>
                <w:lang w:eastAsia="x-none"/>
              </w:rPr>
            </w:pPr>
          </w:p>
          <w:p w14:paraId="219EED3D" w14:textId="77777777" w:rsidR="00314C4B" w:rsidRPr="00314C4B" w:rsidRDefault="00314C4B" w:rsidP="00C42A66">
            <w:pPr>
              <w:tabs>
                <w:tab w:val="left" w:pos="257"/>
              </w:tabs>
              <w:ind w:left="257"/>
              <w:jc w:val="both"/>
              <w:rPr>
                <w:lang w:eastAsia="x-none"/>
              </w:rPr>
            </w:pPr>
          </w:p>
          <w:p w14:paraId="1B8AEC0B" w14:textId="77777777" w:rsidR="00A10664" w:rsidRPr="00314C4B" w:rsidRDefault="00A10664" w:rsidP="00C42A66">
            <w:pPr>
              <w:tabs>
                <w:tab w:val="left" w:pos="257"/>
              </w:tabs>
              <w:ind w:left="257"/>
              <w:jc w:val="both"/>
              <w:rPr>
                <w:lang w:eastAsia="x-none"/>
              </w:rPr>
            </w:pPr>
            <w:r w:rsidRPr="00314C4B">
              <w:rPr>
                <w:lang w:eastAsia="x-none"/>
              </w:rPr>
              <w:t>1.38. koriste vodu bez vodne dozvole u ​​skladu sa članom 134. ovog zakona;</w:t>
            </w:r>
          </w:p>
          <w:p w14:paraId="3B8E1FE3" w14:textId="52F635FC" w:rsidR="00A10664" w:rsidRDefault="00A10664" w:rsidP="00C42A66">
            <w:pPr>
              <w:tabs>
                <w:tab w:val="left" w:pos="257"/>
              </w:tabs>
              <w:ind w:left="257"/>
              <w:jc w:val="both"/>
              <w:rPr>
                <w:lang w:eastAsia="x-none"/>
              </w:rPr>
            </w:pPr>
          </w:p>
          <w:p w14:paraId="4A81EECC" w14:textId="77777777" w:rsidR="00314C4B" w:rsidRPr="00314C4B" w:rsidRDefault="00314C4B" w:rsidP="00C42A66">
            <w:pPr>
              <w:tabs>
                <w:tab w:val="left" w:pos="257"/>
              </w:tabs>
              <w:ind w:left="257"/>
              <w:jc w:val="both"/>
              <w:rPr>
                <w:lang w:eastAsia="x-none"/>
              </w:rPr>
            </w:pPr>
          </w:p>
          <w:p w14:paraId="40C03CAE" w14:textId="1B442B16" w:rsidR="00A10664" w:rsidRPr="00314C4B" w:rsidRDefault="00A10664" w:rsidP="00314C4B">
            <w:pPr>
              <w:tabs>
                <w:tab w:val="left" w:pos="257"/>
              </w:tabs>
              <w:ind w:left="257"/>
              <w:jc w:val="both"/>
              <w:rPr>
                <w:lang w:eastAsia="x-none"/>
              </w:rPr>
            </w:pPr>
            <w:r w:rsidRPr="00314C4B">
              <w:rPr>
                <w:lang w:eastAsia="x-none"/>
              </w:rPr>
              <w:lastRenderedPageBreak/>
              <w:t>1.39. Vodu koriste u poslovne svr</w:t>
            </w:r>
            <w:r w:rsidR="00C42A66" w:rsidRPr="00314C4B">
              <w:rPr>
                <w:lang w:eastAsia="x-none"/>
              </w:rPr>
              <w:t>he iz člana</w:t>
            </w:r>
            <w:r w:rsidR="00314C4B">
              <w:rPr>
                <w:lang w:eastAsia="x-none"/>
              </w:rPr>
              <w:t>;</w:t>
            </w:r>
            <w:r w:rsidR="00C42A66" w:rsidRPr="00314C4B">
              <w:rPr>
                <w:lang w:eastAsia="x-none"/>
              </w:rPr>
              <w:t xml:space="preserve"> 140. bez koncesije;</w:t>
            </w:r>
          </w:p>
          <w:p w14:paraId="2EFB34E2" w14:textId="77777777" w:rsidR="00A01C16" w:rsidRPr="00314C4B" w:rsidRDefault="00A01C16" w:rsidP="00C42A66">
            <w:pPr>
              <w:tabs>
                <w:tab w:val="left" w:pos="257"/>
              </w:tabs>
              <w:ind w:left="257"/>
              <w:jc w:val="both"/>
              <w:rPr>
                <w:lang w:eastAsia="x-none"/>
              </w:rPr>
            </w:pPr>
          </w:p>
          <w:p w14:paraId="72AAC7A2" w14:textId="2BCE3096" w:rsidR="00A01C16" w:rsidRPr="00314C4B" w:rsidRDefault="00A10664" w:rsidP="00314C4B">
            <w:pPr>
              <w:tabs>
                <w:tab w:val="left" w:pos="257"/>
              </w:tabs>
              <w:ind w:left="257"/>
              <w:jc w:val="both"/>
              <w:rPr>
                <w:lang w:eastAsia="x-none"/>
              </w:rPr>
            </w:pPr>
            <w:r w:rsidRPr="00314C4B">
              <w:rPr>
                <w:lang w:eastAsia="x-none"/>
              </w:rPr>
              <w:t>1.40. Delatnost iz člana 150. ovog zakona obavljaju bez ispunjavanja uslova iz člana</w:t>
            </w:r>
            <w:r w:rsidR="00314C4B">
              <w:rPr>
                <w:lang w:eastAsia="x-none"/>
              </w:rPr>
              <w:t xml:space="preserve"> </w:t>
            </w:r>
            <w:r w:rsidRPr="00314C4B">
              <w:rPr>
                <w:lang w:eastAsia="x-none"/>
              </w:rPr>
              <w:t>1</w:t>
            </w:r>
            <w:r w:rsidR="00314C4B">
              <w:rPr>
                <w:lang w:eastAsia="x-none"/>
              </w:rPr>
              <w:t>5</w:t>
            </w:r>
            <w:r w:rsidRPr="00314C4B">
              <w:rPr>
                <w:lang w:eastAsia="x-none"/>
              </w:rPr>
              <w:t>1. ovog člana.</w:t>
            </w:r>
          </w:p>
          <w:p w14:paraId="7CCEAC2B" w14:textId="791554A8" w:rsidR="00A01C16" w:rsidRDefault="00A01C16" w:rsidP="00A01C16">
            <w:pPr>
              <w:tabs>
                <w:tab w:val="left" w:pos="257"/>
              </w:tabs>
              <w:ind w:left="257"/>
              <w:jc w:val="both"/>
              <w:rPr>
                <w:lang w:eastAsia="x-none"/>
              </w:rPr>
            </w:pPr>
          </w:p>
          <w:p w14:paraId="425DA911" w14:textId="33921777" w:rsidR="00314C4B" w:rsidRDefault="00314C4B" w:rsidP="00A01C16">
            <w:pPr>
              <w:tabs>
                <w:tab w:val="left" w:pos="257"/>
              </w:tabs>
              <w:ind w:left="257"/>
              <w:jc w:val="both"/>
              <w:rPr>
                <w:lang w:eastAsia="x-none"/>
              </w:rPr>
            </w:pPr>
          </w:p>
          <w:p w14:paraId="14A614C6" w14:textId="7449ACFA" w:rsidR="00314C4B" w:rsidRPr="00314C4B" w:rsidRDefault="00314C4B" w:rsidP="00314C4B">
            <w:pPr>
              <w:tabs>
                <w:tab w:val="left" w:pos="257"/>
              </w:tabs>
              <w:jc w:val="both"/>
              <w:rPr>
                <w:lang w:eastAsia="x-none"/>
              </w:rPr>
            </w:pPr>
          </w:p>
          <w:p w14:paraId="786F0604" w14:textId="77777777" w:rsidR="00A10664" w:rsidRPr="00314C4B" w:rsidRDefault="00A10664" w:rsidP="00A10664">
            <w:pPr>
              <w:tabs>
                <w:tab w:val="left" w:pos="360"/>
              </w:tabs>
              <w:jc w:val="both"/>
              <w:rPr>
                <w:lang w:eastAsia="x-none"/>
              </w:rPr>
            </w:pPr>
            <w:r w:rsidRPr="00314C4B">
              <w:rPr>
                <w:lang w:eastAsia="x-none"/>
              </w:rPr>
              <w:t>2. Za prekršaj iz stava 1. ovog člana kazniće se fizičko lice i odgovorno lice pravnog lica novčanom kaznom od sto (100) do dve hiljade (2.000) evra;</w:t>
            </w:r>
          </w:p>
          <w:p w14:paraId="5646C688" w14:textId="36115D54" w:rsidR="00A10664" w:rsidRDefault="00A10664" w:rsidP="00A10664">
            <w:pPr>
              <w:tabs>
                <w:tab w:val="left" w:pos="360"/>
              </w:tabs>
              <w:jc w:val="both"/>
              <w:rPr>
                <w:lang w:eastAsia="x-none"/>
              </w:rPr>
            </w:pPr>
          </w:p>
          <w:p w14:paraId="53363DD9" w14:textId="77777777" w:rsidR="00512B84" w:rsidRPr="00314C4B" w:rsidRDefault="00512B84" w:rsidP="00A10664">
            <w:pPr>
              <w:tabs>
                <w:tab w:val="left" w:pos="360"/>
              </w:tabs>
              <w:jc w:val="both"/>
              <w:rPr>
                <w:lang w:eastAsia="x-none"/>
              </w:rPr>
            </w:pPr>
          </w:p>
          <w:p w14:paraId="743B2BA4" w14:textId="77777777" w:rsidR="00A10664" w:rsidRPr="00314C4B" w:rsidRDefault="00A10664" w:rsidP="00A10664">
            <w:pPr>
              <w:tabs>
                <w:tab w:val="left" w:pos="360"/>
              </w:tabs>
              <w:jc w:val="both"/>
              <w:rPr>
                <w:lang w:eastAsia="x-none"/>
              </w:rPr>
            </w:pPr>
            <w:r w:rsidRPr="00314C4B">
              <w:rPr>
                <w:lang w:eastAsia="x-none"/>
              </w:rPr>
              <w:t>3. Za prekršaje iz stava 1. ovog člana kazniće se novčanom kaznom od dvesta (200) do pet hiljada (5.000) evra lice koje vodi samostalnu delatnost.</w:t>
            </w:r>
          </w:p>
          <w:p w14:paraId="1D06236C" w14:textId="77777777" w:rsidR="00A10664" w:rsidRPr="00314C4B" w:rsidRDefault="00A10664" w:rsidP="00A10664">
            <w:pPr>
              <w:tabs>
                <w:tab w:val="left" w:pos="360"/>
              </w:tabs>
              <w:jc w:val="both"/>
              <w:rPr>
                <w:lang w:eastAsia="x-none"/>
              </w:rPr>
            </w:pPr>
          </w:p>
          <w:p w14:paraId="0F89AEFE" w14:textId="77777777" w:rsidR="00A10664" w:rsidRPr="00314C4B" w:rsidRDefault="00A10664" w:rsidP="00A10664">
            <w:pPr>
              <w:tabs>
                <w:tab w:val="left" w:pos="360"/>
              </w:tabs>
              <w:jc w:val="both"/>
              <w:rPr>
                <w:lang w:eastAsia="x-none"/>
              </w:rPr>
            </w:pPr>
            <w:r w:rsidRPr="00314C4B">
              <w:rPr>
                <w:lang w:eastAsia="x-none"/>
              </w:rPr>
              <w:t>4. Izuzetno od st. 1, 2. i 3. ovog člana, za prekršaje učinjene radi sticanja lične koristi, kojima je ostvarena imovinska korist, učinilac se može kazniti najstrože, a najviše do dvostrukog iznosa. predviđena prekršajnom sankcijom novčanom kaznom za taj prekršaj.</w:t>
            </w:r>
          </w:p>
          <w:p w14:paraId="300B0810" w14:textId="0DF6FDAE" w:rsidR="00A10664" w:rsidRPr="00314C4B" w:rsidRDefault="00A10664" w:rsidP="00A10664">
            <w:pPr>
              <w:tabs>
                <w:tab w:val="left" w:pos="360"/>
              </w:tabs>
              <w:jc w:val="both"/>
              <w:rPr>
                <w:lang w:eastAsia="x-none"/>
              </w:rPr>
            </w:pPr>
          </w:p>
          <w:p w14:paraId="576EBEF9" w14:textId="0623F2C0" w:rsidR="00A01C16" w:rsidRDefault="00A01C16" w:rsidP="00A10664">
            <w:pPr>
              <w:tabs>
                <w:tab w:val="left" w:pos="360"/>
              </w:tabs>
              <w:jc w:val="both"/>
              <w:rPr>
                <w:lang w:eastAsia="x-none"/>
              </w:rPr>
            </w:pPr>
          </w:p>
          <w:p w14:paraId="2C246301" w14:textId="6C3262BD" w:rsidR="00512B84" w:rsidRDefault="00512B84" w:rsidP="00A10664">
            <w:pPr>
              <w:tabs>
                <w:tab w:val="left" w:pos="360"/>
              </w:tabs>
              <w:jc w:val="both"/>
              <w:rPr>
                <w:lang w:eastAsia="x-none"/>
              </w:rPr>
            </w:pPr>
          </w:p>
          <w:p w14:paraId="6402F04F" w14:textId="77777777" w:rsidR="00512B84" w:rsidRPr="00314C4B" w:rsidRDefault="00512B84" w:rsidP="00A10664">
            <w:pPr>
              <w:tabs>
                <w:tab w:val="left" w:pos="360"/>
              </w:tabs>
              <w:jc w:val="both"/>
              <w:rPr>
                <w:lang w:eastAsia="x-none"/>
              </w:rPr>
            </w:pPr>
          </w:p>
          <w:p w14:paraId="324113B9" w14:textId="77777777" w:rsidR="00A10664" w:rsidRPr="00314C4B" w:rsidRDefault="00A10664" w:rsidP="00A10664">
            <w:pPr>
              <w:tabs>
                <w:tab w:val="left" w:pos="360"/>
              </w:tabs>
              <w:jc w:val="both"/>
              <w:rPr>
                <w:lang w:eastAsia="x-none"/>
              </w:rPr>
            </w:pPr>
            <w:r w:rsidRPr="00314C4B">
              <w:rPr>
                <w:lang w:eastAsia="x-none"/>
              </w:rPr>
              <w:lastRenderedPageBreak/>
              <w:t>5. Izricanje prekršajnih kazni utvrđenih ovim zakonom vrši se u skladu sa relevantnim zakonodavstvom na snazi za prekršaje.</w:t>
            </w:r>
          </w:p>
          <w:p w14:paraId="059E65BF" w14:textId="77777777" w:rsidR="00A10664" w:rsidRDefault="00A10664" w:rsidP="00A10664">
            <w:pPr>
              <w:tabs>
                <w:tab w:val="left" w:pos="360"/>
              </w:tabs>
              <w:jc w:val="both"/>
              <w:rPr>
                <w:lang w:eastAsia="x-none"/>
              </w:rPr>
            </w:pPr>
          </w:p>
          <w:p w14:paraId="28B1F315" w14:textId="77777777" w:rsidR="00A10664" w:rsidRDefault="00A10664" w:rsidP="00A10664">
            <w:pPr>
              <w:tabs>
                <w:tab w:val="left" w:pos="360"/>
              </w:tabs>
              <w:jc w:val="both"/>
              <w:rPr>
                <w:lang w:eastAsia="x-none"/>
              </w:rPr>
            </w:pPr>
          </w:p>
          <w:p w14:paraId="5D0CC97F" w14:textId="0273829F" w:rsidR="00A10664" w:rsidRPr="00D432E4" w:rsidRDefault="00A10664" w:rsidP="00C828BD">
            <w:pPr>
              <w:tabs>
                <w:tab w:val="left" w:pos="900"/>
              </w:tabs>
              <w:rPr>
                <w:b/>
                <w:lang w:eastAsia="x-none"/>
              </w:rPr>
            </w:pPr>
          </w:p>
          <w:p w14:paraId="4E9AEE78" w14:textId="77777777" w:rsidR="00A10664" w:rsidRPr="00D432E4" w:rsidRDefault="00A10664" w:rsidP="00C828BD">
            <w:pPr>
              <w:tabs>
                <w:tab w:val="left" w:pos="900"/>
              </w:tabs>
              <w:jc w:val="both"/>
              <w:rPr>
                <w:b/>
                <w:lang w:eastAsia="x-none"/>
              </w:rPr>
            </w:pPr>
            <w:r>
              <w:rPr>
                <w:b/>
                <w:lang w:eastAsia="x-none"/>
              </w:rPr>
              <w:t>POGLAVLJE X</w:t>
            </w:r>
            <w:r w:rsidRPr="00D432E4">
              <w:rPr>
                <w:b/>
                <w:lang w:eastAsia="x-none"/>
              </w:rPr>
              <w:t>V</w:t>
            </w:r>
          </w:p>
          <w:p w14:paraId="28BB4990" w14:textId="77777777" w:rsidR="00A10664" w:rsidRPr="00D432E4" w:rsidRDefault="00A10664" w:rsidP="00C828BD">
            <w:pPr>
              <w:tabs>
                <w:tab w:val="left" w:pos="900"/>
              </w:tabs>
              <w:jc w:val="both"/>
              <w:rPr>
                <w:b/>
                <w:lang w:eastAsia="x-none"/>
              </w:rPr>
            </w:pPr>
            <w:r w:rsidRPr="00D432E4">
              <w:rPr>
                <w:b/>
                <w:lang w:eastAsia="x-none"/>
              </w:rPr>
              <w:t>PRELAZNE I ZAVRŠNE ODREDBE</w:t>
            </w:r>
          </w:p>
          <w:p w14:paraId="3401D63B" w14:textId="77777777" w:rsidR="00A10664" w:rsidRPr="00D432E4" w:rsidRDefault="00A10664" w:rsidP="00A10664">
            <w:pPr>
              <w:tabs>
                <w:tab w:val="left" w:pos="900"/>
              </w:tabs>
              <w:jc w:val="both"/>
              <w:rPr>
                <w:lang w:eastAsia="x-none"/>
              </w:rPr>
            </w:pPr>
          </w:p>
          <w:p w14:paraId="458462C2" w14:textId="77777777" w:rsidR="00A10664" w:rsidRPr="00D432E4" w:rsidRDefault="00A10664" w:rsidP="00A10664">
            <w:pPr>
              <w:tabs>
                <w:tab w:val="left" w:pos="900"/>
              </w:tabs>
              <w:jc w:val="center"/>
              <w:rPr>
                <w:b/>
                <w:lang w:eastAsia="x-none"/>
              </w:rPr>
            </w:pPr>
            <w:r w:rsidRPr="00D432E4">
              <w:rPr>
                <w:b/>
                <w:lang w:eastAsia="x-none"/>
              </w:rPr>
              <w:t>Član 157</w:t>
            </w:r>
          </w:p>
          <w:p w14:paraId="02CD97B4" w14:textId="77777777" w:rsidR="00A10664" w:rsidRPr="00D432E4" w:rsidRDefault="00A10664" w:rsidP="00A10664">
            <w:pPr>
              <w:tabs>
                <w:tab w:val="left" w:pos="900"/>
              </w:tabs>
              <w:jc w:val="center"/>
              <w:rPr>
                <w:b/>
                <w:lang w:eastAsia="x-none"/>
              </w:rPr>
            </w:pPr>
            <w:r w:rsidRPr="00D432E4">
              <w:rPr>
                <w:b/>
                <w:lang w:eastAsia="x-none"/>
              </w:rPr>
              <w:t>Podzakonski akti Vlade Republike Kosovo</w:t>
            </w:r>
          </w:p>
          <w:p w14:paraId="24418519" w14:textId="33FE758B" w:rsidR="00A10664" w:rsidRDefault="00A10664" w:rsidP="00A10664">
            <w:pPr>
              <w:tabs>
                <w:tab w:val="left" w:pos="900"/>
              </w:tabs>
              <w:jc w:val="both"/>
              <w:rPr>
                <w:lang w:eastAsia="x-none"/>
              </w:rPr>
            </w:pPr>
          </w:p>
          <w:p w14:paraId="4729E101" w14:textId="6E8C3BEA" w:rsidR="00C828BD" w:rsidRPr="00D432E4" w:rsidRDefault="00C828BD" w:rsidP="00A10664">
            <w:pPr>
              <w:tabs>
                <w:tab w:val="left" w:pos="900"/>
              </w:tabs>
              <w:jc w:val="both"/>
              <w:rPr>
                <w:lang w:eastAsia="x-none"/>
              </w:rPr>
            </w:pPr>
          </w:p>
          <w:p w14:paraId="009BC61D" w14:textId="77777777" w:rsidR="00A10664" w:rsidRPr="00D432E4" w:rsidRDefault="00A10664" w:rsidP="00A10664">
            <w:pPr>
              <w:tabs>
                <w:tab w:val="left" w:pos="900"/>
              </w:tabs>
              <w:jc w:val="both"/>
              <w:rPr>
                <w:lang w:eastAsia="x-none"/>
              </w:rPr>
            </w:pPr>
            <w:r w:rsidRPr="00D432E4">
              <w:rPr>
                <w:lang w:eastAsia="x-none"/>
              </w:rPr>
              <w:t>1. U roku od jedne (1) godine od stupanja na snagu ovog zakona, Premijer Republike Kosovo, na predlog Ministarstva, usvaja Pravilnik o unutrašnjoj organizaciji Agencije prema članu 35. ovog zakona. .</w:t>
            </w:r>
          </w:p>
          <w:p w14:paraId="730BE939" w14:textId="77777777" w:rsidR="00A10664" w:rsidRPr="00D432E4" w:rsidRDefault="00A10664" w:rsidP="00A10664">
            <w:pPr>
              <w:tabs>
                <w:tab w:val="left" w:pos="900"/>
              </w:tabs>
              <w:jc w:val="both"/>
              <w:rPr>
                <w:lang w:eastAsia="x-none"/>
              </w:rPr>
            </w:pPr>
          </w:p>
          <w:p w14:paraId="2AFF33BC" w14:textId="77777777" w:rsidR="00A10664" w:rsidRPr="00D432E4" w:rsidRDefault="00A10664" w:rsidP="00A10664">
            <w:pPr>
              <w:tabs>
                <w:tab w:val="left" w:pos="900"/>
              </w:tabs>
              <w:jc w:val="both"/>
              <w:rPr>
                <w:lang w:eastAsia="x-none"/>
              </w:rPr>
            </w:pPr>
            <w:r w:rsidRPr="00D432E4">
              <w:rPr>
                <w:lang w:eastAsia="x-none"/>
              </w:rPr>
              <w:t>2. U roku od dve (2) godine od stupanja na snagu ovog zakona, Vlada Republike Kosovo, na predlog Ministarstva, usvaja:</w:t>
            </w:r>
          </w:p>
          <w:p w14:paraId="1B707443" w14:textId="27C216F8" w:rsidR="00A10664" w:rsidRDefault="00A10664" w:rsidP="00A10664">
            <w:pPr>
              <w:tabs>
                <w:tab w:val="left" w:pos="900"/>
              </w:tabs>
              <w:jc w:val="both"/>
              <w:rPr>
                <w:lang w:eastAsia="x-none"/>
              </w:rPr>
            </w:pPr>
          </w:p>
          <w:p w14:paraId="5BF7FEEF" w14:textId="77777777" w:rsidR="00A01C16" w:rsidRPr="00D432E4" w:rsidRDefault="00A01C16" w:rsidP="00A10664">
            <w:pPr>
              <w:tabs>
                <w:tab w:val="left" w:pos="900"/>
              </w:tabs>
              <w:jc w:val="both"/>
              <w:rPr>
                <w:lang w:eastAsia="x-none"/>
              </w:rPr>
            </w:pPr>
          </w:p>
          <w:p w14:paraId="4428F453" w14:textId="77777777" w:rsidR="00A10664" w:rsidRPr="00D432E4" w:rsidRDefault="00A10664" w:rsidP="00A01C16">
            <w:pPr>
              <w:tabs>
                <w:tab w:val="left" w:pos="900"/>
              </w:tabs>
              <w:ind w:left="399"/>
              <w:jc w:val="both"/>
              <w:rPr>
                <w:lang w:eastAsia="x-none"/>
              </w:rPr>
            </w:pPr>
            <w:r w:rsidRPr="00D432E4">
              <w:rPr>
                <w:lang w:eastAsia="x-none"/>
              </w:rPr>
              <w:t>2.1 Program za kanalizaciju i tretman gradskih otpadnih voda, prema članu 66 stav 5 ovog zakona;</w:t>
            </w:r>
          </w:p>
          <w:p w14:paraId="7231E0A7" w14:textId="77777777" w:rsidR="00A10664" w:rsidRPr="00D432E4" w:rsidRDefault="00A10664" w:rsidP="00A01C16">
            <w:pPr>
              <w:tabs>
                <w:tab w:val="left" w:pos="900"/>
              </w:tabs>
              <w:ind w:left="399"/>
              <w:jc w:val="both"/>
              <w:rPr>
                <w:lang w:eastAsia="x-none"/>
              </w:rPr>
            </w:pPr>
          </w:p>
          <w:p w14:paraId="7E8451F6" w14:textId="77777777" w:rsidR="00A10664" w:rsidRDefault="00A10664" w:rsidP="00A01C16">
            <w:pPr>
              <w:tabs>
                <w:tab w:val="left" w:pos="900"/>
              </w:tabs>
              <w:ind w:left="399"/>
              <w:jc w:val="both"/>
              <w:rPr>
                <w:lang w:eastAsia="x-none"/>
              </w:rPr>
            </w:pPr>
            <w:r w:rsidRPr="00D432E4">
              <w:rPr>
                <w:lang w:eastAsia="x-none"/>
              </w:rPr>
              <w:t>2.2 Strategija za upravljanje otpadnim muljem</w:t>
            </w:r>
            <w:r>
              <w:rPr>
                <w:lang w:eastAsia="x-none"/>
              </w:rPr>
              <w:t xml:space="preserve"> kanalizacije  vode </w:t>
            </w:r>
            <w:r w:rsidRPr="00D432E4">
              <w:rPr>
                <w:lang w:eastAsia="x-none"/>
              </w:rPr>
              <w:t xml:space="preserve"> prema članu 74. ovog zakona.</w:t>
            </w:r>
          </w:p>
          <w:p w14:paraId="35494EC4" w14:textId="77777777" w:rsidR="00A10664" w:rsidRDefault="00A10664" w:rsidP="00A10664">
            <w:pPr>
              <w:tabs>
                <w:tab w:val="left" w:pos="900"/>
              </w:tabs>
              <w:jc w:val="both"/>
              <w:rPr>
                <w:lang w:eastAsia="x-none"/>
              </w:rPr>
            </w:pPr>
          </w:p>
          <w:p w14:paraId="64C5ED41" w14:textId="6486D4B2" w:rsidR="00A10664" w:rsidRPr="00D432E4" w:rsidRDefault="00A10664" w:rsidP="00C42A66">
            <w:pPr>
              <w:tabs>
                <w:tab w:val="left" w:pos="900"/>
              </w:tabs>
              <w:rPr>
                <w:b/>
                <w:lang w:eastAsia="x-none"/>
              </w:rPr>
            </w:pPr>
          </w:p>
          <w:p w14:paraId="182BB5B3" w14:textId="77777777" w:rsidR="00A10664" w:rsidRPr="00D432E4" w:rsidRDefault="00A10664" w:rsidP="00A10664">
            <w:pPr>
              <w:tabs>
                <w:tab w:val="left" w:pos="900"/>
              </w:tabs>
              <w:jc w:val="center"/>
              <w:rPr>
                <w:b/>
                <w:lang w:eastAsia="x-none"/>
              </w:rPr>
            </w:pPr>
            <w:r w:rsidRPr="00D432E4">
              <w:rPr>
                <w:b/>
                <w:lang w:eastAsia="x-none"/>
              </w:rPr>
              <w:t>Član 158</w:t>
            </w:r>
          </w:p>
          <w:p w14:paraId="5FE65AC2" w14:textId="77777777" w:rsidR="00A10664" w:rsidRPr="00D432E4" w:rsidRDefault="00A10664" w:rsidP="00A10664">
            <w:pPr>
              <w:tabs>
                <w:tab w:val="left" w:pos="900"/>
              </w:tabs>
              <w:jc w:val="center"/>
              <w:rPr>
                <w:b/>
                <w:lang w:eastAsia="x-none"/>
              </w:rPr>
            </w:pPr>
            <w:r w:rsidRPr="00D432E4">
              <w:rPr>
                <w:b/>
                <w:lang w:eastAsia="x-none"/>
              </w:rPr>
              <w:t>Podzakonski akti Ministarstva</w:t>
            </w:r>
          </w:p>
          <w:p w14:paraId="2334B04D" w14:textId="77777777" w:rsidR="00A10664" w:rsidRPr="00D432E4" w:rsidRDefault="00A10664" w:rsidP="00A10664">
            <w:pPr>
              <w:tabs>
                <w:tab w:val="left" w:pos="900"/>
              </w:tabs>
              <w:jc w:val="both"/>
              <w:rPr>
                <w:lang w:eastAsia="x-none"/>
              </w:rPr>
            </w:pPr>
          </w:p>
          <w:p w14:paraId="375C3C0F" w14:textId="77777777" w:rsidR="00A10664" w:rsidRPr="00D432E4" w:rsidRDefault="00A10664" w:rsidP="00A10664">
            <w:pPr>
              <w:tabs>
                <w:tab w:val="left" w:pos="900"/>
              </w:tabs>
              <w:jc w:val="both"/>
              <w:rPr>
                <w:lang w:eastAsia="x-none"/>
              </w:rPr>
            </w:pPr>
            <w:r w:rsidRPr="00D432E4">
              <w:rPr>
                <w:lang w:eastAsia="x-none"/>
              </w:rPr>
              <w:t>1. Ministarstvo je u roku od šest (6) meseci od stupanja na snagu ovog zakona donelo sledeće podzakonske akte:</w:t>
            </w:r>
          </w:p>
          <w:p w14:paraId="6878ED3A" w14:textId="77777777" w:rsidR="00A10664" w:rsidRPr="00D432E4" w:rsidRDefault="00A10664" w:rsidP="00A10664">
            <w:pPr>
              <w:tabs>
                <w:tab w:val="left" w:pos="900"/>
              </w:tabs>
              <w:jc w:val="both"/>
              <w:rPr>
                <w:lang w:eastAsia="x-none"/>
              </w:rPr>
            </w:pPr>
          </w:p>
          <w:p w14:paraId="0231CBDA" w14:textId="77777777" w:rsidR="00A10664" w:rsidRPr="00D432E4" w:rsidRDefault="00A10664" w:rsidP="00C42A66">
            <w:pPr>
              <w:tabs>
                <w:tab w:val="left" w:pos="900"/>
              </w:tabs>
              <w:ind w:left="257"/>
              <w:jc w:val="both"/>
              <w:rPr>
                <w:lang w:eastAsia="x-none"/>
              </w:rPr>
            </w:pPr>
            <w:r w:rsidRPr="00D432E4">
              <w:rPr>
                <w:lang w:eastAsia="x-none"/>
              </w:rPr>
              <w:t>1.1. Administrativno uputstvo prema članu 32 stav 2, za projektovanje, izgradnju i korišćenje brana;</w:t>
            </w:r>
          </w:p>
          <w:p w14:paraId="4B660E63" w14:textId="77777777" w:rsidR="00A10664" w:rsidRPr="00D432E4" w:rsidRDefault="00A10664" w:rsidP="00C42A66">
            <w:pPr>
              <w:tabs>
                <w:tab w:val="left" w:pos="900"/>
              </w:tabs>
              <w:ind w:left="257"/>
              <w:jc w:val="both"/>
              <w:rPr>
                <w:lang w:eastAsia="x-none"/>
              </w:rPr>
            </w:pPr>
          </w:p>
          <w:p w14:paraId="2542BB8B" w14:textId="77777777" w:rsidR="00A10664" w:rsidRPr="00D432E4" w:rsidRDefault="00A10664" w:rsidP="00C42A66">
            <w:pPr>
              <w:tabs>
                <w:tab w:val="left" w:pos="900"/>
              </w:tabs>
              <w:ind w:left="257"/>
              <w:jc w:val="both"/>
              <w:rPr>
                <w:lang w:eastAsia="x-none"/>
              </w:rPr>
            </w:pPr>
            <w:r w:rsidRPr="00D432E4">
              <w:rPr>
                <w:lang w:eastAsia="x-none"/>
              </w:rPr>
              <w:t xml:space="preserve">1.2. Administrativno uputstvo prema članu 39 stav 7, za sadržaj </w:t>
            </w:r>
            <w:r>
              <w:rPr>
                <w:lang w:eastAsia="x-none"/>
              </w:rPr>
              <w:t xml:space="preserve">plana upravljanja rečnim slivovima </w:t>
            </w:r>
            <w:r w:rsidRPr="00D432E4">
              <w:rPr>
                <w:lang w:eastAsia="x-none"/>
              </w:rPr>
              <w:t>;</w:t>
            </w:r>
          </w:p>
          <w:p w14:paraId="0C218A3B" w14:textId="77777777" w:rsidR="00A10664" w:rsidRPr="00D432E4" w:rsidRDefault="00A10664" w:rsidP="00C42A66">
            <w:pPr>
              <w:tabs>
                <w:tab w:val="left" w:pos="900"/>
              </w:tabs>
              <w:ind w:left="257"/>
              <w:jc w:val="both"/>
              <w:rPr>
                <w:lang w:eastAsia="x-none"/>
              </w:rPr>
            </w:pPr>
          </w:p>
          <w:p w14:paraId="7DC0BEE4" w14:textId="77777777" w:rsidR="00A10664" w:rsidRPr="00D432E4" w:rsidRDefault="00A10664" w:rsidP="00C42A66">
            <w:pPr>
              <w:tabs>
                <w:tab w:val="left" w:pos="900"/>
              </w:tabs>
              <w:ind w:left="257"/>
              <w:jc w:val="both"/>
              <w:rPr>
                <w:lang w:eastAsia="x-none"/>
              </w:rPr>
            </w:pPr>
            <w:r w:rsidRPr="00D432E4">
              <w:rPr>
                <w:lang w:eastAsia="x-none"/>
              </w:rPr>
              <w:t>1.3. Administrativno uputstvo prema članu 43 stav 1, za standarde kvaliteta površinskih i podzemnih voda;</w:t>
            </w:r>
          </w:p>
          <w:p w14:paraId="66681947" w14:textId="77777777" w:rsidR="00A10664" w:rsidRPr="00D432E4" w:rsidRDefault="00A10664" w:rsidP="00C42A66">
            <w:pPr>
              <w:tabs>
                <w:tab w:val="left" w:pos="900"/>
              </w:tabs>
              <w:ind w:left="257"/>
              <w:jc w:val="both"/>
              <w:rPr>
                <w:lang w:eastAsia="x-none"/>
              </w:rPr>
            </w:pPr>
          </w:p>
          <w:p w14:paraId="429E9AB9" w14:textId="77777777" w:rsidR="00A10664" w:rsidRPr="00D432E4" w:rsidRDefault="00A10664" w:rsidP="00C42A66">
            <w:pPr>
              <w:tabs>
                <w:tab w:val="left" w:pos="900"/>
              </w:tabs>
              <w:ind w:left="257"/>
              <w:jc w:val="both"/>
              <w:rPr>
                <w:lang w:eastAsia="x-none"/>
              </w:rPr>
            </w:pPr>
            <w:r w:rsidRPr="00D432E4">
              <w:rPr>
                <w:lang w:eastAsia="x-none"/>
              </w:rPr>
              <w:t>1.4. Administrativno uputstvo prema članu 53 stav 4, za kriterijume za određivanje zaštićenih područja izvora vode za piće i mere zaštite;</w:t>
            </w:r>
          </w:p>
          <w:p w14:paraId="59A2948E" w14:textId="77777777" w:rsidR="00A10664" w:rsidRPr="00D432E4" w:rsidRDefault="00A10664" w:rsidP="00C42A66">
            <w:pPr>
              <w:tabs>
                <w:tab w:val="left" w:pos="900"/>
              </w:tabs>
              <w:ind w:left="257"/>
              <w:jc w:val="both"/>
              <w:rPr>
                <w:lang w:eastAsia="x-none"/>
              </w:rPr>
            </w:pPr>
          </w:p>
          <w:p w14:paraId="4D29F443" w14:textId="77777777" w:rsidR="00A10664" w:rsidRPr="00D432E4" w:rsidRDefault="00A10664" w:rsidP="00C42A66">
            <w:pPr>
              <w:tabs>
                <w:tab w:val="left" w:pos="900"/>
              </w:tabs>
              <w:ind w:left="257"/>
              <w:jc w:val="both"/>
              <w:rPr>
                <w:lang w:eastAsia="x-none"/>
              </w:rPr>
            </w:pPr>
            <w:r w:rsidRPr="00D432E4">
              <w:rPr>
                <w:lang w:eastAsia="x-none"/>
              </w:rPr>
              <w:t>1.5. Administrativno uputstvo prema članu 55 stav 2, za definisanje ugroženih područja;</w:t>
            </w:r>
          </w:p>
          <w:p w14:paraId="5D8C7EA9" w14:textId="77777777" w:rsidR="00A10664" w:rsidRPr="00D432E4" w:rsidRDefault="00A10664" w:rsidP="00C42A66">
            <w:pPr>
              <w:tabs>
                <w:tab w:val="left" w:pos="900"/>
              </w:tabs>
              <w:ind w:left="257"/>
              <w:jc w:val="both"/>
              <w:rPr>
                <w:lang w:eastAsia="x-none"/>
              </w:rPr>
            </w:pPr>
          </w:p>
          <w:p w14:paraId="71E40ECE" w14:textId="77777777" w:rsidR="00A10664" w:rsidRPr="00D432E4" w:rsidRDefault="00A10664" w:rsidP="00C42A66">
            <w:pPr>
              <w:tabs>
                <w:tab w:val="left" w:pos="900"/>
              </w:tabs>
              <w:ind w:left="257"/>
              <w:jc w:val="both"/>
              <w:rPr>
                <w:lang w:eastAsia="x-none"/>
              </w:rPr>
            </w:pPr>
            <w:r w:rsidRPr="00D432E4">
              <w:rPr>
                <w:lang w:eastAsia="x-none"/>
              </w:rPr>
              <w:t>1.6. Administrativno uputstvo prema članu 104 stav 3, za planove upravljanja rizikom od poplava;</w:t>
            </w:r>
          </w:p>
          <w:p w14:paraId="5518E6E0" w14:textId="77777777" w:rsidR="00A10664" w:rsidRPr="00D432E4" w:rsidRDefault="00A10664" w:rsidP="00C42A66">
            <w:pPr>
              <w:tabs>
                <w:tab w:val="left" w:pos="900"/>
              </w:tabs>
              <w:ind w:left="257"/>
              <w:jc w:val="both"/>
              <w:rPr>
                <w:lang w:eastAsia="x-none"/>
              </w:rPr>
            </w:pPr>
          </w:p>
          <w:p w14:paraId="375E0AE6" w14:textId="77777777" w:rsidR="00A10664" w:rsidRPr="00D432E4" w:rsidRDefault="00A10664" w:rsidP="00C42A66">
            <w:pPr>
              <w:tabs>
                <w:tab w:val="left" w:pos="900"/>
              </w:tabs>
              <w:ind w:left="257"/>
              <w:jc w:val="both"/>
              <w:rPr>
                <w:lang w:eastAsia="x-none"/>
              </w:rPr>
            </w:pPr>
            <w:r w:rsidRPr="00D432E4">
              <w:rPr>
                <w:lang w:eastAsia="x-none"/>
              </w:rPr>
              <w:lastRenderedPageBreak/>
              <w:t>1.7. Administrativno uputstvo prema članu 125 stav 6, za akte o vodama;</w:t>
            </w:r>
          </w:p>
          <w:p w14:paraId="2DD4E622" w14:textId="77777777" w:rsidR="00A10664" w:rsidRPr="00D432E4" w:rsidRDefault="00A10664" w:rsidP="00C42A66">
            <w:pPr>
              <w:tabs>
                <w:tab w:val="left" w:pos="900"/>
              </w:tabs>
              <w:ind w:left="257"/>
              <w:jc w:val="both"/>
              <w:rPr>
                <w:lang w:eastAsia="x-none"/>
              </w:rPr>
            </w:pPr>
          </w:p>
          <w:p w14:paraId="5B8D7241" w14:textId="77777777" w:rsidR="00A10664" w:rsidRDefault="00A10664" w:rsidP="00C42A66">
            <w:pPr>
              <w:tabs>
                <w:tab w:val="left" w:pos="900"/>
              </w:tabs>
              <w:ind w:left="257"/>
              <w:jc w:val="both"/>
              <w:rPr>
                <w:lang w:eastAsia="x-none"/>
              </w:rPr>
            </w:pPr>
            <w:r w:rsidRPr="00D432E4">
              <w:rPr>
                <w:lang w:eastAsia="x-none"/>
              </w:rPr>
              <w:t>1.8. Administrativno uputstvo prema članu 147 stav 1 o uslovima davanja koncesija za korišćenje voda u poslovne svrhe.</w:t>
            </w:r>
          </w:p>
          <w:p w14:paraId="617D559E" w14:textId="11B6B5CB" w:rsidR="00C42A66" w:rsidRDefault="00C42A66" w:rsidP="00A10664">
            <w:pPr>
              <w:tabs>
                <w:tab w:val="left" w:pos="900"/>
              </w:tabs>
              <w:jc w:val="both"/>
              <w:rPr>
                <w:lang w:eastAsia="x-none"/>
              </w:rPr>
            </w:pPr>
          </w:p>
          <w:p w14:paraId="29F870AF" w14:textId="77777777" w:rsidR="00A10664" w:rsidRPr="00D432E4" w:rsidRDefault="00A10664" w:rsidP="00C42A66">
            <w:pPr>
              <w:tabs>
                <w:tab w:val="left" w:pos="900"/>
              </w:tabs>
              <w:jc w:val="both"/>
            </w:pPr>
            <w:r w:rsidRPr="00D432E4">
              <w:t>2. Ministarstvo je u roku od jedne (1) godine od stupanja na snagu ovog zakona donelo sledeće podzakonske akte:</w:t>
            </w:r>
          </w:p>
          <w:p w14:paraId="3B07BED8" w14:textId="77777777" w:rsidR="00A10664" w:rsidRPr="00D432E4" w:rsidRDefault="00A10664" w:rsidP="00A10664">
            <w:pPr>
              <w:tabs>
                <w:tab w:val="left" w:pos="900"/>
              </w:tabs>
            </w:pPr>
          </w:p>
          <w:p w14:paraId="33313312" w14:textId="77777777" w:rsidR="00A10664" w:rsidRPr="00D432E4" w:rsidRDefault="00A10664" w:rsidP="00C42A66">
            <w:pPr>
              <w:tabs>
                <w:tab w:val="left" w:pos="900"/>
              </w:tabs>
              <w:ind w:left="257"/>
              <w:jc w:val="both"/>
            </w:pPr>
            <w:r w:rsidRPr="00D432E4">
              <w:t>2.1. Odluku o granicama slivnih područja u skladu sa članom 7 stav 2 ovog zakona;</w:t>
            </w:r>
          </w:p>
          <w:p w14:paraId="018101C6" w14:textId="0D74D189" w:rsidR="00A10664" w:rsidRDefault="00A10664" w:rsidP="00C42A66">
            <w:pPr>
              <w:tabs>
                <w:tab w:val="left" w:pos="900"/>
              </w:tabs>
              <w:ind w:left="257"/>
              <w:jc w:val="both"/>
            </w:pPr>
          </w:p>
          <w:p w14:paraId="55973249" w14:textId="77777777" w:rsidR="00C42A66" w:rsidRPr="00D432E4" w:rsidRDefault="00C42A66" w:rsidP="00C42A66">
            <w:pPr>
              <w:tabs>
                <w:tab w:val="left" w:pos="900"/>
              </w:tabs>
              <w:ind w:left="257"/>
              <w:jc w:val="both"/>
            </w:pPr>
          </w:p>
          <w:p w14:paraId="4D2DC04D" w14:textId="77777777" w:rsidR="00A10664" w:rsidRPr="00D432E4" w:rsidRDefault="00A10664" w:rsidP="00C42A66">
            <w:pPr>
              <w:tabs>
                <w:tab w:val="left" w:pos="900"/>
              </w:tabs>
              <w:ind w:left="257"/>
              <w:jc w:val="both"/>
            </w:pPr>
            <w:r w:rsidRPr="00D432E4">
              <w:t>2.2. Odluka o određivanju osetljivih područja prema članu 55 stav 3 ovog zakona;</w:t>
            </w:r>
          </w:p>
          <w:p w14:paraId="6F372CBA" w14:textId="77777777" w:rsidR="00A10664" w:rsidRPr="00D432E4" w:rsidRDefault="00A10664" w:rsidP="00C42A66">
            <w:pPr>
              <w:tabs>
                <w:tab w:val="left" w:pos="900"/>
              </w:tabs>
              <w:ind w:left="257"/>
              <w:jc w:val="both"/>
            </w:pPr>
          </w:p>
          <w:p w14:paraId="32BBD04F" w14:textId="77777777" w:rsidR="00A10664" w:rsidRPr="00D432E4" w:rsidRDefault="00A10664" w:rsidP="00C42A66">
            <w:pPr>
              <w:tabs>
                <w:tab w:val="left" w:pos="900"/>
              </w:tabs>
              <w:ind w:left="257"/>
              <w:jc w:val="both"/>
            </w:pPr>
            <w:r w:rsidRPr="00D432E4">
              <w:t>2.3. Administrativno uputstvo prema članu 56 stav 8, za kvalitet vode za pranje;</w:t>
            </w:r>
          </w:p>
          <w:p w14:paraId="6A334089" w14:textId="11C3980D" w:rsidR="00A10664" w:rsidRDefault="00A10664" w:rsidP="00C42A66">
            <w:pPr>
              <w:tabs>
                <w:tab w:val="left" w:pos="900"/>
              </w:tabs>
              <w:ind w:left="257"/>
              <w:jc w:val="both"/>
            </w:pPr>
          </w:p>
          <w:p w14:paraId="17ACEC70" w14:textId="77777777" w:rsidR="004E3430" w:rsidRPr="00D432E4" w:rsidRDefault="004E3430" w:rsidP="00C42A66">
            <w:pPr>
              <w:tabs>
                <w:tab w:val="left" w:pos="900"/>
              </w:tabs>
              <w:ind w:left="257"/>
              <w:jc w:val="both"/>
            </w:pPr>
          </w:p>
          <w:p w14:paraId="4B3FBFCE" w14:textId="77777777" w:rsidR="00A10664" w:rsidRPr="00D432E4" w:rsidRDefault="00A10664" w:rsidP="00C42A66">
            <w:pPr>
              <w:tabs>
                <w:tab w:val="left" w:pos="900"/>
              </w:tabs>
              <w:ind w:left="257"/>
              <w:jc w:val="both"/>
            </w:pPr>
            <w:r w:rsidRPr="00D432E4">
              <w:t>2.4. Administrativno uputstvo prema članu 65 stav 4, za granične vrednosti emisije;</w:t>
            </w:r>
          </w:p>
          <w:p w14:paraId="67AE1B39" w14:textId="7626D303" w:rsidR="00A10664" w:rsidRDefault="00A10664" w:rsidP="00C42A66">
            <w:pPr>
              <w:tabs>
                <w:tab w:val="left" w:pos="900"/>
              </w:tabs>
              <w:ind w:left="257"/>
              <w:jc w:val="both"/>
            </w:pPr>
          </w:p>
          <w:p w14:paraId="4A7A0324" w14:textId="77777777" w:rsidR="004E3430" w:rsidRPr="00D432E4" w:rsidRDefault="004E3430" w:rsidP="00C42A66">
            <w:pPr>
              <w:tabs>
                <w:tab w:val="left" w:pos="900"/>
              </w:tabs>
              <w:ind w:left="257"/>
              <w:jc w:val="both"/>
            </w:pPr>
          </w:p>
          <w:p w14:paraId="1D574E4C" w14:textId="77777777" w:rsidR="00A10664" w:rsidRPr="00D432E4" w:rsidRDefault="00A10664" w:rsidP="00C42A66">
            <w:pPr>
              <w:tabs>
                <w:tab w:val="left" w:pos="900"/>
              </w:tabs>
              <w:ind w:left="257"/>
              <w:jc w:val="both"/>
            </w:pPr>
            <w:r w:rsidRPr="00D432E4">
              <w:t>2.5. Administrativno uputstvo prem</w:t>
            </w:r>
            <w:r>
              <w:t xml:space="preserve">a članu 77 stav 3, za ekološki nanos </w:t>
            </w:r>
            <w:r w:rsidRPr="00D432E4">
              <w:t>;</w:t>
            </w:r>
          </w:p>
          <w:p w14:paraId="2A87280E" w14:textId="25DFEA85" w:rsidR="00C42A66" w:rsidRDefault="00C42A66" w:rsidP="00C42A66">
            <w:pPr>
              <w:tabs>
                <w:tab w:val="left" w:pos="900"/>
              </w:tabs>
              <w:jc w:val="both"/>
            </w:pPr>
          </w:p>
          <w:p w14:paraId="1A34C8BC" w14:textId="2E00E78C" w:rsidR="004E3430" w:rsidRDefault="004E3430" w:rsidP="00C42A66">
            <w:pPr>
              <w:tabs>
                <w:tab w:val="left" w:pos="900"/>
              </w:tabs>
              <w:jc w:val="both"/>
            </w:pPr>
          </w:p>
          <w:p w14:paraId="73BFB821" w14:textId="77777777" w:rsidR="004E3430" w:rsidRPr="00D432E4" w:rsidRDefault="004E3430" w:rsidP="00C42A66">
            <w:pPr>
              <w:tabs>
                <w:tab w:val="left" w:pos="900"/>
              </w:tabs>
              <w:jc w:val="both"/>
            </w:pPr>
          </w:p>
          <w:p w14:paraId="3A000CC3" w14:textId="77777777" w:rsidR="00A10664" w:rsidRPr="00D432E4" w:rsidRDefault="00A10664" w:rsidP="00C42A66">
            <w:pPr>
              <w:tabs>
                <w:tab w:val="left" w:pos="900"/>
              </w:tabs>
              <w:ind w:left="257"/>
              <w:jc w:val="both"/>
            </w:pPr>
            <w:r w:rsidRPr="00D432E4">
              <w:lastRenderedPageBreak/>
              <w:t>2.6. Administrativno uputstvo prema članu 83 stav 2, za način vođenja evidencije o vađenju vode;</w:t>
            </w:r>
          </w:p>
          <w:p w14:paraId="302AB0B3" w14:textId="0932B2C7" w:rsidR="00C42A66" w:rsidRPr="00D432E4" w:rsidRDefault="00C42A66" w:rsidP="004E3430">
            <w:pPr>
              <w:tabs>
                <w:tab w:val="left" w:pos="900"/>
              </w:tabs>
              <w:jc w:val="both"/>
            </w:pPr>
          </w:p>
          <w:p w14:paraId="400F0EBA" w14:textId="77777777" w:rsidR="00A10664" w:rsidRPr="00D432E4" w:rsidRDefault="00A10664" w:rsidP="00C42A66">
            <w:pPr>
              <w:tabs>
                <w:tab w:val="left" w:pos="900"/>
              </w:tabs>
              <w:ind w:left="257"/>
              <w:jc w:val="both"/>
            </w:pPr>
            <w:r w:rsidRPr="00D432E4">
              <w:t>2.7. Administrativno uputstvo prema članu 94 stav 7, za način vođenja evidencije o izvađenim količinama peska i šljunka;</w:t>
            </w:r>
          </w:p>
          <w:p w14:paraId="1CB4CB37" w14:textId="4AE1AFB0" w:rsidR="00A10664" w:rsidRDefault="00A10664" w:rsidP="00C42A66">
            <w:pPr>
              <w:tabs>
                <w:tab w:val="left" w:pos="900"/>
              </w:tabs>
              <w:ind w:left="257"/>
              <w:jc w:val="both"/>
            </w:pPr>
          </w:p>
          <w:p w14:paraId="4F1DDBD6" w14:textId="77777777" w:rsidR="00C42A66" w:rsidRPr="00D432E4" w:rsidRDefault="00C42A66" w:rsidP="00C42A66">
            <w:pPr>
              <w:tabs>
                <w:tab w:val="left" w:pos="900"/>
              </w:tabs>
              <w:ind w:left="257"/>
              <w:jc w:val="both"/>
            </w:pPr>
          </w:p>
          <w:p w14:paraId="5EE4C80F" w14:textId="77777777" w:rsidR="00A10664" w:rsidRPr="00D432E4" w:rsidRDefault="00A10664" w:rsidP="00C42A66">
            <w:pPr>
              <w:tabs>
                <w:tab w:val="left" w:pos="900"/>
              </w:tabs>
              <w:ind w:left="257"/>
              <w:jc w:val="both"/>
            </w:pPr>
            <w:r w:rsidRPr="00D432E4">
              <w:t>2.8. Administrativno uputstvo prema članu 107 stav 7, za kriterijume za određivanje erozivnih područja;</w:t>
            </w:r>
          </w:p>
          <w:p w14:paraId="26B2C539" w14:textId="3BD9AE9E" w:rsidR="00C42A66" w:rsidRPr="00D432E4" w:rsidRDefault="00C42A66" w:rsidP="00C42A66">
            <w:pPr>
              <w:tabs>
                <w:tab w:val="left" w:pos="900"/>
              </w:tabs>
              <w:jc w:val="both"/>
            </w:pPr>
          </w:p>
          <w:p w14:paraId="4E98C54C" w14:textId="695FD1AC" w:rsidR="00A10664" w:rsidRPr="00D432E4" w:rsidRDefault="00A10664" w:rsidP="00C42A66">
            <w:pPr>
              <w:tabs>
                <w:tab w:val="left" w:pos="900"/>
              </w:tabs>
              <w:ind w:left="257"/>
              <w:jc w:val="both"/>
            </w:pPr>
            <w:r w:rsidRPr="00D432E4">
              <w:t xml:space="preserve">2.9. Administrativno </w:t>
            </w:r>
            <w:r w:rsidR="00C42A66">
              <w:t>U</w:t>
            </w:r>
            <w:r w:rsidRPr="00D432E4">
              <w:t>putstvo prema članu 124 stav 1, za vodnu dokumentaciju;</w:t>
            </w:r>
          </w:p>
          <w:p w14:paraId="295C05B8" w14:textId="35345BFF" w:rsidR="004E3430" w:rsidRPr="00D432E4" w:rsidRDefault="004E3430" w:rsidP="00A10664">
            <w:pPr>
              <w:tabs>
                <w:tab w:val="left" w:pos="900"/>
              </w:tabs>
            </w:pPr>
          </w:p>
          <w:p w14:paraId="05107274" w14:textId="77777777" w:rsidR="00A10664" w:rsidRPr="00D432E4" w:rsidRDefault="00A10664" w:rsidP="00A10664">
            <w:pPr>
              <w:tabs>
                <w:tab w:val="left" w:pos="900"/>
              </w:tabs>
            </w:pPr>
            <w:r w:rsidRPr="00D432E4">
              <w:t>3. Ministarstvo je u roku od dve (2) godine od stupanja na snagu ovog zakona donelo sledeća podzakonska akta:</w:t>
            </w:r>
          </w:p>
          <w:p w14:paraId="630390D9" w14:textId="64636BFC" w:rsidR="00A10664" w:rsidRDefault="00A10664" w:rsidP="00A10664">
            <w:pPr>
              <w:tabs>
                <w:tab w:val="left" w:pos="900"/>
              </w:tabs>
            </w:pPr>
          </w:p>
          <w:p w14:paraId="55328FCB" w14:textId="77777777" w:rsidR="004E3430" w:rsidRPr="00D432E4" w:rsidRDefault="004E3430" w:rsidP="00A10664">
            <w:pPr>
              <w:tabs>
                <w:tab w:val="left" w:pos="900"/>
              </w:tabs>
            </w:pPr>
          </w:p>
          <w:p w14:paraId="08F088C9" w14:textId="2AD870BA" w:rsidR="00A10664" w:rsidRPr="00D432E4" w:rsidRDefault="00666FEC" w:rsidP="004E3430">
            <w:pPr>
              <w:tabs>
                <w:tab w:val="left" w:pos="900"/>
              </w:tabs>
              <w:ind w:left="257"/>
              <w:jc w:val="both"/>
            </w:pPr>
            <w:r>
              <w:t>3</w:t>
            </w:r>
            <w:r w:rsidR="00A10664" w:rsidRPr="00D432E4">
              <w:t>.1</w:t>
            </w:r>
            <w:r>
              <w:t>.</w:t>
            </w:r>
            <w:r w:rsidR="00A10664" w:rsidRPr="00D432E4">
              <w:t xml:space="preserve"> Administrativno uputstvo prema članu 13 stav 1, za način utvrđivanja granica vodnog zemljišta</w:t>
            </w:r>
            <w:r w:rsidR="004E3430">
              <w:t xml:space="preserve"> i upis u katastarske registre;</w:t>
            </w:r>
          </w:p>
          <w:p w14:paraId="65C98F8F" w14:textId="1D07755E" w:rsidR="00A10664" w:rsidRDefault="00666FEC" w:rsidP="004E3430">
            <w:pPr>
              <w:tabs>
                <w:tab w:val="left" w:pos="900"/>
              </w:tabs>
              <w:ind w:left="257"/>
              <w:jc w:val="both"/>
            </w:pPr>
            <w:r>
              <w:t>3</w:t>
            </w:r>
            <w:r w:rsidR="00A10664" w:rsidRPr="00D432E4">
              <w:t>.</w:t>
            </w:r>
            <w:r>
              <w:t>2.</w:t>
            </w:r>
            <w:r w:rsidR="00A10664" w:rsidRPr="00D432E4">
              <w:t xml:space="preserve"> Pravilnik za projektovanje, izgradnju i održavanje vodnih objekata prema</w:t>
            </w:r>
            <w:r w:rsidR="004E3430">
              <w:t xml:space="preserve"> članu 30. stav 2. ovog zakona;</w:t>
            </w:r>
          </w:p>
          <w:p w14:paraId="422E6646" w14:textId="77777777" w:rsidR="004E3430" w:rsidRPr="00D432E4" w:rsidRDefault="004E3430" w:rsidP="004E3430">
            <w:pPr>
              <w:tabs>
                <w:tab w:val="left" w:pos="900"/>
              </w:tabs>
              <w:ind w:left="257"/>
              <w:jc w:val="both"/>
            </w:pPr>
          </w:p>
          <w:p w14:paraId="44E67E8D" w14:textId="79B7361B" w:rsidR="004E3430" w:rsidRPr="00D432E4" w:rsidRDefault="00666FEC" w:rsidP="005A5CFF">
            <w:pPr>
              <w:tabs>
                <w:tab w:val="left" w:pos="900"/>
              </w:tabs>
              <w:ind w:left="257"/>
              <w:jc w:val="both"/>
            </w:pPr>
            <w:r>
              <w:t>3</w:t>
            </w:r>
            <w:r w:rsidR="00A10664" w:rsidRPr="00D432E4">
              <w:t>.</w:t>
            </w:r>
            <w:r>
              <w:t>3.</w:t>
            </w:r>
            <w:r w:rsidR="00A10664" w:rsidRPr="00D432E4">
              <w:t xml:space="preserve"> Odluka o određivanju površina za pranje prema članu 56 stav 2 za određivanje površin</w:t>
            </w:r>
            <w:r w:rsidR="005A5CFF">
              <w:t>a za pranje na predlog opština;</w:t>
            </w:r>
          </w:p>
          <w:p w14:paraId="1AB0C3AF" w14:textId="799FCA41" w:rsidR="00A10664" w:rsidRPr="00D432E4" w:rsidRDefault="00666FEC" w:rsidP="00666FEC">
            <w:pPr>
              <w:tabs>
                <w:tab w:val="left" w:pos="900"/>
              </w:tabs>
              <w:ind w:left="257"/>
              <w:jc w:val="both"/>
            </w:pPr>
            <w:r>
              <w:lastRenderedPageBreak/>
              <w:t>3</w:t>
            </w:r>
            <w:r w:rsidR="00A10664" w:rsidRPr="00D432E4">
              <w:t>.</w:t>
            </w:r>
            <w:r>
              <w:t>4.</w:t>
            </w:r>
            <w:r w:rsidR="00A10664" w:rsidRPr="00D432E4">
              <w:t xml:space="preserve"> Administrativno uputstvo prema članu 57 stav 2, za definisanje pogodnih područja za ribu;</w:t>
            </w:r>
          </w:p>
          <w:p w14:paraId="0A4FD7D6" w14:textId="77777777" w:rsidR="00A10664" w:rsidRPr="00D432E4" w:rsidRDefault="00A10664" w:rsidP="00666FEC">
            <w:pPr>
              <w:tabs>
                <w:tab w:val="left" w:pos="900"/>
              </w:tabs>
              <w:ind w:left="257"/>
              <w:jc w:val="both"/>
            </w:pPr>
          </w:p>
          <w:p w14:paraId="3417D641" w14:textId="59491C86" w:rsidR="00A10664" w:rsidRPr="00D432E4" w:rsidRDefault="00666FEC" w:rsidP="00666FEC">
            <w:pPr>
              <w:tabs>
                <w:tab w:val="left" w:pos="900"/>
              </w:tabs>
              <w:ind w:left="257"/>
              <w:jc w:val="both"/>
            </w:pPr>
            <w:r>
              <w:t>3</w:t>
            </w:r>
            <w:r w:rsidR="00A10664" w:rsidRPr="00D432E4">
              <w:t>.</w:t>
            </w:r>
            <w:r>
              <w:t>5.</w:t>
            </w:r>
            <w:r w:rsidR="00A10664" w:rsidRPr="00D432E4">
              <w:t xml:space="preserve"> Uredba prema članu 71 stav 3 za javnu kanalizaciju zagađenih voda;</w:t>
            </w:r>
          </w:p>
          <w:p w14:paraId="186FA690" w14:textId="51CE2B0B" w:rsidR="005A5CFF" w:rsidRPr="00D432E4" w:rsidRDefault="005A5CFF" w:rsidP="005A5CFF">
            <w:pPr>
              <w:tabs>
                <w:tab w:val="left" w:pos="900"/>
              </w:tabs>
              <w:jc w:val="both"/>
            </w:pPr>
          </w:p>
          <w:p w14:paraId="744FED62" w14:textId="65EF10F9" w:rsidR="00A10664" w:rsidRPr="00D432E4" w:rsidRDefault="00666FEC" w:rsidP="00666FEC">
            <w:pPr>
              <w:tabs>
                <w:tab w:val="left" w:pos="900"/>
              </w:tabs>
              <w:ind w:left="257"/>
              <w:jc w:val="both"/>
            </w:pPr>
            <w:r>
              <w:t>3</w:t>
            </w:r>
            <w:r w:rsidR="00A10664" w:rsidRPr="00D432E4">
              <w:t>.</w:t>
            </w:r>
            <w:r>
              <w:t>6.</w:t>
            </w:r>
            <w:r w:rsidR="00A10664" w:rsidRPr="00D432E4">
              <w:t xml:space="preserve"> Administrativno uputstvo prema članu 99 stav 3, za određivanje spoljne granice plavne zone;</w:t>
            </w:r>
          </w:p>
          <w:p w14:paraId="3952B1BA" w14:textId="77777777" w:rsidR="00A10664" w:rsidRPr="00D432E4" w:rsidRDefault="00A10664" w:rsidP="00666FEC">
            <w:pPr>
              <w:tabs>
                <w:tab w:val="left" w:pos="900"/>
              </w:tabs>
              <w:ind w:left="257"/>
              <w:jc w:val="both"/>
            </w:pPr>
          </w:p>
          <w:p w14:paraId="3479006B" w14:textId="527D904F" w:rsidR="00A10664" w:rsidRPr="00D432E4" w:rsidRDefault="00666FEC" w:rsidP="00666FEC">
            <w:pPr>
              <w:tabs>
                <w:tab w:val="left" w:pos="900"/>
              </w:tabs>
              <w:ind w:left="257"/>
              <w:jc w:val="both"/>
            </w:pPr>
            <w:r>
              <w:t>3.7</w:t>
            </w:r>
            <w:r w:rsidR="00A10664" w:rsidRPr="00D432E4">
              <w:t xml:space="preserve"> Administrativno uputstvo prema članu 151 stav 2 za posebne uslove za obavljanje delatnosti za potrebe upravljanja vodnim resursima;</w:t>
            </w:r>
          </w:p>
          <w:p w14:paraId="2111C62A" w14:textId="77777777" w:rsidR="00A10664" w:rsidRPr="00D432E4" w:rsidRDefault="00A10664" w:rsidP="00666FEC">
            <w:pPr>
              <w:tabs>
                <w:tab w:val="left" w:pos="900"/>
              </w:tabs>
              <w:ind w:left="257"/>
              <w:jc w:val="both"/>
            </w:pPr>
          </w:p>
          <w:p w14:paraId="41EC0310" w14:textId="78497957" w:rsidR="00A10664" w:rsidRPr="00D432E4" w:rsidRDefault="00666FEC" w:rsidP="00666FEC">
            <w:pPr>
              <w:tabs>
                <w:tab w:val="left" w:pos="900"/>
              </w:tabs>
              <w:ind w:left="257"/>
              <w:jc w:val="both"/>
            </w:pPr>
            <w:r>
              <w:t>3.8</w:t>
            </w:r>
            <w:r w:rsidR="00A10664" w:rsidRPr="00D432E4">
              <w:t xml:space="preserve"> Administrativno uputstv</w:t>
            </w:r>
            <w:r w:rsidR="00A10664">
              <w:t xml:space="preserve">o prema članu 155 stav 6 za </w:t>
            </w:r>
            <w:r w:rsidR="00A10664" w:rsidRPr="00D432E4">
              <w:t>čuvare</w:t>
            </w:r>
            <w:r w:rsidR="00A10664">
              <w:t xml:space="preserve"> vode </w:t>
            </w:r>
          </w:p>
          <w:p w14:paraId="368517B3" w14:textId="274EC5E6" w:rsidR="00A10664" w:rsidRPr="005C7420" w:rsidRDefault="00A10664" w:rsidP="005C7420"/>
          <w:p w14:paraId="2AEAEC4B" w14:textId="77777777" w:rsidR="00A10664" w:rsidRPr="00D432E4" w:rsidRDefault="00A10664" w:rsidP="00A10664">
            <w:pPr>
              <w:pStyle w:val="ListParagraph"/>
              <w:jc w:val="center"/>
              <w:rPr>
                <w:b/>
                <w:szCs w:val="24"/>
              </w:rPr>
            </w:pPr>
          </w:p>
          <w:p w14:paraId="1177D0EA" w14:textId="77777777" w:rsidR="00A10664" w:rsidRPr="005C7420" w:rsidRDefault="00A10664" w:rsidP="00A10664">
            <w:pPr>
              <w:pStyle w:val="ListParagraph"/>
              <w:jc w:val="center"/>
              <w:rPr>
                <w:rFonts w:ascii="Times New Roman" w:hAnsi="Times New Roman" w:cs="Times New Roman"/>
                <w:b/>
                <w:sz w:val="24"/>
                <w:szCs w:val="24"/>
              </w:rPr>
            </w:pPr>
            <w:r w:rsidRPr="005C7420">
              <w:rPr>
                <w:rFonts w:ascii="Times New Roman" w:hAnsi="Times New Roman" w:cs="Times New Roman"/>
                <w:b/>
                <w:sz w:val="24"/>
                <w:szCs w:val="24"/>
              </w:rPr>
              <w:t>Član 159</w:t>
            </w:r>
          </w:p>
          <w:p w14:paraId="71308851" w14:textId="68412AFA" w:rsidR="00A10664" w:rsidRPr="005C7420" w:rsidRDefault="005C7420" w:rsidP="005C7420">
            <w:pPr>
              <w:pStyle w:val="ListParagraph"/>
              <w:jc w:val="center"/>
              <w:rPr>
                <w:rFonts w:ascii="Times New Roman" w:hAnsi="Times New Roman" w:cs="Times New Roman"/>
                <w:b/>
                <w:sz w:val="24"/>
                <w:szCs w:val="24"/>
              </w:rPr>
            </w:pPr>
            <w:r>
              <w:rPr>
                <w:rFonts w:ascii="Times New Roman" w:hAnsi="Times New Roman" w:cs="Times New Roman"/>
                <w:b/>
                <w:sz w:val="24"/>
                <w:szCs w:val="24"/>
              </w:rPr>
              <w:t>Opštinski podzakonski akti</w:t>
            </w:r>
          </w:p>
          <w:p w14:paraId="6DEA7526" w14:textId="77777777" w:rsidR="00A10664" w:rsidRPr="005C7420" w:rsidRDefault="00A10664" w:rsidP="005C7420">
            <w:pPr>
              <w:jc w:val="both"/>
            </w:pPr>
            <w:r w:rsidRPr="005C7420">
              <w:t>Opštine donose uredbe  o načinu korišćenja izvora  iz člana 88. ovog zakona u roku od dve (2) godine od dana stupanja na snagu ovog zakona.</w:t>
            </w:r>
          </w:p>
          <w:p w14:paraId="569D1808" w14:textId="2D1E0B61" w:rsidR="00A10664" w:rsidRDefault="00A10664" w:rsidP="00A10664">
            <w:pPr>
              <w:pStyle w:val="ListParagraph"/>
              <w:rPr>
                <w:rFonts w:ascii="Times New Roman" w:hAnsi="Times New Roman" w:cs="Times New Roman"/>
                <w:sz w:val="24"/>
                <w:szCs w:val="24"/>
              </w:rPr>
            </w:pPr>
          </w:p>
          <w:p w14:paraId="74A74514" w14:textId="12C47FEA" w:rsidR="005A5CFF" w:rsidRDefault="005A5CFF" w:rsidP="00A10664">
            <w:pPr>
              <w:pStyle w:val="ListParagraph"/>
              <w:rPr>
                <w:rFonts w:ascii="Times New Roman" w:hAnsi="Times New Roman" w:cs="Times New Roman"/>
                <w:sz w:val="24"/>
                <w:szCs w:val="24"/>
              </w:rPr>
            </w:pPr>
          </w:p>
          <w:p w14:paraId="176BFE7D" w14:textId="0B90D497" w:rsidR="005A5CFF" w:rsidRDefault="005A5CFF" w:rsidP="00A10664">
            <w:pPr>
              <w:pStyle w:val="ListParagraph"/>
              <w:rPr>
                <w:rFonts w:ascii="Times New Roman" w:hAnsi="Times New Roman" w:cs="Times New Roman"/>
                <w:sz w:val="24"/>
                <w:szCs w:val="24"/>
              </w:rPr>
            </w:pPr>
          </w:p>
          <w:p w14:paraId="4E38563C" w14:textId="6DED7427" w:rsidR="005A5CFF" w:rsidRDefault="005A5CFF" w:rsidP="00A10664">
            <w:pPr>
              <w:pStyle w:val="ListParagraph"/>
              <w:rPr>
                <w:rFonts w:ascii="Times New Roman" w:hAnsi="Times New Roman" w:cs="Times New Roman"/>
                <w:sz w:val="24"/>
                <w:szCs w:val="24"/>
              </w:rPr>
            </w:pPr>
          </w:p>
          <w:p w14:paraId="498DEB49" w14:textId="730CE47B" w:rsidR="005A5CFF" w:rsidRDefault="005A5CFF" w:rsidP="00A10664">
            <w:pPr>
              <w:pStyle w:val="ListParagraph"/>
              <w:rPr>
                <w:rFonts w:ascii="Times New Roman" w:hAnsi="Times New Roman" w:cs="Times New Roman"/>
                <w:sz w:val="24"/>
                <w:szCs w:val="24"/>
              </w:rPr>
            </w:pPr>
          </w:p>
          <w:p w14:paraId="50A64AC1" w14:textId="77777777" w:rsidR="005A5CFF" w:rsidRPr="005A5CFF" w:rsidRDefault="005A5CFF" w:rsidP="00A10664">
            <w:pPr>
              <w:pStyle w:val="ListParagraph"/>
              <w:rPr>
                <w:rFonts w:ascii="Times New Roman" w:hAnsi="Times New Roman" w:cs="Times New Roman"/>
                <w:sz w:val="24"/>
                <w:szCs w:val="24"/>
              </w:rPr>
            </w:pPr>
          </w:p>
          <w:p w14:paraId="63AFD407" w14:textId="77777777" w:rsidR="00A10664" w:rsidRPr="005A5CFF" w:rsidRDefault="00A10664" w:rsidP="00A10664">
            <w:pPr>
              <w:pStyle w:val="ListParagraph"/>
              <w:jc w:val="center"/>
              <w:rPr>
                <w:rFonts w:ascii="Times New Roman" w:hAnsi="Times New Roman" w:cs="Times New Roman"/>
                <w:b/>
                <w:sz w:val="24"/>
                <w:szCs w:val="24"/>
              </w:rPr>
            </w:pPr>
            <w:r w:rsidRPr="005A5CFF">
              <w:rPr>
                <w:rFonts w:ascii="Times New Roman" w:hAnsi="Times New Roman" w:cs="Times New Roman"/>
                <w:b/>
                <w:sz w:val="24"/>
                <w:szCs w:val="24"/>
              </w:rPr>
              <w:t>Član 160</w:t>
            </w:r>
          </w:p>
          <w:p w14:paraId="6B660AAC" w14:textId="77777777" w:rsidR="00A10664" w:rsidRPr="005A5CFF" w:rsidRDefault="00A10664" w:rsidP="00A10664">
            <w:pPr>
              <w:pStyle w:val="ListParagraph"/>
              <w:jc w:val="center"/>
              <w:rPr>
                <w:rFonts w:ascii="Times New Roman" w:hAnsi="Times New Roman" w:cs="Times New Roman"/>
                <w:b/>
                <w:sz w:val="24"/>
                <w:szCs w:val="24"/>
              </w:rPr>
            </w:pPr>
            <w:r w:rsidRPr="005A5CFF">
              <w:rPr>
                <w:rFonts w:ascii="Times New Roman" w:hAnsi="Times New Roman" w:cs="Times New Roman"/>
                <w:b/>
                <w:sz w:val="24"/>
                <w:szCs w:val="24"/>
              </w:rPr>
              <w:t>Ostali implementacioni dokumenti</w:t>
            </w:r>
          </w:p>
          <w:p w14:paraId="44B46B89" w14:textId="77777777" w:rsidR="00A10664" w:rsidRPr="005A5CFF" w:rsidRDefault="00A10664" w:rsidP="00A10664">
            <w:pPr>
              <w:pStyle w:val="ListParagraph"/>
              <w:rPr>
                <w:rFonts w:ascii="Times New Roman" w:hAnsi="Times New Roman" w:cs="Times New Roman"/>
                <w:sz w:val="24"/>
                <w:szCs w:val="24"/>
              </w:rPr>
            </w:pPr>
          </w:p>
          <w:p w14:paraId="588E34C5" w14:textId="77777777" w:rsidR="00A10664" w:rsidRPr="005A5CFF" w:rsidRDefault="00A10664" w:rsidP="005C7420">
            <w:pPr>
              <w:pStyle w:val="ListParagraph"/>
              <w:spacing w:after="0" w:line="240" w:lineRule="auto"/>
              <w:ind w:left="0"/>
              <w:jc w:val="both"/>
              <w:rPr>
                <w:rFonts w:ascii="Times New Roman" w:hAnsi="Times New Roman" w:cs="Times New Roman"/>
                <w:sz w:val="24"/>
                <w:szCs w:val="24"/>
              </w:rPr>
            </w:pPr>
            <w:r w:rsidRPr="005A5CFF">
              <w:rPr>
                <w:rFonts w:ascii="Times New Roman" w:hAnsi="Times New Roman" w:cs="Times New Roman"/>
                <w:sz w:val="24"/>
                <w:szCs w:val="24"/>
              </w:rPr>
              <w:t>1. Agencija izrađuje Plan monitoringa prema članu 46 stav 2 ovog zakona u roku od jedne (1) godine od stupanja na snagu ovog zakona.</w:t>
            </w:r>
          </w:p>
          <w:p w14:paraId="628B46C7" w14:textId="13C25EEA" w:rsidR="00A10664" w:rsidRDefault="00A10664" w:rsidP="005C7420">
            <w:pPr>
              <w:pStyle w:val="ListParagraph"/>
              <w:spacing w:after="0" w:line="240" w:lineRule="auto"/>
              <w:ind w:left="0"/>
              <w:jc w:val="both"/>
              <w:rPr>
                <w:rFonts w:ascii="Times New Roman" w:hAnsi="Times New Roman" w:cs="Times New Roman"/>
                <w:sz w:val="24"/>
                <w:szCs w:val="24"/>
              </w:rPr>
            </w:pPr>
          </w:p>
          <w:p w14:paraId="22BFF546" w14:textId="77777777" w:rsidR="005A5CFF" w:rsidRPr="005A5CFF" w:rsidRDefault="005A5CFF" w:rsidP="005C7420">
            <w:pPr>
              <w:pStyle w:val="ListParagraph"/>
              <w:spacing w:after="0" w:line="240" w:lineRule="auto"/>
              <w:ind w:left="0"/>
              <w:jc w:val="both"/>
              <w:rPr>
                <w:rFonts w:ascii="Times New Roman" w:hAnsi="Times New Roman" w:cs="Times New Roman"/>
                <w:sz w:val="24"/>
                <w:szCs w:val="24"/>
              </w:rPr>
            </w:pPr>
          </w:p>
          <w:p w14:paraId="142718A3" w14:textId="77777777" w:rsidR="00A10664" w:rsidRPr="005A5CFF" w:rsidRDefault="00A10664" w:rsidP="005C7420">
            <w:pPr>
              <w:pStyle w:val="ListParagraph"/>
              <w:spacing w:after="0" w:line="240" w:lineRule="auto"/>
              <w:ind w:left="0"/>
              <w:jc w:val="both"/>
              <w:rPr>
                <w:rFonts w:ascii="Times New Roman" w:hAnsi="Times New Roman" w:cs="Times New Roman"/>
                <w:sz w:val="24"/>
                <w:szCs w:val="24"/>
              </w:rPr>
            </w:pPr>
            <w:r w:rsidRPr="005A5CFF">
              <w:rPr>
                <w:rFonts w:ascii="Times New Roman" w:hAnsi="Times New Roman" w:cs="Times New Roman"/>
                <w:sz w:val="24"/>
                <w:szCs w:val="24"/>
              </w:rPr>
              <w:t>2. Agencija identifikuje vodna tela koja se koriste za snabdevanje vodom za piće prema članu 89. ovog zakona u roku od jedne (1) godine od stupanja na snagu ovog zakona.</w:t>
            </w:r>
          </w:p>
          <w:p w14:paraId="05F53EE9" w14:textId="16374141" w:rsidR="005C7420" w:rsidRDefault="005C7420" w:rsidP="005C7420">
            <w:pPr>
              <w:pStyle w:val="ListParagraph"/>
              <w:spacing w:after="0" w:line="240" w:lineRule="auto"/>
              <w:ind w:left="0"/>
              <w:jc w:val="both"/>
              <w:rPr>
                <w:rFonts w:ascii="Times New Roman" w:hAnsi="Times New Roman" w:cs="Times New Roman"/>
                <w:sz w:val="24"/>
                <w:szCs w:val="24"/>
              </w:rPr>
            </w:pPr>
          </w:p>
          <w:p w14:paraId="60CF08FE" w14:textId="77777777" w:rsidR="005A5CFF" w:rsidRPr="005A5CFF" w:rsidRDefault="005A5CFF" w:rsidP="005C7420">
            <w:pPr>
              <w:pStyle w:val="ListParagraph"/>
              <w:spacing w:after="0" w:line="240" w:lineRule="auto"/>
              <w:ind w:left="0"/>
              <w:jc w:val="both"/>
              <w:rPr>
                <w:rFonts w:ascii="Times New Roman" w:hAnsi="Times New Roman" w:cs="Times New Roman"/>
                <w:sz w:val="24"/>
                <w:szCs w:val="24"/>
              </w:rPr>
            </w:pPr>
          </w:p>
          <w:p w14:paraId="276B0A36" w14:textId="69D6B467" w:rsidR="00A10664" w:rsidRPr="005A5CFF" w:rsidRDefault="00A10664" w:rsidP="005C7420">
            <w:pPr>
              <w:jc w:val="both"/>
            </w:pPr>
            <w:r w:rsidRPr="005A5CFF">
              <w:t>3. Ministarstvo sačinjava program monitoringa voda prema stavu 2. člana 46. u roku od jedne (1) godine od stupanja na snagu ovog zakona.</w:t>
            </w:r>
          </w:p>
          <w:p w14:paraId="79DEE459" w14:textId="6E941C6F" w:rsidR="00A10664" w:rsidRPr="005A5CFF" w:rsidRDefault="00A10664" w:rsidP="005C7420">
            <w:pPr>
              <w:rPr>
                <w:b/>
              </w:rPr>
            </w:pPr>
          </w:p>
          <w:p w14:paraId="4313D3EC" w14:textId="77777777" w:rsidR="00B64D89" w:rsidRPr="005A5CFF" w:rsidRDefault="00B64D89" w:rsidP="005C7420">
            <w:pPr>
              <w:rPr>
                <w:b/>
              </w:rPr>
            </w:pPr>
          </w:p>
          <w:p w14:paraId="76EB3279" w14:textId="77777777" w:rsidR="00A10664" w:rsidRPr="005A5CFF" w:rsidRDefault="00A10664" w:rsidP="00A10664">
            <w:pPr>
              <w:pStyle w:val="ListParagraph"/>
              <w:jc w:val="center"/>
              <w:rPr>
                <w:rFonts w:ascii="Times New Roman" w:hAnsi="Times New Roman" w:cs="Times New Roman"/>
                <w:b/>
                <w:sz w:val="24"/>
                <w:szCs w:val="24"/>
              </w:rPr>
            </w:pPr>
            <w:r w:rsidRPr="005A5CFF">
              <w:rPr>
                <w:rFonts w:ascii="Times New Roman" w:hAnsi="Times New Roman" w:cs="Times New Roman"/>
                <w:b/>
                <w:sz w:val="24"/>
                <w:szCs w:val="24"/>
              </w:rPr>
              <w:t>Član 161</w:t>
            </w:r>
          </w:p>
          <w:p w14:paraId="37FC4DCF" w14:textId="77777777" w:rsidR="00A10664" w:rsidRPr="005A5CFF" w:rsidRDefault="00A10664" w:rsidP="00A10664">
            <w:pPr>
              <w:pStyle w:val="ListParagraph"/>
              <w:jc w:val="center"/>
              <w:rPr>
                <w:rFonts w:ascii="Times New Roman" w:hAnsi="Times New Roman" w:cs="Times New Roman"/>
                <w:b/>
                <w:sz w:val="24"/>
                <w:szCs w:val="24"/>
              </w:rPr>
            </w:pPr>
            <w:r w:rsidRPr="005A5CFF">
              <w:rPr>
                <w:rFonts w:ascii="Times New Roman" w:hAnsi="Times New Roman" w:cs="Times New Roman"/>
                <w:b/>
                <w:sz w:val="24"/>
                <w:szCs w:val="24"/>
              </w:rPr>
              <w:t>Izvršni direktor Agencije</w:t>
            </w:r>
          </w:p>
          <w:p w14:paraId="6541CFCB" w14:textId="77777777" w:rsidR="00A10664" w:rsidRPr="005A5CFF" w:rsidRDefault="00A10664" w:rsidP="00A10664">
            <w:pPr>
              <w:pStyle w:val="ListParagraph"/>
              <w:rPr>
                <w:rFonts w:ascii="Times New Roman" w:hAnsi="Times New Roman" w:cs="Times New Roman"/>
                <w:sz w:val="24"/>
                <w:szCs w:val="24"/>
              </w:rPr>
            </w:pPr>
          </w:p>
          <w:p w14:paraId="28CD9788" w14:textId="77777777" w:rsidR="00A10664" w:rsidRPr="005A5CFF" w:rsidRDefault="00A10664" w:rsidP="005C7420">
            <w:r w:rsidRPr="005A5CFF">
              <w:t>Izvršni direktor Agencije imenuje se u roku od šest (6) meseci od stupanja na snagu ovog zakona.</w:t>
            </w:r>
          </w:p>
          <w:p w14:paraId="05EFBED4" w14:textId="02153EE3" w:rsidR="00B64D89" w:rsidRPr="005A5CFF" w:rsidRDefault="00B64D89" w:rsidP="005A5CFF">
            <w:pPr>
              <w:rPr>
                <w:b/>
              </w:rPr>
            </w:pPr>
          </w:p>
          <w:p w14:paraId="28546DE0" w14:textId="5AC14FCE" w:rsidR="00B64D89" w:rsidRDefault="00B64D89" w:rsidP="00A10664">
            <w:pPr>
              <w:pStyle w:val="ListParagraph"/>
              <w:jc w:val="center"/>
              <w:rPr>
                <w:rFonts w:ascii="Times New Roman" w:hAnsi="Times New Roman" w:cs="Times New Roman"/>
                <w:b/>
                <w:sz w:val="24"/>
                <w:szCs w:val="24"/>
              </w:rPr>
            </w:pPr>
          </w:p>
          <w:p w14:paraId="451F8B85" w14:textId="4A39AB77" w:rsidR="005A5CFF" w:rsidRDefault="005A5CFF" w:rsidP="00A10664">
            <w:pPr>
              <w:pStyle w:val="ListParagraph"/>
              <w:jc w:val="center"/>
              <w:rPr>
                <w:rFonts w:ascii="Times New Roman" w:hAnsi="Times New Roman" w:cs="Times New Roman"/>
                <w:b/>
                <w:sz w:val="24"/>
                <w:szCs w:val="24"/>
              </w:rPr>
            </w:pPr>
          </w:p>
          <w:p w14:paraId="2173E214" w14:textId="715E4E54" w:rsidR="005A5CFF" w:rsidRDefault="005A5CFF" w:rsidP="00A10664">
            <w:pPr>
              <w:pStyle w:val="ListParagraph"/>
              <w:jc w:val="center"/>
              <w:rPr>
                <w:rFonts w:ascii="Times New Roman" w:hAnsi="Times New Roman" w:cs="Times New Roman"/>
                <w:b/>
                <w:sz w:val="24"/>
                <w:szCs w:val="24"/>
              </w:rPr>
            </w:pPr>
          </w:p>
          <w:p w14:paraId="49EFD74A" w14:textId="42991177" w:rsidR="005A5CFF" w:rsidRDefault="005A5CFF" w:rsidP="00A10664">
            <w:pPr>
              <w:pStyle w:val="ListParagraph"/>
              <w:jc w:val="center"/>
              <w:rPr>
                <w:rFonts w:ascii="Times New Roman" w:hAnsi="Times New Roman" w:cs="Times New Roman"/>
                <w:b/>
                <w:sz w:val="24"/>
                <w:szCs w:val="24"/>
              </w:rPr>
            </w:pPr>
          </w:p>
          <w:p w14:paraId="053FCA04" w14:textId="77777777" w:rsidR="005A5CFF" w:rsidRDefault="005A5CFF" w:rsidP="00A10664">
            <w:pPr>
              <w:pStyle w:val="ListParagraph"/>
              <w:jc w:val="center"/>
              <w:rPr>
                <w:rFonts w:ascii="Times New Roman" w:hAnsi="Times New Roman" w:cs="Times New Roman"/>
                <w:b/>
                <w:sz w:val="24"/>
                <w:szCs w:val="24"/>
              </w:rPr>
            </w:pPr>
          </w:p>
          <w:p w14:paraId="5EB1CD7D" w14:textId="12C846E5" w:rsidR="00A10664" w:rsidRPr="005C7420" w:rsidRDefault="00A10664" w:rsidP="00A10664">
            <w:pPr>
              <w:pStyle w:val="ListParagraph"/>
              <w:jc w:val="center"/>
              <w:rPr>
                <w:rFonts w:ascii="Times New Roman" w:hAnsi="Times New Roman" w:cs="Times New Roman"/>
                <w:b/>
                <w:sz w:val="24"/>
                <w:szCs w:val="24"/>
              </w:rPr>
            </w:pPr>
            <w:r w:rsidRPr="005C7420">
              <w:rPr>
                <w:rFonts w:ascii="Times New Roman" w:hAnsi="Times New Roman" w:cs="Times New Roman"/>
                <w:b/>
                <w:sz w:val="24"/>
                <w:szCs w:val="24"/>
              </w:rPr>
              <w:t>Član 162</w:t>
            </w:r>
          </w:p>
          <w:p w14:paraId="3AD94E4C" w14:textId="39320137" w:rsidR="00A10664" w:rsidRPr="005C7420" w:rsidRDefault="00A10664" w:rsidP="005C7420">
            <w:pPr>
              <w:pStyle w:val="ListParagraph"/>
              <w:jc w:val="center"/>
              <w:rPr>
                <w:rFonts w:ascii="Times New Roman" w:hAnsi="Times New Roman" w:cs="Times New Roman"/>
                <w:b/>
                <w:sz w:val="24"/>
                <w:szCs w:val="24"/>
              </w:rPr>
            </w:pPr>
            <w:r w:rsidRPr="005C7420">
              <w:rPr>
                <w:rFonts w:ascii="Times New Roman" w:hAnsi="Times New Roman" w:cs="Times New Roman"/>
                <w:b/>
                <w:sz w:val="24"/>
                <w:szCs w:val="24"/>
              </w:rPr>
              <w:t xml:space="preserve">Integracija osoblje  Odjeljenja Regionalne  Uprave za  Rečno Slivova u Agenciju </w:t>
            </w:r>
            <w:r w:rsidR="005C7420">
              <w:rPr>
                <w:rFonts w:ascii="Times New Roman" w:hAnsi="Times New Roman" w:cs="Times New Roman"/>
                <w:b/>
                <w:sz w:val="24"/>
                <w:szCs w:val="24"/>
              </w:rPr>
              <w:t>za upravljanje vodnim resursima</w:t>
            </w:r>
          </w:p>
          <w:p w14:paraId="3D9D8403" w14:textId="77777777" w:rsidR="00A10664" w:rsidRPr="005C7420" w:rsidRDefault="00A10664" w:rsidP="005C7420">
            <w:pPr>
              <w:jc w:val="both"/>
            </w:pPr>
            <w:r w:rsidRPr="005C7420">
              <w:t>Osoblje  regionalne uprave za rečne slivove  integrisano je u Agenciju za upravljanje vodnim resursima stupanjem na snagu Pravilnik o unutrašnjoj organizaciji Agencije.</w:t>
            </w:r>
          </w:p>
          <w:p w14:paraId="6B1C82F9" w14:textId="6EF174C1" w:rsidR="005C7420" w:rsidRPr="005A5CFF" w:rsidRDefault="005C7420" w:rsidP="005A5CFF"/>
          <w:p w14:paraId="399BD589" w14:textId="77777777" w:rsidR="00B64D89" w:rsidRPr="005C7420" w:rsidRDefault="00B64D89" w:rsidP="00A10664">
            <w:pPr>
              <w:pStyle w:val="ListParagraph"/>
              <w:rPr>
                <w:rFonts w:ascii="Times New Roman" w:hAnsi="Times New Roman" w:cs="Times New Roman"/>
                <w:sz w:val="24"/>
                <w:szCs w:val="24"/>
              </w:rPr>
            </w:pPr>
          </w:p>
          <w:p w14:paraId="118D03B1" w14:textId="77777777" w:rsidR="00A10664" w:rsidRPr="005C7420" w:rsidRDefault="00A10664" w:rsidP="00A10664">
            <w:pPr>
              <w:pStyle w:val="ListParagraph"/>
              <w:jc w:val="center"/>
              <w:rPr>
                <w:rFonts w:ascii="Times New Roman" w:hAnsi="Times New Roman" w:cs="Times New Roman"/>
                <w:b/>
                <w:sz w:val="24"/>
                <w:szCs w:val="24"/>
              </w:rPr>
            </w:pPr>
            <w:r w:rsidRPr="005C7420">
              <w:rPr>
                <w:rFonts w:ascii="Times New Roman" w:hAnsi="Times New Roman" w:cs="Times New Roman"/>
                <w:b/>
                <w:sz w:val="24"/>
                <w:szCs w:val="24"/>
              </w:rPr>
              <w:t>Član 163</w:t>
            </w:r>
          </w:p>
          <w:p w14:paraId="6EBFA692" w14:textId="33FAE848" w:rsidR="00A10664" w:rsidRPr="00B64D89" w:rsidRDefault="00A10664" w:rsidP="00B64D89">
            <w:pPr>
              <w:pStyle w:val="ListParagraph"/>
              <w:jc w:val="center"/>
              <w:rPr>
                <w:rFonts w:ascii="Times New Roman" w:hAnsi="Times New Roman" w:cs="Times New Roman"/>
                <w:b/>
                <w:sz w:val="24"/>
                <w:szCs w:val="24"/>
              </w:rPr>
            </w:pPr>
            <w:r w:rsidRPr="005C7420">
              <w:rPr>
                <w:rFonts w:ascii="Times New Roman" w:hAnsi="Times New Roman" w:cs="Times New Roman"/>
                <w:b/>
                <w:sz w:val="24"/>
                <w:szCs w:val="24"/>
              </w:rPr>
              <w:t>Upis javne vodne svojine</w:t>
            </w:r>
          </w:p>
          <w:p w14:paraId="496613BE" w14:textId="77777777" w:rsidR="00A10664" w:rsidRPr="005C7420" w:rsidRDefault="00A10664" w:rsidP="005C7420">
            <w:pPr>
              <w:jc w:val="both"/>
            </w:pPr>
            <w:r w:rsidRPr="005C7420">
              <w:t>Javna vodna dobra se upisuju u katastarske knjige kao javna vodna dobra u roku od pet (5) godina od stupanja na snagu ovog zakona.</w:t>
            </w:r>
          </w:p>
          <w:p w14:paraId="6C103EA8" w14:textId="77777777" w:rsidR="00A10664" w:rsidRPr="005C7420" w:rsidRDefault="00A10664" w:rsidP="00A10664">
            <w:pPr>
              <w:pStyle w:val="ListParagraph"/>
              <w:rPr>
                <w:rFonts w:ascii="Times New Roman" w:hAnsi="Times New Roman" w:cs="Times New Roman"/>
                <w:sz w:val="24"/>
                <w:szCs w:val="24"/>
              </w:rPr>
            </w:pPr>
          </w:p>
          <w:p w14:paraId="5FDC5F06" w14:textId="31459CE4" w:rsidR="00B64D89" w:rsidRDefault="00B64D89" w:rsidP="005A5CFF">
            <w:pPr>
              <w:tabs>
                <w:tab w:val="left" w:pos="360"/>
                <w:tab w:val="left" w:pos="900"/>
              </w:tabs>
              <w:rPr>
                <w:b/>
              </w:rPr>
            </w:pPr>
          </w:p>
          <w:p w14:paraId="6B482F33" w14:textId="77777777" w:rsidR="00B64D89" w:rsidRDefault="00B64D89" w:rsidP="00A10664">
            <w:pPr>
              <w:tabs>
                <w:tab w:val="left" w:pos="360"/>
                <w:tab w:val="left" w:pos="900"/>
              </w:tabs>
              <w:jc w:val="center"/>
              <w:rPr>
                <w:b/>
              </w:rPr>
            </w:pPr>
          </w:p>
          <w:p w14:paraId="37C79D8C" w14:textId="75B992F8" w:rsidR="00A10664" w:rsidRPr="005C7420" w:rsidRDefault="00A10664" w:rsidP="00A10664">
            <w:pPr>
              <w:tabs>
                <w:tab w:val="left" w:pos="360"/>
                <w:tab w:val="left" w:pos="900"/>
              </w:tabs>
              <w:jc w:val="center"/>
              <w:rPr>
                <w:b/>
              </w:rPr>
            </w:pPr>
            <w:r w:rsidRPr="005C7420">
              <w:rPr>
                <w:b/>
              </w:rPr>
              <w:t>Član 164</w:t>
            </w:r>
          </w:p>
          <w:p w14:paraId="7FF3D1A2" w14:textId="77777777" w:rsidR="00A10664" w:rsidRPr="005C7420" w:rsidRDefault="00A10664" w:rsidP="00A10664">
            <w:pPr>
              <w:tabs>
                <w:tab w:val="left" w:pos="360"/>
                <w:tab w:val="left" w:pos="900"/>
              </w:tabs>
              <w:jc w:val="center"/>
              <w:rPr>
                <w:b/>
              </w:rPr>
            </w:pPr>
            <w:r w:rsidRPr="005C7420">
              <w:rPr>
                <w:b/>
              </w:rPr>
              <w:t>Kompletiranje vodnog katastra i vodne knjige</w:t>
            </w:r>
          </w:p>
          <w:p w14:paraId="47BE2285" w14:textId="77777777" w:rsidR="00A10664" w:rsidRPr="005C7420" w:rsidRDefault="00A10664" w:rsidP="00A10664">
            <w:pPr>
              <w:tabs>
                <w:tab w:val="left" w:pos="360"/>
                <w:tab w:val="left" w:pos="900"/>
              </w:tabs>
            </w:pPr>
          </w:p>
          <w:p w14:paraId="643F2D18" w14:textId="77777777" w:rsidR="00A10664" w:rsidRPr="005C7420" w:rsidRDefault="00A10664" w:rsidP="005C7420">
            <w:pPr>
              <w:tabs>
                <w:tab w:val="left" w:pos="360"/>
                <w:tab w:val="left" w:pos="900"/>
              </w:tabs>
              <w:jc w:val="both"/>
            </w:pPr>
            <w:r w:rsidRPr="005C7420">
              <w:t>Vodnu knjigu i vodni katastar prema članu 119. i članu 120. ovog zakona Agencija mora da popuni u roku od dve (2) godine od stupanja na snagu ovog zakona.</w:t>
            </w:r>
          </w:p>
          <w:p w14:paraId="66B1D752" w14:textId="77777777" w:rsidR="00A10664" w:rsidRPr="005C7420" w:rsidRDefault="00A10664" w:rsidP="00A10664">
            <w:pPr>
              <w:tabs>
                <w:tab w:val="left" w:pos="360"/>
                <w:tab w:val="left" w:pos="900"/>
              </w:tabs>
              <w:jc w:val="center"/>
              <w:rPr>
                <w:b/>
              </w:rPr>
            </w:pPr>
          </w:p>
          <w:p w14:paraId="62D12978" w14:textId="7E733197" w:rsidR="00B64D89" w:rsidRDefault="00B64D89" w:rsidP="00A10664">
            <w:pPr>
              <w:tabs>
                <w:tab w:val="left" w:pos="360"/>
                <w:tab w:val="left" w:pos="900"/>
              </w:tabs>
              <w:jc w:val="center"/>
              <w:rPr>
                <w:b/>
              </w:rPr>
            </w:pPr>
          </w:p>
          <w:p w14:paraId="24425DCD" w14:textId="06575105" w:rsidR="005A5CFF" w:rsidRDefault="005A5CFF" w:rsidP="00A10664">
            <w:pPr>
              <w:tabs>
                <w:tab w:val="left" w:pos="360"/>
                <w:tab w:val="left" w:pos="900"/>
              </w:tabs>
              <w:jc w:val="center"/>
              <w:rPr>
                <w:b/>
              </w:rPr>
            </w:pPr>
          </w:p>
          <w:p w14:paraId="5ECBE383" w14:textId="77777777" w:rsidR="005A5CFF" w:rsidRDefault="005A5CFF" w:rsidP="00A10664">
            <w:pPr>
              <w:tabs>
                <w:tab w:val="left" w:pos="360"/>
                <w:tab w:val="left" w:pos="900"/>
              </w:tabs>
              <w:jc w:val="center"/>
              <w:rPr>
                <w:b/>
              </w:rPr>
            </w:pPr>
          </w:p>
          <w:p w14:paraId="78E8DF12" w14:textId="77777777" w:rsidR="00B64D89" w:rsidRDefault="00B64D89" w:rsidP="00A10664">
            <w:pPr>
              <w:tabs>
                <w:tab w:val="left" w:pos="360"/>
                <w:tab w:val="left" w:pos="900"/>
              </w:tabs>
              <w:jc w:val="center"/>
              <w:rPr>
                <w:b/>
              </w:rPr>
            </w:pPr>
          </w:p>
          <w:p w14:paraId="4F9E4A51" w14:textId="156FB113" w:rsidR="00A10664" w:rsidRPr="005C7420" w:rsidRDefault="00A10664" w:rsidP="00A10664">
            <w:pPr>
              <w:tabs>
                <w:tab w:val="left" w:pos="360"/>
                <w:tab w:val="left" w:pos="900"/>
              </w:tabs>
              <w:jc w:val="center"/>
              <w:rPr>
                <w:b/>
              </w:rPr>
            </w:pPr>
            <w:r w:rsidRPr="005C7420">
              <w:rPr>
                <w:b/>
              </w:rPr>
              <w:t>Član 165</w:t>
            </w:r>
          </w:p>
          <w:p w14:paraId="0695E3FD" w14:textId="77777777" w:rsidR="00A10664" w:rsidRPr="005C7420" w:rsidRDefault="00A10664" w:rsidP="00A10664">
            <w:pPr>
              <w:tabs>
                <w:tab w:val="left" w:pos="360"/>
                <w:tab w:val="left" w:pos="900"/>
              </w:tabs>
              <w:jc w:val="center"/>
              <w:rPr>
                <w:b/>
              </w:rPr>
            </w:pPr>
            <w:r w:rsidRPr="005C7420">
              <w:rPr>
                <w:b/>
              </w:rPr>
              <w:t>Rokovi za postizanje ekoloških ciljeva</w:t>
            </w:r>
          </w:p>
          <w:p w14:paraId="3F581D3A" w14:textId="77777777" w:rsidR="00A10664" w:rsidRPr="005C7420" w:rsidRDefault="00A10664" w:rsidP="00A10664">
            <w:pPr>
              <w:tabs>
                <w:tab w:val="left" w:pos="360"/>
                <w:tab w:val="left" w:pos="900"/>
              </w:tabs>
            </w:pPr>
          </w:p>
          <w:p w14:paraId="32661C61" w14:textId="77777777" w:rsidR="00A10664" w:rsidRPr="005C7420" w:rsidRDefault="00A10664" w:rsidP="005C7420">
            <w:pPr>
              <w:tabs>
                <w:tab w:val="left" w:pos="360"/>
                <w:tab w:val="left" w:pos="900"/>
              </w:tabs>
              <w:jc w:val="both"/>
            </w:pPr>
            <w:r w:rsidRPr="005C7420">
              <w:t>Ciljevi dobrog statusa površinskih voda, dobrog ekološkog potencijala i dobrog hemijskog stanja površinskih voda, dobrog statusa podzemnih voda, kao i ciljevi i standardi za zaštićena područja postižu se u roku od dvanaest (12) godina od stupanja na  snagu ovog zakona.</w:t>
            </w:r>
          </w:p>
          <w:p w14:paraId="5998F175" w14:textId="553F45BF" w:rsidR="00A10664" w:rsidRPr="005C7420" w:rsidRDefault="00A10664" w:rsidP="00A10664">
            <w:pPr>
              <w:tabs>
                <w:tab w:val="left" w:pos="360"/>
                <w:tab w:val="left" w:pos="900"/>
              </w:tabs>
            </w:pPr>
          </w:p>
          <w:p w14:paraId="5B740E10" w14:textId="77777777" w:rsidR="00A10664" w:rsidRPr="005C7420" w:rsidRDefault="00A10664" w:rsidP="00A10664">
            <w:pPr>
              <w:tabs>
                <w:tab w:val="left" w:pos="360"/>
                <w:tab w:val="left" w:pos="900"/>
              </w:tabs>
              <w:jc w:val="center"/>
              <w:rPr>
                <w:b/>
              </w:rPr>
            </w:pPr>
          </w:p>
          <w:p w14:paraId="0E4C5F9F" w14:textId="77777777" w:rsidR="00A10664" w:rsidRPr="005C7420" w:rsidRDefault="00A10664" w:rsidP="00A10664">
            <w:pPr>
              <w:tabs>
                <w:tab w:val="left" w:pos="360"/>
                <w:tab w:val="left" w:pos="900"/>
              </w:tabs>
              <w:jc w:val="center"/>
              <w:rPr>
                <w:b/>
              </w:rPr>
            </w:pPr>
            <w:r w:rsidRPr="005C7420">
              <w:rPr>
                <w:b/>
              </w:rPr>
              <w:t>Član 166</w:t>
            </w:r>
          </w:p>
          <w:p w14:paraId="22FD0824" w14:textId="77777777" w:rsidR="00A10664" w:rsidRPr="005C7420" w:rsidRDefault="00A10664" w:rsidP="00A10664">
            <w:pPr>
              <w:tabs>
                <w:tab w:val="left" w:pos="360"/>
                <w:tab w:val="left" w:pos="900"/>
              </w:tabs>
              <w:jc w:val="center"/>
              <w:rPr>
                <w:b/>
              </w:rPr>
            </w:pPr>
            <w:r w:rsidRPr="005C7420">
              <w:rPr>
                <w:b/>
              </w:rPr>
              <w:t>Rokovi za tretman industrijskih otpadnih voda</w:t>
            </w:r>
          </w:p>
          <w:p w14:paraId="602E1B74" w14:textId="77777777" w:rsidR="00A10664" w:rsidRPr="005C7420" w:rsidRDefault="00A10664" w:rsidP="00A10664">
            <w:pPr>
              <w:tabs>
                <w:tab w:val="left" w:pos="360"/>
                <w:tab w:val="left" w:pos="900"/>
              </w:tabs>
            </w:pPr>
          </w:p>
          <w:p w14:paraId="63E00AD4" w14:textId="77777777" w:rsidR="00A10664" w:rsidRPr="005A5CFF" w:rsidRDefault="00A10664" w:rsidP="005C7420">
            <w:pPr>
              <w:tabs>
                <w:tab w:val="left" w:pos="360"/>
                <w:tab w:val="left" w:pos="900"/>
              </w:tabs>
              <w:jc w:val="both"/>
            </w:pPr>
            <w:r w:rsidRPr="005C7420">
              <w:t>1</w:t>
            </w:r>
            <w:r w:rsidRPr="005A5CFF">
              <w:t>. Fizička ili pravna lica koja ispuštaju industrijske otpadne vode u vodna tela na osnovu vodnih dozvola, dužna su da ih tretiraju u skladu sa uslovima iz stava 1. člana 66/65. ovog zakona najkasnije četiri (4) godine nakon stupanja na snagu ovog zakona.</w:t>
            </w:r>
          </w:p>
          <w:p w14:paraId="250C511E" w14:textId="0A22A150" w:rsidR="00A10664" w:rsidRDefault="00A10664" w:rsidP="005C7420">
            <w:pPr>
              <w:tabs>
                <w:tab w:val="left" w:pos="360"/>
                <w:tab w:val="left" w:pos="900"/>
              </w:tabs>
              <w:jc w:val="both"/>
            </w:pPr>
          </w:p>
          <w:p w14:paraId="6D932D76" w14:textId="77777777" w:rsidR="005A5CFF" w:rsidRPr="005A5CFF" w:rsidRDefault="005A5CFF" w:rsidP="005C7420">
            <w:pPr>
              <w:tabs>
                <w:tab w:val="left" w:pos="360"/>
                <w:tab w:val="left" w:pos="900"/>
              </w:tabs>
              <w:jc w:val="both"/>
            </w:pPr>
          </w:p>
          <w:p w14:paraId="6490A72A" w14:textId="77777777" w:rsidR="00A10664" w:rsidRPr="005A5CFF" w:rsidRDefault="00A10664" w:rsidP="005C7420">
            <w:pPr>
              <w:tabs>
                <w:tab w:val="left" w:pos="360"/>
                <w:tab w:val="left" w:pos="900"/>
              </w:tabs>
              <w:jc w:val="both"/>
            </w:pPr>
            <w:r w:rsidRPr="005A5CFF">
              <w:t xml:space="preserve">2. Postojeći objekti koji ispuštaju industrijske otpadne vode u kanalizacioni sistem dužni su da ih prethodno tretiraju u skladu sa zahtevima iz stava 2. člana 65. ovog zakona najkasnije tri </w:t>
            </w:r>
            <w:r w:rsidRPr="005A5CFF">
              <w:lastRenderedPageBreak/>
              <w:t>(3) godine od dana stupanja na snagu ovog zakona.</w:t>
            </w:r>
          </w:p>
          <w:p w14:paraId="1C69EA19" w14:textId="77777777" w:rsidR="00A10664" w:rsidRPr="005A5CFF" w:rsidRDefault="00A10664" w:rsidP="005C7420">
            <w:pPr>
              <w:tabs>
                <w:tab w:val="left" w:pos="360"/>
                <w:tab w:val="left" w:pos="900"/>
              </w:tabs>
              <w:jc w:val="both"/>
            </w:pPr>
          </w:p>
          <w:p w14:paraId="264693E1" w14:textId="77777777" w:rsidR="00A10664" w:rsidRPr="005A5CFF" w:rsidRDefault="00A10664" w:rsidP="005C7420">
            <w:pPr>
              <w:tabs>
                <w:tab w:val="left" w:pos="360"/>
                <w:tab w:val="left" w:pos="900"/>
              </w:tabs>
              <w:jc w:val="both"/>
            </w:pPr>
            <w:r w:rsidRPr="005A5CFF">
              <w:t>3. Izuzev stava 1. i 2. ovog člana, novi objekti koji su izgrađeni nakon stupanja na snagu ovog zakona moraju da tretiraju industrijske otpadne vode pre ispuštanja u vodna tela, odnosno da prethodno tretiraju industrijske otpadne vode pre njihovog ispuštanja u javni kanalizacioni sistem. od početka generisanja industrijskih otpadnih voda</w:t>
            </w:r>
          </w:p>
          <w:p w14:paraId="37A08A2D" w14:textId="71CD63CF" w:rsidR="00A10664" w:rsidRDefault="00A10664" w:rsidP="005C7420">
            <w:pPr>
              <w:tabs>
                <w:tab w:val="left" w:pos="360"/>
                <w:tab w:val="left" w:pos="900"/>
              </w:tabs>
              <w:rPr>
                <w:b/>
              </w:rPr>
            </w:pPr>
          </w:p>
          <w:p w14:paraId="6F7AE7DE" w14:textId="1BB007A4" w:rsidR="005A5CFF" w:rsidRDefault="005A5CFF" w:rsidP="005C7420">
            <w:pPr>
              <w:tabs>
                <w:tab w:val="left" w:pos="360"/>
                <w:tab w:val="left" w:pos="900"/>
              </w:tabs>
              <w:rPr>
                <w:b/>
              </w:rPr>
            </w:pPr>
          </w:p>
          <w:p w14:paraId="4B21E503" w14:textId="77777777" w:rsidR="005A5CFF" w:rsidRPr="00F859BE" w:rsidRDefault="005A5CFF" w:rsidP="005C7420">
            <w:pPr>
              <w:tabs>
                <w:tab w:val="left" w:pos="360"/>
                <w:tab w:val="left" w:pos="900"/>
              </w:tabs>
              <w:rPr>
                <w:b/>
              </w:rPr>
            </w:pPr>
          </w:p>
          <w:p w14:paraId="24E1AAFA" w14:textId="77777777" w:rsidR="00A10664" w:rsidRPr="00F859BE" w:rsidRDefault="00A10664" w:rsidP="00A10664">
            <w:pPr>
              <w:tabs>
                <w:tab w:val="left" w:pos="360"/>
                <w:tab w:val="left" w:pos="900"/>
              </w:tabs>
              <w:jc w:val="center"/>
              <w:rPr>
                <w:b/>
              </w:rPr>
            </w:pPr>
            <w:r w:rsidRPr="00F859BE">
              <w:rPr>
                <w:b/>
              </w:rPr>
              <w:t>Član 167</w:t>
            </w:r>
          </w:p>
          <w:p w14:paraId="00690F5E" w14:textId="77777777" w:rsidR="00A10664" w:rsidRPr="00F859BE" w:rsidRDefault="00A10664" w:rsidP="00A10664">
            <w:pPr>
              <w:tabs>
                <w:tab w:val="left" w:pos="360"/>
                <w:tab w:val="left" w:pos="900"/>
              </w:tabs>
              <w:jc w:val="center"/>
              <w:rPr>
                <w:b/>
              </w:rPr>
            </w:pPr>
            <w:r w:rsidRPr="00F859BE">
              <w:rPr>
                <w:b/>
              </w:rPr>
              <w:t>Pretvaranje vodnih dozvola u koncesije</w:t>
            </w:r>
          </w:p>
          <w:p w14:paraId="597F34C1" w14:textId="0A3A8928" w:rsidR="00A10664" w:rsidRDefault="00A10664" w:rsidP="00A10664">
            <w:pPr>
              <w:tabs>
                <w:tab w:val="left" w:pos="360"/>
                <w:tab w:val="left" w:pos="900"/>
              </w:tabs>
            </w:pPr>
          </w:p>
          <w:p w14:paraId="02AC8001" w14:textId="77777777" w:rsidR="00B64D89" w:rsidRPr="00F859BE" w:rsidRDefault="00B64D89" w:rsidP="00A10664">
            <w:pPr>
              <w:tabs>
                <w:tab w:val="left" w:pos="360"/>
                <w:tab w:val="left" w:pos="900"/>
              </w:tabs>
            </w:pPr>
          </w:p>
          <w:p w14:paraId="0017C562" w14:textId="77777777" w:rsidR="00A10664" w:rsidRPr="00F859BE" w:rsidRDefault="00A10664" w:rsidP="00EA760B">
            <w:pPr>
              <w:tabs>
                <w:tab w:val="left" w:pos="360"/>
                <w:tab w:val="left" w:pos="900"/>
              </w:tabs>
              <w:jc w:val="both"/>
            </w:pPr>
            <w:r w:rsidRPr="00F859BE">
              <w:t>1. Za slučajeve kada je pravno ili fizičko lice steklo pravo korišćenja vode sa važećom vodnom dozvolom, a za ovo korišćenje vode mora biti obezbeđena koncesija u skladu sa članom 139. ovog zakona, Ministarstvo u roku od dva ( 2) godine daje akt o koncesiji tom licu.</w:t>
            </w:r>
          </w:p>
          <w:p w14:paraId="2AFBE65E" w14:textId="46D9FF62" w:rsidR="00A10664" w:rsidRDefault="00A10664" w:rsidP="00EA760B">
            <w:pPr>
              <w:tabs>
                <w:tab w:val="left" w:pos="360"/>
                <w:tab w:val="left" w:pos="900"/>
              </w:tabs>
              <w:jc w:val="both"/>
            </w:pPr>
          </w:p>
          <w:p w14:paraId="342725A0" w14:textId="77777777" w:rsidR="00B64D89" w:rsidRPr="00F859BE" w:rsidRDefault="00B64D89" w:rsidP="00EA760B">
            <w:pPr>
              <w:tabs>
                <w:tab w:val="left" w:pos="360"/>
                <w:tab w:val="left" w:pos="900"/>
              </w:tabs>
              <w:jc w:val="both"/>
            </w:pPr>
          </w:p>
          <w:p w14:paraId="1CC16C9C" w14:textId="77777777" w:rsidR="00A10664" w:rsidRPr="00F859BE" w:rsidRDefault="00A10664" w:rsidP="00EA760B">
            <w:pPr>
              <w:tabs>
                <w:tab w:val="left" w:pos="360"/>
                <w:tab w:val="left" w:pos="900"/>
              </w:tabs>
              <w:jc w:val="both"/>
            </w:pPr>
            <w:r w:rsidRPr="00F859BE">
              <w:t>2. Koncesija iz stava 1. ovog člana daje se na rok, količinu vode i uslove utvrđene vodnom dozvolom.</w:t>
            </w:r>
          </w:p>
          <w:p w14:paraId="43705039" w14:textId="77777777" w:rsidR="00A10664" w:rsidRPr="00F859BE" w:rsidRDefault="00A10664" w:rsidP="00EA760B">
            <w:pPr>
              <w:tabs>
                <w:tab w:val="left" w:pos="360"/>
                <w:tab w:val="left" w:pos="900"/>
              </w:tabs>
              <w:jc w:val="both"/>
            </w:pPr>
          </w:p>
          <w:p w14:paraId="46C27359" w14:textId="77777777" w:rsidR="00A10664" w:rsidRPr="00F859BE" w:rsidRDefault="00A10664" w:rsidP="00EA760B">
            <w:pPr>
              <w:tabs>
                <w:tab w:val="left" w:pos="360"/>
                <w:tab w:val="left" w:pos="900"/>
              </w:tabs>
              <w:jc w:val="both"/>
            </w:pPr>
            <w:r w:rsidRPr="00F859BE">
              <w:t xml:space="preserve">3. Bez obzira na odredbu prethodnog stava, koncesijom se mogu menjati vreme, količina </w:t>
            </w:r>
            <w:r w:rsidRPr="00F859BE">
              <w:lastRenderedPageBreak/>
              <w:t>vode i uslovi ostvarivanja vodnog prava, ako je to neophodno radi prilagođavanja odredbama ovog zakona.</w:t>
            </w:r>
          </w:p>
          <w:p w14:paraId="2CCFF29A" w14:textId="7C16EE6C" w:rsidR="00A10664" w:rsidRDefault="00A10664" w:rsidP="00EA760B">
            <w:pPr>
              <w:tabs>
                <w:tab w:val="left" w:pos="360"/>
                <w:tab w:val="left" w:pos="900"/>
              </w:tabs>
              <w:jc w:val="both"/>
            </w:pPr>
          </w:p>
          <w:p w14:paraId="16C5A211" w14:textId="77777777" w:rsidR="005A5CFF" w:rsidRPr="00F859BE" w:rsidRDefault="005A5CFF" w:rsidP="00EA760B">
            <w:pPr>
              <w:tabs>
                <w:tab w:val="left" w:pos="360"/>
                <w:tab w:val="left" w:pos="900"/>
              </w:tabs>
              <w:jc w:val="both"/>
            </w:pPr>
          </w:p>
          <w:p w14:paraId="409ACC8C" w14:textId="77777777" w:rsidR="00A10664" w:rsidRPr="00F859BE" w:rsidRDefault="00A10664" w:rsidP="00EA760B">
            <w:pPr>
              <w:tabs>
                <w:tab w:val="left" w:pos="360"/>
                <w:tab w:val="left" w:pos="900"/>
              </w:tabs>
              <w:jc w:val="both"/>
            </w:pPr>
            <w:r w:rsidRPr="00F859BE">
              <w:t>4. Koncesija iz stava 2. ovog člana daje se imaocu vodne dozvole bez javnog konkursa.</w:t>
            </w:r>
          </w:p>
          <w:p w14:paraId="0DA5DF18" w14:textId="44FD832F" w:rsidR="00A10664" w:rsidRDefault="00A10664" w:rsidP="00EA760B">
            <w:pPr>
              <w:tabs>
                <w:tab w:val="left" w:pos="360"/>
                <w:tab w:val="left" w:pos="900"/>
              </w:tabs>
              <w:jc w:val="both"/>
            </w:pPr>
          </w:p>
          <w:p w14:paraId="4C9E79AA" w14:textId="77777777" w:rsidR="005A5CFF" w:rsidRPr="00F859BE" w:rsidRDefault="005A5CFF" w:rsidP="00EA760B">
            <w:pPr>
              <w:tabs>
                <w:tab w:val="left" w:pos="360"/>
                <w:tab w:val="left" w:pos="900"/>
              </w:tabs>
              <w:jc w:val="both"/>
            </w:pPr>
          </w:p>
          <w:p w14:paraId="2F6C5318" w14:textId="77777777" w:rsidR="00A10664" w:rsidRPr="00F859BE" w:rsidRDefault="00A10664" w:rsidP="00EA760B">
            <w:pPr>
              <w:tabs>
                <w:tab w:val="left" w:pos="360"/>
                <w:tab w:val="left" w:pos="900"/>
              </w:tabs>
              <w:jc w:val="both"/>
            </w:pPr>
            <w:r w:rsidRPr="00F859BE">
              <w:t>5. Ako lice iz prethodnog stava ne potpiše ugovor o koncesiji u navedenom roku, tom licu prestaje pravo na vodu.</w:t>
            </w:r>
          </w:p>
          <w:p w14:paraId="69BC7C1C" w14:textId="50421F8D" w:rsidR="00A10664" w:rsidRDefault="00A10664" w:rsidP="00EA760B">
            <w:pPr>
              <w:tabs>
                <w:tab w:val="left" w:pos="360"/>
                <w:tab w:val="left" w:pos="900"/>
              </w:tabs>
              <w:jc w:val="both"/>
            </w:pPr>
          </w:p>
          <w:p w14:paraId="13C1385F" w14:textId="77777777" w:rsidR="005A5CFF" w:rsidRPr="00F859BE" w:rsidRDefault="005A5CFF" w:rsidP="00EA760B">
            <w:pPr>
              <w:tabs>
                <w:tab w:val="left" w:pos="360"/>
                <w:tab w:val="left" w:pos="900"/>
              </w:tabs>
              <w:jc w:val="both"/>
            </w:pPr>
          </w:p>
          <w:p w14:paraId="7EF22771" w14:textId="77777777" w:rsidR="00A10664" w:rsidRDefault="00A10664" w:rsidP="00EA760B">
            <w:pPr>
              <w:tabs>
                <w:tab w:val="left" w:pos="360"/>
                <w:tab w:val="left" w:pos="900"/>
              </w:tabs>
              <w:jc w:val="both"/>
            </w:pPr>
            <w:r w:rsidRPr="00F859BE">
              <w:t>6. Prestanak prava na vodu iz stava 5. ovog člana vrši se odlukom ministra.</w:t>
            </w:r>
          </w:p>
          <w:p w14:paraId="2AE0221F" w14:textId="77777777" w:rsidR="00A10664" w:rsidRDefault="00A10664" w:rsidP="00A10664">
            <w:pPr>
              <w:tabs>
                <w:tab w:val="left" w:pos="360"/>
                <w:tab w:val="left" w:pos="900"/>
              </w:tabs>
            </w:pPr>
          </w:p>
          <w:p w14:paraId="3F6B7723" w14:textId="79AED7AB" w:rsidR="00B64D89" w:rsidRDefault="00B64D89" w:rsidP="00EE6020">
            <w:pPr>
              <w:tabs>
                <w:tab w:val="left" w:pos="360"/>
                <w:tab w:val="left" w:pos="900"/>
              </w:tabs>
              <w:rPr>
                <w:b/>
              </w:rPr>
            </w:pPr>
          </w:p>
          <w:p w14:paraId="3D712D89" w14:textId="77777777" w:rsidR="00B64D89" w:rsidRDefault="00B64D89" w:rsidP="00A10664">
            <w:pPr>
              <w:tabs>
                <w:tab w:val="left" w:pos="360"/>
                <w:tab w:val="left" w:pos="900"/>
              </w:tabs>
              <w:jc w:val="center"/>
              <w:rPr>
                <w:b/>
              </w:rPr>
            </w:pPr>
          </w:p>
          <w:p w14:paraId="098B956F" w14:textId="52951C72" w:rsidR="00A10664" w:rsidRPr="00EA760B" w:rsidRDefault="00A10664" w:rsidP="00A10664">
            <w:pPr>
              <w:tabs>
                <w:tab w:val="left" w:pos="360"/>
                <w:tab w:val="left" w:pos="900"/>
              </w:tabs>
              <w:jc w:val="center"/>
              <w:rPr>
                <w:b/>
              </w:rPr>
            </w:pPr>
            <w:r w:rsidRPr="00EA760B">
              <w:rPr>
                <w:b/>
              </w:rPr>
              <w:t>Član 168</w:t>
            </w:r>
          </w:p>
          <w:p w14:paraId="0477FA41" w14:textId="43500A20" w:rsidR="00A10664" w:rsidRPr="00EB7CB4" w:rsidRDefault="00EB7CB4" w:rsidP="00EB7CB4">
            <w:pPr>
              <w:pStyle w:val="ListParagraph"/>
              <w:tabs>
                <w:tab w:val="left" w:pos="360"/>
                <w:tab w:val="left" w:pos="916"/>
              </w:tabs>
              <w:jc w:val="center"/>
              <w:rPr>
                <w:rFonts w:ascii="Times New Roman" w:hAnsi="Times New Roman" w:cs="Times New Roman"/>
                <w:b/>
                <w:sz w:val="24"/>
                <w:szCs w:val="24"/>
              </w:rPr>
            </w:pPr>
            <w:r>
              <w:rPr>
                <w:rFonts w:ascii="Times New Roman" w:hAnsi="Times New Roman" w:cs="Times New Roman"/>
                <w:b/>
                <w:sz w:val="24"/>
                <w:szCs w:val="24"/>
              </w:rPr>
              <w:t>Primena podzakonskih akata</w:t>
            </w:r>
          </w:p>
          <w:p w14:paraId="09C84424" w14:textId="77777777" w:rsidR="00A10664" w:rsidRPr="00EA760B" w:rsidRDefault="00A10664" w:rsidP="00EA760B">
            <w:pPr>
              <w:tabs>
                <w:tab w:val="left" w:pos="360"/>
                <w:tab w:val="left" w:pos="916"/>
              </w:tabs>
              <w:jc w:val="both"/>
            </w:pPr>
            <w:r w:rsidRPr="00EA760B">
              <w:t>1. Pod uslovom da nisu u suprotnosti sa ovim zakonom, do donošenja novih podzakonskih akata za sprovođenje ovog zakona, ostaju na snazi sledeći podzakonski akti:</w:t>
            </w:r>
          </w:p>
          <w:p w14:paraId="62EAD937" w14:textId="3004F5E3" w:rsidR="00A10664" w:rsidRDefault="00A10664" w:rsidP="00A10664">
            <w:pPr>
              <w:pStyle w:val="ListParagraph"/>
              <w:tabs>
                <w:tab w:val="left" w:pos="360"/>
                <w:tab w:val="left" w:pos="916"/>
              </w:tabs>
              <w:jc w:val="both"/>
              <w:rPr>
                <w:rFonts w:ascii="Times New Roman" w:hAnsi="Times New Roman" w:cs="Times New Roman"/>
                <w:sz w:val="24"/>
                <w:szCs w:val="24"/>
              </w:rPr>
            </w:pPr>
          </w:p>
          <w:p w14:paraId="4959E273" w14:textId="77777777" w:rsidR="005A5CFF" w:rsidRPr="00EA760B" w:rsidRDefault="005A5CFF" w:rsidP="00A10664">
            <w:pPr>
              <w:pStyle w:val="ListParagraph"/>
              <w:tabs>
                <w:tab w:val="left" w:pos="360"/>
                <w:tab w:val="left" w:pos="916"/>
              </w:tabs>
              <w:jc w:val="both"/>
              <w:rPr>
                <w:rFonts w:ascii="Times New Roman" w:hAnsi="Times New Roman" w:cs="Times New Roman"/>
                <w:sz w:val="24"/>
                <w:szCs w:val="24"/>
              </w:rPr>
            </w:pPr>
          </w:p>
          <w:p w14:paraId="669BFF66"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1.1. Administrativno uputstvo (VRK)-br. 06/2021 o strukturi plaćanja vode;</w:t>
            </w:r>
          </w:p>
          <w:p w14:paraId="09A1E5E4"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p>
          <w:p w14:paraId="153B77F0" w14:textId="13E78714" w:rsidR="00EE6020" w:rsidRDefault="00EB7CB4" w:rsidP="005A5CFF">
            <w:pPr>
              <w:pStyle w:val="ListParagraph"/>
              <w:tabs>
                <w:tab w:val="left" w:pos="916"/>
              </w:tabs>
              <w:ind w:left="257"/>
              <w:jc w:val="both"/>
              <w:rPr>
                <w:rFonts w:ascii="Times New Roman" w:hAnsi="Times New Roman" w:cs="Times New Roman"/>
                <w:sz w:val="24"/>
                <w:szCs w:val="24"/>
              </w:rPr>
            </w:pPr>
            <w:r>
              <w:rPr>
                <w:rFonts w:ascii="Times New Roman" w:hAnsi="Times New Roman" w:cs="Times New Roman"/>
                <w:sz w:val="24"/>
                <w:szCs w:val="24"/>
              </w:rPr>
              <w:lastRenderedPageBreak/>
              <w:t>1.2</w:t>
            </w:r>
            <w:r w:rsidR="00A10664" w:rsidRPr="00EA760B">
              <w:rPr>
                <w:rFonts w:ascii="Times New Roman" w:hAnsi="Times New Roman" w:cs="Times New Roman"/>
                <w:sz w:val="24"/>
                <w:szCs w:val="24"/>
              </w:rPr>
              <w:t xml:space="preserve"> Administrativno uputstvo (MŽSPPI) br. 02/2022 o uslovima, metodama, parametrima i graničnim vrednostima za ispuštanje zagađenih voda u javnu kanaliz</w:t>
            </w:r>
            <w:r w:rsidR="005A5CFF">
              <w:rPr>
                <w:rFonts w:ascii="Times New Roman" w:hAnsi="Times New Roman" w:cs="Times New Roman"/>
                <w:sz w:val="24"/>
                <w:szCs w:val="24"/>
              </w:rPr>
              <w:t>acionu mrežu i u vodnu sredinu;</w:t>
            </w:r>
          </w:p>
          <w:p w14:paraId="3435C66F" w14:textId="77777777" w:rsidR="005A5CFF" w:rsidRPr="005A5CFF" w:rsidRDefault="005A5CFF" w:rsidP="005A5CFF">
            <w:pPr>
              <w:pStyle w:val="ListParagraph"/>
              <w:tabs>
                <w:tab w:val="left" w:pos="916"/>
              </w:tabs>
              <w:ind w:left="257"/>
              <w:jc w:val="both"/>
              <w:rPr>
                <w:rFonts w:ascii="Times New Roman" w:hAnsi="Times New Roman" w:cs="Times New Roman"/>
                <w:sz w:val="24"/>
                <w:szCs w:val="24"/>
              </w:rPr>
            </w:pPr>
          </w:p>
          <w:p w14:paraId="496D3C37" w14:textId="231881D8" w:rsidR="00A10664" w:rsidRDefault="00A10664" w:rsidP="00D675FF">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3</w:t>
            </w:r>
            <w:r w:rsidRPr="00EA760B">
              <w:rPr>
                <w:rFonts w:ascii="Times New Roman" w:hAnsi="Times New Roman" w:cs="Times New Roman"/>
                <w:sz w:val="24"/>
                <w:szCs w:val="24"/>
              </w:rPr>
              <w:t xml:space="preserve">. Administrativno uputstvo (MŽSPP) br. 15/2017 o kriterijumima za određivanje sanitarno zaštićenih područja vodnih dobara kao i Administrativno uputstvo br. 11/2022 za izmenu i dopunu </w:t>
            </w:r>
            <w:r w:rsidR="00D675FF">
              <w:rPr>
                <w:rFonts w:ascii="Times New Roman" w:hAnsi="Times New Roman" w:cs="Times New Roman"/>
                <w:sz w:val="24"/>
                <w:szCs w:val="24"/>
              </w:rPr>
              <w:t>ovog Administrativnog uputstva;</w:t>
            </w:r>
          </w:p>
          <w:p w14:paraId="7E3A0C17" w14:textId="0504A2DB" w:rsidR="00D675FF" w:rsidRDefault="00D675FF" w:rsidP="00D675FF">
            <w:pPr>
              <w:pStyle w:val="ListParagraph"/>
              <w:tabs>
                <w:tab w:val="left" w:pos="916"/>
              </w:tabs>
              <w:ind w:left="257"/>
              <w:jc w:val="both"/>
              <w:rPr>
                <w:rFonts w:ascii="Times New Roman" w:hAnsi="Times New Roman" w:cs="Times New Roman"/>
                <w:sz w:val="24"/>
                <w:szCs w:val="24"/>
              </w:rPr>
            </w:pPr>
          </w:p>
          <w:p w14:paraId="1DE86196" w14:textId="77777777" w:rsidR="005A5CFF" w:rsidRPr="00D675FF" w:rsidRDefault="005A5CFF" w:rsidP="00D675FF">
            <w:pPr>
              <w:pStyle w:val="ListParagraph"/>
              <w:tabs>
                <w:tab w:val="left" w:pos="916"/>
              </w:tabs>
              <w:ind w:left="257"/>
              <w:jc w:val="both"/>
              <w:rPr>
                <w:rFonts w:ascii="Times New Roman" w:hAnsi="Times New Roman" w:cs="Times New Roman"/>
                <w:sz w:val="24"/>
                <w:szCs w:val="24"/>
              </w:rPr>
            </w:pPr>
          </w:p>
          <w:p w14:paraId="7EABEF0E" w14:textId="6AC1C13C"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4</w:t>
            </w:r>
            <w:r w:rsidRPr="00EA760B">
              <w:rPr>
                <w:rFonts w:ascii="Times New Roman" w:hAnsi="Times New Roman" w:cs="Times New Roman"/>
                <w:sz w:val="24"/>
                <w:szCs w:val="24"/>
              </w:rPr>
              <w:t>. Administrativno uputstvo (MŽSPP) br. 03/2018 za procedure vodne dozvole;</w:t>
            </w:r>
          </w:p>
          <w:p w14:paraId="24FEED90" w14:textId="062B1188" w:rsidR="00A10664" w:rsidRDefault="00A10664" w:rsidP="00EB7CB4">
            <w:pPr>
              <w:pStyle w:val="ListParagraph"/>
              <w:tabs>
                <w:tab w:val="left" w:pos="916"/>
              </w:tabs>
              <w:ind w:left="257"/>
              <w:jc w:val="both"/>
              <w:rPr>
                <w:rFonts w:ascii="Times New Roman" w:hAnsi="Times New Roman" w:cs="Times New Roman"/>
                <w:sz w:val="24"/>
                <w:szCs w:val="24"/>
              </w:rPr>
            </w:pPr>
          </w:p>
          <w:p w14:paraId="3D4C4E8C" w14:textId="77777777" w:rsidR="005A5CFF" w:rsidRPr="00EA760B" w:rsidRDefault="005A5CFF" w:rsidP="00EB7CB4">
            <w:pPr>
              <w:pStyle w:val="ListParagraph"/>
              <w:tabs>
                <w:tab w:val="left" w:pos="916"/>
              </w:tabs>
              <w:ind w:left="257"/>
              <w:jc w:val="both"/>
              <w:rPr>
                <w:rFonts w:ascii="Times New Roman" w:hAnsi="Times New Roman" w:cs="Times New Roman"/>
                <w:sz w:val="24"/>
                <w:szCs w:val="24"/>
              </w:rPr>
            </w:pPr>
          </w:p>
          <w:p w14:paraId="660F4063" w14:textId="2A71CD8E" w:rsidR="005A5CFF" w:rsidRDefault="00A10664" w:rsidP="005A5CFF">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5</w:t>
            </w:r>
            <w:r w:rsidRPr="00EA760B">
              <w:rPr>
                <w:rFonts w:ascii="Times New Roman" w:hAnsi="Times New Roman" w:cs="Times New Roman"/>
                <w:sz w:val="24"/>
                <w:szCs w:val="24"/>
              </w:rPr>
              <w:t>. Administrativno uputstvo (MŽSPP) br. 16/2017 za klasifikaciju površinskih vodnih t</w:t>
            </w:r>
            <w:r w:rsidR="00D675FF">
              <w:rPr>
                <w:rFonts w:ascii="Times New Roman" w:hAnsi="Times New Roman" w:cs="Times New Roman"/>
                <w:sz w:val="24"/>
                <w:szCs w:val="24"/>
              </w:rPr>
              <w:t>ela;</w:t>
            </w:r>
          </w:p>
          <w:p w14:paraId="6AE78871" w14:textId="77777777" w:rsidR="005A5CFF" w:rsidRPr="005A5CFF" w:rsidRDefault="005A5CFF" w:rsidP="005A5CFF">
            <w:pPr>
              <w:pStyle w:val="ListParagraph"/>
              <w:tabs>
                <w:tab w:val="left" w:pos="916"/>
              </w:tabs>
              <w:ind w:left="257"/>
              <w:jc w:val="both"/>
              <w:rPr>
                <w:rFonts w:ascii="Times New Roman" w:hAnsi="Times New Roman" w:cs="Times New Roman"/>
                <w:sz w:val="24"/>
                <w:szCs w:val="24"/>
              </w:rPr>
            </w:pPr>
          </w:p>
          <w:p w14:paraId="28D0FC7F" w14:textId="625E0EF4"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6</w:t>
            </w:r>
            <w:r w:rsidRPr="00EA760B">
              <w:rPr>
                <w:rFonts w:ascii="Times New Roman" w:hAnsi="Times New Roman" w:cs="Times New Roman"/>
                <w:sz w:val="24"/>
                <w:szCs w:val="24"/>
              </w:rPr>
              <w:t>. Administrativno uputstvo (MŽSPP) br. 17/2017 za klasifikaciju podzemnih vodnih tela;</w:t>
            </w:r>
          </w:p>
          <w:p w14:paraId="74734A62"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p>
          <w:p w14:paraId="05F97EED" w14:textId="391477AD"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7</w:t>
            </w:r>
            <w:r w:rsidRPr="00EA760B">
              <w:rPr>
                <w:rFonts w:ascii="Times New Roman" w:hAnsi="Times New Roman" w:cs="Times New Roman"/>
                <w:sz w:val="24"/>
                <w:szCs w:val="24"/>
              </w:rPr>
              <w:t xml:space="preserve"> Administrativno uputstvo (MŽSPP) br. 09/2017 za projektovanje, izgradnju i korišćenje brana;</w:t>
            </w:r>
          </w:p>
          <w:p w14:paraId="4F86FE2C" w14:textId="38D51B41" w:rsidR="00A10664" w:rsidRDefault="00A10664" w:rsidP="00EB7CB4">
            <w:pPr>
              <w:pStyle w:val="ListParagraph"/>
              <w:tabs>
                <w:tab w:val="left" w:pos="916"/>
              </w:tabs>
              <w:ind w:left="257"/>
              <w:jc w:val="both"/>
              <w:rPr>
                <w:rFonts w:ascii="Times New Roman" w:hAnsi="Times New Roman" w:cs="Times New Roman"/>
                <w:sz w:val="24"/>
                <w:szCs w:val="24"/>
              </w:rPr>
            </w:pPr>
          </w:p>
          <w:p w14:paraId="62836C85" w14:textId="77777777" w:rsidR="00B37AB5" w:rsidRPr="00EA760B" w:rsidRDefault="00B37AB5" w:rsidP="00EB7CB4">
            <w:pPr>
              <w:pStyle w:val="ListParagraph"/>
              <w:tabs>
                <w:tab w:val="left" w:pos="916"/>
              </w:tabs>
              <w:ind w:left="257"/>
              <w:jc w:val="both"/>
              <w:rPr>
                <w:rFonts w:ascii="Times New Roman" w:hAnsi="Times New Roman" w:cs="Times New Roman"/>
                <w:sz w:val="24"/>
                <w:szCs w:val="24"/>
              </w:rPr>
            </w:pPr>
          </w:p>
          <w:p w14:paraId="08D1C10B" w14:textId="6D209E69"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8</w:t>
            </w:r>
            <w:r w:rsidRPr="00EA760B">
              <w:rPr>
                <w:rFonts w:ascii="Times New Roman" w:hAnsi="Times New Roman" w:cs="Times New Roman"/>
                <w:sz w:val="24"/>
                <w:szCs w:val="24"/>
              </w:rPr>
              <w:t>. Administrativno uputstvo (MŽSPP) br. 05/2016 za regulisanje stanja vodnih dobara;</w:t>
            </w:r>
          </w:p>
          <w:p w14:paraId="71E77B6A" w14:textId="686477A2" w:rsidR="00A10664" w:rsidRDefault="00A10664" w:rsidP="00EB7CB4">
            <w:pPr>
              <w:pStyle w:val="ListParagraph"/>
              <w:tabs>
                <w:tab w:val="left" w:pos="916"/>
              </w:tabs>
              <w:ind w:left="257"/>
              <w:jc w:val="both"/>
              <w:rPr>
                <w:rFonts w:ascii="Times New Roman" w:hAnsi="Times New Roman" w:cs="Times New Roman"/>
                <w:sz w:val="24"/>
                <w:szCs w:val="24"/>
              </w:rPr>
            </w:pPr>
          </w:p>
          <w:p w14:paraId="714E7949" w14:textId="77777777" w:rsidR="00B37AB5" w:rsidRPr="00EA760B" w:rsidRDefault="00B37AB5" w:rsidP="00EB7CB4">
            <w:pPr>
              <w:pStyle w:val="ListParagraph"/>
              <w:tabs>
                <w:tab w:val="left" w:pos="916"/>
              </w:tabs>
              <w:ind w:left="257"/>
              <w:jc w:val="both"/>
              <w:rPr>
                <w:rFonts w:ascii="Times New Roman" w:hAnsi="Times New Roman" w:cs="Times New Roman"/>
                <w:sz w:val="24"/>
                <w:szCs w:val="24"/>
              </w:rPr>
            </w:pPr>
          </w:p>
          <w:p w14:paraId="58768918" w14:textId="342D5684"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9</w:t>
            </w:r>
            <w:r w:rsidRPr="00EA760B">
              <w:rPr>
                <w:rFonts w:ascii="Times New Roman" w:hAnsi="Times New Roman" w:cs="Times New Roman"/>
                <w:sz w:val="24"/>
                <w:szCs w:val="24"/>
              </w:rPr>
              <w:t>. Administrativno uputstvo br. (MŽSPP) 04/2016 o kriterijumima i procedurama za zaštitu priobalja vodotoka i akumulacija;</w:t>
            </w:r>
          </w:p>
          <w:p w14:paraId="1D9B326C" w14:textId="43D26ED1" w:rsidR="00B109B1" w:rsidRPr="00B109B1" w:rsidRDefault="00B109B1" w:rsidP="00B109B1">
            <w:pPr>
              <w:tabs>
                <w:tab w:val="left" w:pos="916"/>
              </w:tabs>
              <w:jc w:val="both"/>
            </w:pPr>
          </w:p>
          <w:p w14:paraId="0FA8C159" w14:textId="4504E062"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w:t>
            </w:r>
            <w:r w:rsidR="00EB7CB4">
              <w:rPr>
                <w:rFonts w:ascii="Times New Roman" w:hAnsi="Times New Roman" w:cs="Times New Roman"/>
                <w:sz w:val="24"/>
                <w:szCs w:val="24"/>
              </w:rPr>
              <w:t>10</w:t>
            </w:r>
            <w:r w:rsidRPr="00EA760B">
              <w:rPr>
                <w:rFonts w:ascii="Times New Roman" w:hAnsi="Times New Roman" w:cs="Times New Roman"/>
                <w:sz w:val="24"/>
                <w:szCs w:val="24"/>
              </w:rPr>
              <w:t>. Uredba (MSPP) br. 02/2016 o načinu određivanja prihvatljivog ekološkog proticaja;</w:t>
            </w:r>
          </w:p>
          <w:p w14:paraId="580E3CD6" w14:textId="6BFE534F" w:rsidR="00A10664" w:rsidRDefault="00A10664" w:rsidP="00EB7CB4">
            <w:pPr>
              <w:pStyle w:val="ListParagraph"/>
              <w:tabs>
                <w:tab w:val="left" w:pos="916"/>
              </w:tabs>
              <w:ind w:left="257"/>
              <w:jc w:val="both"/>
              <w:rPr>
                <w:rFonts w:ascii="Times New Roman" w:hAnsi="Times New Roman" w:cs="Times New Roman"/>
                <w:sz w:val="24"/>
                <w:szCs w:val="24"/>
              </w:rPr>
            </w:pPr>
          </w:p>
          <w:p w14:paraId="16CEF7E9" w14:textId="77777777" w:rsidR="00B37AB5" w:rsidRPr="00EA760B" w:rsidRDefault="00B37AB5" w:rsidP="00EB7CB4">
            <w:pPr>
              <w:pStyle w:val="ListParagraph"/>
              <w:tabs>
                <w:tab w:val="left" w:pos="916"/>
              </w:tabs>
              <w:ind w:left="257"/>
              <w:jc w:val="both"/>
              <w:rPr>
                <w:rFonts w:ascii="Times New Roman" w:hAnsi="Times New Roman" w:cs="Times New Roman"/>
                <w:sz w:val="24"/>
                <w:szCs w:val="24"/>
              </w:rPr>
            </w:pPr>
          </w:p>
          <w:p w14:paraId="3540BEDA" w14:textId="12F7C211"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1.1</w:t>
            </w:r>
            <w:r w:rsidR="00EB7CB4">
              <w:rPr>
                <w:rFonts w:ascii="Times New Roman" w:hAnsi="Times New Roman" w:cs="Times New Roman"/>
                <w:sz w:val="24"/>
                <w:szCs w:val="24"/>
              </w:rPr>
              <w:t>1</w:t>
            </w:r>
            <w:r w:rsidRPr="00EA760B">
              <w:rPr>
                <w:rFonts w:ascii="Times New Roman" w:hAnsi="Times New Roman" w:cs="Times New Roman"/>
                <w:sz w:val="24"/>
                <w:szCs w:val="24"/>
              </w:rPr>
              <w:t>. Administrativno uputstvo (MŽSPP) br. 12/2005 o definisanju kriterijuma za zaštićena područja u strateške svrhe;</w:t>
            </w:r>
          </w:p>
          <w:p w14:paraId="0FE67442"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p>
          <w:p w14:paraId="1706D142" w14:textId="19BCFD5E"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1.1</w:t>
            </w:r>
            <w:r w:rsidR="00EB7CB4">
              <w:rPr>
                <w:rFonts w:ascii="Times New Roman" w:hAnsi="Times New Roman" w:cs="Times New Roman"/>
                <w:sz w:val="24"/>
                <w:szCs w:val="24"/>
              </w:rPr>
              <w:t>2</w:t>
            </w:r>
            <w:r w:rsidRPr="00EA760B">
              <w:rPr>
                <w:rFonts w:ascii="Times New Roman" w:hAnsi="Times New Roman" w:cs="Times New Roman"/>
                <w:sz w:val="24"/>
                <w:szCs w:val="24"/>
              </w:rPr>
              <w:t>. Administrativno uputstvo (MŽSPP) br. 25/2015 o zaštiti od štetnog dejstva voda;</w:t>
            </w:r>
          </w:p>
          <w:p w14:paraId="7B969D2D" w14:textId="6B68EDA7" w:rsidR="00A10664" w:rsidRDefault="00A10664" w:rsidP="00EB7CB4">
            <w:pPr>
              <w:pStyle w:val="ListParagraph"/>
              <w:tabs>
                <w:tab w:val="left" w:pos="916"/>
              </w:tabs>
              <w:ind w:left="257"/>
              <w:jc w:val="both"/>
              <w:rPr>
                <w:rFonts w:ascii="Times New Roman" w:hAnsi="Times New Roman" w:cs="Times New Roman"/>
                <w:sz w:val="24"/>
                <w:szCs w:val="24"/>
              </w:rPr>
            </w:pPr>
          </w:p>
          <w:p w14:paraId="3372098B" w14:textId="77777777" w:rsidR="00B37AB5" w:rsidRPr="00EA760B" w:rsidRDefault="00B37AB5" w:rsidP="00EB7CB4">
            <w:pPr>
              <w:pStyle w:val="ListParagraph"/>
              <w:tabs>
                <w:tab w:val="left" w:pos="916"/>
              </w:tabs>
              <w:ind w:left="257"/>
              <w:jc w:val="both"/>
              <w:rPr>
                <w:rFonts w:ascii="Times New Roman" w:hAnsi="Times New Roman" w:cs="Times New Roman"/>
                <w:sz w:val="24"/>
                <w:szCs w:val="24"/>
              </w:rPr>
            </w:pPr>
          </w:p>
          <w:p w14:paraId="5C18BD22" w14:textId="7703065A"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1.1</w:t>
            </w:r>
            <w:r w:rsidR="00EB7CB4">
              <w:rPr>
                <w:rFonts w:ascii="Times New Roman" w:hAnsi="Times New Roman" w:cs="Times New Roman"/>
                <w:sz w:val="24"/>
                <w:szCs w:val="24"/>
              </w:rPr>
              <w:t>3</w:t>
            </w:r>
            <w:r w:rsidRPr="00EA760B">
              <w:rPr>
                <w:rFonts w:ascii="Times New Roman" w:hAnsi="Times New Roman" w:cs="Times New Roman"/>
                <w:sz w:val="24"/>
                <w:szCs w:val="24"/>
              </w:rPr>
              <w:t>. Administrativno uputstvo (MŽSPP) br. 20/2015 o kriterijumima za površine za pranje;</w:t>
            </w:r>
          </w:p>
          <w:p w14:paraId="3C1CAFDF"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p>
          <w:p w14:paraId="3393D4C8" w14:textId="483E4ECD" w:rsidR="00A10664" w:rsidRPr="00EA760B" w:rsidRDefault="00A10664" w:rsidP="00EB7CB4">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t>1.1</w:t>
            </w:r>
            <w:r w:rsidR="00EB7CB4">
              <w:rPr>
                <w:rFonts w:ascii="Times New Roman" w:hAnsi="Times New Roman" w:cs="Times New Roman"/>
                <w:sz w:val="24"/>
                <w:szCs w:val="24"/>
              </w:rPr>
              <w:t>4</w:t>
            </w:r>
            <w:r w:rsidRPr="00EA760B">
              <w:rPr>
                <w:rFonts w:ascii="Times New Roman" w:hAnsi="Times New Roman" w:cs="Times New Roman"/>
                <w:sz w:val="24"/>
                <w:szCs w:val="24"/>
              </w:rPr>
              <w:t>. Administrativno uputstvo (MŽSPP) br. 12/2013 za Informacioni sistem voda;</w:t>
            </w:r>
          </w:p>
          <w:p w14:paraId="4956BD2B" w14:textId="77777777" w:rsidR="00A10664" w:rsidRPr="00EA760B" w:rsidRDefault="00A10664" w:rsidP="00EB7CB4">
            <w:pPr>
              <w:pStyle w:val="ListParagraph"/>
              <w:tabs>
                <w:tab w:val="left" w:pos="916"/>
              </w:tabs>
              <w:ind w:left="257"/>
              <w:jc w:val="both"/>
              <w:rPr>
                <w:rFonts w:ascii="Times New Roman" w:hAnsi="Times New Roman" w:cs="Times New Roman"/>
                <w:sz w:val="24"/>
                <w:szCs w:val="24"/>
              </w:rPr>
            </w:pPr>
          </w:p>
          <w:p w14:paraId="7564E857" w14:textId="6CAED1F9" w:rsidR="00EE6020" w:rsidRPr="00B37AB5" w:rsidRDefault="00A10664" w:rsidP="00B37AB5">
            <w:pPr>
              <w:pStyle w:val="ListParagraph"/>
              <w:tabs>
                <w:tab w:val="left" w:pos="916"/>
              </w:tabs>
              <w:ind w:left="257"/>
              <w:jc w:val="both"/>
              <w:rPr>
                <w:rFonts w:ascii="Times New Roman" w:hAnsi="Times New Roman" w:cs="Times New Roman"/>
                <w:sz w:val="24"/>
                <w:szCs w:val="24"/>
              </w:rPr>
            </w:pPr>
            <w:r w:rsidRPr="00EA760B">
              <w:rPr>
                <w:rFonts w:ascii="Times New Roman" w:hAnsi="Times New Roman" w:cs="Times New Roman"/>
                <w:sz w:val="24"/>
                <w:szCs w:val="24"/>
              </w:rPr>
              <w:lastRenderedPageBreak/>
              <w:t>1.1</w:t>
            </w:r>
            <w:r w:rsidR="00EB7CB4">
              <w:rPr>
                <w:rFonts w:ascii="Times New Roman" w:hAnsi="Times New Roman" w:cs="Times New Roman"/>
                <w:sz w:val="24"/>
                <w:szCs w:val="24"/>
              </w:rPr>
              <w:t>5</w:t>
            </w:r>
            <w:r w:rsidRPr="00EA760B">
              <w:rPr>
                <w:rFonts w:ascii="Times New Roman" w:hAnsi="Times New Roman" w:cs="Times New Roman"/>
                <w:sz w:val="24"/>
                <w:szCs w:val="24"/>
              </w:rPr>
              <w:t xml:space="preserve">. Administrativno uputstvo (MŽSPP) br. 26/2013 o utvrđivanju načina evidencije </w:t>
            </w:r>
            <w:r w:rsidR="00D675FF">
              <w:rPr>
                <w:rFonts w:ascii="Times New Roman" w:hAnsi="Times New Roman" w:cs="Times New Roman"/>
                <w:sz w:val="24"/>
                <w:szCs w:val="24"/>
              </w:rPr>
              <w:t>i zakonitosti vodne inspekcije.</w:t>
            </w:r>
          </w:p>
          <w:p w14:paraId="2BA96973" w14:textId="28A6542F" w:rsidR="00B109B1" w:rsidRPr="003524BA" w:rsidRDefault="00B109B1" w:rsidP="00D60E24">
            <w:pPr>
              <w:tabs>
                <w:tab w:val="left" w:pos="360"/>
                <w:tab w:val="left" w:pos="900"/>
              </w:tabs>
              <w:rPr>
                <w:b/>
              </w:rPr>
            </w:pPr>
          </w:p>
          <w:p w14:paraId="7A9935F1" w14:textId="77777777" w:rsidR="00A10664" w:rsidRPr="003524BA" w:rsidRDefault="00A10664" w:rsidP="00A10664">
            <w:pPr>
              <w:tabs>
                <w:tab w:val="left" w:pos="360"/>
                <w:tab w:val="left" w:pos="900"/>
              </w:tabs>
              <w:jc w:val="center"/>
              <w:rPr>
                <w:b/>
              </w:rPr>
            </w:pPr>
            <w:r w:rsidRPr="003524BA">
              <w:rPr>
                <w:b/>
              </w:rPr>
              <w:t>Član 169</w:t>
            </w:r>
          </w:p>
          <w:p w14:paraId="62B7589B" w14:textId="77777777" w:rsidR="00A10664" w:rsidRPr="003524BA" w:rsidRDefault="00A10664" w:rsidP="00A10664">
            <w:pPr>
              <w:tabs>
                <w:tab w:val="left" w:pos="360"/>
                <w:tab w:val="left" w:pos="900"/>
              </w:tabs>
              <w:jc w:val="center"/>
              <w:rPr>
                <w:b/>
              </w:rPr>
            </w:pPr>
            <w:r w:rsidRPr="003524BA">
              <w:rPr>
                <w:b/>
              </w:rPr>
              <w:t>Ukidanje</w:t>
            </w:r>
          </w:p>
          <w:p w14:paraId="2ECF2E77" w14:textId="40F6C38C" w:rsidR="00A10664" w:rsidRDefault="00A10664" w:rsidP="00A10664">
            <w:pPr>
              <w:tabs>
                <w:tab w:val="left" w:pos="360"/>
                <w:tab w:val="left" w:pos="900"/>
              </w:tabs>
            </w:pPr>
          </w:p>
          <w:p w14:paraId="72DF861C" w14:textId="7917602E" w:rsidR="00EE6020" w:rsidRPr="003524BA" w:rsidRDefault="00EE6020" w:rsidP="00A10664">
            <w:pPr>
              <w:tabs>
                <w:tab w:val="left" w:pos="360"/>
                <w:tab w:val="left" w:pos="900"/>
              </w:tabs>
            </w:pPr>
          </w:p>
          <w:p w14:paraId="5D36643E" w14:textId="77777777" w:rsidR="00A10664" w:rsidRPr="003524BA" w:rsidRDefault="00A10664" w:rsidP="00EE6020">
            <w:pPr>
              <w:tabs>
                <w:tab w:val="left" w:pos="360"/>
                <w:tab w:val="left" w:pos="900"/>
              </w:tabs>
              <w:jc w:val="both"/>
            </w:pPr>
            <w:r w:rsidRPr="003524BA">
              <w:t>Stupanjem na snagu ovog zakona, Zakon br. 04/L-1</w:t>
            </w:r>
            <w:r>
              <w:t>47 o vodama Kosovo</w:t>
            </w:r>
            <w:r w:rsidRPr="003524BA">
              <w:t>.</w:t>
            </w:r>
          </w:p>
          <w:p w14:paraId="1BFF2372" w14:textId="322AC8F4" w:rsidR="00D675FF" w:rsidRDefault="00D675FF" w:rsidP="00EE6020">
            <w:pPr>
              <w:tabs>
                <w:tab w:val="left" w:pos="360"/>
                <w:tab w:val="left" w:pos="900"/>
              </w:tabs>
              <w:rPr>
                <w:b/>
              </w:rPr>
            </w:pPr>
          </w:p>
          <w:p w14:paraId="17B49B02" w14:textId="77777777" w:rsidR="00B109B1" w:rsidRPr="003524BA" w:rsidRDefault="00B109B1" w:rsidP="00A10664">
            <w:pPr>
              <w:tabs>
                <w:tab w:val="left" w:pos="360"/>
                <w:tab w:val="left" w:pos="900"/>
              </w:tabs>
              <w:jc w:val="center"/>
              <w:rPr>
                <w:b/>
              </w:rPr>
            </w:pPr>
          </w:p>
          <w:p w14:paraId="338FA536" w14:textId="77777777" w:rsidR="00A10664" w:rsidRPr="003524BA" w:rsidRDefault="00A10664" w:rsidP="00A10664">
            <w:pPr>
              <w:tabs>
                <w:tab w:val="left" w:pos="360"/>
                <w:tab w:val="left" w:pos="900"/>
              </w:tabs>
              <w:jc w:val="center"/>
              <w:rPr>
                <w:b/>
              </w:rPr>
            </w:pPr>
            <w:r w:rsidRPr="003524BA">
              <w:rPr>
                <w:b/>
              </w:rPr>
              <w:t>Član 170</w:t>
            </w:r>
          </w:p>
          <w:p w14:paraId="28C1D2B9" w14:textId="77777777" w:rsidR="00A10664" w:rsidRPr="003524BA" w:rsidRDefault="00A10664" w:rsidP="00A10664">
            <w:pPr>
              <w:tabs>
                <w:tab w:val="left" w:pos="360"/>
                <w:tab w:val="left" w:pos="900"/>
              </w:tabs>
              <w:jc w:val="center"/>
              <w:rPr>
                <w:b/>
              </w:rPr>
            </w:pPr>
            <w:r w:rsidRPr="003524BA">
              <w:rPr>
                <w:b/>
              </w:rPr>
              <w:t>Stupanje u snagu</w:t>
            </w:r>
          </w:p>
          <w:p w14:paraId="2EBDCF56" w14:textId="77777777" w:rsidR="00A10664" w:rsidRPr="003524BA" w:rsidRDefault="00A10664" w:rsidP="00A10664">
            <w:pPr>
              <w:tabs>
                <w:tab w:val="left" w:pos="360"/>
                <w:tab w:val="left" w:pos="900"/>
              </w:tabs>
            </w:pPr>
          </w:p>
          <w:p w14:paraId="42C7DEB3" w14:textId="77777777" w:rsidR="00A10664" w:rsidRPr="003524BA" w:rsidRDefault="00A10664" w:rsidP="00D675FF">
            <w:pPr>
              <w:tabs>
                <w:tab w:val="left" w:pos="360"/>
                <w:tab w:val="left" w:pos="900"/>
              </w:tabs>
              <w:jc w:val="both"/>
            </w:pPr>
            <w:r w:rsidRPr="003524BA">
              <w:t>Ovaj zakon stupa na snagu petnaest (15) dana od dana objavljivanja u Službenom listu Republike Kosovo.</w:t>
            </w:r>
          </w:p>
          <w:p w14:paraId="1A84953D" w14:textId="5C94F41C" w:rsidR="00A10664" w:rsidRDefault="00A10664" w:rsidP="00A10664">
            <w:pPr>
              <w:autoSpaceDE w:val="0"/>
              <w:autoSpaceDN w:val="0"/>
              <w:adjustRightInd w:val="0"/>
              <w:rPr>
                <w:b/>
              </w:rPr>
            </w:pPr>
          </w:p>
          <w:p w14:paraId="5965C451" w14:textId="77777777" w:rsidR="00AE2B46" w:rsidRDefault="00AE2B46" w:rsidP="00A10664">
            <w:pPr>
              <w:autoSpaceDE w:val="0"/>
              <w:autoSpaceDN w:val="0"/>
              <w:adjustRightInd w:val="0"/>
              <w:rPr>
                <w:b/>
              </w:rPr>
            </w:pPr>
          </w:p>
          <w:p w14:paraId="7057DCAE" w14:textId="77777777" w:rsidR="00CF24CA" w:rsidRPr="00B02CB6" w:rsidRDefault="00CF24CA" w:rsidP="00CF24CA">
            <w:pPr>
              <w:widowControl w:val="0"/>
              <w:jc w:val="right"/>
              <w:rPr>
                <w:rFonts w:eastAsiaTheme="minorHAnsi"/>
                <w:b/>
              </w:rPr>
            </w:pPr>
            <w:r w:rsidRPr="00B02CB6">
              <w:rPr>
                <w:rFonts w:eastAsiaTheme="minorHAnsi"/>
                <w:b/>
              </w:rPr>
              <w:t>Glauk KONJUFCA</w:t>
            </w:r>
          </w:p>
          <w:p w14:paraId="75B9E2B6" w14:textId="77777777" w:rsidR="00CF24CA" w:rsidRPr="00B02CB6" w:rsidRDefault="00CF24CA" w:rsidP="00CF24CA">
            <w:pPr>
              <w:widowControl w:val="0"/>
              <w:jc w:val="right"/>
              <w:rPr>
                <w:rFonts w:eastAsiaTheme="minorHAnsi"/>
                <w:lang w:val="sr-Latn-RS"/>
              </w:rPr>
            </w:pPr>
            <w:r w:rsidRPr="00B02CB6">
              <w:rPr>
                <w:rFonts w:eastAsiaTheme="minorHAnsi"/>
                <w:lang w:val="sr-Latn-RS"/>
              </w:rPr>
              <w:t>______________</w:t>
            </w:r>
          </w:p>
          <w:p w14:paraId="773B68B5" w14:textId="77777777" w:rsidR="00CF24CA" w:rsidRPr="00B02CB6" w:rsidRDefault="00CF24CA" w:rsidP="00CF24CA">
            <w:pPr>
              <w:widowControl w:val="0"/>
              <w:jc w:val="right"/>
              <w:rPr>
                <w:rFonts w:eastAsiaTheme="minorHAnsi"/>
                <w:lang w:val="sr-Latn-RS"/>
              </w:rPr>
            </w:pPr>
            <w:r w:rsidRPr="00B02CB6">
              <w:rPr>
                <w:rFonts w:eastAsiaTheme="minorHAnsi"/>
                <w:lang w:val="sr-Latn-RS"/>
              </w:rPr>
              <w:t>Predsednik Skupštine Republike Kosova</w:t>
            </w:r>
          </w:p>
          <w:p w14:paraId="6B5E0226" w14:textId="028EB6DA" w:rsidR="00A10664" w:rsidRDefault="00A10664" w:rsidP="00A10664">
            <w:pPr>
              <w:autoSpaceDE w:val="0"/>
              <w:autoSpaceDN w:val="0"/>
              <w:adjustRightInd w:val="0"/>
              <w:rPr>
                <w:b/>
              </w:rPr>
            </w:pPr>
          </w:p>
          <w:p w14:paraId="380985BD" w14:textId="6D99B33C" w:rsidR="00CF24CA" w:rsidRDefault="00CF24CA" w:rsidP="00A10664">
            <w:pPr>
              <w:autoSpaceDE w:val="0"/>
              <w:autoSpaceDN w:val="0"/>
              <w:adjustRightInd w:val="0"/>
              <w:rPr>
                <w:b/>
              </w:rPr>
            </w:pPr>
          </w:p>
          <w:p w14:paraId="3C7DF843" w14:textId="1FAF0A71" w:rsidR="00CF24CA" w:rsidRDefault="00CF24CA" w:rsidP="00A10664">
            <w:pPr>
              <w:autoSpaceDE w:val="0"/>
              <w:autoSpaceDN w:val="0"/>
              <w:adjustRightInd w:val="0"/>
              <w:rPr>
                <w:b/>
              </w:rPr>
            </w:pPr>
          </w:p>
          <w:p w14:paraId="19306652" w14:textId="6E2A67E9" w:rsidR="00CF24CA" w:rsidRDefault="00CF24CA" w:rsidP="00A10664">
            <w:pPr>
              <w:autoSpaceDE w:val="0"/>
              <w:autoSpaceDN w:val="0"/>
              <w:adjustRightInd w:val="0"/>
              <w:rPr>
                <w:b/>
              </w:rPr>
            </w:pPr>
          </w:p>
          <w:p w14:paraId="6BE1431D" w14:textId="2C3E0DE2" w:rsidR="00CF24CA" w:rsidRDefault="00CF24CA" w:rsidP="00A10664">
            <w:pPr>
              <w:autoSpaceDE w:val="0"/>
              <w:autoSpaceDN w:val="0"/>
              <w:adjustRightInd w:val="0"/>
              <w:rPr>
                <w:b/>
              </w:rPr>
            </w:pPr>
          </w:p>
          <w:p w14:paraId="63A77177" w14:textId="5E37F7F3" w:rsidR="00CF24CA" w:rsidRDefault="00CF24CA" w:rsidP="00A10664">
            <w:pPr>
              <w:autoSpaceDE w:val="0"/>
              <w:autoSpaceDN w:val="0"/>
              <w:adjustRightInd w:val="0"/>
              <w:rPr>
                <w:b/>
              </w:rPr>
            </w:pPr>
          </w:p>
          <w:p w14:paraId="243020B0" w14:textId="122BA164" w:rsidR="00CF24CA" w:rsidRDefault="00CF24CA" w:rsidP="00A10664">
            <w:pPr>
              <w:autoSpaceDE w:val="0"/>
              <w:autoSpaceDN w:val="0"/>
              <w:adjustRightInd w:val="0"/>
              <w:rPr>
                <w:b/>
              </w:rPr>
            </w:pPr>
          </w:p>
          <w:p w14:paraId="2EDB29BC" w14:textId="6294501F" w:rsidR="00CF24CA" w:rsidRDefault="00CF24CA" w:rsidP="00A10664">
            <w:pPr>
              <w:autoSpaceDE w:val="0"/>
              <w:autoSpaceDN w:val="0"/>
              <w:adjustRightInd w:val="0"/>
              <w:rPr>
                <w:b/>
              </w:rPr>
            </w:pPr>
          </w:p>
          <w:p w14:paraId="6ED295B1" w14:textId="33373465" w:rsidR="00CF24CA" w:rsidRDefault="00CF24CA" w:rsidP="00A10664">
            <w:pPr>
              <w:autoSpaceDE w:val="0"/>
              <w:autoSpaceDN w:val="0"/>
              <w:adjustRightInd w:val="0"/>
              <w:rPr>
                <w:b/>
              </w:rPr>
            </w:pPr>
          </w:p>
          <w:p w14:paraId="500D6A12" w14:textId="6814A642" w:rsidR="00CF24CA" w:rsidRDefault="00CF24CA" w:rsidP="00A10664">
            <w:pPr>
              <w:autoSpaceDE w:val="0"/>
              <w:autoSpaceDN w:val="0"/>
              <w:adjustRightInd w:val="0"/>
              <w:rPr>
                <w:b/>
              </w:rPr>
            </w:pPr>
          </w:p>
          <w:p w14:paraId="10856677" w14:textId="77777777" w:rsidR="00A10664" w:rsidRPr="00475188" w:rsidRDefault="00A10664" w:rsidP="00A10664">
            <w:pPr>
              <w:autoSpaceDE w:val="0"/>
              <w:autoSpaceDN w:val="0"/>
              <w:adjustRightInd w:val="0"/>
              <w:rPr>
                <w:b/>
              </w:rPr>
            </w:pPr>
            <w:r>
              <w:rPr>
                <w:b/>
              </w:rPr>
              <w:t xml:space="preserve">Aneks </w:t>
            </w:r>
            <w:r w:rsidRPr="00475188">
              <w:rPr>
                <w:b/>
              </w:rPr>
              <w:t>: Vodotoci I kategorije</w:t>
            </w:r>
          </w:p>
          <w:p w14:paraId="68B8A40B" w14:textId="77777777" w:rsidR="00A10664" w:rsidRPr="00475188" w:rsidRDefault="00A10664" w:rsidP="00A10664">
            <w:pPr>
              <w:autoSpaceDE w:val="0"/>
              <w:autoSpaceDN w:val="0"/>
              <w:adjustRightInd w:val="0"/>
              <w:rPr>
                <w:b/>
              </w:rPr>
            </w:pPr>
          </w:p>
          <w:p w14:paraId="045C0DD9" w14:textId="77777777" w:rsidR="00D675FF" w:rsidRDefault="00A10664" w:rsidP="00D675FF">
            <w:pPr>
              <w:autoSpaceDE w:val="0"/>
              <w:autoSpaceDN w:val="0"/>
              <w:adjustRightInd w:val="0"/>
              <w:ind w:left="399"/>
            </w:pPr>
            <w:r>
              <w:t>1. Beli Drim</w:t>
            </w:r>
          </w:p>
          <w:p w14:paraId="0E7A1869" w14:textId="7260BDBE" w:rsidR="00A10664" w:rsidRPr="00212828" w:rsidRDefault="00A10664" w:rsidP="00D675FF">
            <w:pPr>
              <w:autoSpaceDE w:val="0"/>
              <w:autoSpaceDN w:val="0"/>
              <w:adjustRightInd w:val="0"/>
              <w:ind w:left="399"/>
            </w:pPr>
            <w:r>
              <w:t xml:space="preserve"> </w:t>
            </w:r>
          </w:p>
          <w:p w14:paraId="7D072286" w14:textId="03308626" w:rsidR="00A10664" w:rsidRDefault="00A10664" w:rsidP="00D675FF">
            <w:pPr>
              <w:autoSpaceDE w:val="0"/>
              <w:autoSpaceDN w:val="0"/>
              <w:adjustRightInd w:val="0"/>
              <w:ind w:left="399"/>
            </w:pPr>
            <w:r w:rsidRPr="00212828">
              <w:t>2. Pećka Bistrica</w:t>
            </w:r>
          </w:p>
          <w:p w14:paraId="7797105B" w14:textId="77777777" w:rsidR="00D675FF" w:rsidRPr="00212828" w:rsidRDefault="00D675FF" w:rsidP="00D675FF">
            <w:pPr>
              <w:autoSpaceDE w:val="0"/>
              <w:autoSpaceDN w:val="0"/>
              <w:adjustRightInd w:val="0"/>
              <w:ind w:left="399"/>
            </w:pPr>
          </w:p>
          <w:p w14:paraId="15C4593B" w14:textId="1C68A809" w:rsidR="00A10664" w:rsidRDefault="00A10664" w:rsidP="00D675FF">
            <w:pPr>
              <w:autoSpaceDE w:val="0"/>
              <w:autoSpaceDN w:val="0"/>
              <w:adjustRightInd w:val="0"/>
              <w:ind w:left="399"/>
            </w:pPr>
            <w:r w:rsidRPr="00212828">
              <w:t>3. Dečanska Bistrica</w:t>
            </w:r>
          </w:p>
          <w:p w14:paraId="760318F0" w14:textId="77777777" w:rsidR="00D675FF" w:rsidRPr="00212828" w:rsidRDefault="00D675FF" w:rsidP="00D675FF">
            <w:pPr>
              <w:autoSpaceDE w:val="0"/>
              <w:autoSpaceDN w:val="0"/>
              <w:adjustRightInd w:val="0"/>
              <w:ind w:left="399"/>
            </w:pPr>
          </w:p>
          <w:p w14:paraId="289FEB4D" w14:textId="00C029AF" w:rsidR="00A10664" w:rsidRDefault="00A10664" w:rsidP="00D675FF">
            <w:pPr>
              <w:autoSpaceDE w:val="0"/>
              <w:autoSpaceDN w:val="0"/>
              <w:adjustRightInd w:val="0"/>
              <w:ind w:left="399"/>
            </w:pPr>
            <w:r>
              <w:t>4.  P</w:t>
            </w:r>
            <w:r w:rsidRPr="00212828">
              <w:t>rizrenska</w:t>
            </w:r>
            <w:r>
              <w:t xml:space="preserve"> Bistrica</w:t>
            </w:r>
          </w:p>
          <w:p w14:paraId="670BD86B" w14:textId="77777777" w:rsidR="00D675FF" w:rsidRPr="00212828" w:rsidRDefault="00D675FF" w:rsidP="00D675FF">
            <w:pPr>
              <w:autoSpaceDE w:val="0"/>
              <w:autoSpaceDN w:val="0"/>
              <w:adjustRightInd w:val="0"/>
              <w:ind w:left="399"/>
            </w:pPr>
          </w:p>
          <w:p w14:paraId="1A12ABA9" w14:textId="3D036619" w:rsidR="00A10664" w:rsidRDefault="00A10664" w:rsidP="00D675FF">
            <w:pPr>
              <w:autoSpaceDE w:val="0"/>
              <w:autoSpaceDN w:val="0"/>
              <w:adjustRightInd w:val="0"/>
              <w:ind w:left="399"/>
            </w:pPr>
            <w:r w:rsidRPr="00212828">
              <w:t>5. Mirusha</w:t>
            </w:r>
          </w:p>
          <w:p w14:paraId="4670A75F" w14:textId="77777777" w:rsidR="00D675FF" w:rsidRPr="00212828" w:rsidRDefault="00D675FF" w:rsidP="00D675FF">
            <w:pPr>
              <w:autoSpaceDE w:val="0"/>
              <w:autoSpaceDN w:val="0"/>
              <w:adjustRightInd w:val="0"/>
              <w:ind w:left="399"/>
            </w:pPr>
          </w:p>
          <w:p w14:paraId="59503F32" w14:textId="465B2FA2" w:rsidR="00A10664" w:rsidRDefault="00A10664" w:rsidP="00D675FF">
            <w:pPr>
              <w:autoSpaceDE w:val="0"/>
              <w:autoSpaceDN w:val="0"/>
              <w:adjustRightInd w:val="0"/>
              <w:ind w:left="399"/>
            </w:pPr>
            <w:r w:rsidRPr="00212828">
              <w:t>6. Erenik</w:t>
            </w:r>
          </w:p>
          <w:p w14:paraId="333F3065" w14:textId="77777777" w:rsidR="00D675FF" w:rsidRPr="00212828" w:rsidRDefault="00D675FF" w:rsidP="00D675FF">
            <w:pPr>
              <w:autoSpaceDE w:val="0"/>
              <w:autoSpaceDN w:val="0"/>
              <w:adjustRightInd w:val="0"/>
              <w:ind w:left="399"/>
            </w:pPr>
          </w:p>
          <w:p w14:paraId="0F8D20C4" w14:textId="44E8EE46" w:rsidR="00D675FF" w:rsidRPr="00212828" w:rsidRDefault="00A10664" w:rsidP="00BE6CB4">
            <w:pPr>
              <w:pStyle w:val="ListParagraph"/>
              <w:numPr>
                <w:ilvl w:val="0"/>
                <w:numId w:val="13"/>
              </w:numPr>
              <w:autoSpaceDE w:val="0"/>
              <w:autoSpaceDN w:val="0"/>
              <w:adjustRightInd w:val="0"/>
            </w:pPr>
            <w:r>
              <w:t xml:space="preserve">Toplluha </w:t>
            </w:r>
          </w:p>
          <w:p w14:paraId="5710BB02" w14:textId="24C75D93" w:rsidR="00A10664" w:rsidRDefault="00A10664" w:rsidP="00D675FF">
            <w:pPr>
              <w:autoSpaceDE w:val="0"/>
              <w:autoSpaceDN w:val="0"/>
              <w:adjustRightInd w:val="0"/>
              <w:ind w:left="399"/>
            </w:pPr>
            <w:r w:rsidRPr="00212828">
              <w:t>8. Reka Istok</w:t>
            </w:r>
          </w:p>
          <w:p w14:paraId="0F5D8D9F" w14:textId="77777777" w:rsidR="00D675FF" w:rsidRPr="00212828" w:rsidRDefault="00D675FF" w:rsidP="00D675FF">
            <w:pPr>
              <w:autoSpaceDE w:val="0"/>
              <w:autoSpaceDN w:val="0"/>
              <w:adjustRightInd w:val="0"/>
              <w:ind w:left="399"/>
            </w:pPr>
          </w:p>
          <w:p w14:paraId="37E31591" w14:textId="133B2092" w:rsidR="00A10664" w:rsidRDefault="00A10664" w:rsidP="00D675FF">
            <w:pPr>
              <w:autoSpaceDE w:val="0"/>
              <w:autoSpaceDN w:val="0"/>
              <w:adjustRightInd w:val="0"/>
              <w:ind w:left="399"/>
            </w:pPr>
            <w:r w:rsidRPr="00212828">
              <w:t>9. Plava</w:t>
            </w:r>
          </w:p>
          <w:p w14:paraId="5E5D2CCC" w14:textId="77777777" w:rsidR="00D675FF" w:rsidRPr="00212828" w:rsidRDefault="00D675FF" w:rsidP="00D675FF">
            <w:pPr>
              <w:autoSpaceDE w:val="0"/>
              <w:autoSpaceDN w:val="0"/>
              <w:adjustRightInd w:val="0"/>
              <w:ind w:left="399"/>
            </w:pPr>
          </w:p>
          <w:p w14:paraId="1DBF2D5A" w14:textId="1805C550" w:rsidR="00A10664" w:rsidRDefault="00A10664" w:rsidP="00D675FF">
            <w:pPr>
              <w:autoSpaceDE w:val="0"/>
              <w:autoSpaceDN w:val="0"/>
              <w:adjustRightInd w:val="0"/>
              <w:ind w:left="399"/>
            </w:pPr>
            <w:r w:rsidRPr="00212828">
              <w:t>10. Ibri</w:t>
            </w:r>
          </w:p>
          <w:p w14:paraId="306F516D" w14:textId="77777777" w:rsidR="00D675FF" w:rsidRPr="00212828" w:rsidRDefault="00D675FF" w:rsidP="00D675FF">
            <w:pPr>
              <w:autoSpaceDE w:val="0"/>
              <w:autoSpaceDN w:val="0"/>
              <w:adjustRightInd w:val="0"/>
              <w:ind w:left="399"/>
            </w:pPr>
          </w:p>
          <w:p w14:paraId="4A3B88B9" w14:textId="304D55FB" w:rsidR="00A10664" w:rsidRDefault="00A10664" w:rsidP="00D675FF">
            <w:pPr>
              <w:autoSpaceDE w:val="0"/>
              <w:autoSpaceDN w:val="0"/>
              <w:adjustRightInd w:val="0"/>
              <w:ind w:left="399"/>
            </w:pPr>
            <w:r w:rsidRPr="00212828">
              <w:t>11. Drenica</w:t>
            </w:r>
          </w:p>
          <w:p w14:paraId="21E8539B" w14:textId="5915EB07" w:rsidR="00D675FF" w:rsidRDefault="00D675FF" w:rsidP="00D675FF">
            <w:pPr>
              <w:autoSpaceDE w:val="0"/>
              <w:autoSpaceDN w:val="0"/>
              <w:adjustRightInd w:val="0"/>
              <w:ind w:left="399"/>
            </w:pPr>
          </w:p>
          <w:p w14:paraId="38E651AC" w14:textId="77777777" w:rsidR="00025912" w:rsidRPr="00212828" w:rsidRDefault="00025912" w:rsidP="00D675FF">
            <w:pPr>
              <w:autoSpaceDE w:val="0"/>
              <w:autoSpaceDN w:val="0"/>
              <w:adjustRightInd w:val="0"/>
              <w:ind w:left="399"/>
            </w:pPr>
          </w:p>
          <w:p w14:paraId="68F8EF6E" w14:textId="44900E13" w:rsidR="00A10664" w:rsidRDefault="00A10664" w:rsidP="00D675FF">
            <w:pPr>
              <w:autoSpaceDE w:val="0"/>
              <w:autoSpaceDN w:val="0"/>
              <w:adjustRightInd w:val="0"/>
              <w:ind w:left="399"/>
            </w:pPr>
            <w:r w:rsidRPr="00212828">
              <w:t>12. Lapi</w:t>
            </w:r>
          </w:p>
          <w:p w14:paraId="6578BDE0" w14:textId="77777777" w:rsidR="00D675FF" w:rsidRPr="00212828" w:rsidRDefault="00D675FF" w:rsidP="00D675FF">
            <w:pPr>
              <w:autoSpaceDE w:val="0"/>
              <w:autoSpaceDN w:val="0"/>
              <w:adjustRightInd w:val="0"/>
              <w:ind w:left="399"/>
            </w:pPr>
          </w:p>
          <w:p w14:paraId="31064114" w14:textId="02472A9F" w:rsidR="00A10664" w:rsidRDefault="00A10664" w:rsidP="00D675FF">
            <w:pPr>
              <w:autoSpaceDE w:val="0"/>
              <w:autoSpaceDN w:val="0"/>
              <w:adjustRightInd w:val="0"/>
              <w:ind w:left="399"/>
            </w:pPr>
            <w:r w:rsidRPr="00212828">
              <w:t>13. Sitnica</w:t>
            </w:r>
          </w:p>
          <w:p w14:paraId="7F3ACB42" w14:textId="77777777" w:rsidR="00D675FF" w:rsidRPr="00212828" w:rsidRDefault="00D675FF" w:rsidP="00D675FF">
            <w:pPr>
              <w:autoSpaceDE w:val="0"/>
              <w:autoSpaceDN w:val="0"/>
              <w:adjustRightInd w:val="0"/>
              <w:ind w:left="399"/>
            </w:pPr>
          </w:p>
          <w:p w14:paraId="57FB683E" w14:textId="3D3D9621" w:rsidR="00A10664" w:rsidRDefault="00A10664" w:rsidP="00D675FF">
            <w:pPr>
              <w:autoSpaceDE w:val="0"/>
              <w:autoSpaceDN w:val="0"/>
              <w:adjustRightInd w:val="0"/>
              <w:ind w:left="399"/>
            </w:pPr>
            <w:r>
              <w:t>14. Binačka morava</w:t>
            </w:r>
          </w:p>
          <w:p w14:paraId="7EB54986" w14:textId="77777777" w:rsidR="00D675FF" w:rsidRPr="00212828" w:rsidRDefault="00D675FF" w:rsidP="00D675FF">
            <w:pPr>
              <w:autoSpaceDE w:val="0"/>
              <w:autoSpaceDN w:val="0"/>
              <w:adjustRightInd w:val="0"/>
              <w:ind w:left="399"/>
            </w:pPr>
          </w:p>
          <w:p w14:paraId="62DAF367" w14:textId="3967DF73" w:rsidR="00A10664" w:rsidRDefault="00A10664" w:rsidP="00D675FF">
            <w:pPr>
              <w:autoSpaceDE w:val="0"/>
              <w:autoSpaceDN w:val="0"/>
              <w:adjustRightInd w:val="0"/>
              <w:ind w:left="399"/>
            </w:pPr>
            <w:r w:rsidRPr="00212828">
              <w:lastRenderedPageBreak/>
              <w:t>15. Krivareka</w:t>
            </w:r>
          </w:p>
          <w:p w14:paraId="60F41DC9" w14:textId="77777777" w:rsidR="00D675FF" w:rsidRPr="00212828" w:rsidRDefault="00D675FF" w:rsidP="00D675FF">
            <w:pPr>
              <w:autoSpaceDE w:val="0"/>
              <w:autoSpaceDN w:val="0"/>
              <w:adjustRightInd w:val="0"/>
              <w:ind w:left="399"/>
            </w:pPr>
          </w:p>
          <w:p w14:paraId="04B8B14E" w14:textId="7F6D3396" w:rsidR="00A10664" w:rsidRDefault="00A10664" w:rsidP="00D675FF">
            <w:pPr>
              <w:autoSpaceDE w:val="0"/>
              <w:autoSpaceDN w:val="0"/>
              <w:adjustRightInd w:val="0"/>
              <w:ind w:left="399"/>
            </w:pPr>
            <w:r w:rsidRPr="00212828">
              <w:t>16. Lepenci</w:t>
            </w:r>
          </w:p>
          <w:p w14:paraId="1B6106A4" w14:textId="77777777" w:rsidR="00D675FF" w:rsidRPr="00212828" w:rsidRDefault="00D675FF" w:rsidP="00D675FF">
            <w:pPr>
              <w:autoSpaceDE w:val="0"/>
              <w:autoSpaceDN w:val="0"/>
              <w:adjustRightInd w:val="0"/>
              <w:ind w:left="399"/>
            </w:pPr>
          </w:p>
          <w:p w14:paraId="3C76AC9E" w14:textId="77777777" w:rsidR="00A10664" w:rsidRPr="00212828" w:rsidRDefault="00A10664" w:rsidP="00D675FF">
            <w:pPr>
              <w:autoSpaceDE w:val="0"/>
              <w:autoSpaceDN w:val="0"/>
              <w:adjustRightInd w:val="0"/>
              <w:ind w:left="399"/>
            </w:pPr>
            <w:r>
              <w:t xml:space="preserve">17. Nerodimja </w:t>
            </w:r>
          </w:p>
          <w:p w14:paraId="2FC8F47A" w14:textId="77777777" w:rsidR="00A10664" w:rsidRPr="00475188" w:rsidRDefault="00A10664" w:rsidP="00A10664">
            <w:pPr>
              <w:autoSpaceDE w:val="0"/>
              <w:autoSpaceDN w:val="0"/>
              <w:adjustRightInd w:val="0"/>
              <w:rPr>
                <w:b/>
              </w:rPr>
            </w:pPr>
          </w:p>
          <w:p w14:paraId="4B57C64F" w14:textId="77777777" w:rsidR="00A10664" w:rsidRDefault="00A10664" w:rsidP="00A10664">
            <w:pPr>
              <w:autoSpaceDE w:val="0"/>
              <w:autoSpaceDN w:val="0"/>
              <w:adjustRightInd w:val="0"/>
              <w:rPr>
                <w:b/>
              </w:rPr>
            </w:pPr>
          </w:p>
          <w:p w14:paraId="015FA450" w14:textId="77777777" w:rsidR="00A10664" w:rsidRDefault="00A10664" w:rsidP="00A10664">
            <w:pPr>
              <w:autoSpaceDE w:val="0"/>
              <w:autoSpaceDN w:val="0"/>
              <w:adjustRightInd w:val="0"/>
              <w:rPr>
                <w:b/>
              </w:rPr>
            </w:pPr>
          </w:p>
          <w:p w14:paraId="4D2F3BD9" w14:textId="77777777" w:rsidR="00A10664" w:rsidRPr="00B6202D" w:rsidRDefault="00A10664" w:rsidP="00A10664">
            <w:pPr>
              <w:tabs>
                <w:tab w:val="left" w:pos="360"/>
                <w:tab w:val="left" w:pos="900"/>
              </w:tabs>
            </w:pPr>
          </w:p>
          <w:p w14:paraId="2817C2CF" w14:textId="77777777" w:rsidR="00A10664" w:rsidRPr="00674223" w:rsidRDefault="00A10664" w:rsidP="00A10664">
            <w:pPr>
              <w:pStyle w:val="ListParagraph"/>
              <w:ind w:left="0"/>
              <w:jc w:val="center"/>
              <w:rPr>
                <w:b/>
                <w:color w:val="00B050"/>
                <w:szCs w:val="24"/>
              </w:rPr>
            </w:pPr>
          </w:p>
          <w:p w14:paraId="5E478889" w14:textId="77777777" w:rsidR="00EB5698" w:rsidRDefault="00EB5698" w:rsidP="00AE4527">
            <w:pPr>
              <w:widowControl w:val="0"/>
              <w:shd w:val="clear" w:color="auto" w:fill="FFFFFF"/>
              <w:textAlignment w:val="top"/>
              <w:rPr>
                <w:rFonts w:eastAsiaTheme="minorHAnsi"/>
                <w:b/>
                <w:lang w:val="sr-Latn-RS"/>
              </w:rPr>
            </w:pPr>
          </w:p>
          <w:p w14:paraId="1419B29E" w14:textId="4E7CD57F" w:rsidR="00D31792" w:rsidRPr="00B02CB6" w:rsidRDefault="00CB5A3C" w:rsidP="00AE4527">
            <w:pPr>
              <w:widowControl w:val="0"/>
              <w:shd w:val="clear" w:color="auto" w:fill="FFFFFF"/>
              <w:textAlignment w:val="top"/>
            </w:pPr>
            <w:r>
              <w:t xml:space="preserve"> </w:t>
            </w:r>
          </w:p>
        </w:tc>
      </w:tr>
    </w:tbl>
    <w:p w14:paraId="1D4E89D2" w14:textId="77777777" w:rsidR="00B32387" w:rsidRPr="00EC1E5F" w:rsidRDefault="00B32387" w:rsidP="007F72EA"/>
    <w:sectPr w:rsidR="00B32387" w:rsidRPr="00EC1E5F" w:rsidSect="003D27F5">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BC9" w16cex:dateUtc="2023-06-23T09:08:00Z"/>
  <w16cex:commentExtensible w16cex:durableId="284EAA72" w16cex:dateUtc="2023-07-04T12:25:00Z"/>
  <w16cex:commentExtensible w16cex:durableId="283FFC86" w16cex:dateUtc="2023-06-23T09:12:00Z"/>
  <w16cex:commentExtensible w16cex:durableId="284EAAB4" w16cex:dateUtc="2023-07-04T12:27:00Z"/>
  <w16cex:commentExtensible w16cex:durableId="283FFD30" w16cex:dateUtc="2023-06-23T09:14:00Z"/>
  <w16cex:commentExtensible w16cex:durableId="284EAAF4" w16cex:dateUtc="2023-07-04T12:28:00Z"/>
  <w16cex:commentExtensible w16cex:durableId="284003CD" w16cex:dateUtc="2023-06-23T09:43:00Z"/>
  <w16cex:commentExtensible w16cex:durableId="284EAB1E" w16cex:dateUtc="2023-07-04T12:28:00Z"/>
  <w16cex:commentExtensible w16cex:durableId="28400166" w16cex:dateUtc="2023-06-23T09:32:00Z"/>
  <w16cex:commentExtensible w16cex:durableId="284EAB46" w16cex:dateUtc="2023-07-04T12:29:00Z"/>
  <w16cex:commentExtensible w16cex:durableId="284003F9" w16cex:dateUtc="2023-06-23T09:43:00Z"/>
  <w16cex:commentExtensible w16cex:durableId="284EAA21" w16cex:dateUtc="2023-07-04T12:24:00Z"/>
  <w16cex:commentExtensible w16cex:durableId="28400B95" w16cex:dateUtc="2023-06-23T10:16:00Z"/>
  <w16cex:commentExtensible w16cex:durableId="284EAD5B" w16cex:dateUtc="2023-07-04T12:38:00Z"/>
  <w16cex:commentExtensible w16cex:durableId="28431953" w16cex:dateUtc="2023-06-25T17:51:00Z"/>
  <w16cex:commentExtensible w16cex:durableId="284EAD7D" w16cex:dateUtc="2023-07-04T12:38:00Z"/>
  <w16cex:commentExtensible w16cex:durableId="28431AE3" w16cex:dateUtc="2023-06-25T17:58:00Z"/>
  <w16cex:commentExtensible w16cex:durableId="284EAE2B" w16cex:dateUtc="2023-07-04T12:41:00Z"/>
  <w16cex:commentExtensible w16cex:durableId="2843208C" w16cex:dateUtc="2023-06-25T18:22:00Z"/>
  <w16cex:commentExtensible w16cex:durableId="284EB556" w16cex:dateUtc="2023-07-04T13:12:00Z"/>
  <w16cex:commentExtensible w16cex:durableId="28431F60" w16cex:dateUtc="2023-06-25T18:17:00Z"/>
  <w16cex:commentExtensible w16cex:durableId="284EB58B" w16cex:dateUtc="2023-07-04T13:13:00Z"/>
  <w16cex:commentExtensible w16cex:durableId="28431E2B" w16cex:dateUtc="2023-06-25T18:12:00Z"/>
  <w16cex:commentExtensible w16cex:durableId="284EB667" w16cex:dateUtc="2023-07-04T13:16:00Z"/>
  <w16cex:commentExtensible w16cex:durableId="28431CD0" w16cex:dateUtc="2023-06-25T18:06:00Z"/>
  <w16cex:commentExtensible w16cex:durableId="284EB6E3" w16cex:dateUtc="2023-07-04T13:18:00Z"/>
  <w16cex:commentExtensible w16cex:durableId="2843223F" w16cex:dateUtc="2023-06-25T18:29:00Z"/>
  <w16cex:commentExtensible w16cex:durableId="284EB709" w16cex:dateUtc="2023-07-04T13:19:00Z"/>
  <w16cex:commentExtensible w16cex:durableId="284326C3" w16cex:dateUtc="2023-06-25T18:49:00Z"/>
  <w16cex:commentExtensible w16cex:durableId="284F0B25" w16cex:dateUtc="2023-07-04T19:18:00Z"/>
  <w16cex:commentExtensible w16cex:durableId="284327B5" w16cex:dateUtc="2023-06-25T18:53:00Z"/>
  <w16cex:commentExtensible w16cex:durableId="284F0D13" w16cex:dateUtc="2023-07-04T19:26:00Z"/>
  <w16cex:commentExtensible w16cex:durableId="284329D1" w16cex:dateUtc="2023-06-25T19:02:00Z"/>
  <w16cex:commentExtensible w16cex:durableId="284F0F69" w16cex:dateUtc="2023-07-04T19:36:00Z"/>
  <w16cex:commentExtensible w16cex:durableId="28432FDE" w16cex:dateUtc="2023-06-25T19:27:00Z"/>
  <w16cex:commentExtensible w16cex:durableId="284F10A8" w16cex:dateUtc="2023-07-04T19:42:00Z"/>
  <w16cex:commentExtensible w16cex:durableId="28433030" w16cex:dateUtc="2023-06-25T19:29:00Z"/>
  <w16cex:commentExtensible w16cex:durableId="284F10BF" w16cex:dateUtc="2023-07-04T19:42:00Z"/>
  <w16cex:commentExtensible w16cex:durableId="2843EEEC" w16cex:dateUtc="2023-06-26T09:03:00Z"/>
  <w16cex:commentExtensible w16cex:durableId="284F1321" w16cex:dateUtc="2023-07-04T19:52:00Z"/>
  <w16cex:commentExtensible w16cex:durableId="2843FAD3" w16cex:dateUtc="2023-06-26T09:53:00Z"/>
  <w16cex:commentExtensible w16cex:durableId="284F1583" w16cex:dateUtc="2023-07-04T20:02:00Z"/>
  <w16cex:commentExtensible w16cex:durableId="284426D4" w16cex:dateUtc="2023-06-26T13:01:00Z"/>
  <w16cex:commentExtensible w16cex:durableId="284F1B27" w16cex:dateUtc="2023-07-04T20:26:00Z"/>
  <w16cex:commentExtensible w16cex:durableId="284427E8" w16cex:dateUtc="2023-06-26T13:06:00Z"/>
  <w16cex:commentExtensible w16cex:durableId="284F1D26" w16cex:dateUtc="2023-07-04T20:35:00Z"/>
  <w16cex:commentExtensible w16cex:durableId="2844290C" w16cex:dateUtc="2023-06-26T13:11:00Z"/>
  <w16cex:commentExtensible w16cex:durableId="284F1DDC" w16cex:dateUtc="2023-07-04T20:38:00Z"/>
  <w16cex:commentExtensible w16cex:durableId="28442C30" w16cex:dateUtc="2023-06-26T13:24:00Z"/>
  <w16cex:commentExtensible w16cex:durableId="284F2182" w16cex:dateUtc="2023-07-04T20:53:00Z"/>
  <w16cex:commentExtensible w16cex:durableId="28442B39" w16cex:dateUtc="2023-06-26T13:20:00Z"/>
  <w16cex:commentExtensible w16cex:durableId="284F1F11" w16cex:dateUtc="2023-07-04T20:43:00Z"/>
  <w16cex:commentExtensible w16cex:durableId="28442CB7" w16cex:dateUtc="2023-06-26T13:26:00Z"/>
  <w16cex:commentExtensible w16cex:durableId="284F21C8" w16cex:dateUtc="2023-07-04T20:55:00Z"/>
  <w16cex:commentExtensible w16cex:durableId="2844366D" w16cex:dateUtc="2023-06-26T14:08:00Z"/>
  <w16cex:commentExtensible w16cex:durableId="284F256D" w16cex:dateUtc="2023-07-04T21:10:00Z"/>
  <w16cex:commentExtensible w16cex:durableId="28444115" w16cex:dateUtc="2023-06-26T14:53:00Z"/>
  <w16cex:commentExtensible w16cex:durableId="284F27BE" w16cex:dateUtc="2023-07-04T21:20:00Z"/>
  <w16cex:commentExtensible w16cex:durableId="28444875" w16cex:dateUtc="2023-06-26T15:25:00Z"/>
  <w16cex:commentExtensible w16cex:durableId="284F289B" w16cex:dateUtc="2023-07-04T21:24:00Z"/>
  <w16cex:commentExtensible w16cex:durableId="28444A43" w16cex:dateUtc="2023-06-26T15:32:00Z"/>
  <w16cex:commentExtensible w16cex:durableId="284F2A44" w16cex:dateUtc="2023-07-04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6585D" w16cid:durableId="285BAD4A"/>
  <w16cid:commentId w16cid:paraId="0DC71288" w16cid:durableId="285BAD4B"/>
  <w16cid:commentId w16cid:paraId="56104863" w16cid:durableId="285BAD4C"/>
  <w16cid:commentId w16cid:paraId="2E44EF85" w16cid:durableId="285BAD4D"/>
  <w16cid:commentId w16cid:paraId="40407D7C" w16cid:durableId="285BAD4E"/>
  <w16cid:commentId w16cid:paraId="1C1543BF" w16cid:durableId="285BAD4F"/>
  <w16cid:commentId w16cid:paraId="052A7C20" w16cid:durableId="285BAD50"/>
  <w16cid:commentId w16cid:paraId="5B3A26BA" w16cid:durableId="285BAD51"/>
  <w16cid:commentId w16cid:paraId="31C94A38" w16cid:durableId="285BAD52"/>
  <w16cid:commentId w16cid:paraId="1CEFBE60" w16cid:durableId="285BAD53"/>
  <w16cid:commentId w16cid:paraId="62B3D41C" w16cid:durableId="285BAD54"/>
  <w16cid:commentId w16cid:paraId="20864323" w16cid:durableId="285BAD55"/>
  <w16cid:commentId w16cid:paraId="060DE385" w16cid:durableId="285BAD56"/>
  <w16cid:commentId w16cid:paraId="3DB9EA3C" w16cid:durableId="285BAD57"/>
  <w16cid:commentId w16cid:paraId="2DE1D146" w16cid:durableId="285BAD58"/>
  <w16cid:commentId w16cid:paraId="72FF2F7D" w16cid:durableId="285BAD59"/>
  <w16cid:commentId w16cid:paraId="4CEBE437" w16cid:durableId="285BAD5A"/>
  <w16cid:commentId w16cid:paraId="6A65AA42" w16cid:durableId="285BAD5B"/>
  <w16cid:commentId w16cid:paraId="3EBFC6EA" w16cid:durableId="285BAD5C"/>
  <w16cid:commentId w16cid:paraId="68ADC7AA" w16cid:durableId="285BAD5D"/>
  <w16cid:commentId w16cid:paraId="443EE48E" w16cid:durableId="285BAD5E"/>
  <w16cid:commentId w16cid:paraId="4E18529E" w16cid:durableId="285BAD5F"/>
  <w16cid:commentId w16cid:paraId="775616EE" w16cid:durableId="285BAD60"/>
  <w16cid:commentId w16cid:paraId="2E861D64" w16cid:durableId="285BAD61"/>
  <w16cid:commentId w16cid:paraId="60CF2EB0" w16cid:durableId="285BAD62"/>
  <w16cid:commentId w16cid:paraId="33DD09A4" w16cid:durableId="285BAD63"/>
  <w16cid:commentId w16cid:paraId="300AA4DA" w16cid:durableId="285BAD64"/>
  <w16cid:commentId w16cid:paraId="4635AE3E" w16cid:durableId="285BAD65"/>
  <w16cid:commentId w16cid:paraId="66781696" w16cid:durableId="285BAD66"/>
  <w16cid:commentId w16cid:paraId="43D788DC" w16cid:durableId="285BAD67"/>
  <w16cid:commentId w16cid:paraId="72BAC995" w16cid:durableId="285BAD68"/>
  <w16cid:commentId w16cid:paraId="75334C2C" w16cid:durableId="285BAD69"/>
  <w16cid:commentId w16cid:paraId="228973D2" w16cid:durableId="285BAD6A"/>
  <w16cid:commentId w16cid:paraId="2159CE98" w16cid:durableId="285BAD6B"/>
  <w16cid:commentId w16cid:paraId="6AF52783" w16cid:durableId="285BAD6C"/>
  <w16cid:commentId w16cid:paraId="26B416D9" w16cid:durableId="285BAD6D"/>
  <w16cid:commentId w16cid:paraId="4A6DBFA6" w16cid:durableId="285BAD6E"/>
  <w16cid:commentId w16cid:paraId="1E4A8E4B" w16cid:durableId="285BAD6F"/>
  <w16cid:commentId w16cid:paraId="44D39183" w16cid:durableId="285BAD70"/>
  <w16cid:commentId w16cid:paraId="0A730ED8" w16cid:durableId="285BAD71"/>
  <w16cid:commentId w16cid:paraId="4E440821" w16cid:durableId="285BAD72"/>
  <w16cid:commentId w16cid:paraId="5398C0DE" w16cid:durableId="285BAD73"/>
  <w16cid:commentId w16cid:paraId="5BD6F85D" w16cid:durableId="285BAD74"/>
  <w16cid:commentId w16cid:paraId="1DF0A5F4" w16cid:durableId="285BAD75"/>
  <w16cid:commentId w16cid:paraId="785D3581" w16cid:durableId="285BAD76"/>
  <w16cid:commentId w16cid:paraId="2ED43AE6" w16cid:durableId="285BAD77"/>
  <w16cid:commentId w16cid:paraId="6C6F3536" w16cid:durableId="285BAD78"/>
  <w16cid:commentId w16cid:paraId="0CE205DC" w16cid:durableId="285BAD79"/>
  <w16cid:commentId w16cid:paraId="455991F7" w16cid:durableId="285BAD7A"/>
  <w16cid:commentId w16cid:paraId="601801F2" w16cid:durableId="285BAD7B"/>
  <w16cid:commentId w16cid:paraId="45DD2E36" w16cid:durableId="285BAD7C"/>
  <w16cid:commentId w16cid:paraId="59961916" w16cid:durableId="285BAD7D"/>
  <w16cid:commentId w16cid:paraId="16F64C27" w16cid:durableId="285BAD7E"/>
  <w16cid:commentId w16cid:paraId="7F24D2A5" w16cid:durableId="285BAD7F"/>
  <w16cid:commentId w16cid:paraId="5240C748" w16cid:durableId="285BAD80"/>
  <w16cid:commentId w16cid:paraId="6A224784" w16cid:durableId="285BAD81"/>
  <w16cid:commentId w16cid:paraId="040629AD" w16cid:durableId="285BAD82"/>
  <w16cid:commentId w16cid:paraId="6B83ADC8" w16cid:durableId="285BAD83"/>
  <w16cid:commentId w16cid:paraId="52EAA7DA" w16cid:durableId="285BAD84"/>
  <w16cid:commentId w16cid:paraId="0F06E9BC" w16cid:durableId="285BAD85"/>
  <w16cid:commentId w16cid:paraId="30F00E54" w16cid:durableId="285BAD86"/>
  <w16cid:commentId w16cid:paraId="3A40A081" w16cid:durableId="285BAD87"/>
  <w16cid:commentId w16cid:paraId="353C9F4A" w16cid:durableId="285BAD88"/>
  <w16cid:commentId w16cid:paraId="18BF9107" w16cid:durableId="285BAD89"/>
  <w16cid:commentId w16cid:paraId="4DCE650E" w16cid:durableId="285BAD8A"/>
  <w16cid:commentId w16cid:paraId="58303467" w16cid:durableId="285BAD8B"/>
  <w16cid:commentId w16cid:paraId="2D4DFF15" w16cid:durableId="285BAD8C"/>
  <w16cid:commentId w16cid:paraId="2475C815" w16cid:durableId="285BAD8D"/>
  <w16cid:commentId w16cid:paraId="4E06886E" w16cid:durableId="285BAD8E"/>
  <w16cid:commentId w16cid:paraId="7A33D824" w16cid:durableId="285BAD8F"/>
  <w16cid:commentId w16cid:paraId="7E46FC0F" w16cid:durableId="285BAD90"/>
  <w16cid:commentId w16cid:paraId="644CE719" w16cid:durableId="285BAD91"/>
  <w16cid:commentId w16cid:paraId="00038AF5" w16cid:durableId="285BAD92"/>
  <w16cid:commentId w16cid:paraId="5610A2EB" w16cid:durableId="285BAD93"/>
  <w16cid:commentId w16cid:paraId="306116B3" w16cid:durableId="285BAD94"/>
  <w16cid:commentId w16cid:paraId="6673897D" w16cid:durableId="285BAD95"/>
  <w16cid:commentId w16cid:paraId="7FA1F570" w16cid:durableId="285BAD96"/>
  <w16cid:commentId w16cid:paraId="3315BBC9" w16cid:durableId="285BAD97"/>
  <w16cid:commentId w16cid:paraId="0F39B1AE" w16cid:durableId="285BAD98"/>
  <w16cid:commentId w16cid:paraId="5C405449" w16cid:durableId="285BAD99"/>
  <w16cid:commentId w16cid:paraId="08A11DE3" w16cid:durableId="285BAD9A"/>
  <w16cid:commentId w16cid:paraId="1A3F31BF" w16cid:durableId="285BAD9B"/>
  <w16cid:commentId w16cid:paraId="7750A6A1" w16cid:durableId="285BAD9C"/>
  <w16cid:commentId w16cid:paraId="60329DA3" w16cid:durableId="285BAD9D"/>
  <w16cid:commentId w16cid:paraId="57A36D2F" w16cid:durableId="285BAD9E"/>
  <w16cid:commentId w16cid:paraId="453A8E99" w16cid:durableId="285BAD9F"/>
  <w16cid:commentId w16cid:paraId="12E57C29" w16cid:durableId="285BADA0"/>
  <w16cid:commentId w16cid:paraId="713ECED5" w16cid:durableId="285BADA1"/>
  <w16cid:commentId w16cid:paraId="2F18FBAB" w16cid:durableId="285BADA2"/>
  <w16cid:commentId w16cid:paraId="1F001FF8" w16cid:durableId="283FFBC9"/>
  <w16cid:commentId w16cid:paraId="207E412E" w16cid:durableId="284EAA72"/>
  <w16cid:commentId w16cid:paraId="61AEA182" w16cid:durableId="283FFC86"/>
  <w16cid:commentId w16cid:paraId="64FA8E6D" w16cid:durableId="284EAAB4"/>
  <w16cid:commentId w16cid:paraId="1B68304F" w16cid:durableId="283FFD30"/>
  <w16cid:commentId w16cid:paraId="6829FD36" w16cid:durableId="284EAAF4"/>
  <w16cid:commentId w16cid:paraId="25BBBE9B" w16cid:durableId="284003CD"/>
  <w16cid:commentId w16cid:paraId="1E5A53E4" w16cid:durableId="284EAB1E"/>
  <w16cid:commentId w16cid:paraId="7AFD1624" w16cid:durableId="28400166"/>
  <w16cid:commentId w16cid:paraId="2F926754" w16cid:durableId="284EAB46"/>
  <w16cid:commentId w16cid:paraId="05728FF3" w16cid:durableId="284003F9"/>
  <w16cid:commentId w16cid:paraId="5B452B90" w16cid:durableId="284EAA21"/>
  <w16cid:commentId w16cid:paraId="4CDFECA4" w16cid:durableId="28400B95"/>
  <w16cid:commentId w16cid:paraId="055FC402" w16cid:durableId="284EAD5B"/>
  <w16cid:commentId w16cid:paraId="64775C5B" w16cid:durableId="28431953"/>
  <w16cid:commentId w16cid:paraId="1E6E65ED" w16cid:durableId="284EAD7D"/>
  <w16cid:commentId w16cid:paraId="5EDFDFA7" w16cid:durableId="28431AE3"/>
  <w16cid:commentId w16cid:paraId="23E1A975" w16cid:durableId="284EAE2B"/>
  <w16cid:commentId w16cid:paraId="3B53EE95" w16cid:durableId="2843208C"/>
  <w16cid:commentId w16cid:paraId="3E1B67B2" w16cid:durableId="284EB556"/>
  <w16cid:commentId w16cid:paraId="3B95F156" w16cid:durableId="28431F60"/>
  <w16cid:commentId w16cid:paraId="05923516" w16cid:durableId="284EB58B"/>
  <w16cid:commentId w16cid:paraId="30605D7A" w16cid:durableId="28431E2B"/>
  <w16cid:commentId w16cid:paraId="02DF7994" w16cid:durableId="284EB667"/>
  <w16cid:commentId w16cid:paraId="26505CB2" w16cid:durableId="28431CD0"/>
  <w16cid:commentId w16cid:paraId="11508F0B" w16cid:durableId="284EB6E3"/>
  <w16cid:commentId w16cid:paraId="534E0C75" w16cid:durableId="2843223F"/>
  <w16cid:commentId w16cid:paraId="10DD7110" w16cid:durableId="284EB709"/>
  <w16cid:commentId w16cid:paraId="65681C77" w16cid:durableId="284326C3"/>
  <w16cid:commentId w16cid:paraId="7B5827CB" w16cid:durableId="284F0B25"/>
  <w16cid:commentId w16cid:paraId="3C441FC9" w16cid:durableId="284327B5"/>
  <w16cid:commentId w16cid:paraId="523BDCDE" w16cid:durableId="284F0D13"/>
  <w16cid:commentId w16cid:paraId="7B637E6D" w16cid:durableId="284329D1"/>
  <w16cid:commentId w16cid:paraId="26952109" w16cid:durableId="284F0F69"/>
  <w16cid:commentId w16cid:paraId="37AF0B93" w16cid:durableId="28432FDE"/>
  <w16cid:commentId w16cid:paraId="2C2D3D64" w16cid:durableId="284F10A8"/>
  <w16cid:commentId w16cid:paraId="1769695C" w16cid:durableId="28433030"/>
  <w16cid:commentId w16cid:paraId="1960A521" w16cid:durableId="284F10BF"/>
  <w16cid:commentId w16cid:paraId="291A0BAF" w16cid:durableId="2843EEEC"/>
  <w16cid:commentId w16cid:paraId="41607C90" w16cid:durableId="284F1321"/>
  <w16cid:commentId w16cid:paraId="7AB40CCB" w16cid:durableId="2843FAD3"/>
  <w16cid:commentId w16cid:paraId="73C8A0CA" w16cid:durableId="284F1583"/>
  <w16cid:commentId w16cid:paraId="2FCE23DC" w16cid:durableId="284426D4"/>
  <w16cid:commentId w16cid:paraId="0E2982A4" w16cid:durableId="284F1B27"/>
  <w16cid:commentId w16cid:paraId="09406CF2" w16cid:durableId="284427E8"/>
  <w16cid:commentId w16cid:paraId="1A86E4AA" w16cid:durableId="284F1D26"/>
  <w16cid:commentId w16cid:paraId="784AD636" w16cid:durableId="2844290C"/>
  <w16cid:commentId w16cid:paraId="4AC4D148" w16cid:durableId="284F1DDC"/>
  <w16cid:commentId w16cid:paraId="49130DF4" w16cid:durableId="28442C30"/>
  <w16cid:commentId w16cid:paraId="064AEB98" w16cid:durableId="284F2182"/>
  <w16cid:commentId w16cid:paraId="63195F01" w16cid:durableId="28442B39"/>
  <w16cid:commentId w16cid:paraId="226D83FB" w16cid:durableId="284F1F11"/>
  <w16cid:commentId w16cid:paraId="115CA39D" w16cid:durableId="28442CB7"/>
  <w16cid:commentId w16cid:paraId="74020A78" w16cid:durableId="284F21C8"/>
  <w16cid:commentId w16cid:paraId="45AD6245" w16cid:durableId="2844366D"/>
  <w16cid:commentId w16cid:paraId="301C031A" w16cid:durableId="284F256D"/>
  <w16cid:commentId w16cid:paraId="451E26B3" w16cid:durableId="28444115"/>
  <w16cid:commentId w16cid:paraId="4F140842" w16cid:durableId="284F27BE"/>
  <w16cid:commentId w16cid:paraId="736C81C5" w16cid:durableId="28444875"/>
  <w16cid:commentId w16cid:paraId="0FF26257" w16cid:durableId="284F289B"/>
  <w16cid:commentId w16cid:paraId="3534BD80" w16cid:durableId="28444A43"/>
  <w16cid:commentId w16cid:paraId="30CC4186" w16cid:durableId="284F2A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1907" w14:textId="77777777" w:rsidR="00804D45" w:rsidRDefault="00804D45" w:rsidP="006A1A6B">
      <w:r>
        <w:separator/>
      </w:r>
    </w:p>
  </w:endnote>
  <w:endnote w:type="continuationSeparator" w:id="0">
    <w:p w14:paraId="6876F191" w14:textId="77777777" w:rsidR="00804D45" w:rsidRDefault="00804D45" w:rsidP="006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MT">
    <w:altName w:val="Times New Roman"/>
    <w:panose1 w:val="00000000000000000000"/>
    <w:charset w:val="00"/>
    <w:family w:val="auto"/>
    <w:notTrueType/>
    <w:pitch w:val="default"/>
    <w:sig w:usb0="00000003" w:usb1="00000000" w:usb2="00000000" w:usb3="00000000" w:csb0="00000001" w:csb1="00000000"/>
  </w:font>
  <w:font w:name="Helvetica Condensed">
    <w:altName w:val="Arial"/>
    <w:panose1 w:val="00000000000000000000"/>
    <w:charset w:val="00"/>
    <w:family w:val="auto"/>
    <w:notTrueType/>
    <w:pitch w:val="variable"/>
    <w:sig w:usb0="E00002FF" w:usb1="5000785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93238"/>
      <w:docPartObj>
        <w:docPartGallery w:val="Page Numbers (Bottom of Page)"/>
        <w:docPartUnique/>
      </w:docPartObj>
    </w:sdtPr>
    <w:sdtEndPr>
      <w:rPr>
        <w:noProof/>
      </w:rPr>
    </w:sdtEndPr>
    <w:sdtContent>
      <w:p w14:paraId="63A9A11F" w14:textId="0694B457" w:rsidR="00666556" w:rsidRDefault="00666556">
        <w:pPr>
          <w:pStyle w:val="Footer"/>
          <w:jc w:val="center"/>
        </w:pPr>
        <w:r>
          <w:fldChar w:fldCharType="begin"/>
        </w:r>
        <w:r>
          <w:instrText xml:space="preserve"> PAGE   \* MERGEFORMAT </w:instrText>
        </w:r>
        <w:r>
          <w:fldChar w:fldCharType="separate"/>
        </w:r>
        <w:r w:rsidR="00BB6420">
          <w:rPr>
            <w:noProof/>
          </w:rPr>
          <w:t>130</w:t>
        </w:r>
        <w:r>
          <w:rPr>
            <w:noProof/>
          </w:rPr>
          <w:fldChar w:fldCharType="end"/>
        </w:r>
      </w:p>
    </w:sdtContent>
  </w:sdt>
  <w:p w14:paraId="7D970D68" w14:textId="77777777" w:rsidR="00666556" w:rsidRDefault="00666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E62DF" w14:textId="77777777" w:rsidR="00804D45" w:rsidRDefault="00804D45" w:rsidP="006A1A6B">
      <w:r>
        <w:separator/>
      </w:r>
    </w:p>
  </w:footnote>
  <w:footnote w:type="continuationSeparator" w:id="0">
    <w:p w14:paraId="03B15268" w14:textId="77777777" w:rsidR="00804D45" w:rsidRDefault="00804D45" w:rsidP="006A1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714856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160165"/>
    <w:multiLevelType w:val="hybridMultilevel"/>
    <w:tmpl w:val="96585A50"/>
    <w:lvl w:ilvl="0" w:tplc="28FE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CA6574"/>
    <w:multiLevelType w:val="hybridMultilevel"/>
    <w:tmpl w:val="DE805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EF7F8A"/>
    <w:multiLevelType w:val="hybridMultilevel"/>
    <w:tmpl w:val="CF94EA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210FEE"/>
    <w:multiLevelType w:val="multilevel"/>
    <w:tmpl w:val="A152364C"/>
    <w:lvl w:ilvl="0">
      <w:start w:val="1"/>
      <w:numFmt w:val="decimal"/>
      <w:lvlText w:val="%1."/>
      <w:lvlJc w:val="left"/>
      <w:pPr>
        <w:ind w:left="360" w:hanging="360"/>
      </w:pPr>
      <w:rPr>
        <w:rFonts w:hint="default"/>
      </w:rPr>
    </w:lvl>
    <w:lvl w:ilvl="1">
      <w:start w:val="73"/>
      <w:numFmt w:val="decimal"/>
      <w:isLgl/>
      <w:lvlText w:val="%1.%2"/>
      <w:lvlJc w:val="left"/>
      <w:pPr>
        <w:ind w:left="16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0143151E"/>
    <w:multiLevelType w:val="multilevel"/>
    <w:tmpl w:val="86ECB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21172D5"/>
    <w:multiLevelType w:val="multilevel"/>
    <w:tmpl w:val="C54691FE"/>
    <w:lvl w:ilvl="0">
      <w:start w:val="1"/>
      <w:numFmt w:val="decimal"/>
      <w:lvlText w:val="%1."/>
      <w:lvlJc w:val="left"/>
      <w:pPr>
        <w:ind w:left="360" w:hanging="360"/>
      </w:pPr>
      <w:rPr>
        <w:rFonts w:hint="default"/>
      </w:rPr>
    </w:lvl>
    <w:lvl w:ilvl="1">
      <w:start w:val="4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nsid w:val="030B7528"/>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30E6C67"/>
    <w:multiLevelType w:val="multilevel"/>
    <w:tmpl w:val="3F1A59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4B2578B"/>
    <w:multiLevelType w:val="multilevel"/>
    <w:tmpl w:val="136C6F22"/>
    <w:lvl w:ilvl="0">
      <w:start w:val="1"/>
      <w:numFmt w:val="decimal"/>
      <w:lvlText w:val="%1."/>
      <w:lvlJc w:val="left"/>
      <w:pPr>
        <w:ind w:left="360" w:hanging="360"/>
      </w:pPr>
      <w:rPr>
        <w:rFonts w:hint="default"/>
      </w:rPr>
    </w:lvl>
    <w:lvl w:ilvl="1">
      <w:start w:val="59"/>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nsid w:val="059A20EF"/>
    <w:multiLevelType w:val="multilevel"/>
    <w:tmpl w:val="8A6488EE"/>
    <w:lvl w:ilvl="0">
      <w:start w:val="1"/>
      <w:numFmt w:val="upperLetter"/>
      <w:pStyle w:val="AppendixHeader"/>
      <w:suff w:val="nothing"/>
      <w:lvlText w:val="Appendix %1  -  "/>
      <w:lvlJc w:val="center"/>
      <w:pPr>
        <w:ind w:left="0" w:firstLine="0"/>
      </w:pPr>
    </w:lvl>
    <w:lvl w:ilvl="1">
      <w:start w:val="1"/>
      <w:numFmt w:val="decimal"/>
      <w:lvlText w:val="%1.%2"/>
      <w:lvlJc w:val="left"/>
      <w:pPr>
        <w:tabs>
          <w:tab w:val="num" w:pos="3555"/>
        </w:tabs>
        <w:ind w:left="709" w:firstLine="2126"/>
      </w:pPr>
    </w:lvl>
    <w:lvl w:ilvl="2">
      <w:start w:val="1"/>
      <w:numFmt w:val="decimal"/>
      <w:lvlText w:val="%1.%2.%3"/>
      <w:lvlJc w:val="left"/>
      <w:pPr>
        <w:tabs>
          <w:tab w:val="num" w:pos="3555"/>
        </w:tabs>
        <w:ind w:left="709" w:firstLine="2126"/>
      </w:pPr>
    </w:lvl>
    <w:lvl w:ilvl="3">
      <w:start w:val="1"/>
      <w:numFmt w:val="lowerLetter"/>
      <w:lvlText w:val="(%4)"/>
      <w:lvlJc w:val="left"/>
      <w:pPr>
        <w:tabs>
          <w:tab w:val="num" w:pos="3195"/>
        </w:tabs>
        <w:ind w:left="709" w:firstLine="2126"/>
      </w:pPr>
    </w:lvl>
    <w:lvl w:ilvl="4">
      <w:start w:val="1"/>
      <w:numFmt w:val="lowerRoman"/>
      <w:lvlText w:val="(%5)"/>
      <w:lvlJc w:val="left"/>
      <w:pPr>
        <w:tabs>
          <w:tab w:val="num" w:pos="3555"/>
        </w:tabs>
        <w:ind w:left="709" w:firstLine="2126"/>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0" w:firstLine="0"/>
      </w:pPr>
    </w:lvl>
  </w:abstractNum>
  <w:abstractNum w:abstractNumId="11">
    <w:nsid w:val="06371CDB"/>
    <w:multiLevelType w:val="multilevel"/>
    <w:tmpl w:val="23C458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68C60A7"/>
    <w:multiLevelType w:val="multilevel"/>
    <w:tmpl w:val="49DCF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6A64411"/>
    <w:multiLevelType w:val="multilevel"/>
    <w:tmpl w:val="40C2B5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7FB597D"/>
    <w:multiLevelType w:val="multilevel"/>
    <w:tmpl w:val="B36A55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0BDD505B"/>
    <w:multiLevelType w:val="multilevel"/>
    <w:tmpl w:val="9F60D8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MS Mincho"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C8A2E54"/>
    <w:multiLevelType w:val="multilevel"/>
    <w:tmpl w:val="254EA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0D87247C"/>
    <w:multiLevelType w:val="multilevel"/>
    <w:tmpl w:val="DE5AE202"/>
    <w:lvl w:ilvl="0">
      <w:start w:val="1"/>
      <w:numFmt w:val="decimal"/>
      <w:lvlText w:val="%1."/>
      <w:lvlJc w:val="left"/>
      <w:pPr>
        <w:ind w:left="360" w:hanging="360"/>
      </w:pPr>
      <w:rPr>
        <w:rFonts w:hint="default"/>
      </w:rPr>
    </w:lvl>
    <w:lvl w:ilvl="1">
      <w:start w:val="1"/>
      <w:numFmt w:val="decimal"/>
      <w:isLgl/>
      <w:lvlText w:val="%1.%2"/>
      <w:lvlJc w:val="left"/>
      <w:pPr>
        <w:ind w:left="914" w:hanging="540"/>
      </w:pPr>
      <w:rPr>
        <w:rFonts w:hint="default"/>
      </w:rPr>
    </w:lvl>
    <w:lvl w:ilvl="2">
      <w:start w:val="2"/>
      <w:numFmt w:val="decimal"/>
      <w:isLgl/>
      <w:lvlText w:val="%1.%2.%3"/>
      <w:lvlJc w:val="left"/>
      <w:pPr>
        <w:ind w:left="1996" w:hanging="720"/>
      </w:pPr>
      <w:rPr>
        <w:rFonts w:hint="default"/>
      </w:rPr>
    </w:lvl>
    <w:lvl w:ilvl="3">
      <w:start w:val="1"/>
      <w:numFmt w:val="decimal"/>
      <w:isLgl/>
      <w:lvlText w:val="%1.%2.%3.%4"/>
      <w:lvlJc w:val="left"/>
      <w:pPr>
        <w:ind w:left="184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95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92" w:hanging="1800"/>
      </w:pPr>
      <w:rPr>
        <w:rFonts w:hint="default"/>
      </w:rPr>
    </w:lvl>
  </w:abstractNum>
  <w:abstractNum w:abstractNumId="18">
    <w:nsid w:val="0DFD525A"/>
    <w:multiLevelType w:val="multilevel"/>
    <w:tmpl w:val="D2F21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0F195BD7"/>
    <w:multiLevelType w:val="hybridMultilevel"/>
    <w:tmpl w:val="7F60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9446D6"/>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0FA13D36"/>
    <w:multiLevelType w:val="multilevel"/>
    <w:tmpl w:val="BCBAB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14D5D52"/>
    <w:multiLevelType w:val="multilevel"/>
    <w:tmpl w:val="9B2088E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18556B2"/>
    <w:multiLevelType w:val="multilevel"/>
    <w:tmpl w:val="66765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129061C8"/>
    <w:multiLevelType w:val="multilevel"/>
    <w:tmpl w:val="CC3C9D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130E4436"/>
    <w:multiLevelType w:val="multilevel"/>
    <w:tmpl w:val="1E44829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4540C89"/>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146E0368"/>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15201A12"/>
    <w:multiLevelType w:val="multilevel"/>
    <w:tmpl w:val="1D9E9C48"/>
    <w:lvl w:ilvl="0">
      <w:start w:val="1"/>
      <w:numFmt w:val="decimal"/>
      <w:lvlText w:val="%1."/>
      <w:lvlJc w:val="left"/>
      <w:pPr>
        <w:ind w:left="360" w:hanging="360"/>
      </w:pPr>
      <w:rPr>
        <w:rFonts w:hint="default"/>
      </w:rPr>
    </w:lvl>
    <w:lvl w:ilvl="1">
      <w:start w:val="14"/>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nsid w:val="16435052"/>
    <w:multiLevelType w:val="multilevel"/>
    <w:tmpl w:val="1A1AC7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166440FC"/>
    <w:multiLevelType w:val="multilevel"/>
    <w:tmpl w:val="DCCE4C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17670EA7"/>
    <w:multiLevelType w:val="multilevel"/>
    <w:tmpl w:val="47D2A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17F55A1B"/>
    <w:multiLevelType w:val="multilevel"/>
    <w:tmpl w:val="27B46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193B1D42"/>
    <w:multiLevelType w:val="multilevel"/>
    <w:tmpl w:val="410CE9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nsid w:val="19A034A5"/>
    <w:multiLevelType w:val="multilevel"/>
    <w:tmpl w:val="20861C4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1A207F8D"/>
    <w:multiLevelType w:val="multilevel"/>
    <w:tmpl w:val="0C0A55F2"/>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1B176F6F"/>
    <w:multiLevelType w:val="multilevel"/>
    <w:tmpl w:val="F43EB576"/>
    <w:lvl w:ilvl="0">
      <w:start w:val="1"/>
      <w:numFmt w:val="decimal"/>
      <w:lvlText w:val="%1."/>
      <w:lvlJc w:val="left"/>
      <w:pPr>
        <w:ind w:left="360" w:hanging="360"/>
      </w:pPr>
      <w:rPr>
        <w:rFonts w:hint="default"/>
      </w:rPr>
    </w:lvl>
    <w:lvl w:ilvl="1">
      <w:start w:val="93"/>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1B7C1C03"/>
    <w:multiLevelType w:val="hybridMultilevel"/>
    <w:tmpl w:val="7F600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842C1E"/>
    <w:multiLevelType w:val="hybridMultilevel"/>
    <w:tmpl w:val="4E081ABA"/>
    <w:lvl w:ilvl="0" w:tplc="63E48BCE">
      <w:start w:val="1"/>
      <w:numFmt w:val="bullet"/>
      <w:lvlText w:val=""/>
      <w:lvlJc w:val="left"/>
      <w:pPr>
        <w:ind w:left="1440" w:hanging="360"/>
      </w:pPr>
      <w:rPr>
        <w:rFonts w:ascii="Symbol" w:hAnsi="Symbol" w:hint="default"/>
      </w:rPr>
    </w:lvl>
    <w:lvl w:ilvl="1" w:tplc="DAC08FF4">
      <w:start w:val="1"/>
      <w:numFmt w:val="bullet"/>
      <w:pStyle w:val="ListBullets-level2"/>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1D143D21"/>
    <w:multiLevelType w:val="multilevel"/>
    <w:tmpl w:val="DB0AB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1E4877D1"/>
    <w:multiLevelType w:val="multilevel"/>
    <w:tmpl w:val="0568B796"/>
    <w:lvl w:ilvl="0">
      <w:start w:val="1"/>
      <w:numFmt w:val="decimal"/>
      <w:lvlText w:val="%1."/>
      <w:lvlJc w:val="left"/>
      <w:pPr>
        <w:ind w:left="816" w:hanging="456"/>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1E876665"/>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1EAC5BE8"/>
    <w:multiLevelType w:val="hybridMultilevel"/>
    <w:tmpl w:val="08BE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1656FF"/>
    <w:multiLevelType w:val="multilevel"/>
    <w:tmpl w:val="14F2C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1F9714A1"/>
    <w:multiLevelType w:val="multilevel"/>
    <w:tmpl w:val="D7488B0C"/>
    <w:lvl w:ilvl="0">
      <w:start w:val="1"/>
      <w:numFmt w:val="decimal"/>
      <w:lvlText w:val="%1."/>
      <w:lvlJc w:val="left"/>
      <w:pPr>
        <w:ind w:left="360" w:hanging="360"/>
      </w:pPr>
      <w:rPr>
        <w:rFonts w:hint="default"/>
      </w:rPr>
    </w:lvl>
    <w:lvl w:ilvl="1">
      <w:start w:val="67"/>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1FA37AD1"/>
    <w:multiLevelType w:val="multilevel"/>
    <w:tmpl w:val="C83ACB4E"/>
    <w:lvl w:ilvl="0">
      <w:start w:val="1"/>
      <w:numFmt w:val="decimal"/>
      <w:lvlText w:val="%1."/>
      <w:lvlJc w:val="left"/>
      <w:pPr>
        <w:ind w:left="360" w:hanging="360"/>
      </w:pPr>
      <w:rPr>
        <w:rFonts w:hint="default"/>
      </w:rPr>
    </w:lvl>
    <w:lvl w:ilvl="1">
      <w:start w:val="49"/>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6">
    <w:nsid w:val="1FD31A26"/>
    <w:multiLevelType w:val="hybridMultilevel"/>
    <w:tmpl w:val="12D02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03711FD"/>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204D5F37"/>
    <w:multiLevelType w:val="multilevel"/>
    <w:tmpl w:val="453C5E92"/>
    <w:lvl w:ilvl="0">
      <w:start w:val="1"/>
      <w:numFmt w:val="decimal"/>
      <w:lvlText w:val="%1."/>
      <w:lvlJc w:val="left"/>
      <w:pPr>
        <w:ind w:left="360" w:hanging="360"/>
      </w:pPr>
      <w:rPr>
        <w:rFonts w:hint="default"/>
      </w:rPr>
    </w:lvl>
    <w:lvl w:ilvl="1">
      <w:start w:val="46"/>
      <w:numFmt w:val="decimal"/>
      <w:isLgl/>
      <w:lvlText w:val="%1.%2"/>
      <w:lvlJc w:val="left"/>
      <w:pPr>
        <w:ind w:left="785"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9">
    <w:nsid w:val="20615281"/>
    <w:multiLevelType w:val="multilevel"/>
    <w:tmpl w:val="BE7874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nsid w:val="20BB6CFC"/>
    <w:multiLevelType w:val="multilevel"/>
    <w:tmpl w:val="410CE9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221253B4"/>
    <w:multiLevelType w:val="multilevel"/>
    <w:tmpl w:val="49DCF2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234B2276"/>
    <w:multiLevelType w:val="hybridMultilevel"/>
    <w:tmpl w:val="A0E60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235D5D01"/>
    <w:multiLevelType w:val="multilevel"/>
    <w:tmpl w:val="03B44D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23633CFE"/>
    <w:multiLevelType w:val="multilevel"/>
    <w:tmpl w:val="CC3C9D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243A7BA5"/>
    <w:multiLevelType w:val="multilevel"/>
    <w:tmpl w:val="2C82D796"/>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245B6830"/>
    <w:multiLevelType w:val="multilevel"/>
    <w:tmpl w:val="8DAECE80"/>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24825609"/>
    <w:multiLevelType w:val="multilevel"/>
    <w:tmpl w:val="82662764"/>
    <w:lvl w:ilvl="0">
      <w:start w:val="1"/>
      <w:numFmt w:val="decimal"/>
      <w:lvlText w:val="%1."/>
      <w:lvlJc w:val="left"/>
      <w:pPr>
        <w:ind w:left="360" w:hanging="360"/>
      </w:pPr>
      <w:rPr>
        <w:rFonts w:hint="default"/>
      </w:rPr>
    </w:lvl>
    <w:lvl w:ilvl="1">
      <w:start w:val="90"/>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8">
    <w:nsid w:val="248824BF"/>
    <w:multiLevelType w:val="multilevel"/>
    <w:tmpl w:val="B456CD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24F8687D"/>
    <w:multiLevelType w:val="multilevel"/>
    <w:tmpl w:val="EA9866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nsid w:val="27103B0E"/>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27A77973"/>
    <w:multiLevelType w:val="multilevel"/>
    <w:tmpl w:val="BCBAB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27C9115F"/>
    <w:multiLevelType w:val="multilevel"/>
    <w:tmpl w:val="7F6242C0"/>
    <w:lvl w:ilvl="0">
      <w:start w:val="1"/>
      <w:numFmt w:val="decimal"/>
      <w:lvlText w:val="%1."/>
      <w:lvlJc w:val="left"/>
      <w:pPr>
        <w:ind w:left="360" w:hanging="360"/>
      </w:pPr>
      <w:rPr>
        <w:rFonts w:hint="default"/>
      </w:rPr>
    </w:lvl>
    <w:lvl w:ilvl="1">
      <w:start w:val="9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3">
    <w:nsid w:val="27FE6D12"/>
    <w:multiLevelType w:val="multilevel"/>
    <w:tmpl w:val="38F2F598"/>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4">
    <w:nsid w:val="2BB60EFD"/>
    <w:multiLevelType w:val="hybridMultilevel"/>
    <w:tmpl w:val="96585A50"/>
    <w:lvl w:ilvl="0" w:tplc="28FE0B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2D86263E"/>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2D8F7382"/>
    <w:multiLevelType w:val="multilevel"/>
    <w:tmpl w:val="82E405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2ECC7BFE"/>
    <w:multiLevelType w:val="hybridMultilevel"/>
    <w:tmpl w:val="11B0F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6E2A94"/>
    <w:multiLevelType w:val="multilevel"/>
    <w:tmpl w:val="653AC8E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nsid w:val="31373AF8"/>
    <w:multiLevelType w:val="hybridMultilevel"/>
    <w:tmpl w:val="79485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0E10BC"/>
    <w:multiLevelType w:val="multilevel"/>
    <w:tmpl w:val="254EA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32D01050"/>
    <w:multiLevelType w:val="multilevel"/>
    <w:tmpl w:val="2CEE1862"/>
    <w:lvl w:ilvl="0">
      <w:start w:val="1"/>
      <w:numFmt w:val="decimal"/>
      <w:lvlText w:val="%1."/>
      <w:lvlJc w:val="left"/>
      <w:pPr>
        <w:ind w:left="720" w:hanging="360"/>
      </w:pPr>
      <w:rPr>
        <w:rFonts w:hint="default"/>
      </w:rPr>
    </w:lvl>
    <w:lvl w:ilvl="1">
      <w:start w:val="1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33C729D3"/>
    <w:multiLevelType w:val="multilevel"/>
    <w:tmpl w:val="3D9611B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nsid w:val="33CD0235"/>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34E90A16"/>
    <w:multiLevelType w:val="multilevel"/>
    <w:tmpl w:val="7CD09636"/>
    <w:lvl w:ilvl="0">
      <w:start w:val="1"/>
      <w:numFmt w:val="decimal"/>
      <w:lvlText w:val="%1."/>
      <w:lvlJc w:val="left"/>
      <w:pPr>
        <w:ind w:left="360" w:hanging="360"/>
      </w:pPr>
      <w:rPr>
        <w:rFonts w:hint="default"/>
      </w:rPr>
    </w:lvl>
    <w:lvl w:ilvl="1">
      <w:start w:val="55"/>
      <w:numFmt w:val="decimal"/>
      <w:isLgl/>
      <w:lvlText w:val="%1.%2"/>
      <w:lvlJc w:val="left"/>
      <w:pPr>
        <w:ind w:left="16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5">
    <w:nsid w:val="3515176D"/>
    <w:multiLevelType w:val="multilevel"/>
    <w:tmpl w:val="667657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35694551"/>
    <w:multiLevelType w:val="hybridMultilevel"/>
    <w:tmpl w:val="4BF44CF4"/>
    <w:lvl w:ilvl="0" w:tplc="AE2E9184">
      <w:start w:val="1"/>
      <w:numFmt w:val="bullet"/>
      <w:pStyle w:val="ListBullets-level1"/>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nsid w:val="35E266FD"/>
    <w:multiLevelType w:val="hybridMultilevel"/>
    <w:tmpl w:val="02F0E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6CD07D5"/>
    <w:multiLevelType w:val="hybridMultilevel"/>
    <w:tmpl w:val="E5849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2B3DCA"/>
    <w:multiLevelType w:val="multilevel"/>
    <w:tmpl w:val="254EA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38DA3908"/>
    <w:multiLevelType w:val="multilevel"/>
    <w:tmpl w:val="12BACD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nsid w:val="38E31605"/>
    <w:multiLevelType w:val="hybridMultilevel"/>
    <w:tmpl w:val="06A42518"/>
    <w:lvl w:ilvl="0" w:tplc="67942F5A">
      <w:start w:val="1"/>
      <w:numFmt w:val="bullet"/>
      <w:pStyle w:val="ListBullets-tick"/>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2">
    <w:nsid w:val="38E437E7"/>
    <w:multiLevelType w:val="hybridMultilevel"/>
    <w:tmpl w:val="A0AEC9A0"/>
    <w:lvl w:ilvl="0" w:tplc="BDE6A07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99A1918"/>
    <w:multiLevelType w:val="multilevel"/>
    <w:tmpl w:val="3D66EF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nsid w:val="3A24316B"/>
    <w:multiLevelType w:val="multilevel"/>
    <w:tmpl w:val="48680D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nsid w:val="3A3D7E5A"/>
    <w:multiLevelType w:val="multilevel"/>
    <w:tmpl w:val="5E844BB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nsid w:val="3BA02044"/>
    <w:multiLevelType w:val="multilevel"/>
    <w:tmpl w:val="67BAA7D8"/>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nsid w:val="3CB81F3B"/>
    <w:multiLevelType w:val="multilevel"/>
    <w:tmpl w:val="410CE9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8">
    <w:nsid w:val="3D0E721E"/>
    <w:multiLevelType w:val="multilevel"/>
    <w:tmpl w:val="05145110"/>
    <w:lvl w:ilvl="0">
      <w:start w:val="1"/>
      <w:numFmt w:val="decimal"/>
      <w:lvlText w:val="%1."/>
      <w:lvlJc w:val="left"/>
      <w:pPr>
        <w:ind w:left="360" w:hanging="360"/>
      </w:pPr>
      <w:rPr>
        <w:rFonts w:hint="default"/>
      </w:rPr>
    </w:lvl>
    <w:lvl w:ilvl="1">
      <w:start w:val="66"/>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9">
    <w:nsid w:val="3D175B04"/>
    <w:multiLevelType w:val="hybridMultilevel"/>
    <w:tmpl w:val="F5904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D285A1B"/>
    <w:multiLevelType w:val="multilevel"/>
    <w:tmpl w:val="27B6F9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nsid w:val="3E296FAD"/>
    <w:multiLevelType w:val="multilevel"/>
    <w:tmpl w:val="66D46D8E"/>
    <w:lvl w:ilvl="0">
      <w:start w:val="1"/>
      <w:numFmt w:val="decimal"/>
      <w:lvlText w:val="%1."/>
      <w:lvlJc w:val="left"/>
      <w:pPr>
        <w:ind w:left="360" w:hanging="360"/>
      </w:pPr>
      <w:rPr>
        <w:rFonts w:hint="default"/>
      </w:rPr>
    </w:lvl>
    <w:lvl w:ilvl="1">
      <w:start w:val="16"/>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2">
    <w:nsid w:val="3F1B1DCE"/>
    <w:multiLevelType w:val="hybridMultilevel"/>
    <w:tmpl w:val="9092D42C"/>
    <w:lvl w:ilvl="0" w:tplc="DD10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F25387D"/>
    <w:multiLevelType w:val="hybridMultilevel"/>
    <w:tmpl w:val="FC9C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0757D0B"/>
    <w:multiLevelType w:val="hybridMultilevel"/>
    <w:tmpl w:val="0BA61AE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774549"/>
    <w:multiLevelType w:val="multilevel"/>
    <w:tmpl w:val="60086A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nsid w:val="41A065DC"/>
    <w:multiLevelType w:val="hybridMultilevel"/>
    <w:tmpl w:val="BEFC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E22ED0"/>
    <w:multiLevelType w:val="hybridMultilevel"/>
    <w:tmpl w:val="6B18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26B3994"/>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nsid w:val="42EF0EEA"/>
    <w:multiLevelType w:val="hybridMultilevel"/>
    <w:tmpl w:val="CF0A2A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43C34B23"/>
    <w:multiLevelType w:val="multilevel"/>
    <w:tmpl w:val="92F65D20"/>
    <w:lvl w:ilvl="0">
      <w:start w:val="1"/>
      <w:numFmt w:val="decimal"/>
      <w:lvlText w:val="%1."/>
      <w:lvlJc w:val="left"/>
      <w:pPr>
        <w:ind w:left="540" w:hanging="540"/>
      </w:pPr>
      <w:rPr>
        <w:rFonts w:hint="default"/>
      </w:rPr>
    </w:lvl>
    <w:lvl w:ilvl="1">
      <w:start w:val="1"/>
      <w:numFmt w:val="decimal"/>
      <w:lvlText w:val="%1.%2."/>
      <w:lvlJc w:val="left"/>
      <w:pPr>
        <w:ind w:left="930" w:hanging="54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1">
    <w:nsid w:val="4559275D"/>
    <w:multiLevelType w:val="multilevel"/>
    <w:tmpl w:val="BDF86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nsid w:val="4765207B"/>
    <w:multiLevelType w:val="multilevel"/>
    <w:tmpl w:val="BDF86F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nsid w:val="47846034"/>
    <w:multiLevelType w:val="multilevel"/>
    <w:tmpl w:val="0206F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nsid w:val="47EB3902"/>
    <w:multiLevelType w:val="multilevel"/>
    <w:tmpl w:val="9F60D8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MS Mincho"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49021C6C"/>
    <w:multiLevelType w:val="multilevel"/>
    <w:tmpl w:val="8A740064"/>
    <w:lvl w:ilvl="0">
      <w:start w:val="1"/>
      <w:numFmt w:val="decimal"/>
      <w:lvlText w:val="%1."/>
      <w:lvlJc w:val="left"/>
      <w:pPr>
        <w:ind w:left="360" w:hanging="360"/>
      </w:pPr>
      <w:rPr>
        <w:rFonts w:hint="default"/>
      </w:rPr>
    </w:lvl>
    <w:lvl w:ilvl="1">
      <w:start w:val="68"/>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6">
    <w:nsid w:val="492A04E8"/>
    <w:multiLevelType w:val="multilevel"/>
    <w:tmpl w:val="F6EA1FD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7">
    <w:nsid w:val="493D7C7B"/>
    <w:multiLevelType w:val="multilevel"/>
    <w:tmpl w:val="E6ECAD96"/>
    <w:lvl w:ilvl="0">
      <w:start w:val="1"/>
      <w:numFmt w:val="decimal"/>
      <w:lvlText w:val="%1."/>
      <w:lvlJc w:val="left"/>
      <w:pPr>
        <w:ind w:left="720" w:hanging="360"/>
      </w:pPr>
      <w:rPr>
        <w:rFonts w:hint="default"/>
      </w:rPr>
    </w:lvl>
    <w:lvl w:ilvl="1">
      <w:start w:val="10"/>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nsid w:val="49557967"/>
    <w:multiLevelType w:val="hybridMultilevel"/>
    <w:tmpl w:val="212E5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97558A2"/>
    <w:multiLevelType w:val="hybridMultilevel"/>
    <w:tmpl w:val="4448D5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A1122CF"/>
    <w:multiLevelType w:val="multilevel"/>
    <w:tmpl w:val="F38A9AB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nsid w:val="4B901C37"/>
    <w:multiLevelType w:val="multilevel"/>
    <w:tmpl w:val="22A80B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nsid w:val="4BE00CEF"/>
    <w:multiLevelType w:val="multilevel"/>
    <w:tmpl w:val="47D2A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nsid w:val="4CAB7BD3"/>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nsid w:val="4D8F2C13"/>
    <w:multiLevelType w:val="multilevel"/>
    <w:tmpl w:val="27B46C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nsid w:val="4D987839"/>
    <w:multiLevelType w:val="multilevel"/>
    <w:tmpl w:val="9D0EAB50"/>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nsid w:val="4DF97EFA"/>
    <w:multiLevelType w:val="multilevel"/>
    <w:tmpl w:val="B5CE3C6C"/>
    <w:lvl w:ilvl="0">
      <w:start w:val="1"/>
      <w:numFmt w:val="decimal"/>
      <w:lvlText w:val="%1."/>
      <w:lvlJc w:val="left"/>
      <w:pPr>
        <w:ind w:left="360" w:hanging="360"/>
      </w:pPr>
      <w:rPr>
        <w:rFonts w:hint="default"/>
      </w:rPr>
    </w:lvl>
    <w:lvl w:ilvl="1">
      <w:start w:val="61"/>
      <w:numFmt w:val="decimal"/>
      <w:isLgl/>
      <w:lvlText w:val="%1.%2"/>
      <w:lvlJc w:val="left"/>
      <w:pPr>
        <w:ind w:left="16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7">
    <w:nsid w:val="4E375792"/>
    <w:multiLevelType w:val="multilevel"/>
    <w:tmpl w:val="86ECB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nsid w:val="4EFE3520"/>
    <w:multiLevelType w:val="multilevel"/>
    <w:tmpl w:val="3482D6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4FBA4E6C"/>
    <w:multiLevelType w:val="multilevel"/>
    <w:tmpl w:val="9F60D8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MS Mincho"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51422362"/>
    <w:multiLevelType w:val="multilevel"/>
    <w:tmpl w:val="4A16A2B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1">
    <w:nsid w:val="518228BB"/>
    <w:multiLevelType w:val="multilevel"/>
    <w:tmpl w:val="67BAA7D8"/>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nsid w:val="53436A6A"/>
    <w:multiLevelType w:val="multilevel"/>
    <w:tmpl w:val="7988CFB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nsid w:val="53510601"/>
    <w:multiLevelType w:val="multilevel"/>
    <w:tmpl w:val="D7C8D43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4">
    <w:nsid w:val="53801334"/>
    <w:multiLevelType w:val="multilevel"/>
    <w:tmpl w:val="EA9866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5">
    <w:nsid w:val="543A7551"/>
    <w:multiLevelType w:val="hybridMultilevel"/>
    <w:tmpl w:val="1D5EE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4981C6F"/>
    <w:multiLevelType w:val="multilevel"/>
    <w:tmpl w:val="23C458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54A34B4F"/>
    <w:multiLevelType w:val="multilevel"/>
    <w:tmpl w:val="BEFAE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55EE4D90"/>
    <w:multiLevelType w:val="multilevel"/>
    <w:tmpl w:val="BCBAB6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nsid w:val="5623326C"/>
    <w:multiLevelType w:val="multilevel"/>
    <w:tmpl w:val="E878028A"/>
    <w:lvl w:ilvl="0">
      <w:start w:val="1"/>
      <w:numFmt w:val="decimal"/>
      <w:lvlText w:val="%1."/>
      <w:lvlJc w:val="left"/>
      <w:pPr>
        <w:ind w:left="720" w:hanging="360"/>
      </w:pPr>
      <w:rPr>
        <w:rFonts w:hint="default"/>
      </w:rPr>
    </w:lvl>
    <w:lvl w:ilvl="1">
      <w:start w:val="1"/>
      <w:numFmt w:val="decimal"/>
      <w:isLgl/>
      <w:lvlText w:val="%1.%2"/>
      <w:lvlJc w:val="left"/>
      <w:pPr>
        <w:ind w:left="996" w:hanging="63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56E7202B"/>
    <w:multiLevelType w:val="multilevel"/>
    <w:tmpl w:val="83AE33C0"/>
    <w:lvl w:ilvl="0">
      <w:start w:val="1"/>
      <w:numFmt w:val="decimal"/>
      <w:lvlText w:val="%1."/>
      <w:lvlJc w:val="left"/>
      <w:pPr>
        <w:ind w:left="360" w:hanging="360"/>
      </w:pPr>
      <w:rPr>
        <w:rFonts w:hint="default"/>
      </w:rPr>
    </w:lvl>
    <w:lvl w:ilvl="1">
      <w:start w:val="81"/>
      <w:numFmt w:val="decimal"/>
      <w:isLgl/>
      <w:lvlText w:val="%1.%2"/>
      <w:lvlJc w:val="left"/>
      <w:pPr>
        <w:ind w:left="1069"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1">
    <w:nsid w:val="57C61D5C"/>
    <w:multiLevelType w:val="multilevel"/>
    <w:tmpl w:val="9F60D8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MS Mincho"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nsid w:val="57C72DF2"/>
    <w:multiLevelType w:val="multilevel"/>
    <w:tmpl w:val="3148151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3">
    <w:nsid w:val="57DA17A1"/>
    <w:multiLevelType w:val="multilevel"/>
    <w:tmpl w:val="47D2A2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nsid w:val="58644F8C"/>
    <w:multiLevelType w:val="multilevel"/>
    <w:tmpl w:val="DF9AA15C"/>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nsid w:val="598D42FF"/>
    <w:multiLevelType w:val="multilevel"/>
    <w:tmpl w:val="14F2C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nsid w:val="5A1C1D6B"/>
    <w:multiLevelType w:val="multilevel"/>
    <w:tmpl w:val="EA9866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7">
    <w:nsid w:val="5B5E7754"/>
    <w:multiLevelType w:val="multilevel"/>
    <w:tmpl w:val="581829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5B6D3B06"/>
    <w:multiLevelType w:val="multilevel"/>
    <w:tmpl w:val="740A0B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5BB31B9F"/>
    <w:multiLevelType w:val="hybridMultilevel"/>
    <w:tmpl w:val="A6D6EA98"/>
    <w:lvl w:ilvl="0" w:tplc="AB8001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5BCB4CE0"/>
    <w:multiLevelType w:val="multilevel"/>
    <w:tmpl w:val="C48E137A"/>
    <w:lvl w:ilvl="0">
      <w:start w:val="1"/>
      <w:numFmt w:val="decimal"/>
      <w:lvlText w:val="%1."/>
      <w:lvlJc w:val="left"/>
      <w:pPr>
        <w:ind w:left="360" w:hanging="360"/>
      </w:pPr>
      <w:rPr>
        <w:rFonts w:hint="default"/>
      </w:rPr>
    </w:lvl>
    <w:lvl w:ilvl="1">
      <w:start w:val="88"/>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41">
    <w:nsid w:val="5E7457DA"/>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5F551BA8"/>
    <w:multiLevelType w:val="multilevel"/>
    <w:tmpl w:val="1A58ECB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3">
    <w:nsid w:val="5FB31218"/>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4">
    <w:nsid w:val="60CA6181"/>
    <w:multiLevelType w:val="multilevel"/>
    <w:tmpl w:val="BBC4F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nsid w:val="62477702"/>
    <w:multiLevelType w:val="hybridMultilevel"/>
    <w:tmpl w:val="79485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274363B"/>
    <w:multiLevelType w:val="hybridMultilevel"/>
    <w:tmpl w:val="EF3ED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274400C"/>
    <w:multiLevelType w:val="multilevel"/>
    <w:tmpl w:val="CC28B2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nsid w:val="641F588D"/>
    <w:multiLevelType w:val="multilevel"/>
    <w:tmpl w:val="EA9866F8"/>
    <w:lvl w:ilvl="0">
      <w:start w:val="1"/>
      <w:numFmt w:val="decimal"/>
      <w:lvlText w:val="%1."/>
      <w:lvlJc w:val="left"/>
      <w:pPr>
        <w:ind w:left="108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9">
    <w:nsid w:val="643B78BC"/>
    <w:multiLevelType w:val="hybridMultilevel"/>
    <w:tmpl w:val="5D0C0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46D02FE"/>
    <w:multiLevelType w:val="multilevel"/>
    <w:tmpl w:val="BF8E455C"/>
    <w:lvl w:ilvl="0">
      <w:start w:val="1"/>
      <w:numFmt w:val="decimal"/>
      <w:lvlText w:val="%1."/>
      <w:lvlJc w:val="left"/>
      <w:pPr>
        <w:ind w:left="360" w:hanging="360"/>
      </w:pPr>
      <w:rPr>
        <w:rFonts w:hint="default"/>
      </w:rPr>
    </w:lvl>
    <w:lvl w:ilvl="1">
      <w:start w:val="89"/>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1">
    <w:nsid w:val="647658CA"/>
    <w:multiLevelType w:val="multilevel"/>
    <w:tmpl w:val="0DEEBD62"/>
    <w:lvl w:ilvl="0">
      <w:start w:val="1"/>
      <w:numFmt w:val="decimal"/>
      <w:lvlText w:val="%1."/>
      <w:lvlJc w:val="left"/>
      <w:pPr>
        <w:ind w:left="360" w:hanging="360"/>
      </w:pPr>
    </w:lvl>
    <w:lvl w:ilvl="1">
      <w:start w:val="35"/>
      <w:numFmt w:val="decimal"/>
      <w:isLgl/>
      <w:lvlText w:val="%1.%2"/>
      <w:lvlJc w:val="left"/>
      <w:pPr>
        <w:ind w:left="81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52">
    <w:nsid w:val="66337C7F"/>
    <w:multiLevelType w:val="multilevel"/>
    <w:tmpl w:val="254EA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nsid w:val="66841C22"/>
    <w:multiLevelType w:val="multilevel"/>
    <w:tmpl w:val="3BBE7770"/>
    <w:lvl w:ilvl="0">
      <w:start w:val="1"/>
      <w:numFmt w:val="decimal"/>
      <w:lvlText w:val="%1."/>
      <w:lvlJc w:val="left"/>
      <w:pPr>
        <w:ind w:left="360" w:hanging="360"/>
      </w:pPr>
      <w:rPr>
        <w:rFonts w:hint="default"/>
      </w:rPr>
    </w:lvl>
    <w:lvl w:ilvl="1">
      <w:start w:val="1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4">
    <w:nsid w:val="66895D32"/>
    <w:multiLevelType w:val="multilevel"/>
    <w:tmpl w:val="3C84153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5">
    <w:nsid w:val="66DA122E"/>
    <w:multiLevelType w:val="multilevel"/>
    <w:tmpl w:val="86ECB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nsid w:val="673B00BC"/>
    <w:multiLevelType w:val="hybridMultilevel"/>
    <w:tmpl w:val="09FA09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676C77D0"/>
    <w:multiLevelType w:val="multilevel"/>
    <w:tmpl w:val="A5C402DE"/>
    <w:lvl w:ilvl="0">
      <w:start w:val="1"/>
      <w:numFmt w:val="decimal"/>
      <w:lvlText w:val="%1."/>
      <w:lvlJc w:val="left"/>
      <w:pPr>
        <w:ind w:left="360" w:hanging="360"/>
      </w:pPr>
      <w:rPr>
        <w:rFonts w:hint="default"/>
      </w:rPr>
    </w:lvl>
    <w:lvl w:ilvl="1">
      <w:start w:val="71"/>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8">
    <w:nsid w:val="67CD6A86"/>
    <w:multiLevelType w:val="multilevel"/>
    <w:tmpl w:val="4A6EC8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9">
    <w:nsid w:val="681D7B3D"/>
    <w:multiLevelType w:val="multilevel"/>
    <w:tmpl w:val="5F4AF9FA"/>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0">
    <w:nsid w:val="68460C70"/>
    <w:multiLevelType w:val="hybridMultilevel"/>
    <w:tmpl w:val="BAB8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A477758"/>
    <w:multiLevelType w:val="multilevel"/>
    <w:tmpl w:val="EA9866F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2">
    <w:nsid w:val="6A994959"/>
    <w:multiLevelType w:val="multilevel"/>
    <w:tmpl w:val="AB52D8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nsid w:val="6C246F35"/>
    <w:multiLevelType w:val="multilevel"/>
    <w:tmpl w:val="5D7E29BE"/>
    <w:lvl w:ilvl="0">
      <w:start w:val="1"/>
      <w:numFmt w:val="decimal"/>
      <w:lvlText w:val="%1."/>
      <w:lvlJc w:val="left"/>
      <w:pPr>
        <w:ind w:left="360" w:hanging="360"/>
      </w:pPr>
      <w:rPr>
        <w:rFonts w:hint="default"/>
      </w:rPr>
    </w:lvl>
    <w:lvl w:ilvl="1">
      <w:start w:val="87"/>
      <w:numFmt w:val="decimal"/>
      <w:isLgl/>
      <w:lvlText w:val="%1.%2"/>
      <w:lvlJc w:val="left"/>
      <w:pPr>
        <w:ind w:left="16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4">
    <w:nsid w:val="6D94155E"/>
    <w:multiLevelType w:val="multilevel"/>
    <w:tmpl w:val="90E2B71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5">
    <w:nsid w:val="6DA51495"/>
    <w:multiLevelType w:val="multilevel"/>
    <w:tmpl w:val="D012D968"/>
    <w:lvl w:ilvl="0">
      <w:start w:val="1"/>
      <w:numFmt w:val="decimal"/>
      <w:lvlText w:val="%1."/>
      <w:lvlJc w:val="left"/>
      <w:pPr>
        <w:ind w:left="36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6">
    <w:nsid w:val="6E12653E"/>
    <w:multiLevelType w:val="multilevel"/>
    <w:tmpl w:val="67BAA7D8"/>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nsid w:val="6EC55160"/>
    <w:multiLevelType w:val="multilevel"/>
    <w:tmpl w:val="E7846940"/>
    <w:lvl w:ilvl="0">
      <w:start w:val="1"/>
      <w:numFmt w:val="decimal"/>
      <w:lvlText w:val="%1."/>
      <w:lvlJc w:val="left"/>
      <w:pPr>
        <w:ind w:left="360" w:hanging="360"/>
      </w:pPr>
      <w:rPr>
        <w:rFonts w:hint="default"/>
      </w:rPr>
    </w:lvl>
    <w:lvl w:ilvl="1">
      <w:start w:val="8"/>
      <w:numFmt w:val="decimal"/>
      <w:isLgl/>
      <w:lvlText w:val="%1.%2."/>
      <w:lvlJc w:val="left"/>
      <w:pPr>
        <w:ind w:left="816" w:hanging="45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8">
    <w:nsid w:val="6FF5691B"/>
    <w:multiLevelType w:val="multilevel"/>
    <w:tmpl w:val="18BA1C06"/>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nsid w:val="71C5539F"/>
    <w:multiLevelType w:val="hybridMultilevel"/>
    <w:tmpl w:val="96585A50"/>
    <w:lvl w:ilvl="0" w:tplc="28FE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71FB0A66"/>
    <w:multiLevelType w:val="multilevel"/>
    <w:tmpl w:val="9F60D84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MS Mincho"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nsid w:val="72916AF3"/>
    <w:multiLevelType w:val="multilevel"/>
    <w:tmpl w:val="9028B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nsid w:val="734F65C6"/>
    <w:multiLevelType w:val="multilevel"/>
    <w:tmpl w:val="CA861188"/>
    <w:lvl w:ilvl="0">
      <w:start w:val="1"/>
      <w:numFmt w:val="decimal"/>
      <w:lvlText w:val="%1."/>
      <w:lvlJc w:val="left"/>
      <w:pPr>
        <w:ind w:left="360" w:hanging="360"/>
      </w:pPr>
      <w:rPr>
        <w:rFonts w:hint="default"/>
      </w:rPr>
    </w:lvl>
    <w:lvl w:ilvl="1">
      <w:start w:val="43"/>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3">
    <w:nsid w:val="73DF05FC"/>
    <w:multiLevelType w:val="multilevel"/>
    <w:tmpl w:val="89C84C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nsid w:val="74A95403"/>
    <w:multiLevelType w:val="multilevel"/>
    <w:tmpl w:val="F2400FD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MS Mincho"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5">
    <w:nsid w:val="74BC2732"/>
    <w:multiLevelType w:val="multilevel"/>
    <w:tmpl w:val="D17E479E"/>
    <w:lvl w:ilvl="0">
      <w:start w:val="1"/>
      <w:numFmt w:val="decimal"/>
      <w:lvlText w:val="%1."/>
      <w:lvlJc w:val="left"/>
      <w:pPr>
        <w:ind w:left="540" w:hanging="540"/>
      </w:pPr>
    </w:lvl>
    <w:lvl w:ilvl="1">
      <w:start w:val="1"/>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6">
    <w:nsid w:val="754E0C71"/>
    <w:multiLevelType w:val="multilevel"/>
    <w:tmpl w:val="E97A9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7">
    <w:nsid w:val="7551654D"/>
    <w:multiLevelType w:val="multilevel"/>
    <w:tmpl w:val="4AA4F386"/>
    <w:lvl w:ilvl="0">
      <w:start w:val="2"/>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8">
    <w:nsid w:val="75797D85"/>
    <w:multiLevelType w:val="multilevel"/>
    <w:tmpl w:val="7E586F8E"/>
    <w:lvl w:ilvl="0">
      <w:start w:val="1"/>
      <w:numFmt w:val="decimal"/>
      <w:lvlText w:val="%1."/>
      <w:lvlJc w:val="left"/>
      <w:pPr>
        <w:ind w:left="720" w:hanging="360"/>
      </w:p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9">
    <w:nsid w:val="770C4679"/>
    <w:multiLevelType w:val="multilevel"/>
    <w:tmpl w:val="6F7EC89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0">
    <w:nsid w:val="7710714E"/>
    <w:multiLevelType w:val="hybridMultilevel"/>
    <w:tmpl w:val="212E56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7496F57"/>
    <w:multiLevelType w:val="multilevel"/>
    <w:tmpl w:val="68AE6B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2">
    <w:nsid w:val="78455101"/>
    <w:multiLevelType w:val="multilevel"/>
    <w:tmpl w:val="86ECB0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nsid w:val="78A35022"/>
    <w:multiLevelType w:val="multilevel"/>
    <w:tmpl w:val="EF82FB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4">
    <w:nsid w:val="7A810A7E"/>
    <w:multiLevelType w:val="hybridMultilevel"/>
    <w:tmpl w:val="96585A50"/>
    <w:lvl w:ilvl="0" w:tplc="28FE0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nsid w:val="7AA1462C"/>
    <w:multiLevelType w:val="multilevel"/>
    <w:tmpl w:val="BEFAE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6">
    <w:nsid w:val="7AD348D5"/>
    <w:multiLevelType w:val="multilevel"/>
    <w:tmpl w:val="B57CDA0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7">
    <w:nsid w:val="7B831E59"/>
    <w:multiLevelType w:val="hybridMultilevel"/>
    <w:tmpl w:val="79485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BE67C20"/>
    <w:multiLevelType w:val="multilevel"/>
    <w:tmpl w:val="52FABAE2"/>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9">
    <w:nsid w:val="7C12239D"/>
    <w:multiLevelType w:val="multilevel"/>
    <w:tmpl w:val="9C12F9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nsid w:val="7C8D0ED9"/>
    <w:multiLevelType w:val="multilevel"/>
    <w:tmpl w:val="9DCC1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nsid w:val="7D9501B3"/>
    <w:multiLevelType w:val="multilevel"/>
    <w:tmpl w:val="76FE839A"/>
    <w:lvl w:ilvl="0">
      <w:start w:val="1"/>
      <w:numFmt w:val="decimal"/>
      <w:lvlText w:val="%1."/>
      <w:lvlJc w:val="left"/>
      <w:pPr>
        <w:ind w:left="360" w:hanging="360"/>
      </w:pPr>
      <w:rPr>
        <w:rFonts w:hint="default"/>
      </w:rPr>
    </w:lvl>
    <w:lvl w:ilvl="1">
      <w:start w:val="85"/>
      <w:numFmt w:val="decimal"/>
      <w:isLgl/>
      <w:lvlText w:val="%1.%2"/>
      <w:lvlJc w:val="left"/>
      <w:pPr>
        <w:ind w:left="81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2">
    <w:nsid w:val="7DEF1607"/>
    <w:multiLevelType w:val="multilevel"/>
    <w:tmpl w:val="78BC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nsid w:val="7E7C2145"/>
    <w:multiLevelType w:val="multilevel"/>
    <w:tmpl w:val="0E9262D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nsid w:val="7EC92DD0"/>
    <w:multiLevelType w:val="multilevel"/>
    <w:tmpl w:val="3D22C886"/>
    <w:lvl w:ilvl="0">
      <w:start w:val="1"/>
      <w:numFmt w:val="decimal"/>
      <w:lvlText w:val="%1."/>
      <w:lvlJc w:val="left"/>
      <w:pPr>
        <w:ind w:left="360" w:hanging="360"/>
      </w:pPr>
      <w:rPr>
        <w:rFonts w:hint="default"/>
      </w:rPr>
    </w:lvl>
    <w:lvl w:ilvl="1">
      <w:start w:val="37"/>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5">
    <w:nsid w:val="7FB9314A"/>
    <w:multiLevelType w:val="multilevel"/>
    <w:tmpl w:val="286C2F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6"/>
  </w:num>
  <w:num w:numId="2">
    <w:abstractNumId w:val="38"/>
  </w:num>
  <w:num w:numId="3">
    <w:abstractNumId w:val="81"/>
  </w:num>
  <w:num w:numId="4">
    <w:abstractNumId w:val="0"/>
  </w:num>
  <w:num w:numId="5">
    <w:abstractNumId w:val="10"/>
  </w:num>
  <w:num w:numId="6">
    <w:abstractNumId w:val="17"/>
  </w:num>
  <w:num w:numId="7">
    <w:abstractNumId w:val="165"/>
  </w:num>
  <w:num w:numId="8">
    <w:abstractNumId w:val="22"/>
  </w:num>
  <w:num w:numId="9">
    <w:abstractNumId w:val="66"/>
  </w:num>
  <w:num w:numId="10">
    <w:abstractNumId w:val="53"/>
  </w:num>
  <w:num w:numId="11">
    <w:abstractNumId w:val="141"/>
  </w:num>
  <w:num w:numId="12">
    <w:abstractNumId w:val="190"/>
  </w:num>
  <w:num w:numId="13">
    <w:abstractNumId w:val="92"/>
  </w:num>
  <w:num w:numId="14">
    <w:abstractNumId w:val="115"/>
  </w:num>
  <w:num w:numId="15">
    <w:abstractNumId w:val="118"/>
  </w:num>
  <w:num w:numId="16">
    <w:abstractNumId w:val="100"/>
  </w:num>
  <w:num w:numId="17">
    <w:abstractNumId w:val="78"/>
  </w:num>
  <w:num w:numId="1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1"/>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1"/>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4"/>
    <w:lvlOverride w:ilvl="0">
      <w:startOverride w:val="1"/>
    </w:lvlOverride>
    <w:lvlOverride w:ilvl="1">
      <w:startOverride w:val="3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2"/>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5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6"/>
    <w:lvlOverride w:ilvl="0">
      <w:startOverride w:val="1"/>
    </w:lvlOverride>
    <w:lvlOverride w:ilvl="1">
      <w:startOverride w:val="6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lvlOverride w:ilvl="0">
      <w:startOverride w:val="1"/>
    </w:lvlOverride>
    <w:lvlOverride w:ilvl="1">
      <w:startOverride w:val="6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6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5"/>
    <w:lvlOverride w:ilvl="0">
      <w:startOverride w:val="1"/>
    </w:lvlOverride>
    <w:lvlOverride w:ilvl="1">
      <w:startOverride w:val="6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7"/>
    <w:lvlOverride w:ilvl="0">
      <w:startOverride w:val="1"/>
    </w:lvlOverride>
    <w:lvlOverride w:ilvl="1">
      <w:startOverride w:val="7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7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0"/>
    <w:lvlOverride w:ilvl="0">
      <w:startOverride w:val="1"/>
    </w:lvlOverride>
    <w:lvlOverride w:ilvl="1">
      <w:startOverride w:val="8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1"/>
    <w:lvlOverride w:ilvl="0">
      <w:startOverride w:val="1"/>
    </w:lvlOverride>
    <w:lvlOverride w:ilvl="1">
      <w:startOverride w:val="8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3"/>
    <w:lvlOverride w:ilvl="0">
      <w:startOverride w:val="1"/>
    </w:lvlOverride>
    <w:lvlOverride w:ilvl="1">
      <w:startOverride w:val="8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0"/>
    <w:lvlOverride w:ilvl="0">
      <w:startOverride w:val="1"/>
    </w:lvlOverride>
    <w:lvlOverride w:ilvl="1">
      <w:startOverride w:val="8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0"/>
    <w:lvlOverride w:ilvl="0">
      <w:startOverride w:val="1"/>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9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9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9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67"/>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6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8"/>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8"/>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6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56"/>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F5"/>
    <w:rsid w:val="00000AF0"/>
    <w:rsid w:val="00002B6A"/>
    <w:rsid w:val="000040F1"/>
    <w:rsid w:val="0000436B"/>
    <w:rsid w:val="00004BD8"/>
    <w:rsid w:val="000056A1"/>
    <w:rsid w:val="000073FB"/>
    <w:rsid w:val="00007947"/>
    <w:rsid w:val="00010591"/>
    <w:rsid w:val="00010BCA"/>
    <w:rsid w:val="0001129D"/>
    <w:rsid w:val="00011F88"/>
    <w:rsid w:val="00012C7B"/>
    <w:rsid w:val="00013522"/>
    <w:rsid w:val="00013924"/>
    <w:rsid w:val="000141F6"/>
    <w:rsid w:val="00016E93"/>
    <w:rsid w:val="000208AF"/>
    <w:rsid w:val="00021373"/>
    <w:rsid w:val="00022EBA"/>
    <w:rsid w:val="00023BF3"/>
    <w:rsid w:val="0002516A"/>
    <w:rsid w:val="00025912"/>
    <w:rsid w:val="00025B3F"/>
    <w:rsid w:val="00025CDA"/>
    <w:rsid w:val="00027BD2"/>
    <w:rsid w:val="00030A03"/>
    <w:rsid w:val="0003327D"/>
    <w:rsid w:val="000334D2"/>
    <w:rsid w:val="0003372A"/>
    <w:rsid w:val="00040E7B"/>
    <w:rsid w:val="00042CC7"/>
    <w:rsid w:val="00042D5D"/>
    <w:rsid w:val="0004577E"/>
    <w:rsid w:val="00046072"/>
    <w:rsid w:val="00046BF2"/>
    <w:rsid w:val="00046C69"/>
    <w:rsid w:val="000470A8"/>
    <w:rsid w:val="0004765E"/>
    <w:rsid w:val="00050891"/>
    <w:rsid w:val="00052413"/>
    <w:rsid w:val="0005255D"/>
    <w:rsid w:val="00052ECC"/>
    <w:rsid w:val="00054D39"/>
    <w:rsid w:val="0005541B"/>
    <w:rsid w:val="00057FBC"/>
    <w:rsid w:val="00063668"/>
    <w:rsid w:val="00063D13"/>
    <w:rsid w:val="000659F3"/>
    <w:rsid w:val="00067D56"/>
    <w:rsid w:val="000707CD"/>
    <w:rsid w:val="00071718"/>
    <w:rsid w:val="00073240"/>
    <w:rsid w:val="000746CC"/>
    <w:rsid w:val="00075752"/>
    <w:rsid w:val="0008154C"/>
    <w:rsid w:val="000837E6"/>
    <w:rsid w:val="00083B54"/>
    <w:rsid w:val="00084F29"/>
    <w:rsid w:val="000856B7"/>
    <w:rsid w:val="00086FC9"/>
    <w:rsid w:val="00092B78"/>
    <w:rsid w:val="00093045"/>
    <w:rsid w:val="000950A3"/>
    <w:rsid w:val="00095498"/>
    <w:rsid w:val="00095614"/>
    <w:rsid w:val="00095D02"/>
    <w:rsid w:val="000A0445"/>
    <w:rsid w:val="000A1D60"/>
    <w:rsid w:val="000A2222"/>
    <w:rsid w:val="000A34D1"/>
    <w:rsid w:val="000A6431"/>
    <w:rsid w:val="000A653D"/>
    <w:rsid w:val="000B3953"/>
    <w:rsid w:val="000B4109"/>
    <w:rsid w:val="000B6124"/>
    <w:rsid w:val="000B67F0"/>
    <w:rsid w:val="000C0D59"/>
    <w:rsid w:val="000C0F2D"/>
    <w:rsid w:val="000C2151"/>
    <w:rsid w:val="000C246E"/>
    <w:rsid w:val="000C2999"/>
    <w:rsid w:val="000C3754"/>
    <w:rsid w:val="000C4F45"/>
    <w:rsid w:val="000C6E23"/>
    <w:rsid w:val="000C7367"/>
    <w:rsid w:val="000D10B4"/>
    <w:rsid w:val="000D12B8"/>
    <w:rsid w:val="000D1963"/>
    <w:rsid w:val="000D1DCA"/>
    <w:rsid w:val="000D2CE1"/>
    <w:rsid w:val="000D5127"/>
    <w:rsid w:val="000D685C"/>
    <w:rsid w:val="000D6C1F"/>
    <w:rsid w:val="000D7C63"/>
    <w:rsid w:val="000D7DE7"/>
    <w:rsid w:val="000E0294"/>
    <w:rsid w:val="000E0C8C"/>
    <w:rsid w:val="000E3B9B"/>
    <w:rsid w:val="000E6C5C"/>
    <w:rsid w:val="000F0659"/>
    <w:rsid w:val="000F0EBA"/>
    <w:rsid w:val="000F18CD"/>
    <w:rsid w:val="000F3603"/>
    <w:rsid w:val="000F41B1"/>
    <w:rsid w:val="000F5CB9"/>
    <w:rsid w:val="000F6991"/>
    <w:rsid w:val="000F6FF5"/>
    <w:rsid w:val="00100424"/>
    <w:rsid w:val="0010084E"/>
    <w:rsid w:val="001008DC"/>
    <w:rsid w:val="00101585"/>
    <w:rsid w:val="0010176C"/>
    <w:rsid w:val="00103410"/>
    <w:rsid w:val="00106152"/>
    <w:rsid w:val="00110A01"/>
    <w:rsid w:val="0011311B"/>
    <w:rsid w:val="00113C69"/>
    <w:rsid w:val="001172E0"/>
    <w:rsid w:val="00117ED2"/>
    <w:rsid w:val="00121D85"/>
    <w:rsid w:val="00122E5D"/>
    <w:rsid w:val="00123884"/>
    <w:rsid w:val="00123FA7"/>
    <w:rsid w:val="0012475E"/>
    <w:rsid w:val="00124D41"/>
    <w:rsid w:val="001267C0"/>
    <w:rsid w:val="0012689D"/>
    <w:rsid w:val="00130FD7"/>
    <w:rsid w:val="00131B3C"/>
    <w:rsid w:val="00131B76"/>
    <w:rsid w:val="00133424"/>
    <w:rsid w:val="001341ED"/>
    <w:rsid w:val="001343E5"/>
    <w:rsid w:val="00134B29"/>
    <w:rsid w:val="001356B9"/>
    <w:rsid w:val="00135BF7"/>
    <w:rsid w:val="00136D02"/>
    <w:rsid w:val="00137257"/>
    <w:rsid w:val="0014466B"/>
    <w:rsid w:val="00144678"/>
    <w:rsid w:val="00145603"/>
    <w:rsid w:val="001457AB"/>
    <w:rsid w:val="00145D84"/>
    <w:rsid w:val="00147237"/>
    <w:rsid w:val="00150DDB"/>
    <w:rsid w:val="0015185F"/>
    <w:rsid w:val="00151C6C"/>
    <w:rsid w:val="00151E05"/>
    <w:rsid w:val="00151E6E"/>
    <w:rsid w:val="00152E31"/>
    <w:rsid w:val="00153EAF"/>
    <w:rsid w:val="00155F6E"/>
    <w:rsid w:val="001568E4"/>
    <w:rsid w:val="00156DAE"/>
    <w:rsid w:val="00160B67"/>
    <w:rsid w:val="00162167"/>
    <w:rsid w:val="00163B90"/>
    <w:rsid w:val="001641E1"/>
    <w:rsid w:val="00164D56"/>
    <w:rsid w:val="0016663A"/>
    <w:rsid w:val="00167B06"/>
    <w:rsid w:val="0017096D"/>
    <w:rsid w:val="00173D4E"/>
    <w:rsid w:val="00174A51"/>
    <w:rsid w:val="001753BD"/>
    <w:rsid w:val="00175E20"/>
    <w:rsid w:val="00175FE8"/>
    <w:rsid w:val="001811EB"/>
    <w:rsid w:val="00182BD6"/>
    <w:rsid w:val="00182FCF"/>
    <w:rsid w:val="0018429D"/>
    <w:rsid w:val="00184A2A"/>
    <w:rsid w:val="00185027"/>
    <w:rsid w:val="00185069"/>
    <w:rsid w:val="00185CD3"/>
    <w:rsid w:val="00191E59"/>
    <w:rsid w:val="00193086"/>
    <w:rsid w:val="00193FCA"/>
    <w:rsid w:val="00194A65"/>
    <w:rsid w:val="00195CEF"/>
    <w:rsid w:val="00195E17"/>
    <w:rsid w:val="00197B81"/>
    <w:rsid w:val="001A000B"/>
    <w:rsid w:val="001A02D3"/>
    <w:rsid w:val="001A0B47"/>
    <w:rsid w:val="001A2694"/>
    <w:rsid w:val="001A3CAD"/>
    <w:rsid w:val="001A65B7"/>
    <w:rsid w:val="001A72C9"/>
    <w:rsid w:val="001A760F"/>
    <w:rsid w:val="001B22F4"/>
    <w:rsid w:val="001B2A50"/>
    <w:rsid w:val="001B6386"/>
    <w:rsid w:val="001B6A22"/>
    <w:rsid w:val="001B76D6"/>
    <w:rsid w:val="001B7D4F"/>
    <w:rsid w:val="001C0317"/>
    <w:rsid w:val="001C2B65"/>
    <w:rsid w:val="001C3E17"/>
    <w:rsid w:val="001C3F75"/>
    <w:rsid w:val="001C4FAE"/>
    <w:rsid w:val="001C52FC"/>
    <w:rsid w:val="001D1E56"/>
    <w:rsid w:val="001D3646"/>
    <w:rsid w:val="001D3B5E"/>
    <w:rsid w:val="001D6B59"/>
    <w:rsid w:val="001E189A"/>
    <w:rsid w:val="001E1A2C"/>
    <w:rsid w:val="001E41EC"/>
    <w:rsid w:val="001E6375"/>
    <w:rsid w:val="001E766F"/>
    <w:rsid w:val="001F0746"/>
    <w:rsid w:val="001F11E7"/>
    <w:rsid w:val="001F27F2"/>
    <w:rsid w:val="001F2CB1"/>
    <w:rsid w:val="001F3F38"/>
    <w:rsid w:val="001F41E5"/>
    <w:rsid w:val="001F66B8"/>
    <w:rsid w:val="001F6D20"/>
    <w:rsid w:val="001F70EE"/>
    <w:rsid w:val="001F7C31"/>
    <w:rsid w:val="00202C21"/>
    <w:rsid w:val="00203204"/>
    <w:rsid w:val="00203744"/>
    <w:rsid w:val="002046A9"/>
    <w:rsid w:val="002065A9"/>
    <w:rsid w:val="00206A3F"/>
    <w:rsid w:val="00210C32"/>
    <w:rsid w:val="00210DB4"/>
    <w:rsid w:val="0021348E"/>
    <w:rsid w:val="0021369C"/>
    <w:rsid w:val="00213D5B"/>
    <w:rsid w:val="00215468"/>
    <w:rsid w:val="00215592"/>
    <w:rsid w:val="00215C73"/>
    <w:rsid w:val="00216434"/>
    <w:rsid w:val="00217E1D"/>
    <w:rsid w:val="00217EF1"/>
    <w:rsid w:val="00222882"/>
    <w:rsid w:val="00222CEF"/>
    <w:rsid w:val="00225A2D"/>
    <w:rsid w:val="00226052"/>
    <w:rsid w:val="00233D25"/>
    <w:rsid w:val="002347C6"/>
    <w:rsid w:val="00235256"/>
    <w:rsid w:val="00235C20"/>
    <w:rsid w:val="00235CD0"/>
    <w:rsid w:val="0023772D"/>
    <w:rsid w:val="002424E7"/>
    <w:rsid w:val="00242B07"/>
    <w:rsid w:val="00242D36"/>
    <w:rsid w:val="002430EF"/>
    <w:rsid w:val="00243EAF"/>
    <w:rsid w:val="00243F58"/>
    <w:rsid w:val="0024576D"/>
    <w:rsid w:val="00246858"/>
    <w:rsid w:val="00246F6A"/>
    <w:rsid w:val="0024731E"/>
    <w:rsid w:val="00250E13"/>
    <w:rsid w:val="002535BE"/>
    <w:rsid w:val="00261640"/>
    <w:rsid w:val="002617A5"/>
    <w:rsid w:val="00262C2D"/>
    <w:rsid w:val="00262E05"/>
    <w:rsid w:val="002636EF"/>
    <w:rsid w:val="00263CBA"/>
    <w:rsid w:val="00263F60"/>
    <w:rsid w:val="00265836"/>
    <w:rsid w:val="00265FFB"/>
    <w:rsid w:val="0026640E"/>
    <w:rsid w:val="00267401"/>
    <w:rsid w:val="00272409"/>
    <w:rsid w:val="00275318"/>
    <w:rsid w:val="00280A67"/>
    <w:rsid w:val="00280EB0"/>
    <w:rsid w:val="00284014"/>
    <w:rsid w:val="00284C33"/>
    <w:rsid w:val="00284F12"/>
    <w:rsid w:val="00285B08"/>
    <w:rsid w:val="0028604D"/>
    <w:rsid w:val="00286B47"/>
    <w:rsid w:val="002874B9"/>
    <w:rsid w:val="002879E0"/>
    <w:rsid w:val="00287B88"/>
    <w:rsid w:val="00287D79"/>
    <w:rsid w:val="00287EA4"/>
    <w:rsid w:val="00290271"/>
    <w:rsid w:val="002903BD"/>
    <w:rsid w:val="00290EB9"/>
    <w:rsid w:val="00295D00"/>
    <w:rsid w:val="00296523"/>
    <w:rsid w:val="00296CE7"/>
    <w:rsid w:val="002A09B0"/>
    <w:rsid w:val="002A13CF"/>
    <w:rsid w:val="002A151F"/>
    <w:rsid w:val="002A2918"/>
    <w:rsid w:val="002A359E"/>
    <w:rsid w:val="002A434F"/>
    <w:rsid w:val="002A5573"/>
    <w:rsid w:val="002A57F8"/>
    <w:rsid w:val="002A6CEC"/>
    <w:rsid w:val="002A76A6"/>
    <w:rsid w:val="002A798D"/>
    <w:rsid w:val="002B0347"/>
    <w:rsid w:val="002B3B74"/>
    <w:rsid w:val="002B4103"/>
    <w:rsid w:val="002C14A0"/>
    <w:rsid w:val="002C1E4E"/>
    <w:rsid w:val="002C2EC8"/>
    <w:rsid w:val="002C430A"/>
    <w:rsid w:val="002C564B"/>
    <w:rsid w:val="002C5F0A"/>
    <w:rsid w:val="002D05E9"/>
    <w:rsid w:val="002D256E"/>
    <w:rsid w:val="002D2F20"/>
    <w:rsid w:val="002D3036"/>
    <w:rsid w:val="002D3EE2"/>
    <w:rsid w:val="002D4749"/>
    <w:rsid w:val="002D5380"/>
    <w:rsid w:val="002D72B3"/>
    <w:rsid w:val="002E14F5"/>
    <w:rsid w:val="002E1614"/>
    <w:rsid w:val="002E2AC3"/>
    <w:rsid w:val="002E2CA4"/>
    <w:rsid w:val="002E525A"/>
    <w:rsid w:val="002E5C06"/>
    <w:rsid w:val="002E7660"/>
    <w:rsid w:val="002E7A14"/>
    <w:rsid w:val="002F2221"/>
    <w:rsid w:val="002F2AF7"/>
    <w:rsid w:val="002F5690"/>
    <w:rsid w:val="002F5759"/>
    <w:rsid w:val="0030050F"/>
    <w:rsid w:val="0030065C"/>
    <w:rsid w:val="00300715"/>
    <w:rsid w:val="0030127B"/>
    <w:rsid w:val="00302F01"/>
    <w:rsid w:val="003046BE"/>
    <w:rsid w:val="00304939"/>
    <w:rsid w:val="003060B9"/>
    <w:rsid w:val="003062EB"/>
    <w:rsid w:val="0030789F"/>
    <w:rsid w:val="00311D41"/>
    <w:rsid w:val="00314049"/>
    <w:rsid w:val="003146C5"/>
    <w:rsid w:val="00314C4B"/>
    <w:rsid w:val="00316050"/>
    <w:rsid w:val="003220CA"/>
    <w:rsid w:val="00323182"/>
    <w:rsid w:val="00324DF9"/>
    <w:rsid w:val="00324EE9"/>
    <w:rsid w:val="003254EC"/>
    <w:rsid w:val="00330F2E"/>
    <w:rsid w:val="003321A6"/>
    <w:rsid w:val="00335EBB"/>
    <w:rsid w:val="003365B4"/>
    <w:rsid w:val="0033769E"/>
    <w:rsid w:val="00342F39"/>
    <w:rsid w:val="003437E2"/>
    <w:rsid w:val="00343D61"/>
    <w:rsid w:val="00344404"/>
    <w:rsid w:val="00344DDB"/>
    <w:rsid w:val="00344ECC"/>
    <w:rsid w:val="003503AD"/>
    <w:rsid w:val="003523F6"/>
    <w:rsid w:val="003546CE"/>
    <w:rsid w:val="00355811"/>
    <w:rsid w:val="0035609B"/>
    <w:rsid w:val="00356828"/>
    <w:rsid w:val="00356B5C"/>
    <w:rsid w:val="0036288B"/>
    <w:rsid w:val="00362A1F"/>
    <w:rsid w:val="00363131"/>
    <w:rsid w:val="00364321"/>
    <w:rsid w:val="00367374"/>
    <w:rsid w:val="003679E9"/>
    <w:rsid w:val="003722D1"/>
    <w:rsid w:val="003734A2"/>
    <w:rsid w:val="003744EF"/>
    <w:rsid w:val="0037460E"/>
    <w:rsid w:val="00380045"/>
    <w:rsid w:val="00380262"/>
    <w:rsid w:val="003810E6"/>
    <w:rsid w:val="00381E7B"/>
    <w:rsid w:val="00385BFB"/>
    <w:rsid w:val="00386D2F"/>
    <w:rsid w:val="00387D5B"/>
    <w:rsid w:val="0039146D"/>
    <w:rsid w:val="0039189F"/>
    <w:rsid w:val="0039380A"/>
    <w:rsid w:val="00394423"/>
    <w:rsid w:val="00396264"/>
    <w:rsid w:val="00396DA5"/>
    <w:rsid w:val="00397D30"/>
    <w:rsid w:val="003A0906"/>
    <w:rsid w:val="003A17FB"/>
    <w:rsid w:val="003A4700"/>
    <w:rsid w:val="003B1037"/>
    <w:rsid w:val="003B1C7E"/>
    <w:rsid w:val="003B23DA"/>
    <w:rsid w:val="003B23FB"/>
    <w:rsid w:val="003C0CE9"/>
    <w:rsid w:val="003C2FB3"/>
    <w:rsid w:val="003C365D"/>
    <w:rsid w:val="003C3967"/>
    <w:rsid w:val="003C5EE7"/>
    <w:rsid w:val="003C65FE"/>
    <w:rsid w:val="003C6C36"/>
    <w:rsid w:val="003D1183"/>
    <w:rsid w:val="003D203D"/>
    <w:rsid w:val="003D27F5"/>
    <w:rsid w:val="003D3376"/>
    <w:rsid w:val="003D3DD6"/>
    <w:rsid w:val="003D610B"/>
    <w:rsid w:val="003D72C4"/>
    <w:rsid w:val="003E1859"/>
    <w:rsid w:val="003E2FC2"/>
    <w:rsid w:val="003E46A8"/>
    <w:rsid w:val="003E4756"/>
    <w:rsid w:val="003E4EDF"/>
    <w:rsid w:val="003E5333"/>
    <w:rsid w:val="003E5879"/>
    <w:rsid w:val="003E5A85"/>
    <w:rsid w:val="003E7D1A"/>
    <w:rsid w:val="003F0593"/>
    <w:rsid w:val="003F1083"/>
    <w:rsid w:val="003F1861"/>
    <w:rsid w:val="003F2990"/>
    <w:rsid w:val="003F3200"/>
    <w:rsid w:val="003F501C"/>
    <w:rsid w:val="003F603E"/>
    <w:rsid w:val="003F6978"/>
    <w:rsid w:val="003F6B0B"/>
    <w:rsid w:val="003F7D40"/>
    <w:rsid w:val="00400352"/>
    <w:rsid w:val="0040175F"/>
    <w:rsid w:val="00402720"/>
    <w:rsid w:val="00402F25"/>
    <w:rsid w:val="004044CA"/>
    <w:rsid w:val="004045BD"/>
    <w:rsid w:val="004074E7"/>
    <w:rsid w:val="004075AC"/>
    <w:rsid w:val="0041135F"/>
    <w:rsid w:val="00411B1A"/>
    <w:rsid w:val="00413838"/>
    <w:rsid w:val="004143EE"/>
    <w:rsid w:val="00414F97"/>
    <w:rsid w:val="00416ACF"/>
    <w:rsid w:val="004171EF"/>
    <w:rsid w:val="004201AD"/>
    <w:rsid w:val="00420237"/>
    <w:rsid w:val="00420F5A"/>
    <w:rsid w:val="00421C22"/>
    <w:rsid w:val="00423964"/>
    <w:rsid w:val="00426FED"/>
    <w:rsid w:val="00433888"/>
    <w:rsid w:val="00437219"/>
    <w:rsid w:val="00442396"/>
    <w:rsid w:val="004432C2"/>
    <w:rsid w:val="004434D0"/>
    <w:rsid w:val="004439B3"/>
    <w:rsid w:val="004441AC"/>
    <w:rsid w:val="00445289"/>
    <w:rsid w:val="00445A0D"/>
    <w:rsid w:val="00446356"/>
    <w:rsid w:val="00447210"/>
    <w:rsid w:val="0044724E"/>
    <w:rsid w:val="004504AB"/>
    <w:rsid w:val="00453DC1"/>
    <w:rsid w:val="00456DE5"/>
    <w:rsid w:val="00460941"/>
    <w:rsid w:val="00461089"/>
    <w:rsid w:val="00461371"/>
    <w:rsid w:val="00461CEA"/>
    <w:rsid w:val="00462B25"/>
    <w:rsid w:val="004639BD"/>
    <w:rsid w:val="00463D34"/>
    <w:rsid w:val="00463F65"/>
    <w:rsid w:val="004647A3"/>
    <w:rsid w:val="00465E34"/>
    <w:rsid w:val="00466AB0"/>
    <w:rsid w:val="00470521"/>
    <w:rsid w:val="00470F31"/>
    <w:rsid w:val="00471169"/>
    <w:rsid w:val="00471987"/>
    <w:rsid w:val="004724C8"/>
    <w:rsid w:val="00473CE5"/>
    <w:rsid w:val="00474152"/>
    <w:rsid w:val="004747EB"/>
    <w:rsid w:val="00474E53"/>
    <w:rsid w:val="004756D0"/>
    <w:rsid w:val="004757F4"/>
    <w:rsid w:val="004767FA"/>
    <w:rsid w:val="0048032C"/>
    <w:rsid w:val="00482BD2"/>
    <w:rsid w:val="0048347D"/>
    <w:rsid w:val="0048445B"/>
    <w:rsid w:val="00484575"/>
    <w:rsid w:val="00486164"/>
    <w:rsid w:val="0048681C"/>
    <w:rsid w:val="00486FEA"/>
    <w:rsid w:val="00491C4D"/>
    <w:rsid w:val="00494640"/>
    <w:rsid w:val="00495081"/>
    <w:rsid w:val="0049565A"/>
    <w:rsid w:val="0049644C"/>
    <w:rsid w:val="00496510"/>
    <w:rsid w:val="0049685B"/>
    <w:rsid w:val="004A1D71"/>
    <w:rsid w:val="004A5C41"/>
    <w:rsid w:val="004B14AB"/>
    <w:rsid w:val="004B1CAF"/>
    <w:rsid w:val="004B3C10"/>
    <w:rsid w:val="004B3E58"/>
    <w:rsid w:val="004B632C"/>
    <w:rsid w:val="004B73C4"/>
    <w:rsid w:val="004B7BC0"/>
    <w:rsid w:val="004C110B"/>
    <w:rsid w:val="004C17C0"/>
    <w:rsid w:val="004C1832"/>
    <w:rsid w:val="004C33CB"/>
    <w:rsid w:val="004C38A2"/>
    <w:rsid w:val="004C3E18"/>
    <w:rsid w:val="004C56FB"/>
    <w:rsid w:val="004C6940"/>
    <w:rsid w:val="004C6C3E"/>
    <w:rsid w:val="004D15A5"/>
    <w:rsid w:val="004D19E7"/>
    <w:rsid w:val="004D436C"/>
    <w:rsid w:val="004D4DC0"/>
    <w:rsid w:val="004D69F6"/>
    <w:rsid w:val="004D7CBD"/>
    <w:rsid w:val="004E2295"/>
    <w:rsid w:val="004E3430"/>
    <w:rsid w:val="004E6AE7"/>
    <w:rsid w:val="004E6BE2"/>
    <w:rsid w:val="004F00C6"/>
    <w:rsid w:val="004F029D"/>
    <w:rsid w:val="004F3878"/>
    <w:rsid w:val="004F3F2D"/>
    <w:rsid w:val="004F3F9A"/>
    <w:rsid w:val="004F46C0"/>
    <w:rsid w:val="004F4E7E"/>
    <w:rsid w:val="004F78E1"/>
    <w:rsid w:val="00500465"/>
    <w:rsid w:val="00500B62"/>
    <w:rsid w:val="0050146D"/>
    <w:rsid w:val="00502A5C"/>
    <w:rsid w:val="005055A1"/>
    <w:rsid w:val="005059F7"/>
    <w:rsid w:val="0051029D"/>
    <w:rsid w:val="00510935"/>
    <w:rsid w:val="00511721"/>
    <w:rsid w:val="00512B84"/>
    <w:rsid w:val="00512F21"/>
    <w:rsid w:val="0051446A"/>
    <w:rsid w:val="005144B1"/>
    <w:rsid w:val="005145E6"/>
    <w:rsid w:val="00516189"/>
    <w:rsid w:val="005170D1"/>
    <w:rsid w:val="0052003A"/>
    <w:rsid w:val="005203BF"/>
    <w:rsid w:val="00520877"/>
    <w:rsid w:val="0052097B"/>
    <w:rsid w:val="00520BC4"/>
    <w:rsid w:val="00523FE0"/>
    <w:rsid w:val="005243CC"/>
    <w:rsid w:val="0052522A"/>
    <w:rsid w:val="00526407"/>
    <w:rsid w:val="0052690D"/>
    <w:rsid w:val="00527193"/>
    <w:rsid w:val="00527323"/>
    <w:rsid w:val="005274AD"/>
    <w:rsid w:val="005312A5"/>
    <w:rsid w:val="00533679"/>
    <w:rsid w:val="0053451D"/>
    <w:rsid w:val="00534C59"/>
    <w:rsid w:val="00535B3A"/>
    <w:rsid w:val="00535B6C"/>
    <w:rsid w:val="005373C6"/>
    <w:rsid w:val="005375C3"/>
    <w:rsid w:val="00540D03"/>
    <w:rsid w:val="0054462D"/>
    <w:rsid w:val="0054469E"/>
    <w:rsid w:val="005453E8"/>
    <w:rsid w:val="00546776"/>
    <w:rsid w:val="005476E6"/>
    <w:rsid w:val="0055142E"/>
    <w:rsid w:val="00551834"/>
    <w:rsid w:val="00551CFE"/>
    <w:rsid w:val="00552B9D"/>
    <w:rsid w:val="00553035"/>
    <w:rsid w:val="00554C16"/>
    <w:rsid w:val="00554C34"/>
    <w:rsid w:val="00555B38"/>
    <w:rsid w:val="0055616A"/>
    <w:rsid w:val="0055731D"/>
    <w:rsid w:val="005579BC"/>
    <w:rsid w:val="00557E72"/>
    <w:rsid w:val="00561453"/>
    <w:rsid w:val="0056246C"/>
    <w:rsid w:val="00562591"/>
    <w:rsid w:val="005627B9"/>
    <w:rsid w:val="00562F61"/>
    <w:rsid w:val="005637A0"/>
    <w:rsid w:val="005642D7"/>
    <w:rsid w:val="00566650"/>
    <w:rsid w:val="00567461"/>
    <w:rsid w:val="00570A2F"/>
    <w:rsid w:val="005714F2"/>
    <w:rsid w:val="00572A18"/>
    <w:rsid w:val="00572C1A"/>
    <w:rsid w:val="00576429"/>
    <w:rsid w:val="00576D6E"/>
    <w:rsid w:val="005771F6"/>
    <w:rsid w:val="00580BD8"/>
    <w:rsid w:val="00583AA1"/>
    <w:rsid w:val="00587CA7"/>
    <w:rsid w:val="005922B2"/>
    <w:rsid w:val="005931B7"/>
    <w:rsid w:val="00594E5A"/>
    <w:rsid w:val="005A0199"/>
    <w:rsid w:val="005A0538"/>
    <w:rsid w:val="005A42AE"/>
    <w:rsid w:val="005A5CFF"/>
    <w:rsid w:val="005A69D9"/>
    <w:rsid w:val="005A7F5B"/>
    <w:rsid w:val="005B13EF"/>
    <w:rsid w:val="005B56A3"/>
    <w:rsid w:val="005B7D50"/>
    <w:rsid w:val="005C0973"/>
    <w:rsid w:val="005C1626"/>
    <w:rsid w:val="005C1DB8"/>
    <w:rsid w:val="005C4B09"/>
    <w:rsid w:val="005C4B39"/>
    <w:rsid w:val="005C7267"/>
    <w:rsid w:val="005C7420"/>
    <w:rsid w:val="005C7957"/>
    <w:rsid w:val="005D0AB8"/>
    <w:rsid w:val="005D12CC"/>
    <w:rsid w:val="005D5FB3"/>
    <w:rsid w:val="005D774E"/>
    <w:rsid w:val="005E28D5"/>
    <w:rsid w:val="005E3241"/>
    <w:rsid w:val="005E4AD2"/>
    <w:rsid w:val="005F028C"/>
    <w:rsid w:val="005F0A29"/>
    <w:rsid w:val="005F36BD"/>
    <w:rsid w:val="005F3F01"/>
    <w:rsid w:val="005F4A08"/>
    <w:rsid w:val="005F4B5B"/>
    <w:rsid w:val="006014D0"/>
    <w:rsid w:val="006017FA"/>
    <w:rsid w:val="00606BAA"/>
    <w:rsid w:val="00606C79"/>
    <w:rsid w:val="00607C1B"/>
    <w:rsid w:val="00607D3E"/>
    <w:rsid w:val="0061031F"/>
    <w:rsid w:val="00612EA1"/>
    <w:rsid w:val="0061362A"/>
    <w:rsid w:val="0061387F"/>
    <w:rsid w:val="00613CA2"/>
    <w:rsid w:val="006141BC"/>
    <w:rsid w:val="006141E4"/>
    <w:rsid w:val="00614A71"/>
    <w:rsid w:val="0061539E"/>
    <w:rsid w:val="00616120"/>
    <w:rsid w:val="00620A24"/>
    <w:rsid w:val="00620BA0"/>
    <w:rsid w:val="00623077"/>
    <w:rsid w:val="0062559C"/>
    <w:rsid w:val="00625B5D"/>
    <w:rsid w:val="00625E66"/>
    <w:rsid w:val="006262E4"/>
    <w:rsid w:val="006273C1"/>
    <w:rsid w:val="00630876"/>
    <w:rsid w:val="00630B04"/>
    <w:rsid w:val="006314B8"/>
    <w:rsid w:val="00632C11"/>
    <w:rsid w:val="00632C35"/>
    <w:rsid w:val="00633E7E"/>
    <w:rsid w:val="006359A5"/>
    <w:rsid w:val="00635D4F"/>
    <w:rsid w:val="00636E3B"/>
    <w:rsid w:val="00642C83"/>
    <w:rsid w:val="006474B9"/>
    <w:rsid w:val="00651001"/>
    <w:rsid w:val="00654F32"/>
    <w:rsid w:val="00655C97"/>
    <w:rsid w:val="0065601B"/>
    <w:rsid w:val="0065741E"/>
    <w:rsid w:val="00662645"/>
    <w:rsid w:val="00663124"/>
    <w:rsid w:val="006632D9"/>
    <w:rsid w:val="00665E67"/>
    <w:rsid w:val="00666556"/>
    <w:rsid w:val="00666FEC"/>
    <w:rsid w:val="00667E1F"/>
    <w:rsid w:val="0067183A"/>
    <w:rsid w:val="00672AE3"/>
    <w:rsid w:val="00674E94"/>
    <w:rsid w:val="006756C7"/>
    <w:rsid w:val="0067724F"/>
    <w:rsid w:val="006800BB"/>
    <w:rsid w:val="00681397"/>
    <w:rsid w:val="0068273C"/>
    <w:rsid w:val="00683A27"/>
    <w:rsid w:val="00685C1E"/>
    <w:rsid w:val="0069042E"/>
    <w:rsid w:val="0069168D"/>
    <w:rsid w:val="00692C99"/>
    <w:rsid w:val="00694346"/>
    <w:rsid w:val="00694595"/>
    <w:rsid w:val="006A1993"/>
    <w:rsid w:val="006A1A6B"/>
    <w:rsid w:val="006A21E4"/>
    <w:rsid w:val="006A2419"/>
    <w:rsid w:val="006A320A"/>
    <w:rsid w:val="006A3825"/>
    <w:rsid w:val="006A414B"/>
    <w:rsid w:val="006A62E0"/>
    <w:rsid w:val="006B3362"/>
    <w:rsid w:val="006B4B73"/>
    <w:rsid w:val="006B55C9"/>
    <w:rsid w:val="006B569E"/>
    <w:rsid w:val="006C06B0"/>
    <w:rsid w:val="006C07F1"/>
    <w:rsid w:val="006C132C"/>
    <w:rsid w:val="006C2E1C"/>
    <w:rsid w:val="006C31FF"/>
    <w:rsid w:val="006C3F1B"/>
    <w:rsid w:val="006C45F9"/>
    <w:rsid w:val="006C51A7"/>
    <w:rsid w:val="006C549F"/>
    <w:rsid w:val="006C6CA3"/>
    <w:rsid w:val="006C71BC"/>
    <w:rsid w:val="006C78AA"/>
    <w:rsid w:val="006D066F"/>
    <w:rsid w:val="006D0E5F"/>
    <w:rsid w:val="006D44A8"/>
    <w:rsid w:val="006D4992"/>
    <w:rsid w:val="006D4B55"/>
    <w:rsid w:val="006D564F"/>
    <w:rsid w:val="006D67A3"/>
    <w:rsid w:val="006E09CA"/>
    <w:rsid w:val="006E09E3"/>
    <w:rsid w:val="006E0CEB"/>
    <w:rsid w:val="006E15BB"/>
    <w:rsid w:val="006E2E1A"/>
    <w:rsid w:val="006E4006"/>
    <w:rsid w:val="006E6DEE"/>
    <w:rsid w:val="006E72E3"/>
    <w:rsid w:val="006E7C73"/>
    <w:rsid w:val="006F057D"/>
    <w:rsid w:val="006F1354"/>
    <w:rsid w:val="006F1364"/>
    <w:rsid w:val="006F13A0"/>
    <w:rsid w:val="006F1C6D"/>
    <w:rsid w:val="006F506B"/>
    <w:rsid w:val="006F6436"/>
    <w:rsid w:val="00702503"/>
    <w:rsid w:val="00702C13"/>
    <w:rsid w:val="0070481A"/>
    <w:rsid w:val="00705440"/>
    <w:rsid w:val="0070635A"/>
    <w:rsid w:val="007068D4"/>
    <w:rsid w:val="00707179"/>
    <w:rsid w:val="007104B2"/>
    <w:rsid w:val="00715045"/>
    <w:rsid w:val="00715120"/>
    <w:rsid w:val="00715427"/>
    <w:rsid w:val="00715961"/>
    <w:rsid w:val="00715B25"/>
    <w:rsid w:val="007175A2"/>
    <w:rsid w:val="0071786D"/>
    <w:rsid w:val="00720054"/>
    <w:rsid w:val="007208E7"/>
    <w:rsid w:val="00720A74"/>
    <w:rsid w:val="00720C62"/>
    <w:rsid w:val="00721AC8"/>
    <w:rsid w:val="00723D34"/>
    <w:rsid w:val="00724A7F"/>
    <w:rsid w:val="00724B56"/>
    <w:rsid w:val="00724BF5"/>
    <w:rsid w:val="00731B6B"/>
    <w:rsid w:val="00737482"/>
    <w:rsid w:val="0074117F"/>
    <w:rsid w:val="00741195"/>
    <w:rsid w:val="007432A5"/>
    <w:rsid w:val="0074337A"/>
    <w:rsid w:val="00743AD7"/>
    <w:rsid w:val="00744949"/>
    <w:rsid w:val="007500D0"/>
    <w:rsid w:val="00751820"/>
    <w:rsid w:val="00752048"/>
    <w:rsid w:val="007525D3"/>
    <w:rsid w:val="00752C68"/>
    <w:rsid w:val="00752FE9"/>
    <w:rsid w:val="00753111"/>
    <w:rsid w:val="00757D7B"/>
    <w:rsid w:val="007609DF"/>
    <w:rsid w:val="00761BA8"/>
    <w:rsid w:val="00761E48"/>
    <w:rsid w:val="00762054"/>
    <w:rsid w:val="00764DD0"/>
    <w:rsid w:val="00766100"/>
    <w:rsid w:val="0076637F"/>
    <w:rsid w:val="00767386"/>
    <w:rsid w:val="00767FB1"/>
    <w:rsid w:val="007707B3"/>
    <w:rsid w:val="00770C32"/>
    <w:rsid w:val="00774777"/>
    <w:rsid w:val="00774F86"/>
    <w:rsid w:val="00775D61"/>
    <w:rsid w:val="00776054"/>
    <w:rsid w:val="0077728F"/>
    <w:rsid w:val="0078033C"/>
    <w:rsid w:val="0078250C"/>
    <w:rsid w:val="00782694"/>
    <w:rsid w:val="00784DF2"/>
    <w:rsid w:val="00785866"/>
    <w:rsid w:val="00790328"/>
    <w:rsid w:val="00790F3A"/>
    <w:rsid w:val="00791072"/>
    <w:rsid w:val="007936F9"/>
    <w:rsid w:val="00794943"/>
    <w:rsid w:val="0079705D"/>
    <w:rsid w:val="007972AC"/>
    <w:rsid w:val="007A1633"/>
    <w:rsid w:val="007A5CD3"/>
    <w:rsid w:val="007B20C2"/>
    <w:rsid w:val="007B2304"/>
    <w:rsid w:val="007B37B8"/>
    <w:rsid w:val="007B4DD5"/>
    <w:rsid w:val="007B5A65"/>
    <w:rsid w:val="007B6B15"/>
    <w:rsid w:val="007B6D5F"/>
    <w:rsid w:val="007B713F"/>
    <w:rsid w:val="007B7BAD"/>
    <w:rsid w:val="007B7BB1"/>
    <w:rsid w:val="007C0895"/>
    <w:rsid w:val="007C1E31"/>
    <w:rsid w:val="007C36BD"/>
    <w:rsid w:val="007C4DEC"/>
    <w:rsid w:val="007C4E76"/>
    <w:rsid w:val="007C5012"/>
    <w:rsid w:val="007C5072"/>
    <w:rsid w:val="007C7246"/>
    <w:rsid w:val="007D0FA3"/>
    <w:rsid w:val="007D11AE"/>
    <w:rsid w:val="007D17E3"/>
    <w:rsid w:val="007D1EA1"/>
    <w:rsid w:val="007D32B2"/>
    <w:rsid w:val="007D41B6"/>
    <w:rsid w:val="007D443A"/>
    <w:rsid w:val="007D5A1E"/>
    <w:rsid w:val="007D71CF"/>
    <w:rsid w:val="007E0B16"/>
    <w:rsid w:val="007E1443"/>
    <w:rsid w:val="007E1F60"/>
    <w:rsid w:val="007E1F67"/>
    <w:rsid w:val="007E31EB"/>
    <w:rsid w:val="007E3B6F"/>
    <w:rsid w:val="007E4053"/>
    <w:rsid w:val="007E439F"/>
    <w:rsid w:val="007E63BE"/>
    <w:rsid w:val="007E6932"/>
    <w:rsid w:val="007F1448"/>
    <w:rsid w:val="007F21CD"/>
    <w:rsid w:val="007F27C1"/>
    <w:rsid w:val="007F531C"/>
    <w:rsid w:val="007F54C2"/>
    <w:rsid w:val="007F6BF9"/>
    <w:rsid w:val="007F72EA"/>
    <w:rsid w:val="00800F08"/>
    <w:rsid w:val="0080120A"/>
    <w:rsid w:val="00804D45"/>
    <w:rsid w:val="0080532F"/>
    <w:rsid w:val="00805A20"/>
    <w:rsid w:val="00806710"/>
    <w:rsid w:val="00806DC6"/>
    <w:rsid w:val="00807EEC"/>
    <w:rsid w:val="00810868"/>
    <w:rsid w:val="008123F1"/>
    <w:rsid w:val="00813217"/>
    <w:rsid w:val="008141AC"/>
    <w:rsid w:val="008174F5"/>
    <w:rsid w:val="00817DB8"/>
    <w:rsid w:val="00820EE0"/>
    <w:rsid w:val="00821776"/>
    <w:rsid w:val="00823279"/>
    <w:rsid w:val="00823E42"/>
    <w:rsid w:val="00825A84"/>
    <w:rsid w:val="00825AA6"/>
    <w:rsid w:val="00826B08"/>
    <w:rsid w:val="00826DE1"/>
    <w:rsid w:val="008278D2"/>
    <w:rsid w:val="00831EF8"/>
    <w:rsid w:val="00834650"/>
    <w:rsid w:val="00835DC4"/>
    <w:rsid w:val="00836120"/>
    <w:rsid w:val="00844563"/>
    <w:rsid w:val="00845571"/>
    <w:rsid w:val="008520A4"/>
    <w:rsid w:val="008542A2"/>
    <w:rsid w:val="00854DA2"/>
    <w:rsid w:val="008550CE"/>
    <w:rsid w:val="008552A8"/>
    <w:rsid w:val="0086074D"/>
    <w:rsid w:val="00860979"/>
    <w:rsid w:val="00860EF9"/>
    <w:rsid w:val="0086134D"/>
    <w:rsid w:val="00862004"/>
    <w:rsid w:val="00862AC2"/>
    <w:rsid w:val="0086353F"/>
    <w:rsid w:val="0086377B"/>
    <w:rsid w:val="00864127"/>
    <w:rsid w:val="008757FF"/>
    <w:rsid w:val="00876E16"/>
    <w:rsid w:val="008772A3"/>
    <w:rsid w:val="008815EE"/>
    <w:rsid w:val="008819CE"/>
    <w:rsid w:val="008823EE"/>
    <w:rsid w:val="00882B98"/>
    <w:rsid w:val="00882E74"/>
    <w:rsid w:val="008831B0"/>
    <w:rsid w:val="00883BFE"/>
    <w:rsid w:val="0088490A"/>
    <w:rsid w:val="00885414"/>
    <w:rsid w:val="008864E1"/>
    <w:rsid w:val="008876F6"/>
    <w:rsid w:val="008903C8"/>
    <w:rsid w:val="00891DF9"/>
    <w:rsid w:val="00892E30"/>
    <w:rsid w:val="0089450A"/>
    <w:rsid w:val="00896E01"/>
    <w:rsid w:val="008A35C7"/>
    <w:rsid w:val="008A60AC"/>
    <w:rsid w:val="008B0298"/>
    <w:rsid w:val="008B0BEC"/>
    <w:rsid w:val="008B285A"/>
    <w:rsid w:val="008B4359"/>
    <w:rsid w:val="008B63A3"/>
    <w:rsid w:val="008C0379"/>
    <w:rsid w:val="008C06C3"/>
    <w:rsid w:val="008C13E6"/>
    <w:rsid w:val="008C4BDF"/>
    <w:rsid w:val="008C55E2"/>
    <w:rsid w:val="008C7358"/>
    <w:rsid w:val="008D193A"/>
    <w:rsid w:val="008D2330"/>
    <w:rsid w:val="008D2625"/>
    <w:rsid w:val="008D3B43"/>
    <w:rsid w:val="008D552D"/>
    <w:rsid w:val="008D6DEF"/>
    <w:rsid w:val="008E1531"/>
    <w:rsid w:val="008E1C58"/>
    <w:rsid w:val="008E29AB"/>
    <w:rsid w:val="008E3A9E"/>
    <w:rsid w:val="008E4102"/>
    <w:rsid w:val="008E45F5"/>
    <w:rsid w:val="008E5EC1"/>
    <w:rsid w:val="008E5FA4"/>
    <w:rsid w:val="008E6281"/>
    <w:rsid w:val="008E6E31"/>
    <w:rsid w:val="008E772D"/>
    <w:rsid w:val="008F1B04"/>
    <w:rsid w:val="008F21FA"/>
    <w:rsid w:val="008F2DF0"/>
    <w:rsid w:val="008F3EE6"/>
    <w:rsid w:val="008F50C2"/>
    <w:rsid w:val="008F50D4"/>
    <w:rsid w:val="00900205"/>
    <w:rsid w:val="009009F8"/>
    <w:rsid w:val="0090313B"/>
    <w:rsid w:val="0090344D"/>
    <w:rsid w:val="00904CA9"/>
    <w:rsid w:val="0090537E"/>
    <w:rsid w:val="00905524"/>
    <w:rsid w:val="00906C08"/>
    <w:rsid w:val="00907AAB"/>
    <w:rsid w:val="00907FEB"/>
    <w:rsid w:val="009105C8"/>
    <w:rsid w:val="00912AA8"/>
    <w:rsid w:val="0091370D"/>
    <w:rsid w:val="00916B57"/>
    <w:rsid w:val="009207E6"/>
    <w:rsid w:val="00921063"/>
    <w:rsid w:val="00922B3C"/>
    <w:rsid w:val="00924424"/>
    <w:rsid w:val="00926231"/>
    <w:rsid w:val="00927604"/>
    <w:rsid w:val="00931E03"/>
    <w:rsid w:val="00931E2D"/>
    <w:rsid w:val="00931F04"/>
    <w:rsid w:val="00932C34"/>
    <w:rsid w:val="00932D5E"/>
    <w:rsid w:val="00932E71"/>
    <w:rsid w:val="009340E7"/>
    <w:rsid w:val="00934631"/>
    <w:rsid w:val="009355DB"/>
    <w:rsid w:val="009363A3"/>
    <w:rsid w:val="0093717A"/>
    <w:rsid w:val="00940E37"/>
    <w:rsid w:val="00941C60"/>
    <w:rsid w:val="009424F4"/>
    <w:rsid w:val="00943018"/>
    <w:rsid w:val="00943B59"/>
    <w:rsid w:val="00944174"/>
    <w:rsid w:val="00946DD7"/>
    <w:rsid w:val="00950390"/>
    <w:rsid w:val="00951600"/>
    <w:rsid w:val="00951B08"/>
    <w:rsid w:val="00951FBA"/>
    <w:rsid w:val="00953994"/>
    <w:rsid w:val="00954112"/>
    <w:rsid w:val="0095546B"/>
    <w:rsid w:val="0095583C"/>
    <w:rsid w:val="00957B89"/>
    <w:rsid w:val="00961FD9"/>
    <w:rsid w:val="0096213D"/>
    <w:rsid w:val="009626FF"/>
    <w:rsid w:val="00962EBD"/>
    <w:rsid w:val="0096379E"/>
    <w:rsid w:val="009640D4"/>
    <w:rsid w:val="009649D6"/>
    <w:rsid w:val="009662FE"/>
    <w:rsid w:val="0096736F"/>
    <w:rsid w:val="0097085C"/>
    <w:rsid w:val="00970948"/>
    <w:rsid w:val="00970EE8"/>
    <w:rsid w:val="0097264C"/>
    <w:rsid w:val="009727C4"/>
    <w:rsid w:val="009728E4"/>
    <w:rsid w:val="00973C6B"/>
    <w:rsid w:val="00974040"/>
    <w:rsid w:val="0097498C"/>
    <w:rsid w:val="00981187"/>
    <w:rsid w:val="00981508"/>
    <w:rsid w:val="009824EF"/>
    <w:rsid w:val="009843D9"/>
    <w:rsid w:val="009843DE"/>
    <w:rsid w:val="00984868"/>
    <w:rsid w:val="00984B3C"/>
    <w:rsid w:val="009966BE"/>
    <w:rsid w:val="009A28CA"/>
    <w:rsid w:val="009A4690"/>
    <w:rsid w:val="009A4717"/>
    <w:rsid w:val="009A5611"/>
    <w:rsid w:val="009A5955"/>
    <w:rsid w:val="009B230A"/>
    <w:rsid w:val="009B2A5F"/>
    <w:rsid w:val="009B389C"/>
    <w:rsid w:val="009B445C"/>
    <w:rsid w:val="009B5764"/>
    <w:rsid w:val="009B6BBD"/>
    <w:rsid w:val="009B6DB7"/>
    <w:rsid w:val="009B71A1"/>
    <w:rsid w:val="009C0805"/>
    <w:rsid w:val="009C1237"/>
    <w:rsid w:val="009C277C"/>
    <w:rsid w:val="009C3337"/>
    <w:rsid w:val="009C34D8"/>
    <w:rsid w:val="009C36D6"/>
    <w:rsid w:val="009C57FC"/>
    <w:rsid w:val="009C7B71"/>
    <w:rsid w:val="009D134E"/>
    <w:rsid w:val="009D23A2"/>
    <w:rsid w:val="009D2914"/>
    <w:rsid w:val="009D2C08"/>
    <w:rsid w:val="009D4BBB"/>
    <w:rsid w:val="009D7087"/>
    <w:rsid w:val="009D739F"/>
    <w:rsid w:val="009E0060"/>
    <w:rsid w:val="009E2E7B"/>
    <w:rsid w:val="009E48DE"/>
    <w:rsid w:val="009F213A"/>
    <w:rsid w:val="009F3505"/>
    <w:rsid w:val="009F38C8"/>
    <w:rsid w:val="009F5E52"/>
    <w:rsid w:val="00A01C16"/>
    <w:rsid w:val="00A03B8A"/>
    <w:rsid w:val="00A06EFB"/>
    <w:rsid w:val="00A0758C"/>
    <w:rsid w:val="00A10664"/>
    <w:rsid w:val="00A10709"/>
    <w:rsid w:val="00A12240"/>
    <w:rsid w:val="00A123F7"/>
    <w:rsid w:val="00A1348B"/>
    <w:rsid w:val="00A14C28"/>
    <w:rsid w:val="00A1597A"/>
    <w:rsid w:val="00A15B8B"/>
    <w:rsid w:val="00A171EE"/>
    <w:rsid w:val="00A202D1"/>
    <w:rsid w:val="00A225F0"/>
    <w:rsid w:val="00A2321D"/>
    <w:rsid w:val="00A247AF"/>
    <w:rsid w:val="00A247E9"/>
    <w:rsid w:val="00A26A05"/>
    <w:rsid w:val="00A30672"/>
    <w:rsid w:val="00A31188"/>
    <w:rsid w:val="00A34332"/>
    <w:rsid w:val="00A34B50"/>
    <w:rsid w:val="00A36222"/>
    <w:rsid w:val="00A3638D"/>
    <w:rsid w:val="00A377B5"/>
    <w:rsid w:val="00A4026B"/>
    <w:rsid w:val="00A403E3"/>
    <w:rsid w:val="00A40A67"/>
    <w:rsid w:val="00A41A76"/>
    <w:rsid w:val="00A41BE1"/>
    <w:rsid w:val="00A428EC"/>
    <w:rsid w:val="00A458D7"/>
    <w:rsid w:val="00A46543"/>
    <w:rsid w:val="00A50189"/>
    <w:rsid w:val="00A50200"/>
    <w:rsid w:val="00A50574"/>
    <w:rsid w:val="00A50B73"/>
    <w:rsid w:val="00A51499"/>
    <w:rsid w:val="00A52D50"/>
    <w:rsid w:val="00A57BF4"/>
    <w:rsid w:val="00A607ED"/>
    <w:rsid w:val="00A610F6"/>
    <w:rsid w:val="00A62803"/>
    <w:rsid w:val="00A62E69"/>
    <w:rsid w:val="00A64B33"/>
    <w:rsid w:val="00A65528"/>
    <w:rsid w:val="00A704B9"/>
    <w:rsid w:val="00A70B2B"/>
    <w:rsid w:val="00A71D21"/>
    <w:rsid w:val="00A7530B"/>
    <w:rsid w:val="00A7567E"/>
    <w:rsid w:val="00A774B8"/>
    <w:rsid w:val="00A81492"/>
    <w:rsid w:val="00A8263C"/>
    <w:rsid w:val="00A85128"/>
    <w:rsid w:val="00A85DD1"/>
    <w:rsid w:val="00A8730E"/>
    <w:rsid w:val="00A87E80"/>
    <w:rsid w:val="00A900E7"/>
    <w:rsid w:val="00A91A0F"/>
    <w:rsid w:val="00A91ABE"/>
    <w:rsid w:val="00A9348D"/>
    <w:rsid w:val="00A95761"/>
    <w:rsid w:val="00A969D7"/>
    <w:rsid w:val="00A97C72"/>
    <w:rsid w:val="00AA033C"/>
    <w:rsid w:val="00AA2EAC"/>
    <w:rsid w:val="00AA4780"/>
    <w:rsid w:val="00AA650C"/>
    <w:rsid w:val="00AA71B3"/>
    <w:rsid w:val="00AB1578"/>
    <w:rsid w:val="00AB36FA"/>
    <w:rsid w:val="00AB5AB1"/>
    <w:rsid w:val="00AB6DD7"/>
    <w:rsid w:val="00AB7149"/>
    <w:rsid w:val="00AB7DC1"/>
    <w:rsid w:val="00AC02BF"/>
    <w:rsid w:val="00AC378A"/>
    <w:rsid w:val="00AC37A2"/>
    <w:rsid w:val="00AC3F55"/>
    <w:rsid w:val="00AC4CB9"/>
    <w:rsid w:val="00AC5201"/>
    <w:rsid w:val="00AC5E95"/>
    <w:rsid w:val="00AC6A21"/>
    <w:rsid w:val="00AD219D"/>
    <w:rsid w:val="00AD32F3"/>
    <w:rsid w:val="00AD43FC"/>
    <w:rsid w:val="00AD6380"/>
    <w:rsid w:val="00AD6F7B"/>
    <w:rsid w:val="00AE1465"/>
    <w:rsid w:val="00AE1622"/>
    <w:rsid w:val="00AE1BA5"/>
    <w:rsid w:val="00AE2A22"/>
    <w:rsid w:val="00AE2B46"/>
    <w:rsid w:val="00AE329C"/>
    <w:rsid w:val="00AE4527"/>
    <w:rsid w:val="00AE5D98"/>
    <w:rsid w:val="00AE6401"/>
    <w:rsid w:val="00AE6E01"/>
    <w:rsid w:val="00AE714B"/>
    <w:rsid w:val="00AE7599"/>
    <w:rsid w:val="00AE77B6"/>
    <w:rsid w:val="00AE7A0B"/>
    <w:rsid w:val="00AE7E9C"/>
    <w:rsid w:val="00AF190A"/>
    <w:rsid w:val="00AF21F7"/>
    <w:rsid w:val="00AF3AC4"/>
    <w:rsid w:val="00AF6868"/>
    <w:rsid w:val="00AF6C45"/>
    <w:rsid w:val="00AF7521"/>
    <w:rsid w:val="00B00A92"/>
    <w:rsid w:val="00B00C8C"/>
    <w:rsid w:val="00B01EC5"/>
    <w:rsid w:val="00B02CB6"/>
    <w:rsid w:val="00B03609"/>
    <w:rsid w:val="00B04136"/>
    <w:rsid w:val="00B043CF"/>
    <w:rsid w:val="00B109B1"/>
    <w:rsid w:val="00B113C9"/>
    <w:rsid w:val="00B124F6"/>
    <w:rsid w:val="00B151ED"/>
    <w:rsid w:val="00B1620D"/>
    <w:rsid w:val="00B16B5E"/>
    <w:rsid w:val="00B21B83"/>
    <w:rsid w:val="00B22F3A"/>
    <w:rsid w:val="00B22FF8"/>
    <w:rsid w:val="00B232F1"/>
    <w:rsid w:val="00B237C6"/>
    <w:rsid w:val="00B2416F"/>
    <w:rsid w:val="00B2502C"/>
    <w:rsid w:val="00B25107"/>
    <w:rsid w:val="00B25E7F"/>
    <w:rsid w:val="00B2671B"/>
    <w:rsid w:val="00B26D3A"/>
    <w:rsid w:val="00B27EE0"/>
    <w:rsid w:val="00B3029A"/>
    <w:rsid w:val="00B3092F"/>
    <w:rsid w:val="00B315F2"/>
    <w:rsid w:val="00B31BFB"/>
    <w:rsid w:val="00B31C0A"/>
    <w:rsid w:val="00B31C6C"/>
    <w:rsid w:val="00B32387"/>
    <w:rsid w:val="00B347DF"/>
    <w:rsid w:val="00B37AB5"/>
    <w:rsid w:val="00B37B5E"/>
    <w:rsid w:val="00B40580"/>
    <w:rsid w:val="00B4084D"/>
    <w:rsid w:val="00B40BF2"/>
    <w:rsid w:val="00B40D03"/>
    <w:rsid w:val="00B43124"/>
    <w:rsid w:val="00B450F9"/>
    <w:rsid w:val="00B45556"/>
    <w:rsid w:val="00B47FA2"/>
    <w:rsid w:val="00B51864"/>
    <w:rsid w:val="00B51BE2"/>
    <w:rsid w:val="00B52DF5"/>
    <w:rsid w:val="00B56244"/>
    <w:rsid w:val="00B57068"/>
    <w:rsid w:val="00B57150"/>
    <w:rsid w:val="00B572EF"/>
    <w:rsid w:val="00B622DE"/>
    <w:rsid w:val="00B6368A"/>
    <w:rsid w:val="00B64D89"/>
    <w:rsid w:val="00B65AD4"/>
    <w:rsid w:val="00B65B1F"/>
    <w:rsid w:val="00B65E16"/>
    <w:rsid w:val="00B6756D"/>
    <w:rsid w:val="00B67FCD"/>
    <w:rsid w:val="00B71F13"/>
    <w:rsid w:val="00B732EA"/>
    <w:rsid w:val="00B75933"/>
    <w:rsid w:val="00B75E9A"/>
    <w:rsid w:val="00B766DC"/>
    <w:rsid w:val="00B776E5"/>
    <w:rsid w:val="00B80DE9"/>
    <w:rsid w:val="00B810BA"/>
    <w:rsid w:val="00B8332F"/>
    <w:rsid w:val="00B83ECA"/>
    <w:rsid w:val="00B86C9B"/>
    <w:rsid w:val="00B90ABF"/>
    <w:rsid w:val="00B90C1E"/>
    <w:rsid w:val="00B90C2C"/>
    <w:rsid w:val="00B914AA"/>
    <w:rsid w:val="00B937F4"/>
    <w:rsid w:val="00B95745"/>
    <w:rsid w:val="00B97A1C"/>
    <w:rsid w:val="00BA00A2"/>
    <w:rsid w:val="00BA3171"/>
    <w:rsid w:val="00BA4937"/>
    <w:rsid w:val="00BA508C"/>
    <w:rsid w:val="00BB064B"/>
    <w:rsid w:val="00BB0AEB"/>
    <w:rsid w:val="00BB0C08"/>
    <w:rsid w:val="00BB2327"/>
    <w:rsid w:val="00BB412D"/>
    <w:rsid w:val="00BB4C3E"/>
    <w:rsid w:val="00BB562E"/>
    <w:rsid w:val="00BB62C7"/>
    <w:rsid w:val="00BB6420"/>
    <w:rsid w:val="00BB78F1"/>
    <w:rsid w:val="00BC00DF"/>
    <w:rsid w:val="00BC07C0"/>
    <w:rsid w:val="00BC0A67"/>
    <w:rsid w:val="00BC30D8"/>
    <w:rsid w:val="00BC78B4"/>
    <w:rsid w:val="00BD0086"/>
    <w:rsid w:val="00BD169B"/>
    <w:rsid w:val="00BD3A04"/>
    <w:rsid w:val="00BD717B"/>
    <w:rsid w:val="00BD7A5A"/>
    <w:rsid w:val="00BD7E20"/>
    <w:rsid w:val="00BE5065"/>
    <w:rsid w:val="00BE60BC"/>
    <w:rsid w:val="00BE6CB4"/>
    <w:rsid w:val="00BF002D"/>
    <w:rsid w:val="00BF0208"/>
    <w:rsid w:val="00BF1664"/>
    <w:rsid w:val="00BF2B09"/>
    <w:rsid w:val="00BF3761"/>
    <w:rsid w:val="00BF68F7"/>
    <w:rsid w:val="00BF7479"/>
    <w:rsid w:val="00BF77BF"/>
    <w:rsid w:val="00C0236E"/>
    <w:rsid w:val="00C02FEB"/>
    <w:rsid w:val="00C033EA"/>
    <w:rsid w:val="00C04125"/>
    <w:rsid w:val="00C06717"/>
    <w:rsid w:val="00C069BA"/>
    <w:rsid w:val="00C06D9D"/>
    <w:rsid w:val="00C12CF6"/>
    <w:rsid w:val="00C135C0"/>
    <w:rsid w:val="00C14218"/>
    <w:rsid w:val="00C1617C"/>
    <w:rsid w:val="00C2117B"/>
    <w:rsid w:val="00C218BB"/>
    <w:rsid w:val="00C21BA8"/>
    <w:rsid w:val="00C21E2C"/>
    <w:rsid w:val="00C24BF8"/>
    <w:rsid w:val="00C26145"/>
    <w:rsid w:val="00C26C56"/>
    <w:rsid w:val="00C278CD"/>
    <w:rsid w:val="00C3234F"/>
    <w:rsid w:val="00C32B4F"/>
    <w:rsid w:val="00C32F25"/>
    <w:rsid w:val="00C34BAA"/>
    <w:rsid w:val="00C35203"/>
    <w:rsid w:val="00C35B61"/>
    <w:rsid w:val="00C37583"/>
    <w:rsid w:val="00C3797C"/>
    <w:rsid w:val="00C423F8"/>
    <w:rsid w:val="00C42A66"/>
    <w:rsid w:val="00C42F13"/>
    <w:rsid w:val="00C43712"/>
    <w:rsid w:val="00C444B5"/>
    <w:rsid w:val="00C44BF0"/>
    <w:rsid w:val="00C45C20"/>
    <w:rsid w:val="00C50673"/>
    <w:rsid w:val="00C52280"/>
    <w:rsid w:val="00C53642"/>
    <w:rsid w:val="00C537EB"/>
    <w:rsid w:val="00C537F5"/>
    <w:rsid w:val="00C5484C"/>
    <w:rsid w:val="00C55EB9"/>
    <w:rsid w:val="00C56019"/>
    <w:rsid w:val="00C5620B"/>
    <w:rsid w:val="00C5742E"/>
    <w:rsid w:val="00C57E36"/>
    <w:rsid w:val="00C60EAA"/>
    <w:rsid w:val="00C61DD9"/>
    <w:rsid w:val="00C6206B"/>
    <w:rsid w:val="00C633E6"/>
    <w:rsid w:val="00C6391B"/>
    <w:rsid w:val="00C63B62"/>
    <w:rsid w:val="00C65294"/>
    <w:rsid w:val="00C66DF5"/>
    <w:rsid w:val="00C67658"/>
    <w:rsid w:val="00C705C7"/>
    <w:rsid w:val="00C7401B"/>
    <w:rsid w:val="00C76102"/>
    <w:rsid w:val="00C77459"/>
    <w:rsid w:val="00C80451"/>
    <w:rsid w:val="00C828BD"/>
    <w:rsid w:val="00C8378C"/>
    <w:rsid w:val="00C841F1"/>
    <w:rsid w:val="00C84920"/>
    <w:rsid w:val="00C84B03"/>
    <w:rsid w:val="00C84B50"/>
    <w:rsid w:val="00C84CF1"/>
    <w:rsid w:val="00C8525D"/>
    <w:rsid w:val="00C92C63"/>
    <w:rsid w:val="00C92CCE"/>
    <w:rsid w:val="00C93B41"/>
    <w:rsid w:val="00C9523C"/>
    <w:rsid w:val="00C952B4"/>
    <w:rsid w:val="00C96B3D"/>
    <w:rsid w:val="00C96D4A"/>
    <w:rsid w:val="00C979D9"/>
    <w:rsid w:val="00C97BF8"/>
    <w:rsid w:val="00C97C46"/>
    <w:rsid w:val="00CA14A3"/>
    <w:rsid w:val="00CA2D4A"/>
    <w:rsid w:val="00CA5256"/>
    <w:rsid w:val="00CA5C77"/>
    <w:rsid w:val="00CA7627"/>
    <w:rsid w:val="00CA7BC1"/>
    <w:rsid w:val="00CB01C3"/>
    <w:rsid w:val="00CB0789"/>
    <w:rsid w:val="00CB3A88"/>
    <w:rsid w:val="00CB5A3C"/>
    <w:rsid w:val="00CB5ED0"/>
    <w:rsid w:val="00CB685C"/>
    <w:rsid w:val="00CC1643"/>
    <w:rsid w:val="00CC1EA0"/>
    <w:rsid w:val="00CC2879"/>
    <w:rsid w:val="00CC2A56"/>
    <w:rsid w:val="00CC2B36"/>
    <w:rsid w:val="00CC3E43"/>
    <w:rsid w:val="00CC4264"/>
    <w:rsid w:val="00CC719B"/>
    <w:rsid w:val="00CC7BE2"/>
    <w:rsid w:val="00CD3A2C"/>
    <w:rsid w:val="00CD7951"/>
    <w:rsid w:val="00CE038B"/>
    <w:rsid w:val="00CE1AF0"/>
    <w:rsid w:val="00CE3533"/>
    <w:rsid w:val="00CE361D"/>
    <w:rsid w:val="00CE3BDE"/>
    <w:rsid w:val="00CE3DB8"/>
    <w:rsid w:val="00CE4BC1"/>
    <w:rsid w:val="00CE6114"/>
    <w:rsid w:val="00CE63ED"/>
    <w:rsid w:val="00CE690C"/>
    <w:rsid w:val="00CE6F42"/>
    <w:rsid w:val="00CF0E07"/>
    <w:rsid w:val="00CF21ED"/>
    <w:rsid w:val="00CF24CA"/>
    <w:rsid w:val="00CF27E9"/>
    <w:rsid w:val="00CF29A9"/>
    <w:rsid w:val="00CF4361"/>
    <w:rsid w:val="00CF5E19"/>
    <w:rsid w:val="00CF6962"/>
    <w:rsid w:val="00D003CE"/>
    <w:rsid w:val="00D02D71"/>
    <w:rsid w:val="00D02FF9"/>
    <w:rsid w:val="00D04183"/>
    <w:rsid w:val="00D059B4"/>
    <w:rsid w:val="00D12E8E"/>
    <w:rsid w:val="00D144C2"/>
    <w:rsid w:val="00D16D32"/>
    <w:rsid w:val="00D171DB"/>
    <w:rsid w:val="00D2099B"/>
    <w:rsid w:val="00D20BEB"/>
    <w:rsid w:val="00D20F8D"/>
    <w:rsid w:val="00D21958"/>
    <w:rsid w:val="00D21AA4"/>
    <w:rsid w:val="00D228D3"/>
    <w:rsid w:val="00D22BEF"/>
    <w:rsid w:val="00D23485"/>
    <w:rsid w:val="00D23E90"/>
    <w:rsid w:val="00D24241"/>
    <w:rsid w:val="00D243DE"/>
    <w:rsid w:val="00D24C72"/>
    <w:rsid w:val="00D25B50"/>
    <w:rsid w:val="00D26045"/>
    <w:rsid w:val="00D26C73"/>
    <w:rsid w:val="00D27288"/>
    <w:rsid w:val="00D2749B"/>
    <w:rsid w:val="00D27C32"/>
    <w:rsid w:val="00D31128"/>
    <w:rsid w:val="00D31792"/>
    <w:rsid w:val="00D34D69"/>
    <w:rsid w:val="00D36102"/>
    <w:rsid w:val="00D36496"/>
    <w:rsid w:val="00D37FA2"/>
    <w:rsid w:val="00D41358"/>
    <w:rsid w:val="00D413AB"/>
    <w:rsid w:val="00D41745"/>
    <w:rsid w:val="00D43993"/>
    <w:rsid w:val="00D44D5B"/>
    <w:rsid w:val="00D45B75"/>
    <w:rsid w:val="00D46553"/>
    <w:rsid w:val="00D4773B"/>
    <w:rsid w:val="00D51621"/>
    <w:rsid w:val="00D51D87"/>
    <w:rsid w:val="00D5482A"/>
    <w:rsid w:val="00D54E64"/>
    <w:rsid w:val="00D57F16"/>
    <w:rsid w:val="00D60E24"/>
    <w:rsid w:val="00D6362D"/>
    <w:rsid w:val="00D638E9"/>
    <w:rsid w:val="00D63CE5"/>
    <w:rsid w:val="00D65174"/>
    <w:rsid w:val="00D65478"/>
    <w:rsid w:val="00D65FFA"/>
    <w:rsid w:val="00D66169"/>
    <w:rsid w:val="00D66953"/>
    <w:rsid w:val="00D66D0E"/>
    <w:rsid w:val="00D675FF"/>
    <w:rsid w:val="00D67F2C"/>
    <w:rsid w:val="00D71AA9"/>
    <w:rsid w:val="00D71F16"/>
    <w:rsid w:val="00D724D0"/>
    <w:rsid w:val="00D76FE0"/>
    <w:rsid w:val="00D7737F"/>
    <w:rsid w:val="00D77DE2"/>
    <w:rsid w:val="00D8171C"/>
    <w:rsid w:val="00D84F27"/>
    <w:rsid w:val="00D86B79"/>
    <w:rsid w:val="00D86CF5"/>
    <w:rsid w:val="00D87532"/>
    <w:rsid w:val="00D91BE0"/>
    <w:rsid w:val="00D94D76"/>
    <w:rsid w:val="00D9653D"/>
    <w:rsid w:val="00D965D5"/>
    <w:rsid w:val="00DA002D"/>
    <w:rsid w:val="00DA00B8"/>
    <w:rsid w:val="00DA00BB"/>
    <w:rsid w:val="00DA0780"/>
    <w:rsid w:val="00DA15A0"/>
    <w:rsid w:val="00DA260A"/>
    <w:rsid w:val="00DA622E"/>
    <w:rsid w:val="00DA6F77"/>
    <w:rsid w:val="00DB164A"/>
    <w:rsid w:val="00DB1BD3"/>
    <w:rsid w:val="00DB29F2"/>
    <w:rsid w:val="00DB2C43"/>
    <w:rsid w:val="00DB47D4"/>
    <w:rsid w:val="00DB48C9"/>
    <w:rsid w:val="00DB5C02"/>
    <w:rsid w:val="00DB6729"/>
    <w:rsid w:val="00DB6C96"/>
    <w:rsid w:val="00DB7D2F"/>
    <w:rsid w:val="00DC0007"/>
    <w:rsid w:val="00DC016C"/>
    <w:rsid w:val="00DC633D"/>
    <w:rsid w:val="00DC72FF"/>
    <w:rsid w:val="00DC74B3"/>
    <w:rsid w:val="00DD0CD9"/>
    <w:rsid w:val="00DD0ECA"/>
    <w:rsid w:val="00DD1B86"/>
    <w:rsid w:val="00DD39AF"/>
    <w:rsid w:val="00DD4597"/>
    <w:rsid w:val="00DD5FCF"/>
    <w:rsid w:val="00DD644F"/>
    <w:rsid w:val="00DD6AD8"/>
    <w:rsid w:val="00DE0011"/>
    <w:rsid w:val="00DE0645"/>
    <w:rsid w:val="00DE0AB0"/>
    <w:rsid w:val="00DE18FC"/>
    <w:rsid w:val="00DE1E6F"/>
    <w:rsid w:val="00DE2893"/>
    <w:rsid w:val="00DE2CB6"/>
    <w:rsid w:val="00DE2E42"/>
    <w:rsid w:val="00DE386A"/>
    <w:rsid w:val="00DE5238"/>
    <w:rsid w:val="00DE5A4B"/>
    <w:rsid w:val="00DE6D3F"/>
    <w:rsid w:val="00DE6FDA"/>
    <w:rsid w:val="00DF228C"/>
    <w:rsid w:val="00DF6F01"/>
    <w:rsid w:val="00E02FEF"/>
    <w:rsid w:val="00E040EA"/>
    <w:rsid w:val="00E05350"/>
    <w:rsid w:val="00E15415"/>
    <w:rsid w:val="00E17086"/>
    <w:rsid w:val="00E17326"/>
    <w:rsid w:val="00E17CA6"/>
    <w:rsid w:val="00E2005D"/>
    <w:rsid w:val="00E201AD"/>
    <w:rsid w:val="00E20573"/>
    <w:rsid w:val="00E212F8"/>
    <w:rsid w:val="00E219B7"/>
    <w:rsid w:val="00E21FFC"/>
    <w:rsid w:val="00E241A3"/>
    <w:rsid w:val="00E2570E"/>
    <w:rsid w:val="00E260B5"/>
    <w:rsid w:val="00E27100"/>
    <w:rsid w:val="00E273FC"/>
    <w:rsid w:val="00E30C16"/>
    <w:rsid w:val="00E31DD6"/>
    <w:rsid w:val="00E33D7C"/>
    <w:rsid w:val="00E36FAE"/>
    <w:rsid w:val="00E4081C"/>
    <w:rsid w:val="00E41C9A"/>
    <w:rsid w:val="00E476E1"/>
    <w:rsid w:val="00E47A6B"/>
    <w:rsid w:val="00E47C3A"/>
    <w:rsid w:val="00E526B0"/>
    <w:rsid w:val="00E52E61"/>
    <w:rsid w:val="00E53AAF"/>
    <w:rsid w:val="00E54DF6"/>
    <w:rsid w:val="00E57915"/>
    <w:rsid w:val="00E601DE"/>
    <w:rsid w:val="00E617A5"/>
    <w:rsid w:val="00E62134"/>
    <w:rsid w:val="00E65447"/>
    <w:rsid w:val="00E654F4"/>
    <w:rsid w:val="00E65869"/>
    <w:rsid w:val="00E66339"/>
    <w:rsid w:val="00E703BF"/>
    <w:rsid w:val="00E70733"/>
    <w:rsid w:val="00E72773"/>
    <w:rsid w:val="00E72958"/>
    <w:rsid w:val="00E72A91"/>
    <w:rsid w:val="00E74F13"/>
    <w:rsid w:val="00E7526F"/>
    <w:rsid w:val="00E768F3"/>
    <w:rsid w:val="00E77500"/>
    <w:rsid w:val="00E8084C"/>
    <w:rsid w:val="00E814C4"/>
    <w:rsid w:val="00E8238F"/>
    <w:rsid w:val="00E92122"/>
    <w:rsid w:val="00E935DD"/>
    <w:rsid w:val="00E9377E"/>
    <w:rsid w:val="00E950DE"/>
    <w:rsid w:val="00E95847"/>
    <w:rsid w:val="00E96664"/>
    <w:rsid w:val="00E96AAE"/>
    <w:rsid w:val="00E9789E"/>
    <w:rsid w:val="00E97E47"/>
    <w:rsid w:val="00EA0A25"/>
    <w:rsid w:val="00EA1496"/>
    <w:rsid w:val="00EA255F"/>
    <w:rsid w:val="00EA28B1"/>
    <w:rsid w:val="00EA2F53"/>
    <w:rsid w:val="00EA34D6"/>
    <w:rsid w:val="00EA49B6"/>
    <w:rsid w:val="00EA613D"/>
    <w:rsid w:val="00EA760B"/>
    <w:rsid w:val="00EB5698"/>
    <w:rsid w:val="00EB6A34"/>
    <w:rsid w:val="00EB6E00"/>
    <w:rsid w:val="00EB78FB"/>
    <w:rsid w:val="00EB7CB4"/>
    <w:rsid w:val="00EC04C8"/>
    <w:rsid w:val="00EC0E2D"/>
    <w:rsid w:val="00EC1775"/>
    <w:rsid w:val="00EC1D46"/>
    <w:rsid w:val="00EC1E5F"/>
    <w:rsid w:val="00EC7F1E"/>
    <w:rsid w:val="00ED1995"/>
    <w:rsid w:val="00ED20DC"/>
    <w:rsid w:val="00ED33B5"/>
    <w:rsid w:val="00ED4E4B"/>
    <w:rsid w:val="00ED54F3"/>
    <w:rsid w:val="00ED7658"/>
    <w:rsid w:val="00EE0D90"/>
    <w:rsid w:val="00EE1328"/>
    <w:rsid w:val="00EE403A"/>
    <w:rsid w:val="00EE6020"/>
    <w:rsid w:val="00EE69D7"/>
    <w:rsid w:val="00EE6A2F"/>
    <w:rsid w:val="00EE6ED2"/>
    <w:rsid w:val="00EF5B6A"/>
    <w:rsid w:val="00EF654F"/>
    <w:rsid w:val="00EF69F1"/>
    <w:rsid w:val="00EF6C3E"/>
    <w:rsid w:val="00F0143E"/>
    <w:rsid w:val="00F04816"/>
    <w:rsid w:val="00F05188"/>
    <w:rsid w:val="00F05CEF"/>
    <w:rsid w:val="00F07363"/>
    <w:rsid w:val="00F0752F"/>
    <w:rsid w:val="00F1527E"/>
    <w:rsid w:val="00F20FB4"/>
    <w:rsid w:val="00F21054"/>
    <w:rsid w:val="00F216AE"/>
    <w:rsid w:val="00F21AAC"/>
    <w:rsid w:val="00F22524"/>
    <w:rsid w:val="00F22EBB"/>
    <w:rsid w:val="00F263FB"/>
    <w:rsid w:val="00F2666A"/>
    <w:rsid w:val="00F3104E"/>
    <w:rsid w:val="00F319DE"/>
    <w:rsid w:val="00F32307"/>
    <w:rsid w:val="00F32461"/>
    <w:rsid w:val="00F32DC4"/>
    <w:rsid w:val="00F332B6"/>
    <w:rsid w:val="00F33773"/>
    <w:rsid w:val="00F33AE4"/>
    <w:rsid w:val="00F34497"/>
    <w:rsid w:val="00F35DBB"/>
    <w:rsid w:val="00F37014"/>
    <w:rsid w:val="00F37E9B"/>
    <w:rsid w:val="00F40AA1"/>
    <w:rsid w:val="00F41063"/>
    <w:rsid w:val="00F44924"/>
    <w:rsid w:val="00F47629"/>
    <w:rsid w:val="00F47F99"/>
    <w:rsid w:val="00F51581"/>
    <w:rsid w:val="00F51A66"/>
    <w:rsid w:val="00F5212B"/>
    <w:rsid w:val="00F537ED"/>
    <w:rsid w:val="00F544A7"/>
    <w:rsid w:val="00F6399B"/>
    <w:rsid w:val="00F64A1C"/>
    <w:rsid w:val="00F67778"/>
    <w:rsid w:val="00F72579"/>
    <w:rsid w:val="00F72E98"/>
    <w:rsid w:val="00F74B75"/>
    <w:rsid w:val="00F767F3"/>
    <w:rsid w:val="00F76C8A"/>
    <w:rsid w:val="00F80110"/>
    <w:rsid w:val="00F8031B"/>
    <w:rsid w:val="00F81BF7"/>
    <w:rsid w:val="00F82755"/>
    <w:rsid w:val="00F82C8C"/>
    <w:rsid w:val="00F8307D"/>
    <w:rsid w:val="00F83D3E"/>
    <w:rsid w:val="00F84199"/>
    <w:rsid w:val="00F85E47"/>
    <w:rsid w:val="00F86811"/>
    <w:rsid w:val="00F86D27"/>
    <w:rsid w:val="00F90291"/>
    <w:rsid w:val="00F91C98"/>
    <w:rsid w:val="00F91CC5"/>
    <w:rsid w:val="00F92280"/>
    <w:rsid w:val="00F92A7D"/>
    <w:rsid w:val="00F92DB7"/>
    <w:rsid w:val="00F9359A"/>
    <w:rsid w:val="00F937C3"/>
    <w:rsid w:val="00F94B6B"/>
    <w:rsid w:val="00F96E4B"/>
    <w:rsid w:val="00FA04B8"/>
    <w:rsid w:val="00FA0919"/>
    <w:rsid w:val="00FA226F"/>
    <w:rsid w:val="00FA236A"/>
    <w:rsid w:val="00FA251E"/>
    <w:rsid w:val="00FA3A48"/>
    <w:rsid w:val="00FA57C0"/>
    <w:rsid w:val="00FA6395"/>
    <w:rsid w:val="00FA72DD"/>
    <w:rsid w:val="00FA76C7"/>
    <w:rsid w:val="00FA78BE"/>
    <w:rsid w:val="00FB0E65"/>
    <w:rsid w:val="00FB1F6F"/>
    <w:rsid w:val="00FB2E26"/>
    <w:rsid w:val="00FB36A6"/>
    <w:rsid w:val="00FB778C"/>
    <w:rsid w:val="00FC0B4E"/>
    <w:rsid w:val="00FC1485"/>
    <w:rsid w:val="00FC2366"/>
    <w:rsid w:val="00FC2E18"/>
    <w:rsid w:val="00FC3784"/>
    <w:rsid w:val="00FC5C79"/>
    <w:rsid w:val="00FC618F"/>
    <w:rsid w:val="00FC643D"/>
    <w:rsid w:val="00FC66B6"/>
    <w:rsid w:val="00FC6947"/>
    <w:rsid w:val="00FD0AD2"/>
    <w:rsid w:val="00FD0E42"/>
    <w:rsid w:val="00FD1D47"/>
    <w:rsid w:val="00FD25C1"/>
    <w:rsid w:val="00FD3209"/>
    <w:rsid w:val="00FD335D"/>
    <w:rsid w:val="00FD3A47"/>
    <w:rsid w:val="00FD560F"/>
    <w:rsid w:val="00FD6CCE"/>
    <w:rsid w:val="00FE3A89"/>
    <w:rsid w:val="00FE3EDF"/>
    <w:rsid w:val="00FE534D"/>
    <w:rsid w:val="00FE6E58"/>
    <w:rsid w:val="00FE7A11"/>
    <w:rsid w:val="00FF1293"/>
    <w:rsid w:val="00FF1614"/>
    <w:rsid w:val="00FF20BF"/>
    <w:rsid w:val="00FF326E"/>
    <w:rsid w:val="00FF42AC"/>
    <w:rsid w:val="00FF61E4"/>
    <w:rsid w:val="00FF6FD9"/>
    <w:rsid w:val="00FF72A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560D"/>
  <w15:chartTrackingRefBased/>
  <w15:docId w15:val="{4508C2A8-EABE-4068-942D-0BA47F8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1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6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0AF0"/>
    <w:pPr>
      <w:keepNext/>
      <w:keepLines/>
      <w:pBdr>
        <w:top w:val="single" w:sz="2" w:space="10" w:color="000080"/>
        <w:left w:val="single" w:sz="2" w:space="12" w:color="000080"/>
        <w:bottom w:val="single" w:sz="2" w:space="10" w:color="000080"/>
        <w:right w:val="single" w:sz="2" w:space="0" w:color="000080"/>
      </w:pBdr>
      <w:shd w:val="clear" w:color="auto" w:fill="000080"/>
      <w:spacing w:before="480" w:after="240"/>
      <w:ind w:left="432" w:hanging="432"/>
      <w:jc w:val="both"/>
      <w:outlineLvl w:val="0"/>
    </w:pPr>
    <w:rPr>
      <w:rFonts w:ascii="Arial Bold" w:eastAsiaTheme="majorEastAsia" w:hAnsi="Arial Bold" w:cstheme="majorBidi"/>
      <w:b/>
      <w:bCs/>
      <w:kern w:val="28"/>
      <w:sz w:val="28"/>
      <w:szCs w:val="28"/>
      <w:lang w:val="en-GB"/>
    </w:rPr>
  </w:style>
  <w:style w:type="paragraph" w:styleId="Heading2">
    <w:name w:val="heading 2"/>
    <w:basedOn w:val="Normal"/>
    <w:next w:val="Normal"/>
    <w:link w:val="Heading2Char"/>
    <w:uiPriority w:val="9"/>
    <w:unhideWhenUsed/>
    <w:qFormat/>
    <w:rsid w:val="00000AF0"/>
    <w:pPr>
      <w:keepNext/>
      <w:keepLines/>
      <w:spacing w:before="360" w:after="240"/>
      <w:ind w:left="567" w:hanging="576"/>
      <w:outlineLvl w:val="1"/>
    </w:pPr>
    <w:rPr>
      <w:rFonts w:ascii="Arial" w:eastAsiaTheme="majorEastAsia" w:hAnsi="Arial" w:cstheme="majorBidi"/>
      <w:b/>
      <w:bCs/>
      <w:color w:val="000080"/>
      <w:szCs w:val="26"/>
      <w:lang w:val="en-GB"/>
    </w:rPr>
  </w:style>
  <w:style w:type="paragraph" w:styleId="Heading3">
    <w:name w:val="heading 3"/>
    <w:basedOn w:val="Normal"/>
    <w:next w:val="Normal"/>
    <w:link w:val="Heading3Char"/>
    <w:uiPriority w:val="9"/>
    <w:unhideWhenUsed/>
    <w:qFormat/>
    <w:rsid w:val="003D27F5"/>
    <w:pPr>
      <w:keepNext/>
      <w:ind w:left="360"/>
      <w:outlineLvl w:val="2"/>
    </w:pPr>
    <w:rPr>
      <w:b/>
      <w:bCs/>
      <w:lang w:val="hr-HR"/>
    </w:rPr>
  </w:style>
  <w:style w:type="paragraph" w:styleId="Heading4">
    <w:name w:val="heading 4"/>
    <w:basedOn w:val="Normal"/>
    <w:next w:val="Normal"/>
    <w:link w:val="Heading4Char"/>
    <w:uiPriority w:val="9"/>
    <w:unhideWhenUsed/>
    <w:qFormat/>
    <w:rsid w:val="00000AF0"/>
    <w:pPr>
      <w:keepNext/>
      <w:keepLines/>
      <w:spacing w:before="200" w:after="120"/>
      <w:ind w:left="692" w:hanging="692"/>
      <w:outlineLvl w:val="3"/>
    </w:pPr>
    <w:rPr>
      <w:rFonts w:ascii="Arial" w:eastAsiaTheme="majorEastAsia" w:hAnsi="Arial" w:cstheme="minorHAnsi"/>
      <w:b/>
      <w:bCs/>
      <w:iCs/>
      <w:color w:val="000080"/>
      <w:sz w:val="22"/>
      <w:szCs w:val="22"/>
      <w:lang w:val="en-GB"/>
    </w:rPr>
  </w:style>
  <w:style w:type="paragraph" w:styleId="Heading5">
    <w:name w:val="heading 5"/>
    <w:basedOn w:val="Normal"/>
    <w:next w:val="Normal"/>
    <w:link w:val="Heading5Char"/>
    <w:uiPriority w:val="11"/>
    <w:unhideWhenUsed/>
    <w:qFormat/>
    <w:rsid w:val="00000AF0"/>
    <w:pPr>
      <w:keepNext/>
      <w:keepLines/>
      <w:spacing w:before="120" w:after="200"/>
      <w:ind w:left="709" w:hanging="709"/>
      <w:outlineLvl w:val="4"/>
    </w:pPr>
    <w:rPr>
      <w:rFonts w:ascii="Arial" w:eastAsiaTheme="majorEastAsia" w:hAnsi="Arial" w:cstheme="majorBidi"/>
      <w:b/>
      <w:color w:val="000080"/>
      <w:sz w:val="22"/>
      <w:szCs w:val="22"/>
      <w:lang w:val="en-GB"/>
    </w:rPr>
  </w:style>
  <w:style w:type="paragraph" w:styleId="Heading6">
    <w:name w:val="heading 6"/>
    <w:basedOn w:val="Normal"/>
    <w:next w:val="Normal"/>
    <w:link w:val="Heading6Char"/>
    <w:uiPriority w:val="9"/>
    <w:semiHidden/>
    <w:qFormat/>
    <w:rsid w:val="00000AF0"/>
    <w:pPr>
      <w:keepNext/>
      <w:keepLines/>
      <w:spacing w:before="200"/>
      <w:jc w:val="both"/>
      <w:outlineLvl w:val="5"/>
    </w:pPr>
    <w:rPr>
      <w:rFonts w:ascii="Arial" w:eastAsiaTheme="majorEastAsia" w:hAnsi="Arial" w:cstheme="majorBidi"/>
      <w:b/>
      <w:i/>
      <w:iCs/>
      <w:color w:val="000080"/>
      <w:sz w:val="22"/>
      <w:szCs w:val="22"/>
      <w:lang w:val="en-GB"/>
    </w:rPr>
  </w:style>
  <w:style w:type="paragraph" w:styleId="Heading7">
    <w:name w:val="heading 7"/>
    <w:basedOn w:val="Normal"/>
    <w:next w:val="Normal"/>
    <w:link w:val="Heading7Char"/>
    <w:uiPriority w:val="9"/>
    <w:semiHidden/>
    <w:qFormat/>
    <w:rsid w:val="00000AF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val="en-GB"/>
    </w:rPr>
  </w:style>
  <w:style w:type="paragraph" w:styleId="Heading8">
    <w:name w:val="heading 8"/>
    <w:basedOn w:val="Normal"/>
    <w:next w:val="Normal"/>
    <w:link w:val="Heading8Char"/>
    <w:uiPriority w:val="9"/>
    <w:semiHidden/>
    <w:unhideWhenUsed/>
    <w:qFormat/>
    <w:rsid w:val="00000AF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semiHidden/>
    <w:unhideWhenUsed/>
    <w:qFormat/>
    <w:rsid w:val="00000AF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27F5"/>
    <w:rPr>
      <w:rFonts w:ascii="Times New Roman" w:eastAsia="Times New Roman" w:hAnsi="Times New Roman" w:cs="Times New Roman"/>
      <w:b/>
      <w:bCs/>
      <w:sz w:val="24"/>
      <w:szCs w:val="24"/>
      <w:lang w:val="hr-HR"/>
    </w:rPr>
  </w:style>
  <w:style w:type="character" w:customStyle="1" w:styleId="NormalWebChar">
    <w:name w:val="Normal (Web) Char"/>
    <w:aliases w:val="Char Char Char"/>
    <w:link w:val="NormalWeb"/>
    <w:uiPriority w:val="99"/>
    <w:semiHidden/>
    <w:locked/>
    <w:rsid w:val="003D27F5"/>
    <w:rPr>
      <w:sz w:val="24"/>
      <w:szCs w:val="24"/>
      <w:lang w:eastAsia="en-GB"/>
    </w:rPr>
  </w:style>
  <w:style w:type="paragraph" w:styleId="NormalWeb">
    <w:name w:val="Normal (Web)"/>
    <w:aliases w:val="Char Char"/>
    <w:basedOn w:val="Normal"/>
    <w:link w:val="NormalWebChar"/>
    <w:autoRedefine/>
    <w:uiPriority w:val="99"/>
    <w:semiHidden/>
    <w:unhideWhenUsed/>
    <w:qFormat/>
    <w:rsid w:val="003D27F5"/>
    <w:pPr>
      <w:ind w:left="720"/>
    </w:pPr>
    <w:rPr>
      <w:rFonts w:asciiTheme="minorHAnsi" w:eastAsiaTheme="minorHAnsi" w:hAnsiTheme="minorHAnsi" w:cstheme="minorBidi"/>
      <w:lang w:eastAsia="en-GB"/>
    </w:rPr>
  </w:style>
  <w:style w:type="paragraph" w:customStyle="1" w:styleId="Normal1">
    <w:name w:val="Normal1"/>
    <w:basedOn w:val="Normal"/>
    <w:uiPriority w:val="99"/>
    <w:qFormat/>
    <w:rsid w:val="003D27F5"/>
    <w:pPr>
      <w:spacing w:before="100" w:beforeAutospacing="1" w:after="100" w:afterAutospacing="1"/>
    </w:pPr>
  </w:style>
  <w:style w:type="paragraph" w:customStyle="1" w:styleId="sti-art">
    <w:name w:val="sti-art"/>
    <w:basedOn w:val="Normal"/>
    <w:uiPriority w:val="99"/>
    <w:qFormat/>
    <w:rsid w:val="003D27F5"/>
    <w:pPr>
      <w:spacing w:before="100" w:beforeAutospacing="1" w:after="100" w:afterAutospacing="1"/>
    </w:pPr>
  </w:style>
  <w:style w:type="character" w:customStyle="1" w:styleId="longtext1">
    <w:name w:val="long_text1"/>
    <w:rsid w:val="003D27F5"/>
    <w:rPr>
      <w:sz w:val="20"/>
      <w:szCs w:val="20"/>
    </w:rPr>
  </w:style>
  <w:style w:type="paragraph" w:customStyle="1" w:styleId="TableParagraph">
    <w:name w:val="Table Paragraph"/>
    <w:basedOn w:val="Normal"/>
    <w:uiPriority w:val="1"/>
    <w:qFormat/>
    <w:rsid w:val="003D27F5"/>
    <w:pPr>
      <w:widowControl w:val="0"/>
      <w:autoSpaceDE w:val="0"/>
      <w:autoSpaceDN w:val="0"/>
    </w:pPr>
    <w:rPr>
      <w:sz w:val="22"/>
      <w:szCs w:val="22"/>
      <w:lang w:val="en-US" w:bidi="en-US"/>
    </w:rPr>
  </w:style>
  <w:style w:type="character" w:styleId="CommentReference">
    <w:name w:val="annotation reference"/>
    <w:basedOn w:val="DefaultParagraphFont"/>
    <w:uiPriority w:val="99"/>
    <w:semiHidden/>
    <w:unhideWhenUsed/>
    <w:rsid w:val="003D27F5"/>
    <w:rPr>
      <w:sz w:val="16"/>
      <w:szCs w:val="16"/>
    </w:rPr>
  </w:style>
  <w:style w:type="paragraph" w:styleId="CommentText">
    <w:name w:val="annotation text"/>
    <w:basedOn w:val="Normal"/>
    <w:link w:val="CommentTextChar"/>
    <w:uiPriority w:val="99"/>
    <w:unhideWhenUsed/>
    <w:rsid w:val="003D27F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3D27F5"/>
    <w:rPr>
      <w:sz w:val="20"/>
      <w:szCs w:val="20"/>
      <w:lang w:val="en-US"/>
    </w:rPr>
  </w:style>
  <w:style w:type="paragraph" w:styleId="NoSpacing">
    <w:name w:val="No Spacing"/>
    <w:link w:val="NoSpacingChar"/>
    <w:uiPriority w:val="1"/>
    <w:qFormat/>
    <w:rsid w:val="003D27F5"/>
    <w:pPr>
      <w:spacing w:after="0" w:line="240" w:lineRule="auto"/>
      <w:jc w:val="both"/>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3D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F5"/>
    <w:rPr>
      <w:rFonts w:ascii="Segoe UI" w:eastAsia="Times New Roman" w:hAnsi="Segoe UI" w:cs="Segoe UI"/>
      <w:sz w:val="18"/>
      <w:szCs w:val="18"/>
    </w:rPr>
  </w:style>
  <w:style w:type="paragraph" w:styleId="Header">
    <w:name w:val="header"/>
    <w:basedOn w:val="Normal"/>
    <w:link w:val="HeaderChar"/>
    <w:uiPriority w:val="99"/>
    <w:unhideWhenUsed/>
    <w:rsid w:val="006A1A6B"/>
    <w:pPr>
      <w:tabs>
        <w:tab w:val="center" w:pos="4513"/>
        <w:tab w:val="right" w:pos="9026"/>
      </w:tabs>
    </w:pPr>
  </w:style>
  <w:style w:type="character" w:customStyle="1" w:styleId="HeaderChar">
    <w:name w:val="Header Char"/>
    <w:basedOn w:val="DefaultParagraphFont"/>
    <w:link w:val="Header"/>
    <w:uiPriority w:val="99"/>
    <w:rsid w:val="006A1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A6B"/>
    <w:pPr>
      <w:tabs>
        <w:tab w:val="center" w:pos="4513"/>
        <w:tab w:val="right" w:pos="9026"/>
      </w:tabs>
    </w:pPr>
  </w:style>
  <w:style w:type="character" w:customStyle="1" w:styleId="FooterChar">
    <w:name w:val="Footer Char"/>
    <w:basedOn w:val="DefaultParagraphFont"/>
    <w:link w:val="Footer"/>
    <w:uiPriority w:val="99"/>
    <w:rsid w:val="006A1A6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74E53"/>
    <w:pPr>
      <w:spacing w:after="0"/>
    </w:pPr>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474E53"/>
    <w:rPr>
      <w:rFonts w:ascii="Times New Roman" w:eastAsia="Times New Roman" w:hAnsi="Times New Roman" w:cs="Times New Roman"/>
      <w:b/>
      <w:bCs/>
      <w:sz w:val="20"/>
      <w:szCs w:val="20"/>
      <w:lang w:val="en-US"/>
    </w:rPr>
  </w:style>
  <w:style w:type="paragraph" w:styleId="Revision">
    <w:name w:val="Revision"/>
    <w:hidden/>
    <w:uiPriority w:val="99"/>
    <w:semiHidden/>
    <w:rsid w:val="00DB2C43"/>
    <w:pPr>
      <w:spacing w:after="0" w:line="240" w:lineRule="auto"/>
    </w:pPr>
    <w:rPr>
      <w:rFonts w:ascii="Times New Roman" w:eastAsia="Times New Roman" w:hAnsi="Times New Roman" w:cs="Times New Roman"/>
      <w:sz w:val="24"/>
      <w:szCs w:val="24"/>
    </w:rPr>
  </w:style>
  <w:style w:type="paragraph" w:styleId="ListParagraph">
    <w:name w:val="List Paragraph"/>
    <w:aliases w:val="Ha,List bullets"/>
    <w:basedOn w:val="Normal"/>
    <w:link w:val="ListParagraphChar"/>
    <w:uiPriority w:val="34"/>
    <w:qFormat/>
    <w:rsid w:val="006E09CA"/>
    <w:pPr>
      <w:spacing w:after="160" w:line="259" w:lineRule="auto"/>
      <w:ind w:left="720"/>
      <w:contextualSpacing/>
    </w:pPr>
    <w:rPr>
      <w:rFonts w:asciiTheme="minorHAnsi" w:eastAsiaTheme="minorHAnsi" w:hAnsiTheme="minorHAnsi" w:cstheme="minorBidi"/>
      <w:sz w:val="22"/>
      <w:szCs w:val="22"/>
    </w:rPr>
  </w:style>
  <w:style w:type="paragraph" w:customStyle="1" w:styleId="teksti">
    <w:name w:val="teksti"/>
    <w:basedOn w:val="Normal"/>
    <w:link w:val="tekstiChar"/>
    <w:qFormat/>
    <w:rsid w:val="006E09CA"/>
    <w:pPr>
      <w:autoSpaceDE w:val="0"/>
      <w:autoSpaceDN w:val="0"/>
      <w:adjustRightInd w:val="0"/>
      <w:spacing w:after="120"/>
      <w:jc w:val="both"/>
    </w:pPr>
    <w:rPr>
      <w:bCs/>
      <w:lang w:val="en-GB"/>
    </w:rPr>
  </w:style>
  <w:style w:type="character" w:customStyle="1" w:styleId="tekstiChar">
    <w:name w:val="teksti Char"/>
    <w:basedOn w:val="DefaultParagraphFont"/>
    <w:link w:val="teksti"/>
    <w:rsid w:val="006E09CA"/>
    <w:rPr>
      <w:rFonts w:ascii="Times New Roman" w:eastAsia="Times New Roman" w:hAnsi="Times New Roman" w:cs="Times New Roman"/>
      <w:bCs/>
      <w:sz w:val="24"/>
      <w:szCs w:val="24"/>
      <w:lang w:val="en-GB"/>
    </w:rPr>
  </w:style>
  <w:style w:type="character" w:customStyle="1" w:styleId="NoSpacingChar">
    <w:name w:val="No Spacing Char"/>
    <w:link w:val="NoSpacing"/>
    <w:uiPriority w:val="1"/>
    <w:locked/>
    <w:rsid w:val="006E09CA"/>
    <w:rPr>
      <w:rFonts w:ascii="Times New Roman" w:eastAsia="Times New Roman" w:hAnsi="Times New Roman" w:cs="Times New Roman"/>
      <w:sz w:val="24"/>
      <w:lang w:val="en-US"/>
    </w:rPr>
  </w:style>
  <w:style w:type="character" w:customStyle="1" w:styleId="ListParagraphChar">
    <w:name w:val="List Paragraph Char"/>
    <w:aliases w:val="Ha Char,List bullets Char"/>
    <w:link w:val="ListParagraph"/>
    <w:uiPriority w:val="34"/>
    <w:locked/>
    <w:rsid w:val="006E09CA"/>
  </w:style>
  <w:style w:type="numbering" w:customStyle="1" w:styleId="NoList1">
    <w:name w:val="No List1"/>
    <w:next w:val="NoList"/>
    <w:uiPriority w:val="99"/>
    <w:semiHidden/>
    <w:unhideWhenUsed/>
    <w:rsid w:val="0005541B"/>
  </w:style>
  <w:style w:type="character" w:customStyle="1" w:styleId="ui-provider">
    <w:name w:val="ui-provider"/>
    <w:basedOn w:val="DefaultParagraphFont"/>
    <w:rsid w:val="0005541B"/>
  </w:style>
  <w:style w:type="numbering" w:customStyle="1" w:styleId="NoList2">
    <w:name w:val="No List2"/>
    <w:next w:val="NoList"/>
    <w:uiPriority w:val="99"/>
    <w:semiHidden/>
    <w:unhideWhenUsed/>
    <w:rsid w:val="00021373"/>
  </w:style>
  <w:style w:type="character" w:customStyle="1" w:styleId="Heading1Char">
    <w:name w:val="Heading 1 Char"/>
    <w:basedOn w:val="DefaultParagraphFont"/>
    <w:link w:val="Heading1"/>
    <w:uiPriority w:val="9"/>
    <w:rsid w:val="00000AF0"/>
    <w:rPr>
      <w:rFonts w:ascii="Arial Bold" w:eastAsiaTheme="majorEastAsia" w:hAnsi="Arial Bold" w:cstheme="majorBidi"/>
      <w:b/>
      <w:bCs/>
      <w:kern w:val="28"/>
      <w:sz w:val="28"/>
      <w:szCs w:val="28"/>
      <w:shd w:val="clear" w:color="auto" w:fill="000080"/>
      <w:lang w:val="en-GB"/>
    </w:rPr>
  </w:style>
  <w:style w:type="character" w:customStyle="1" w:styleId="Heading2Char">
    <w:name w:val="Heading 2 Char"/>
    <w:basedOn w:val="DefaultParagraphFont"/>
    <w:link w:val="Heading2"/>
    <w:uiPriority w:val="9"/>
    <w:rsid w:val="00000AF0"/>
    <w:rPr>
      <w:rFonts w:ascii="Arial" w:eastAsiaTheme="majorEastAsia" w:hAnsi="Arial" w:cstheme="majorBidi"/>
      <w:b/>
      <w:bCs/>
      <w:color w:val="000080"/>
      <w:sz w:val="24"/>
      <w:szCs w:val="26"/>
      <w:lang w:val="en-GB"/>
    </w:rPr>
  </w:style>
  <w:style w:type="character" w:customStyle="1" w:styleId="Heading4Char">
    <w:name w:val="Heading 4 Char"/>
    <w:basedOn w:val="DefaultParagraphFont"/>
    <w:link w:val="Heading4"/>
    <w:uiPriority w:val="9"/>
    <w:rsid w:val="00000AF0"/>
    <w:rPr>
      <w:rFonts w:ascii="Arial" w:eastAsiaTheme="majorEastAsia" w:hAnsi="Arial" w:cstheme="minorHAnsi"/>
      <w:b/>
      <w:bCs/>
      <w:iCs/>
      <w:color w:val="000080"/>
      <w:lang w:val="en-GB"/>
    </w:rPr>
  </w:style>
  <w:style w:type="character" w:customStyle="1" w:styleId="Heading5Char">
    <w:name w:val="Heading 5 Char"/>
    <w:basedOn w:val="DefaultParagraphFont"/>
    <w:link w:val="Heading5"/>
    <w:uiPriority w:val="11"/>
    <w:rsid w:val="00000AF0"/>
    <w:rPr>
      <w:rFonts w:ascii="Arial" w:eastAsiaTheme="majorEastAsia" w:hAnsi="Arial" w:cstheme="majorBidi"/>
      <w:b/>
      <w:color w:val="000080"/>
      <w:lang w:val="en-GB"/>
    </w:rPr>
  </w:style>
  <w:style w:type="character" w:customStyle="1" w:styleId="Heading6Char">
    <w:name w:val="Heading 6 Char"/>
    <w:basedOn w:val="DefaultParagraphFont"/>
    <w:link w:val="Heading6"/>
    <w:uiPriority w:val="9"/>
    <w:semiHidden/>
    <w:rsid w:val="00000AF0"/>
    <w:rPr>
      <w:rFonts w:ascii="Arial" w:eastAsiaTheme="majorEastAsia" w:hAnsi="Arial" w:cstheme="majorBidi"/>
      <w:b/>
      <w:i/>
      <w:iCs/>
      <w:color w:val="000080"/>
      <w:lang w:val="en-GB"/>
    </w:rPr>
  </w:style>
  <w:style w:type="character" w:customStyle="1" w:styleId="Heading7Char">
    <w:name w:val="Heading 7 Char"/>
    <w:basedOn w:val="DefaultParagraphFont"/>
    <w:link w:val="Heading7"/>
    <w:uiPriority w:val="9"/>
    <w:semiHidden/>
    <w:rsid w:val="00000AF0"/>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000AF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000AF0"/>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39"/>
    <w:rsid w:val="00000AF0"/>
    <w:pPr>
      <w:spacing w:after="0" w:line="240" w:lineRule="auto"/>
    </w:pPr>
    <w:rPr>
      <w:rFonts w:ascii="Calibri" w:eastAsia="MS Mincho"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CharChar">
    <w:name w:val="Char Char Char Char Char Char"/>
    <w:basedOn w:val="Normal"/>
    <w:uiPriority w:val="99"/>
    <w:rsid w:val="00000AF0"/>
    <w:pPr>
      <w:spacing w:after="160" w:line="240" w:lineRule="exact"/>
    </w:pPr>
    <w:rPr>
      <w:rFonts w:ascii="Tahoma" w:eastAsia="MS Mincho" w:hAnsi="Tahoma" w:cs="Tahoma"/>
      <w:sz w:val="20"/>
      <w:szCs w:val="20"/>
      <w:lang w:val="en-GB"/>
    </w:rPr>
  </w:style>
  <w:style w:type="paragraph" w:styleId="Title">
    <w:name w:val="Title"/>
    <w:basedOn w:val="Normal"/>
    <w:link w:val="TitleChar"/>
    <w:uiPriority w:val="10"/>
    <w:qFormat/>
    <w:rsid w:val="00000AF0"/>
    <w:pPr>
      <w:jc w:val="center"/>
    </w:pPr>
    <w:rPr>
      <w:rFonts w:eastAsia="MS Mincho"/>
      <w:b/>
      <w:bCs/>
      <w:lang w:val="en-GB"/>
    </w:rPr>
  </w:style>
  <w:style w:type="character" w:customStyle="1" w:styleId="TitleChar">
    <w:name w:val="Title Char"/>
    <w:basedOn w:val="DefaultParagraphFont"/>
    <w:link w:val="Title"/>
    <w:uiPriority w:val="10"/>
    <w:rsid w:val="00000AF0"/>
    <w:rPr>
      <w:rFonts w:ascii="Times New Roman" w:eastAsia="MS Mincho" w:hAnsi="Times New Roman" w:cs="Times New Roman"/>
      <w:b/>
      <w:bCs/>
      <w:sz w:val="24"/>
      <w:szCs w:val="24"/>
      <w:lang w:val="en-GB"/>
    </w:rPr>
  </w:style>
  <w:style w:type="character" w:styleId="Strong">
    <w:name w:val="Strong"/>
    <w:uiPriority w:val="22"/>
    <w:qFormat/>
    <w:rsid w:val="00000AF0"/>
    <w:rPr>
      <w:b/>
    </w:rPr>
  </w:style>
  <w:style w:type="paragraph" w:styleId="PlainText">
    <w:name w:val="Plain Text"/>
    <w:basedOn w:val="Normal"/>
    <w:link w:val="PlainTextChar"/>
    <w:uiPriority w:val="99"/>
    <w:unhideWhenUsed/>
    <w:rsid w:val="00000AF0"/>
    <w:rPr>
      <w:rFonts w:ascii="Consolas" w:hAnsi="Consolas"/>
      <w:sz w:val="21"/>
      <w:szCs w:val="21"/>
      <w:lang w:val="en-GB"/>
    </w:rPr>
  </w:style>
  <w:style w:type="character" w:customStyle="1" w:styleId="PlainTextChar">
    <w:name w:val="Plain Text Char"/>
    <w:basedOn w:val="DefaultParagraphFont"/>
    <w:link w:val="PlainText"/>
    <w:uiPriority w:val="99"/>
    <w:rsid w:val="00000AF0"/>
    <w:rPr>
      <w:rFonts w:ascii="Consolas" w:eastAsia="Times New Roman" w:hAnsi="Consolas" w:cs="Times New Roman"/>
      <w:sz w:val="21"/>
      <w:szCs w:val="21"/>
      <w:lang w:val="en-GB"/>
    </w:rPr>
  </w:style>
  <w:style w:type="paragraph" w:styleId="Caption">
    <w:name w:val="caption"/>
    <w:aliases w:val="Caption_Fayoum"/>
    <w:basedOn w:val="Normal"/>
    <w:next w:val="Normal"/>
    <w:uiPriority w:val="9"/>
    <w:qFormat/>
    <w:rsid w:val="00000AF0"/>
    <w:pPr>
      <w:jc w:val="center"/>
    </w:pPr>
    <w:rPr>
      <w:rFonts w:eastAsia="MS Mincho"/>
      <w:b/>
      <w:bCs/>
      <w:szCs w:val="20"/>
      <w:lang w:val="en-GB"/>
    </w:rPr>
  </w:style>
  <w:style w:type="paragraph" w:styleId="BodyText2">
    <w:name w:val="Body Text 2"/>
    <w:basedOn w:val="Normal"/>
    <w:link w:val="BodyText2Char"/>
    <w:uiPriority w:val="99"/>
    <w:rsid w:val="00000AF0"/>
    <w:rPr>
      <w:rFonts w:eastAsia="MS Mincho"/>
      <w:sz w:val="28"/>
      <w:szCs w:val="20"/>
      <w:lang w:val="en-GB"/>
    </w:rPr>
  </w:style>
  <w:style w:type="character" w:customStyle="1" w:styleId="BodyText2Char">
    <w:name w:val="Body Text 2 Char"/>
    <w:basedOn w:val="DefaultParagraphFont"/>
    <w:link w:val="BodyText2"/>
    <w:uiPriority w:val="99"/>
    <w:rsid w:val="00000AF0"/>
    <w:rPr>
      <w:rFonts w:ascii="Times New Roman" w:eastAsia="MS Mincho" w:hAnsi="Times New Roman" w:cs="Times New Roman"/>
      <w:sz w:val="28"/>
      <w:szCs w:val="20"/>
      <w:lang w:val="en-GB"/>
    </w:rPr>
  </w:style>
  <w:style w:type="table" w:styleId="TableElegant">
    <w:name w:val="Table Elegant"/>
    <w:basedOn w:val="TableNormal"/>
    <w:uiPriority w:val="99"/>
    <w:rsid w:val="00000AF0"/>
    <w:pPr>
      <w:spacing w:after="0" w:line="240" w:lineRule="auto"/>
    </w:pPr>
    <w:rPr>
      <w:rFonts w:ascii="Times New Roman" w:eastAsia="MS Mincho" w:hAnsi="Times New Roman" w:cs="Times New Roman"/>
      <w:sz w:val="20"/>
      <w:szCs w:val="20"/>
      <w:lang w:val="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Hyperlink">
    <w:name w:val="Hyperlink"/>
    <w:uiPriority w:val="99"/>
    <w:unhideWhenUsed/>
    <w:rsid w:val="00000AF0"/>
    <w:rPr>
      <w:color w:val="0000FF"/>
      <w:u w:val="single"/>
    </w:rPr>
  </w:style>
  <w:style w:type="character" w:customStyle="1" w:styleId="longtext">
    <w:name w:val="longtext"/>
    <w:rsid w:val="00000AF0"/>
    <w:rPr>
      <w:rFonts w:ascii="Times New Roman" w:hAnsi="Times New Roman"/>
    </w:rPr>
  </w:style>
  <w:style w:type="character" w:customStyle="1" w:styleId="hps">
    <w:name w:val="hps"/>
    <w:rsid w:val="00000AF0"/>
    <w:rPr>
      <w:rFonts w:cs="Times New Roman"/>
    </w:rPr>
  </w:style>
  <w:style w:type="paragraph" w:customStyle="1" w:styleId="style1">
    <w:name w:val="style1"/>
    <w:basedOn w:val="Normal"/>
    <w:uiPriority w:val="99"/>
    <w:qFormat/>
    <w:rsid w:val="00000AF0"/>
    <w:pPr>
      <w:autoSpaceDE w:val="0"/>
      <w:autoSpaceDN w:val="0"/>
      <w:adjustRightInd w:val="0"/>
      <w:spacing w:before="120"/>
      <w:ind w:firstLine="360"/>
      <w:jc w:val="both"/>
    </w:pPr>
    <w:rPr>
      <w:rFonts w:ascii="Calibri" w:eastAsia="MS Mincho" w:hAnsi="Calibri" w:cs="ArialMT"/>
      <w:sz w:val="22"/>
      <w:szCs w:val="22"/>
      <w:lang w:val="en-GB"/>
    </w:rPr>
  </w:style>
  <w:style w:type="paragraph" w:styleId="FootnoteText">
    <w:name w:val="footnote text"/>
    <w:aliases w:val="Nbpage Moens,Char4,Footnote Text Char Char Char,Footnote Text Char Char,Footnote Text Char1,Footnote Text Char Char1,Footnote Text Char1 Char Char,Footnote Text Char Char1 Char Char,Footnote Text Char Char Char Char Char Char,Char41"/>
    <w:basedOn w:val="Normal"/>
    <w:link w:val="FootnoteTextChar"/>
    <w:unhideWhenUsed/>
    <w:qFormat/>
    <w:rsid w:val="00000AF0"/>
    <w:pPr>
      <w:ind w:firstLine="360"/>
    </w:pPr>
    <w:rPr>
      <w:rFonts w:ascii="Calibri" w:eastAsia="MS Mincho" w:hAnsi="Calibri"/>
      <w:sz w:val="20"/>
      <w:szCs w:val="20"/>
      <w:lang w:val="en-GB"/>
    </w:rPr>
  </w:style>
  <w:style w:type="character" w:customStyle="1" w:styleId="FootnoteTextChar">
    <w:name w:val="Footnote Text Char"/>
    <w:aliases w:val="Nbpage Moens Char,Char4 Char,Footnote Text Char Char Char Char,Footnote Text Char Char Char1,Footnote Text Char1 Char,Footnote Text Char Char1 Char,Footnote Text Char1 Char Char Char,Footnote Text Char Char1 Char Char Char,Char41 Char"/>
    <w:basedOn w:val="DefaultParagraphFont"/>
    <w:link w:val="FootnoteText"/>
    <w:rsid w:val="00000AF0"/>
    <w:rPr>
      <w:rFonts w:ascii="Calibri" w:eastAsia="MS Mincho" w:hAnsi="Calibri" w:cs="Times New Roman"/>
      <w:sz w:val="20"/>
      <w:szCs w:val="20"/>
      <w:lang w:val="en-GB"/>
    </w:rPr>
  </w:style>
  <w:style w:type="character" w:styleId="FootnoteReference">
    <w:name w:val="footnote reference"/>
    <w:aliases w:val="ftref"/>
    <w:unhideWhenUsed/>
    <w:rsid w:val="00000AF0"/>
    <w:rPr>
      <w:vertAlign w:val="superscript"/>
    </w:rPr>
  </w:style>
  <w:style w:type="character" w:customStyle="1" w:styleId="hpsatn">
    <w:name w:val="hps atn"/>
    <w:rsid w:val="00000AF0"/>
  </w:style>
  <w:style w:type="character" w:customStyle="1" w:styleId="longtext0">
    <w:name w:val="long_text"/>
    <w:rsid w:val="00000AF0"/>
  </w:style>
  <w:style w:type="character" w:customStyle="1" w:styleId="alt-edited1">
    <w:name w:val="alt-edited1"/>
    <w:rsid w:val="00000AF0"/>
    <w:rPr>
      <w:color w:val="4D90F0"/>
    </w:rPr>
  </w:style>
  <w:style w:type="paragraph" w:styleId="BodyText">
    <w:name w:val="Body Text"/>
    <w:aliases w:val="Body single,Body single Char,text,Body Text2,Body Text2 + Justified,Left:  3. cm,Body Text Char Char Char,Left:  3. cm Char Char C,Left:  3. cm Char Char Char,BT,bt,BodyText, (Norm),heading3,Body Text - Level 2,(Norm)"/>
    <w:basedOn w:val="Normal"/>
    <w:link w:val="BodyTextChar"/>
    <w:unhideWhenUsed/>
    <w:rsid w:val="00000AF0"/>
    <w:pPr>
      <w:spacing w:after="120" w:line="276" w:lineRule="auto"/>
    </w:pPr>
    <w:rPr>
      <w:rFonts w:ascii="Calibri" w:eastAsia="MS Mincho" w:hAnsi="Calibri"/>
      <w:sz w:val="22"/>
      <w:szCs w:val="22"/>
      <w:lang w:val="en-GB"/>
    </w:rPr>
  </w:style>
  <w:style w:type="character" w:customStyle="1" w:styleId="BodyTextChar">
    <w:name w:val="Body Text Char"/>
    <w:aliases w:val="Body single Char1,Body single Char Char,text Char,Body Text2 Char,Body Text2 + Justified Char,Left:  3. cm Char,Body Text Char Char Char Char,Left:  3. cm Char Char C Char,Left:  3. cm Char Char Char Char,BT Char,bt Char,BodyText Char"/>
    <w:basedOn w:val="DefaultParagraphFont"/>
    <w:link w:val="BodyText"/>
    <w:rsid w:val="00000AF0"/>
    <w:rPr>
      <w:rFonts w:ascii="Calibri" w:eastAsia="MS Mincho" w:hAnsi="Calibri" w:cs="Times New Roman"/>
      <w:lang w:val="en-GB"/>
    </w:rPr>
  </w:style>
  <w:style w:type="paragraph" w:customStyle="1" w:styleId="BodyText0">
    <w:name w:val="~BodyText"/>
    <w:basedOn w:val="Normal"/>
    <w:uiPriority w:val="99"/>
    <w:rsid w:val="00000AF0"/>
    <w:pPr>
      <w:spacing w:before="260" w:after="120" w:line="260" w:lineRule="exact"/>
    </w:pPr>
    <w:rPr>
      <w:rFonts w:ascii="Arial" w:hAnsi="Arial" w:cs="Arial"/>
      <w:sz w:val="20"/>
      <w:lang w:val="en-GB" w:eastAsia="en-GB"/>
    </w:rPr>
  </w:style>
  <w:style w:type="paragraph" w:customStyle="1" w:styleId="Marginale">
    <w:name w:val="Marginale"/>
    <w:uiPriority w:val="20"/>
    <w:rsid w:val="00000AF0"/>
    <w:pPr>
      <w:framePr w:w="2552" w:hSpace="284" w:wrap="around" w:vAnchor="text" w:hAnchor="page" w:xAlign="right" w:y="1"/>
      <w:spacing w:after="0" w:line="240" w:lineRule="auto"/>
    </w:pPr>
    <w:rPr>
      <w:rFonts w:ascii="Arial" w:hAnsi="Arial"/>
      <w:sz w:val="16"/>
      <w:lang w:val="de-DE"/>
    </w:rPr>
  </w:style>
  <w:style w:type="paragraph" w:styleId="TOC1">
    <w:name w:val="toc 1"/>
    <w:basedOn w:val="Normal"/>
    <w:next w:val="Normal"/>
    <w:uiPriority w:val="39"/>
    <w:unhideWhenUsed/>
    <w:rsid w:val="00000AF0"/>
    <w:pPr>
      <w:tabs>
        <w:tab w:val="left" w:pos="440"/>
        <w:tab w:val="right" w:pos="9345"/>
      </w:tabs>
      <w:spacing w:before="60" w:after="100"/>
      <w:jc w:val="both"/>
    </w:pPr>
    <w:rPr>
      <w:rFonts w:ascii="Arial Bold" w:eastAsiaTheme="minorHAnsi" w:hAnsi="Arial Bold" w:cstheme="minorHAnsi"/>
      <w:b/>
      <w:noProof/>
      <w:sz w:val="22"/>
      <w:szCs w:val="22"/>
      <w:lang w:val="en-GB"/>
    </w:rPr>
  </w:style>
  <w:style w:type="paragraph" w:styleId="TOC2">
    <w:name w:val="toc 2"/>
    <w:basedOn w:val="Normal"/>
    <w:next w:val="Normal"/>
    <w:uiPriority w:val="39"/>
    <w:rsid w:val="00000AF0"/>
    <w:pPr>
      <w:tabs>
        <w:tab w:val="right" w:pos="9356"/>
      </w:tabs>
      <w:spacing w:before="60" w:after="100"/>
      <w:ind w:left="709" w:hanging="709"/>
    </w:pPr>
    <w:rPr>
      <w:rFonts w:ascii="Arial" w:eastAsiaTheme="minorHAnsi" w:hAnsi="Arial" w:cstheme="minorBidi"/>
      <w:noProof/>
      <w:sz w:val="22"/>
      <w:szCs w:val="22"/>
      <w:lang w:val="en-GB"/>
    </w:rPr>
  </w:style>
  <w:style w:type="paragraph" w:styleId="TOC3">
    <w:name w:val="toc 3"/>
    <w:basedOn w:val="Normal"/>
    <w:next w:val="Normal"/>
    <w:uiPriority w:val="39"/>
    <w:rsid w:val="00000AF0"/>
    <w:pPr>
      <w:tabs>
        <w:tab w:val="left" w:pos="1320"/>
        <w:tab w:val="right" w:pos="9345"/>
      </w:tabs>
      <w:spacing w:before="60" w:after="100"/>
      <w:ind w:left="1021" w:hanging="1021"/>
      <w:jc w:val="both"/>
    </w:pPr>
    <w:rPr>
      <w:rFonts w:ascii="Arial" w:eastAsiaTheme="minorHAnsi" w:hAnsi="Arial" w:cstheme="minorBidi"/>
      <w:sz w:val="22"/>
      <w:szCs w:val="22"/>
      <w:lang w:val="en-GB"/>
    </w:rPr>
  </w:style>
  <w:style w:type="paragraph" w:styleId="Subtitle">
    <w:name w:val="Subtitle"/>
    <w:basedOn w:val="Normal"/>
    <w:next w:val="Normal"/>
    <w:link w:val="SubtitleChar"/>
    <w:uiPriority w:val="11"/>
    <w:qFormat/>
    <w:rsid w:val="00000AF0"/>
    <w:pPr>
      <w:numPr>
        <w:ilvl w:val="1"/>
      </w:numPr>
      <w:spacing w:before="60" w:after="120"/>
      <w:jc w:val="both"/>
    </w:pPr>
    <w:rPr>
      <w:rFonts w:asciiTheme="majorHAnsi" w:eastAsiaTheme="majorEastAsia" w:hAnsiTheme="majorHAnsi" w:cstheme="majorBidi"/>
      <w:i/>
      <w:iCs/>
      <w:color w:val="5B9BD5" w:themeColor="accent1"/>
      <w:spacing w:val="15"/>
      <w:lang w:val="en-GB"/>
    </w:rPr>
  </w:style>
  <w:style w:type="character" w:customStyle="1" w:styleId="SubtitleChar">
    <w:name w:val="Subtitle Char"/>
    <w:basedOn w:val="DefaultParagraphFont"/>
    <w:link w:val="Subtitle"/>
    <w:uiPriority w:val="11"/>
    <w:rsid w:val="00000AF0"/>
    <w:rPr>
      <w:rFonts w:asciiTheme="majorHAnsi" w:eastAsiaTheme="majorEastAsia" w:hAnsiTheme="majorHAnsi" w:cstheme="majorBidi"/>
      <w:i/>
      <w:iCs/>
      <w:color w:val="5B9BD5" w:themeColor="accent1"/>
      <w:spacing w:val="15"/>
      <w:sz w:val="24"/>
      <w:szCs w:val="24"/>
      <w:lang w:val="en-GB"/>
    </w:rPr>
  </w:style>
  <w:style w:type="character" w:styleId="SubtleEmphasis">
    <w:name w:val="Subtle Emphasis"/>
    <w:basedOn w:val="DefaultParagraphFont"/>
    <w:uiPriority w:val="19"/>
    <w:qFormat/>
    <w:rsid w:val="00000AF0"/>
    <w:rPr>
      <w:i/>
      <w:iCs/>
      <w:color w:val="808080" w:themeColor="text1" w:themeTint="7F"/>
    </w:rPr>
  </w:style>
  <w:style w:type="character" w:styleId="Emphasis">
    <w:name w:val="Emphasis"/>
    <w:basedOn w:val="DefaultParagraphFont"/>
    <w:uiPriority w:val="20"/>
    <w:rsid w:val="00000AF0"/>
    <w:rPr>
      <w:i/>
      <w:iCs/>
    </w:rPr>
  </w:style>
  <w:style w:type="character" w:styleId="IntenseEmphasis">
    <w:name w:val="Intense Emphasis"/>
    <w:basedOn w:val="DefaultParagraphFont"/>
    <w:uiPriority w:val="21"/>
    <w:qFormat/>
    <w:rsid w:val="00000AF0"/>
    <w:rPr>
      <w:b/>
      <w:bCs/>
      <w:i/>
      <w:iCs/>
      <w:color w:val="5B9BD5" w:themeColor="accent1"/>
      <w:lang w:val="en-GB"/>
    </w:rPr>
  </w:style>
  <w:style w:type="paragraph" w:styleId="Quote">
    <w:name w:val="Quote"/>
    <w:basedOn w:val="Normal"/>
    <w:next w:val="Normal"/>
    <w:link w:val="QuoteChar"/>
    <w:uiPriority w:val="29"/>
    <w:qFormat/>
    <w:rsid w:val="00000AF0"/>
    <w:pPr>
      <w:spacing w:before="60" w:after="120"/>
      <w:jc w:val="both"/>
    </w:pPr>
    <w:rPr>
      <w:rFonts w:ascii="Arial" w:eastAsiaTheme="minorHAnsi" w:hAnsi="Arial" w:cstheme="minorBidi"/>
      <w:i/>
      <w:iCs/>
      <w:color w:val="000000" w:themeColor="text1"/>
      <w:sz w:val="22"/>
      <w:szCs w:val="22"/>
      <w:lang w:val="en-GB"/>
    </w:rPr>
  </w:style>
  <w:style w:type="character" w:customStyle="1" w:styleId="QuoteChar">
    <w:name w:val="Quote Char"/>
    <w:basedOn w:val="DefaultParagraphFont"/>
    <w:link w:val="Quote"/>
    <w:uiPriority w:val="29"/>
    <w:rsid w:val="00000AF0"/>
    <w:rPr>
      <w:rFonts w:ascii="Arial" w:hAnsi="Arial"/>
      <w:i/>
      <w:iCs/>
      <w:color w:val="000000" w:themeColor="text1"/>
      <w:lang w:val="en-GB"/>
    </w:rPr>
  </w:style>
  <w:style w:type="paragraph" w:styleId="IntenseQuote">
    <w:name w:val="Intense Quote"/>
    <w:basedOn w:val="Normal"/>
    <w:next w:val="Normal"/>
    <w:link w:val="IntenseQuoteChar"/>
    <w:uiPriority w:val="30"/>
    <w:qFormat/>
    <w:rsid w:val="00000AF0"/>
    <w:pPr>
      <w:pBdr>
        <w:bottom w:val="single" w:sz="4" w:space="4" w:color="5B9BD5" w:themeColor="accent1"/>
      </w:pBdr>
      <w:spacing w:before="200" w:after="280"/>
      <w:ind w:left="936" w:right="936"/>
      <w:jc w:val="both"/>
    </w:pPr>
    <w:rPr>
      <w:rFonts w:ascii="Arial" w:eastAsiaTheme="minorHAnsi" w:hAnsi="Arial" w:cstheme="minorBidi"/>
      <w:b/>
      <w:bCs/>
      <w:i/>
      <w:iCs/>
      <w:color w:val="5B9BD5" w:themeColor="accent1"/>
      <w:sz w:val="22"/>
      <w:szCs w:val="22"/>
      <w:lang w:val="en-GB"/>
    </w:rPr>
  </w:style>
  <w:style w:type="character" w:customStyle="1" w:styleId="IntenseQuoteChar">
    <w:name w:val="Intense Quote Char"/>
    <w:basedOn w:val="DefaultParagraphFont"/>
    <w:link w:val="IntenseQuote"/>
    <w:uiPriority w:val="30"/>
    <w:rsid w:val="00000AF0"/>
    <w:rPr>
      <w:rFonts w:ascii="Arial" w:hAnsi="Arial"/>
      <w:b/>
      <w:bCs/>
      <w:i/>
      <w:iCs/>
      <w:color w:val="5B9BD5" w:themeColor="accent1"/>
      <w:lang w:val="en-GB"/>
    </w:rPr>
  </w:style>
  <w:style w:type="character" w:styleId="SubtleReference">
    <w:name w:val="Subtle Reference"/>
    <w:basedOn w:val="DefaultParagraphFont"/>
    <w:uiPriority w:val="31"/>
    <w:qFormat/>
    <w:rsid w:val="00000AF0"/>
    <w:rPr>
      <w:smallCaps/>
      <w:color w:val="ED7D31" w:themeColor="accent2"/>
      <w:u w:val="single"/>
    </w:rPr>
  </w:style>
  <w:style w:type="character" w:styleId="IntenseReference">
    <w:name w:val="Intense Reference"/>
    <w:basedOn w:val="DefaultParagraphFont"/>
    <w:uiPriority w:val="32"/>
    <w:qFormat/>
    <w:rsid w:val="00000AF0"/>
    <w:rPr>
      <w:b/>
      <w:bCs/>
      <w:smallCaps/>
      <w:color w:val="ED7D31" w:themeColor="accent2"/>
      <w:spacing w:val="5"/>
      <w:u w:val="single"/>
    </w:rPr>
  </w:style>
  <w:style w:type="character" w:styleId="BookTitle">
    <w:name w:val="Book Title"/>
    <w:basedOn w:val="DefaultParagraphFont"/>
    <w:uiPriority w:val="10"/>
    <w:qFormat/>
    <w:rsid w:val="00000AF0"/>
    <w:rPr>
      <w:b/>
      <w:bCs/>
      <w:smallCaps/>
      <w:color w:val="000080"/>
      <w:spacing w:val="5"/>
    </w:rPr>
  </w:style>
  <w:style w:type="paragraph" w:customStyle="1" w:styleId="HeadingNoNumber">
    <w:name w:val="Heading No Number"/>
    <w:basedOn w:val="Heading1"/>
    <w:next w:val="Marginale"/>
    <w:uiPriority w:val="9"/>
    <w:qFormat/>
    <w:rsid w:val="00000AF0"/>
    <w:pPr>
      <w:keepLines w:val="0"/>
      <w:widowControl w:val="0"/>
      <w:tabs>
        <w:tab w:val="left" w:pos="284"/>
        <w:tab w:val="left" w:pos="1418"/>
      </w:tabs>
      <w:spacing w:before="0"/>
      <w:ind w:left="284" w:firstLine="0"/>
      <w:jc w:val="left"/>
      <w:outlineLvl w:val="9"/>
    </w:pPr>
    <w:rPr>
      <w:rFonts w:ascii="Arial" w:eastAsia="Times New Roman" w:hAnsi="Arial" w:cs="Arial"/>
      <w:color w:val="FFFFFF"/>
      <w:szCs w:val="20"/>
    </w:rPr>
  </w:style>
  <w:style w:type="paragraph" w:customStyle="1" w:styleId="TableText-black">
    <w:name w:val="TableText-black"/>
    <w:basedOn w:val="Normal"/>
    <w:uiPriority w:val="9"/>
    <w:qFormat/>
    <w:rsid w:val="00000AF0"/>
    <w:pPr>
      <w:spacing w:before="60"/>
    </w:pPr>
    <w:rPr>
      <w:rFonts w:ascii="Calibri" w:eastAsiaTheme="minorHAnsi" w:hAnsi="Calibri" w:cstheme="minorBidi"/>
      <w:sz w:val="22"/>
      <w:szCs w:val="22"/>
      <w:lang w:val="en-GB"/>
    </w:rPr>
  </w:style>
  <w:style w:type="paragraph" w:customStyle="1" w:styleId="ListBullets-level1">
    <w:name w:val="List Bullets-level 1"/>
    <w:basedOn w:val="Normal"/>
    <w:uiPriority w:val="9"/>
    <w:qFormat/>
    <w:rsid w:val="00000AF0"/>
    <w:pPr>
      <w:numPr>
        <w:numId w:val="1"/>
      </w:numPr>
      <w:ind w:left="499" w:hanging="357"/>
      <w:contextualSpacing/>
      <w:jc w:val="both"/>
    </w:pPr>
    <w:rPr>
      <w:rFonts w:ascii="Arial" w:eastAsiaTheme="minorHAnsi" w:hAnsi="Arial" w:cstheme="minorBidi"/>
      <w:sz w:val="22"/>
      <w:szCs w:val="22"/>
      <w:lang w:val="en-GB"/>
    </w:rPr>
  </w:style>
  <w:style w:type="paragraph" w:customStyle="1" w:styleId="ListBullets-level2">
    <w:name w:val="List Bullets-level 2"/>
    <w:basedOn w:val="Normal"/>
    <w:uiPriority w:val="9"/>
    <w:qFormat/>
    <w:rsid w:val="00000AF0"/>
    <w:pPr>
      <w:numPr>
        <w:ilvl w:val="1"/>
        <w:numId w:val="2"/>
      </w:numPr>
      <w:spacing w:before="60" w:after="120"/>
      <w:contextualSpacing/>
      <w:jc w:val="both"/>
    </w:pPr>
    <w:rPr>
      <w:rFonts w:ascii="Arial" w:eastAsiaTheme="minorHAnsi" w:hAnsi="Arial" w:cstheme="minorBidi"/>
      <w:sz w:val="22"/>
      <w:szCs w:val="22"/>
      <w:lang w:val="en-GB"/>
    </w:rPr>
  </w:style>
  <w:style w:type="paragraph" w:customStyle="1" w:styleId="ListBullets-tick">
    <w:name w:val="List Bullets-tick"/>
    <w:basedOn w:val="Normal"/>
    <w:uiPriority w:val="9"/>
    <w:qFormat/>
    <w:rsid w:val="00000AF0"/>
    <w:pPr>
      <w:numPr>
        <w:numId w:val="3"/>
      </w:numPr>
      <w:jc w:val="both"/>
    </w:pPr>
    <w:rPr>
      <w:rFonts w:ascii="Arial" w:eastAsiaTheme="minorHAnsi" w:hAnsi="Arial" w:cstheme="minorBidi"/>
      <w:sz w:val="22"/>
      <w:szCs w:val="22"/>
      <w:lang w:val="en-GB"/>
    </w:rPr>
  </w:style>
  <w:style w:type="paragraph" w:customStyle="1" w:styleId="TableText-Headerrowblack">
    <w:name w:val="TableText-Header row black"/>
    <w:basedOn w:val="TableText-black"/>
    <w:uiPriority w:val="9"/>
    <w:qFormat/>
    <w:rsid w:val="00000AF0"/>
    <w:pPr>
      <w:spacing w:before="0"/>
    </w:pPr>
    <w:rPr>
      <w:b/>
      <w:lang w:eastAsia="en-GB"/>
    </w:rPr>
  </w:style>
  <w:style w:type="paragraph" w:customStyle="1" w:styleId="CharCharChar1CharCharCharCharChar">
    <w:name w:val="Char Char Char1 Char Char Char Char Char"/>
    <w:basedOn w:val="Normal"/>
    <w:uiPriority w:val="99"/>
    <w:rsid w:val="00000AF0"/>
    <w:pPr>
      <w:spacing w:after="160" w:line="240" w:lineRule="exact"/>
    </w:pPr>
    <w:rPr>
      <w:rFonts w:ascii="Tahoma" w:hAnsi="Tahoma"/>
      <w:sz w:val="20"/>
      <w:szCs w:val="20"/>
      <w:lang w:val="en-US"/>
    </w:rPr>
  </w:style>
  <w:style w:type="paragraph" w:customStyle="1" w:styleId="ReportText">
    <w:name w:val="Report Text"/>
    <w:link w:val="ReportTextChar"/>
    <w:uiPriority w:val="99"/>
    <w:qFormat/>
    <w:rsid w:val="00000AF0"/>
    <w:pPr>
      <w:spacing w:before="170" w:after="170" w:line="260" w:lineRule="atLeast"/>
    </w:pPr>
    <w:rPr>
      <w:rFonts w:ascii="Times New Roman" w:eastAsiaTheme="minorEastAsia" w:hAnsi="Times New Roman" w:cs="Times New Roman"/>
      <w:sz w:val="24"/>
      <w:szCs w:val="20"/>
      <w:lang w:val="en-GB"/>
    </w:rPr>
  </w:style>
  <w:style w:type="character" w:customStyle="1" w:styleId="ReportTextChar">
    <w:name w:val="Report Text Char"/>
    <w:basedOn w:val="DefaultParagraphFont"/>
    <w:link w:val="ReportText"/>
    <w:uiPriority w:val="99"/>
    <w:rsid w:val="00000AF0"/>
    <w:rPr>
      <w:rFonts w:ascii="Times New Roman" w:eastAsiaTheme="minorEastAsia" w:hAnsi="Times New Roman" w:cs="Times New Roman"/>
      <w:sz w:val="24"/>
      <w:szCs w:val="20"/>
      <w:lang w:val="en-GB"/>
    </w:rPr>
  </w:style>
  <w:style w:type="character" w:customStyle="1" w:styleId="A0">
    <w:name w:val="A0"/>
    <w:uiPriority w:val="99"/>
    <w:rsid w:val="00000AF0"/>
    <w:rPr>
      <w:rFonts w:cs="Helvetica Condensed"/>
      <w:color w:val="000000"/>
      <w:sz w:val="20"/>
      <w:szCs w:val="20"/>
    </w:rPr>
  </w:style>
  <w:style w:type="paragraph" w:customStyle="1" w:styleId="Default">
    <w:name w:val="Default"/>
    <w:uiPriority w:val="99"/>
    <w:rsid w:val="00000AF0"/>
    <w:pPr>
      <w:autoSpaceDE w:val="0"/>
      <w:autoSpaceDN w:val="0"/>
      <w:adjustRightInd w:val="0"/>
      <w:spacing w:after="0" w:line="240" w:lineRule="auto"/>
    </w:pPr>
    <w:rPr>
      <w:rFonts w:ascii="Arial" w:hAnsi="Arial" w:cs="Arial"/>
      <w:color w:val="000000"/>
      <w:sz w:val="24"/>
      <w:szCs w:val="24"/>
      <w:lang w:val="en-US"/>
    </w:rPr>
  </w:style>
  <w:style w:type="paragraph" w:customStyle="1" w:styleId="TableText">
    <w:name w:val="TableText"/>
    <w:basedOn w:val="BodyText"/>
    <w:uiPriority w:val="16"/>
    <w:qFormat/>
    <w:rsid w:val="00000AF0"/>
    <w:pPr>
      <w:spacing w:before="40" w:after="40" w:line="240" w:lineRule="auto"/>
    </w:pPr>
    <w:rPr>
      <w:rFonts w:ascii="Arial" w:eastAsia="Batang" w:hAnsi="Arial" w:cs="Arial"/>
      <w:color w:val="44546A" w:themeColor="text2"/>
      <w:sz w:val="20"/>
      <w:szCs w:val="20"/>
      <w:lang w:eastAsia="ko-KR"/>
    </w:rPr>
  </w:style>
  <w:style w:type="paragraph" w:customStyle="1" w:styleId="ListBullet2Last">
    <w:name w:val="List Bullet 2 Last"/>
    <w:basedOn w:val="ListBullet2"/>
    <w:next w:val="Normal"/>
    <w:uiPriority w:val="2"/>
    <w:qFormat/>
    <w:rsid w:val="00000AF0"/>
    <w:pPr>
      <w:tabs>
        <w:tab w:val="clear" w:pos="360"/>
      </w:tabs>
      <w:spacing w:before="0" w:after="240"/>
      <w:contextualSpacing w:val="0"/>
      <w:jc w:val="left"/>
    </w:pPr>
    <w:rPr>
      <w:color w:val="44546A" w:themeColor="text2"/>
      <w:sz w:val="20"/>
    </w:rPr>
  </w:style>
  <w:style w:type="paragraph" w:styleId="ListBullet2">
    <w:name w:val="List Bullet 2"/>
    <w:basedOn w:val="Normal"/>
    <w:uiPriority w:val="99"/>
    <w:semiHidden/>
    <w:unhideWhenUsed/>
    <w:rsid w:val="00000AF0"/>
    <w:pPr>
      <w:tabs>
        <w:tab w:val="num" w:pos="360"/>
      </w:tabs>
      <w:spacing w:before="60" w:after="120"/>
      <w:ind w:left="360" w:hanging="360"/>
      <w:contextualSpacing/>
      <w:jc w:val="both"/>
    </w:pPr>
    <w:rPr>
      <w:rFonts w:ascii="Arial" w:eastAsiaTheme="minorHAnsi" w:hAnsi="Arial" w:cstheme="minorBidi"/>
      <w:sz w:val="22"/>
      <w:szCs w:val="22"/>
      <w:lang w:val="en-GB"/>
    </w:rPr>
  </w:style>
  <w:style w:type="paragraph" w:customStyle="1" w:styleId="TableHeading">
    <w:name w:val="TableHeading"/>
    <w:basedOn w:val="TableText"/>
    <w:uiPriority w:val="16"/>
    <w:qFormat/>
    <w:rsid w:val="00000AF0"/>
    <w:pPr>
      <w:spacing w:before="60" w:after="60"/>
    </w:pPr>
    <w:rPr>
      <w:b/>
    </w:rPr>
  </w:style>
  <w:style w:type="paragraph" w:customStyle="1" w:styleId="TableSource">
    <w:name w:val="TableSource"/>
    <w:basedOn w:val="Normal"/>
    <w:next w:val="Normal"/>
    <w:uiPriority w:val="17"/>
    <w:qFormat/>
    <w:rsid w:val="00000AF0"/>
    <w:pPr>
      <w:spacing w:before="120" w:after="240"/>
    </w:pPr>
    <w:rPr>
      <w:rFonts w:ascii="Arial" w:eastAsiaTheme="minorHAnsi" w:hAnsi="Arial" w:cstheme="minorBidi"/>
      <w:color w:val="44546A" w:themeColor="text2"/>
      <w:sz w:val="16"/>
      <w:szCs w:val="22"/>
      <w:lang w:val="en-GB"/>
    </w:rPr>
  </w:style>
  <w:style w:type="paragraph" w:styleId="ListBullet">
    <w:name w:val="List Bullet"/>
    <w:basedOn w:val="Normal"/>
    <w:uiPriority w:val="99"/>
    <w:semiHidden/>
    <w:unhideWhenUsed/>
    <w:rsid w:val="00000AF0"/>
    <w:pPr>
      <w:numPr>
        <w:numId w:val="4"/>
      </w:numPr>
      <w:spacing w:before="60" w:after="120"/>
      <w:contextualSpacing/>
      <w:jc w:val="both"/>
    </w:pPr>
    <w:rPr>
      <w:rFonts w:ascii="Arial" w:eastAsiaTheme="minorHAnsi" w:hAnsi="Arial" w:cstheme="minorBidi"/>
      <w:sz w:val="22"/>
      <w:szCs w:val="22"/>
      <w:lang w:val="en-GB"/>
    </w:rPr>
  </w:style>
  <w:style w:type="character" w:customStyle="1" w:styleId="apple-style-span">
    <w:name w:val="apple-style-span"/>
    <w:basedOn w:val="DefaultParagraphFont"/>
    <w:uiPriority w:val="99"/>
    <w:rsid w:val="00000AF0"/>
  </w:style>
  <w:style w:type="paragraph" w:customStyle="1" w:styleId="AppendixHeader">
    <w:name w:val="Appendix Header"/>
    <w:basedOn w:val="HeadingNoNumber"/>
    <w:next w:val="BodyText"/>
    <w:uiPriority w:val="99"/>
    <w:rsid w:val="00000AF0"/>
    <w:pPr>
      <w:numPr>
        <w:numId w:val="5"/>
      </w:numPr>
      <w:tabs>
        <w:tab w:val="clear" w:pos="284"/>
      </w:tabs>
      <w:ind w:left="284"/>
      <w:jc w:val="center"/>
      <w:outlineLvl w:val="0"/>
    </w:pPr>
  </w:style>
  <w:style w:type="table" w:customStyle="1" w:styleId="GridTable6Colorful-Accent11">
    <w:name w:val="Grid Table 6 Colorful - Accent 11"/>
    <w:basedOn w:val="TableNormal"/>
    <w:uiPriority w:val="51"/>
    <w:rsid w:val="00000AF0"/>
    <w:pPr>
      <w:spacing w:after="0" w:line="240" w:lineRule="auto"/>
    </w:pPr>
    <w:rPr>
      <w:color w:val="2E74B5" w:themeColor="accent1" w:themeShade="BF"/>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1">
    <w:name w:val="Table Grid1"/>
    <w:basedOn w:val="TableNormal"/>
    <w:next w:val="TableGrid"/>
    <w:rsid w:val="00000AF0"/>
    <w:pPr>
      <w:spacing w:after="0" w:line="240" w:lineRule="auto"/>
    </w:pPr>
    <w:rPr>
      <w:rFonts w:ascii="Times New Roman" w:eastAsia="MS Mincho"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000AF0"/>
  </w:style>
  <w:style w:type="paragraph" w:customStyle="1" w:styleId="normalboldcentar">
    <w:name w:val="normalboldcentar"/>
    <w:basedOn w:val="Normal"/>
    <w:uiPriority w:val="99"/>
    <w:rsid w:val="00000AF0"/>
    <w:pPr>
      <w:spacing w:before="100" w:beforeAutospacing="1" w:after="100" w:afterAutospacing="1"/>
    </w:pPr>
    <w:rPr>
      <w:lang w:val="en-US"/>
    </w:rPr>
  </w:style>
  <w:style w:type="paragraph" w:customStyle="1" w:styleId="clan">
    <w:name w:val="clan"/>
    <w:basedOn w:val="Normal"/>
    <w:uiPriority w:val="99"/>
    <w:rsid w:val="00000AF0"/>
    <w:pPr>
      <w:spacing w:before="100" w:beforeAutospacing="1" w:after="100" w:afterAutospacing="1"/>
    </w:pPr>
    <w:rPr>
      <w:lang w:val="en-US"/>
    </w:rPr>
  </w:style>
  <w:style w:type="paragraph" w:customStyle="1" w:styleId="Normal2">
    <w:name w:val="Normal2"/>
    <w:basedOn w:val="Normal"/>
    <w:uiPriority w:val="99"/>
    <w:rsid w:val="00000AF0"/>
    <w:pPr>
      <w:spacing w:before="100" w:beforeAutospacing="1" w:after="100" w:afterAutospacing="1"/>
    </w:pPr>
    <w:rPr>
      <w:lang w:val="en-US"/>
    </w:rPr>
  </w:style>
  <w:style w:type="paragraph" w:customStyle="1" w:styleId="Normal3">
    <w:name w:val="Normal3"/>
    <w:basedOn w:val="Normal"/>
    <w:uiPriority w:val="99"/>
    <w:rsid w:val="00000AF0"/>
    <w:pPr>
      <w:spacing w:before="100" w:beforeAutospacing="1" w:after="100" w:afterAutospacing="1"/>
    </w:pPr>
    <w:rPr>
      <w:lang w:val="en-US"/>
    </w:rPr>
  </w:style>
  <w:style w:type="paragraph" w:styleId="HTMLPreformatted">
    <w:name w:val="HTML Preformatted"/>
    <w:basedOn w:val="Normal"/>
    <w:link w:val="HTMLPreformattedChar"/>
    <w:uiPriority w:val="99"/>
    <w:semiHidden/>
    <w:unhideWhenUsed/>
    <w:rsid w:val="00000AF0"/>
    <w:rPr>
      <w:rFonts w:ascii="Consolas" w:eastAsia="MS Mincho" w:hAnsi="Consolas"/>
      <w:sz w:val="20"/>
      <w:szCs w:val="20"/>
      <w:lang w:val="en-GB"/>
    </w:rPr>
  </w:style>
  <w:style w:type="character" w:customStyle="1" w:styleId="HTMLPreformattedChar">
    <w:name w:val="HTML Preformatted Char"/>
    <w:basedOn w:val="DefaultParagraphFont"/>
    <w:link w:val="HTMLPreformatted"/>
    <w:uiPriority w:val="99"/>
    <w:semiHidden/>
    <w:rsid w:val="00000AF0"/>
    <w:rPr>
      <w:rFonts w:ascii="Consolas" w:eastAsia="MS Mincho" w:hAnsi="Consolas" w:cs="Times New Roman"/>
      <w:sz w:val="20"/>
      <w:szCs w:val="20"/>
      <w:lang w:val="en-GB"/>
    </w:rPr>
  </w:style>
  <w:style w:type="character" w:styleId="FollowedHyperlink">
    <w:name w:val="FollowedHyperlink"/>
    <w:basedOn w:val="DefaultParagraphFont"/>
    <w:uiPriority w:val="99"/>
    <w:semiHidden/>
    <w:unhideWhenUsed/>
    <w:rsid w:val="005A0199"/>
    <w:rPr>
      <w:color w:val="954F72" w:themeColor="followedHyperlink"/>
      <w:u w:val="single"/>
    </w:rPr>
  </w:style>
  <w:style w:type="paragraph" w:customStyle="1" w:styleId="msonormal0">
    <w:name w:val="msonormal"/>
    <w:basedOn w:val="Normal"/>
    <w:uiPriority w:val="99"/>
    <w:semiHidden/>
    <w:rsid w:val="005A0199"/>
    <w:pPr>
      <w:spacing w:before="100" w:beforeAutospacing="1" w:after="100" w:afterAutospacing="1"/>
    </w:pPr>
    <w:rPr>
      <w:lang w:val="en-US"/>
    </w:rPr>
  </w:style>
  <w:style w:type="character" w:customStyle="1" w:styleId="FootnoteTextChar2">
    <w:name w:val="Footnote Text Char2"/>
    <w:aliases w:val="Nbpage Moens Char1,Char4 Char1,Footnote Text Char Char Char Char1,Footnote Text Char Char Char2,Footnote Text Char1 Char1,Footnote Text Char Char1 Char1,Footnote Text Char1 Char Char Char1,Footnote Text Char Char1 Char Char Char1"/>
    <w:basedOn w:val="DefaultParagraphFont"/>
    <w:semiHidden/>
    <w:rsid w:val="005A0199"/>
    <w:rPr>
      <w:rFonts w:cs="Times New Roman"/>
      <w:lang w:val="en-GB"/>
    </w:rPr>
  </w:style>
  <w:style w:type="character" w:customStyle="1" w:styleId="BodyTextChar1">
    <w:name w:val="Body Text Char1"/>
    <w:aliases w:val="Body single Char2,Body single Char Char1,text Char1,Body Text2 Char1,Body Text2 + Justified Char1,Left:  3. cm Char1,Body Text Char Char Char Char1,Left:  3. cm Char Char C Char1,Left:  3. cm Char Char Char Char1,BT Char1,bt Char1"/>
    <w:basedOn w:val="DefaultParagraphFont"/>
    <w:semiHidden/>
    <w:rsid w:val="005A0199"/>
    <w:rPr>
      <w:rFonts w:ascii="Calibri" w:eastAsia="MS Mincho"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951">
      <w:bodyDiv w:val="1"/>
      <w:marLeft w:val="0"/>
      <w:marRight w:val="0"/>
      <w:marTop w:val="0"/>
      <w:marBottom w:val="0"/>
      <w:divBdr>
        <w:top w:val="none" w:sz="0" w:space="0" w:color="auto"/>
        <w:left w:val="none" w:sz="0" w:space="0" w:color="auto"/>
        <w:bottom w:val="none" w:sz="0" w:space="0" w:color="auto"/>
        <w:right w:val="none" w:sz="0" w:space="0" w:color="auto"/>
      </w:divBdr>
    </w:div>
    <w:div w:id="562837562">
      <w:bodyDiv w:val="1"/>
      <w:marLeft w:val="0"/>
      <w:marRight w:val="0"/>
      <w:marTop w:val="0"/>
      <w:marBottom w:val="0"/>
      <w:divBdr>
        <w:top w:val="none" w:sz="0" w:space="0" w:color="auto"/>
        <w:left w:val="none" w:sz="0" w:space="0" w:color="auto"/>
        <w:bottom w:val="none" w:sz="0" w:space="0" w:color="auto"/>
        <w:right w:val="none" w:sz="0" w:space="0" w:color="auto"/>
      </w:divBdr>
    </w:div>
    <w:div w:id="1605067501">
      <w:bodyDiv w:val="1"/>
      <w:marLeft w:val="0"/>
      <w:marRight w:val="0"/>
      <w:marTop w:val="0"/>
      <w:marBottom w:val="0"/>
      <w:divBdr>
        <w:top w:val="none" w:sz="0" w:space="0" w:color="auto"/>
        <w:left w:val="none" w:sz="0" w:space="0" w:color="auto"/>
        <w:bottom w:val="none" w:sz="0" w:space="0" w:color="auto"/>
        <w:right w:val="none" w:sz="0" w:space="0" w:color="auto"/>
      </w:divBdr>
    </w:div>
    <w:div w:id="1749885200">
      <w:bodyDiv w:val="1"/>
      <w:marLeft w:val="0"/>
      <w:marRight w:val="0"/>
      <w:marTop w:val="0"/>
      <w:marBottom w:val="0"/>
      <w:divBdr>
        <w:top w:val="none" w:sz="0" w:space="0" w:color="auto"/>
        <w:left w:val="none" w:sz="0" w:space="0" w:color="auto"/>
        <w:bottom w:val="none" w:sz="0" w:space="0" w:color="auto"/>
        <w:right w:val="none" w:sz="0" w:space="0" w:color="auto"/>
      </w:divBdr>
    </w:div>
    <w:div w:id="1907184934">
      <w:bodyDiv w:val="1"/>
      <w:marLeft w:val="0"/>
      <w:marRight w:val="0"/>
      <w:marTop w:val="0"/>
      <w:marBottom w:val="0"/>
      <w:divBdr>
        <w:top w:val="none" w:sz="0" w:space="0" w:color="auto"/>
        <w:left w:val="none" w:sz="0" w:space="0" w:color="auto"/>
        <w:bottom w:val="none" w:sz="0" w:space="0" w:color="auto"/>
        <w:right w:val="none" w:sz="0" w:space="0" w:color="auto"/>
      </w:divBdr>
    </w:div>
    <w:div w:id="214473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132F-2FCC-47D6-82A4-365DA2D9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228</Pages>
  <Words>80479</Words>
  <Characters>458736</Characters>
  <Application>Microsoft Office Word</Application>
  <DocSecurity>0</DocSecurity>
  <Lines>3822</Lines>
  <Paragraphs>1076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Florije Kika</dc:creator>
  <cp:keywords/>
  <dc:description/>
  <cp:lastModifiedBy>Elbasan Shala</cp:lastModifiedBy>
  <cp:revision>3</cp:revision>
  <cp:lastPrinted>2023-08-30T08:33:00Z</cp:lastPrinted>
  <dcterms:created xsi:type="dcterms:W3CDTF">2023-12-29T12:47:00Z</dcterms:created>
  <dcterms:modified xsi:type="dcterms:W3CDTF">2024-01-23T13:45:00Z</dcterms:modified>
</cp:coreProperties>
</file>