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A8AA7" w14:textId="5647A61B" w:rsidR="007D792D" w:rsidRDefault="00202592" w:rsidP="007D792D">
      <w:pPr>
        <w:rPr>
          <w:b/>
          <w:bCs/>
          <w:i/>
          <w:iCs/>
          <w:lang w:val="en-GB"/>
        </w:rPr>
      </w:pPr>
      <w:r w:rsidRPr="00A177FB">
        <w:rPr>
          <w:b/>
          <w:lang w:val="en-GB"/>
        </w:rPr>
        <w:t xml:space="preserve"> </w:t>
      </w:r>
    </w:p>
    <w:p w14:paraId="268D1DFF" w14:textId="77777777" w:rsidR="007D792D" w:rsidRPr="00691506" w:rsidRDefault="007D792D" w:rsidP="007D792D">
      <w:pPr>
        <w:jc w:val="center"/>
        <w:rPr>
          <w:sz w:val="20"/>
          <w:szCs w:val="20"/>
        </w:rPr>
      </w:pPr>
      <w:r w:rsidRPr="00691506">
        <w:rPr>
          <w:noProof/>
          <w:sz w:val="20"/>
          <w:lang w:val="en-US"/>
        </w:rPr>
        <w:drawing>
          <wp:inline distT="0" distB="0" distL="0" distR="0" wp14:anchorId="3E96C1CB" wp14:editId="38955BD8">
            <wp:extent cx="803910" cy="930275"/>
            <wp:effectExtent l="0" t="0" r="0" b="3175"/>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910" cy="930275"/>
                    </a:xfrm>
                    <a:prstGeom prst="rect">
                      <a:avLst/>
                    </a:prstGeom>
                    <a:noFill/>
                    <a:ln>
                      <a:noFill/>
                    </a:ln>
                  </pic:spPr>
                </pic:pic>
              </a:graphicData>
            </a:graphic>
          </wp:inline>
        </w:drawing>
      </w:r>
    </w:p>
    <w:p w14:paraId="0EC4888C" w14:textId="77777777" w:rsidR="007D792D" w:rsidRPr="00232F91" w:rsidRDefault="007D792D" w:rsidP="007D792D">
      <w:pPr>
        <w:jc w:val="center"/>
        <w:rPr>
          <w:rFonts w:ascii="Book Antiqua" w:eastAsia="Batang" w:hAnsi="Book Antiqua"/>
          <w:b/>
          <w:bCs/>
        </w:rPr>
      </w:pPr>
      <w:r w:rsidRPr="00232F91">
        <w:rPr>
          <w:rFonts w:ascii="Book Antiqua" w:hAnsi="Book Antiqua"/>
          <w:b/>
          <w:bCs/>
        </w:rPr>
        <w:t>Republika e Kosovës</w:t>
      </w:r>
    </w:p>
    <w:p w14:paraId="24B70C39" w14:textId="0047A899" w:rsidR="007D792D" w:rsidRPr="00232F91" w:rsidRDefault="00FA22D2" w:rsidP="007D792D">
      <w:pPr>
        <w:jc w:val="center"/>
        <w:rPr>
          <w:rFonts w:ascii="Book Antiqua" w:eastAsia="MS Mincho" w:hAnsi="Book Antiqua"/>
          <w:b/>
          <w:bCs/>
        </w:rPr>
      </w:pPr>
      <w:r>
        <w:rPr>
          <w:rFonts w:ascii="Book Antiqua" w:eastAsia="Batang" w:hAnsi="Book Antiqua"/>
          <w:b/>
          <w:bCs/>
        </w:rPr>
        <w:t>Republika Kosova</w:t>
      </w:r>
      <w:r w:rsidR="007D792D" w:rsidRPr="00232F91">
        <w:rPr>
          <w:rFonts w:ascii="Book Antiqua" w:eastAsia="Batang" w:hAnsi="Book Antiqua"/>
          <w:b/>
          <w:bCs/>
        </w:rPr>
        <w:t>-</w:t>
      </w:r>
      <w:r>
        <w:rPr>
          <w:rFonts w:ascii="Book Antiqua" w:hAnsi="Book Antiqua"/>
          <w:b/>
          <w:bCs/>
          <w:lang w:val="en-US"/>
        </w:rPr>
        <w:t xml:space="preserve">Republic of </w:t>
      </w:r>
      <w:proofErr w:type="spellStart"/>
      <w:r>
        <w:rPr>
          <w:rFonts w:ascii="Book Antiqua" w:hAnsi="Book Antiqua"/>
          <w:b/>
          <w:bCs/>
          <w:lang w:val="en-US"/>
        </w:rPr>
        <w:t>Kosova</w:t>
      </w:r>
      <w:proofErr w:type="spellEnd"/>
    </w:p>
    <w:p w14:paraId="1D5CA460" w14:textId="77777777" w:rsidR="007D792D" w:rsidRPr="00232F91" w:rsidRDefault="007D792D" w:rsidP="007D792D">
      <w:pPr>
        <w:jc w:val="center"/>
        <w:rPr>
          <w:rFonts w:ascii="Book Antiqua" w:hAnsi="Book Antiqua"/>
          <w:b/>
          <w:bCs/>
          <w:iCs/>
        </w:rPr>
      </w:pPr>
      <w:r w:rsidRPr="00232F91">
        <w:rPr>
          <w:rFonts w:ascii="Book Antiqua" w:hAnsi="Book Antiqua"/>
          <w:b/>
          <w:bCs/>
          <w:iCs/>
        </w:rPr>
        <w:t>Qeveria –</w:t>
      </w:r>
      <w:proofErr w:type="spellStart"/>
      <w:r w:rsidRPr="00232F91">
        <w:rPr>
          <w:rFonts w:ascii="Book Antiqua" w:hAnsi="Book Antiqua"/>
          <w:b/>
          <w:bCs/>
          <w:iCs/>
        </w:rPr>
        <w:t>Vlada-Government</w:t>
      </w:r>
      <w:proofErr w:type="spellEnd"/>
      <w:r w:rsidRPr="00232F91">
        <w:rPr>
          <w:rFonts w:ascii="Book Antiqua" w:hAnsi="Book Antiqua"/>
          <w:b/>
          <w:bCs/>
          <w:iCs/>
        </w:rPr>
        <w:t xml:space="preserve"> </w:t>
      </w:r>
    </w:p>
    <w:p w14:paraId="061ABD29" w14:textId="77777777" w:rsidR="007D792D" w:rsidRDefault="007D792D" w:rsidP="007D792D">
      <w:pPr>
        <w:jc w:val="center"/>
        <w:rPr>
          <w:rFonts w:ascii="Book Antiqua" w:hAnsi="Book Antiqua"/>
          <w:b/>
          <w:bCs/>
          <w:iCs/>
        </w:rPr>
      </w:pPr>
    </w:p>
    <w:p w14:paraId="4AD78FE8" w14:textId="77777777" w:rsidR="007D792D" w:rsidRPr="00232F91" w:rsidRDefault="007D792D" w:rsidP="007D792D">
      <w:pPr>
        <w:jc w:val="center"/>
        <w:rPr>
          <w:rFonts w:ascii="Book Antiqua" w:hAnsi="Book Antiqua"/>
          <w:b/>
          <w:bCs/>
          <w:i/>
          <w:iCs/>
        </w:rPr>
      </w:pPr>
      <w:r w:rsidRPr="00232F91">
        <w:rPr>
          <w:rFonts w:ascii="Book Antiqua" w:hAnsi="Book Antiqua"/>
          <w:b/>
          <w:bCs/>
          <w:iCs/>
        </w:rPr>
        <w:t xml:space="preserve"> </w:t>
      </w:r>
      <w:r w:rsidRPr="00232F91">
        <w:rPr>
          <w:rFonts w:ascii="Book Antiqua" w:hAnsi="Book Antiqua"/>
          <w:b/>
          <w:bCs/>
          <w:i/>
          <w:iCs/>
        </w:rPr>
        <w:t>Ministria e Mjedisit, Planifikimit Hapësinor dhe Infrastrukturës</w:t>
      </w:r>
    </w:p>
    <w:p w14:paraId="4AB89218" w14:textId="77777777" w:rsidR="007D792D" w:rsidRPr="00232F91" w:rsidRDefault="007D792D" w:rsidP="007D792D">
      <w:pPr>
        <w:pBdr>
          <w:bottom w:val="single" w:sz="12" w:space="1" w:color="auto"/>
        </w:pBdr>
        <w:jc w:val="center"/>
        <w:rPr>
          <w:rFonts w:ascii="Book Antiqua" w:hAnsi="Book Antiqua"/>
          <w:b/>
          <w:bCs/>
          <w:i/>
          <w:iCs/>
        </w:rPr>
      </w:pPr>
      <w:proofErr w:type="spellStart"/>
      <w:r w:rsidRPr="00232F91">
        <w:rPr>
          <w:rFonts w:ascii="Book Antiqua" w:hAnsi="Book Antiqua"/>
          <w:b/>
          <w:bCs/>
          <w:i/>
          <w:iCs/>
        </w:rPr>
        <w:t>Ministarstvo</w:t>
      </w:r>
      <w:proofErr w:type="spellEnd"/>
      <w:r w:rsidRPr="00232F91">
        <w:rPr>
          <w:rFonts w:ascii="Book Antiqua" w:hAnsi="Book Antiqua"/>
          <w:b/>
          <w:bCs/>
          <w:i/>
          <w:iCs/>
        </w:rPr>
        <w:t xml:space="preserve"> </w:t>
      </w:r>
      <w:proofErr w:type="spellStart"/>
      <w:r w:rsidRPr="00232F91">
        <w:rPr>
          <w:rFonts w:ascii="Book Antiqua" w:hAnsi="Book Antiqua"/>
          <w:b/>
          <w:bCs/>
          <w:i/>
          <w:iCs/>
        </w:rPr>
        <w:t>za</w:t>
      </w:r>
      <w:proofErr w:type="spellEnd"/>
      <w:r w:rsidRPr="00232F91">
        <w:rPr>
          <w:rFonts w:ascii="Book Antiqua" w:hAnsi="Book Antiqua"/>
          <w:b/>
          <w:bCs/>
          <w:i/>
          <w:iCs/>
        </w:rPr>
        <w:t xml:space="preserve"> </w:t>
      </w:r>
      <w:proofErr w:type="spellStart"/>
      <w:r w:rsidRPr="00232F91">
        <w:rPr>
          <w:rFonts w:ascii="Book Antiqua" w:hAnsi="Book Antiqua"/>
          <w:b/>
          <w:bCs/>
          <w:i/>
          <w:iCs/>
        </w:rPr>
        <w:t>Životnu</w:t>
      </w:r>
      <w:proofErr w:type="spellEnd"/>
      <w:r w:rsidRPr="00232F91">
        <w:rPr>
          <w:rFonts w:ascii="Book Antiqua" w:hAnsi="Book Antiqua"/>
          <w:b/>
          <w:bCs/>
          <w:i/>
          <w:iCs/>
        </w:rPr>
        <w:t xml:space="preserve"> </w:t>
      </w:r>
      <w:proofErr w:type="spellStart"/>
      <w:r w:rsidRPr="00232F91">
        <w:rPr>
          <w:rFonts w:ascii="Book Antiqua" w:hAnsi="Book Antiqua"/>
          <w:b/>
          <w:bCs/>
          <w:i/>
          <w:iCs/>
        </w:rPr>
        <w:t>Sredinu</w:t>
      </w:r>
      <w:proofErr w:type="spellEnd"/>
      <w:r w:rsidRPr="00232F91">
        <w:rPr>
          <w:rFonts w:ascii="Book Antiqua" w:hAnsi="Book Antiqua"/>
          <w:b/>
          <w:bCs/>
          <w:i/>
          <w:iCs/>
        </w:rPr>
        <w:t xml:space="preserve">, </w:t>
      </w:r>
      <w:proofErr w:type="spellStart"/>
      <w:r w:rsidRPr="00232F91">
        <w:rPr>
          <w:rFonts w:ascii="Book Antiqua" w:hAnsi="Book Antiqua"/>
          <w:b/>
          <w:bCs/>
          <w:i/>
          <w:iCs/>
        </w:rPr>
        <w:t>Prostorno</w:t>
      </w:r>
      <w:proofErr w:type="spellEnd"/>
      <w:r w:rsidRPr="00232F91">
        <w:rPr>
          <w:rFonts w:ascii="Book Antiqua" w:hAnsi="Book Antiqua"/>
          <w:b/>
          <w:bCs/>
          <w:i/>
          <w:iCs/>
        </w:rPr>
        <w:t xml:space="preserve"> </w:t>
      </w:r>
      <w:proofErr w:type="spellStart"/>
      <w:r w:rsidRPr="00232F91">
        <w:rPr>
          <w:rFonts w:ascii="Book Antiqua" w:hAnsi="Book Antiqua"/>
          <w:b/>
          <w:bCs/>
          <w:i/>
          <w:iCs/>
        </w:rPr>
        <w:t>Planiranje</w:t>
      </w:r>
      <w:proofErr w:type="spellEnd"/>
      <w:r w:rsidRPr="00232F91">
        <w:rPr>
          <w:rFonts w:ascii="Book Antiqua" w:hAnsi="Book Antiqua"/>
          <w:b/>
          <w:bCs/>
          <w:i/>
          <w:iCs/>
        </w:rPr>
        <w:t xml:space="preserve"> i </w:t>
      </w:r>
      <w:proofErr w:type="spellStart"/>
      <w:r w:rsidRPr="00232F91">
        <w:rPr>
          <w:rFonts w:ascii="Book Antiqua" w:hAnsi="Book Antiqua"/>
          <w:b/>
          <w:bCs/>
          <w:i/>
          <w:iCs/>
        </w:rPr>
        <w:t>Infrastrukturu</w:t>
      </w:r>
      <w:proofErr w:type="spellEnd"/>
    </w:p>
    <w:p w14:paraId="25C98241" w14:textId="77777777" w:rsidR="007D792D" w:rsidRPr="00232F91" w:rsidRDefault="007D792D" w:rsidP="007D792D">
      <w:pPr>
        <w:pBdr>
          <w:bottom w:val="single" w:sz="12" w:space="1" w:color="auto"/>
        </w:pBdr>
        <w:jc w:val="center"/>
        <w:rPr>
          <w:rFonts w:ascii="Book Antiqua" w:hAnsi="Book Antiqua"/>
          <w:b/>
          <w:bCs/>
          <w:i/>
          <w:iCs/>
          <w:lang w:val="en-US"/>
        </w:rPr>
      </w:pPr>
      <w:r w:rsidRPr="00232F91">
        <w:rPr>
          <w:rFonts w:ascii="Book Antiqua" w:hAnsi="Book Antiqua"/>
          <w:b/>
          <w:bCs/>
          <w:i/>
          <w:iCs/>
          <w:lang w:val="en-US"/>
        </w:rPr>
        <w:t>Ministry of Environment, Spatial Planning and Infrastructure</w:t>
      </w:r>
    </w:p>
    <w:p w14:paraId="140A8B38" w14:textId="77777777" w:rsidR="005C758D" w:rsidRPr="00A177FB" w:rsidRDefault="005C758D" w:rsidP="00767C82">
      <w:pPr>
        <w:jc w:val="center"/>
        <w:rPr>
          <w:b/>
          <w:bCs/>
          <w:i/>
          <w:iCs/>
          <w:lang w:val="en-GB"/>
        </w:rPr>
      </w:pPr>
    </w:p>
    <w:p w14:paraId="738BA2BB" w14:textId="77777777" w:rsidR="00DF43D7" w:rsidRPr="00A177FB" w:rsidRDefault="00BE118F" w:rsidP="00BE118F">
      <w:pPr>
        <w:tabs>
          <w:tab w:val="left" w:pos="3480"/>
        </w:tabs>
        <w:rPr>
          <w:lang w:val="en-GB"/>
        </w:rPr>
      </w:pPr>
      <w:r w:rsidRPr="00A177FB">
        <w:rPr>
          <w:lang w:val="en-GB"/>
        </w:rPr>
        <w:tab/>
      </w:r>
    </w:p>
    <w:p w14:paraId="4E296857" w14:textId="336F5FFA" w:rsidR="00822BDB" w:rsidRPr="00A177FB" w:rsidRDefault="00343EE1" w:rsidP="00822BDB">
      <w:pPr>
        <w:ind w:right="5"/>
        <w:jc w:val="center"/>
        <w:rPr>
          <w:b/>
          <w:color w:val="000000"/>
          <w:sz w:val="20"/>
          <w:szCs w:val="20"/>
          <w:lang w:val="en-GB" w:eastAsia="sq-AL"/>
        </w:rPr>
      </w:pPr>
      <w:r>
        <w:rPr>
          <w:b/>
          <w:color w:val="000000"/>
          <w:lang w:val="en-GB" w:eastAsia="sq-AL"/>
        </w:rPr>
        <w:t xml:space="preserve">PROJEKT </w:t>
      </w:r>
      <w:r w:rsidR="00822BDB" w:rsidRPr="00A177FB">
        <w:rPr>
          <w:b/>
          <w:color w:val="000000"/>
          <w:lang w:val="en-GB" w:eastAsia="sq-AL"/>
        </w:rPr>
        <w:t xml:space="preserve">UDHËZIM ADMINISTRATIV MMPHI – NR. _____ PËR NDRYSHIMIN DHE PLOTËSIMIN </w:t>
      </w:r>
      <w:r w:rsidRPr="00B02C6C">
        <w:rPr>
          <w:rFonts w:eastAsia="Calibri"/>
          <w:b/>
          <w:bCs/>
          <w:color w:val="000000" w:themeColor="text1"/>
        </w:rPr>
        <w:t>E UDHËZIMIT ADMINISTRATIV (MMPHI) NR. 04/2022 PËR LEJE MJEDISORE</w:t>
      </w:r>
    </w:p>
    <w:p w14:paraId="54767C4F" w14:textId="77777777" w:rsidR="00822BDB" w:rsidRDefault="00822BDB" w:rsidP="00822BDB">
      <w:pPr>
        <w:ind w:right="5"/>
        <w:jc w:val="center"/>
        <w:rPr>
          <w:b/>
          <w:color w:val="000000"/>
          <w:lang w:val="en-GB" w:eastAsia="sq-AL"/>
        </w:rPr>
      </w:pPr>
    </w:p>
    <w:p w14:paraId="2C2A4D4A" w14:textId="088B74AE" w:rsidR="002A2615" w:rsidRDefault="00343EE1" w:rsidP="00822BDB">
      <w:pPr>
        <w:ind w:right="5"/>
        <w:jc w:val="center"/>
        <w:rPr>
          <w:rFonts w:eastAsia="Calibri"/>
          <w:b/>
          <w:bCs/>
          <w:color w:val="000000"/>
          <w:lang w:val="en-US"/>
        </w:rPr>
      </w:pPr>
      <w:r w:rsidRPr="00343EE1">
        <w:rPr>
          <w:rFonts w:eastAsia="Calibri"/>
          <w:b/>
          <w:bCs/>
          <w:color w:val="000000"/>
          <w:lang w:val="en-US"/>
        </w:rPr>
        <w:t>DRAFT ADMINISTRATIVE INSTRUCTION (MESPI) NO. ______ ON AMENDMENT AND SUPPLEMENTATION OF THE ADMINISTRATIVE INSTRUCTION (MESPI) NO. 04/2022 ON ENVIRONMENTAL PERMITS</w:t>
      </w:r>
    </w:p>
    <w:p w14:paraId="6907DC13" w14:textId="77777777" w:rsidR="00343EE1" w:rsidRDefault="00343EE1" w:rsidP="00822BDB">
      <w:pPr>
        <w:ind w:right="5"/>
        <w:jc w:val="center"/>
        <w:rPr>
          <w:b/>
          <w:color w:val="000000"/>
          <w:lang w:val="en-GB" w:eastAsia="sq-AL"/>
        </w:rPr>
      </w:pPr>
    </w:p>
    <w:p w14:paraId="7F34AD9A" w14:textId="77777777" w:rsidR="00343EE1" w:rsidRDefault="00343EE1" w:rsidP="00343EE1">
      <w:pPr>
        <w:pStyle w:val="NoSpacing"/>
        <w:jc w:val="center"/>
        <w:rPr>
          <w:b/>
        </w:rPr>
      </w:pPr>
      <w:proofErr w:type="gramStart"/>
      <w:r w:rsidRPr="00D72235">
        <w:rPr>
          <w:b/>
        </w:rPr>
        <w:t>NCRT  ADMINISTRATIVNO</w:t>
      </w:r>
      <w:proofErr w:type="gramEnd"/>
      <w:r w:rsidRPr="00D72235">
        <w:rPr>
          <w:b/>
        </w:rPr>
        <w:t xml:space="preserve"> UPUTSTVO  (MŽSPPI) BR. ______ ZA IZMENE I DOPUNE ADMINISTRATIVNOG UPUTSTVA (MŽSPPI) BR. 04/2022 ZA EKOLOŠKU DOZVOLU</w:t>
      </w:r>
    </w:p>
    <w:p w14:paraId="667375A6" w14:textId="77777777" w:rsidR="002A2615" w:rsidRPr="00A177FB" w:rsidRDefault="002A2615" w:rsidP="00822BDB">
      <w:pPr>
        <w:ind w:right="5"/>
        <w:jc w:val="center"/>
        <w:rPr>
          <w:b/>
          <w:color w:val="000000"/>
          <w:sz w:val="20"/>
          <w:szCs w:val="20"/>
          <w:lang w:val="en-GB" w:eastAsia="sq-AL"/>
        </w:rPr>
      </w:pPr>
    </w:p>
    <w:p w14:paraId="5939EDD0" w14:textId="77777777" w:rsidR="00661E09" w:rsidRPr="00A177FB" w:rsidRDefault="00661E09" w:rsidP="00661E09">
      <w:pPr>
        <w:tabs>
          <w:tab w:val="center" w:pos="7196"/>
          <w:tab w:val="left" w:pos="7811"/>
          <w:tab w:val="left" w:pos="9300"/>
        </w:tabs>
        <w:ind w:right="5018"/>
        <w:jc w:val="center"/>
        <w:rPr>
          <w:color w:val="000000"/>
          <w:sz w:val="20"/>
          <w:szCs w:val="20"/>
          <w:lang w:val="en-GB" w:eastAsia="sq-AL"/>
        </w:rPr>
      </w:pPr>
    </w:p>
    <w:p w14:paraId="1E651BB5" w14:textId="77777777" w:rsidR="00661E09" w:rsidRPr="00A177FB" w:rsidRDefault="00661E09" w:rsidP="00661E09">
      <w:pPr>
        <w:jc w:val="center"/>
        <w:rPr>
          <w:color w:val="000000"/>
          <w:sz w:val="20"/>
          <w:szCs w:val="20"/>
          <w:lang w:val="en-GB" w:eastAsia="sq-AL"/>
        </w:rPr>
      </w:pPr>
    </w:p>
    <w:p w14:paraId="30E923A0" w14:textId="77777777" w:rsidR="003B460B" w:rsidRPr="00A177FB" w:rsidRDefault="003B460B" w:rsidP="003B460B">
      <w:pPr>
        <w:jc w:val="center"/>
        <w:rPr>
          <w:b/>
          <w:i/>
          <w:sz w:val="28"/>
          <w:szCs w:val="28"/>
          <w:lang w:val="en-GB"/>
        </w:rPr>
      </w:pPr>
    </w:p>
    <w:tbl>
      <w:tblPr>
        <w:tblW w:w="13926" w:type="dxa"/>
        <w:jc w:val="center"/>
        <w:tblLayout w:type="fixed"/>
        <w:tblLook w:val="01E0" w:firstRow="1" w:lastRow="1" w:firstColumn="1" w:lastColumn="1" w:noHBand="0" w:noVBand="0"/>
      </w:tblPr>
      <w:tblGrid>
        <w:gridCol w:w="4623"/>
        <w:gridCol w:w="4680"/>
        <w:gridCol w:w="4623"/>
      </w:tblGrid>
      <w:tr w:rsidR="00666EB5" w:rsidRPr="00A177FB" w14:paraId="047CB4E9" w14:textId="77777777" w:rsidTr="009578A4">
        <w:trPr>
          <w:trHeight w:val="3280"/>
          <w:jc w:val="center"/>
        </w:trPr>
        <w:tc>
          <w:tcPr>
            <w:tcW w:w="4623" w:type="dxa"/>
            <w:tcBorders>
              <w:top w:val="single" w:sz="4" w:space="0" w:color="auto"/>
              <w:left w:val="single" w:sz="4" w:space="0" w:color="auto"/>
              <w:bottom w:val="single" w:sz="4" w:space="0" w:color="auto"/>
              <w:right w:val="single" w:sz="4" w:space="0" w:color="auto"/>
            </w:tcBorders>
            <w:shd w:val="clear" w:color="auto" w:fill="auto"/>
          </w:tcPr>
          <w:p w14:paraId="6DFAAE9E" w14:textId="67419ABC" w:rsidR="007D0940" w:rsidRPr="007D0940" w:rsidRDefault="007D0940" w:rsidP="007D0940">
            <w:pPr>
              <w:jc w:val="both"/>
            </w:pPr>
            <w:bookmarkStart w:id="0" w:name="top"/>
            <w:bookmarkEnd w:id="0"/>
            <w:r w:rsidRPr="007D0940">
              <w:rPr>
                <w:rFonts w:eastAsia="Calibri"/>
                <w:b/>
                <w:bCs/>
                <w:color w:val="000000"/>
              </w:rPr>
              <w:lastRenderedPageBreak/>
              <w:t>Ministri i Ministrisë së Mjedisit, Planifikimit Hapësinor dhe Infrastrukturës,</w:t>
            </w:r>
          </w:p>
          <w:p w14:paraId="4509D78A" w14:textId="77777777" w:rsidR="007D0940" w:rsidRPr="007D0940" w:rsidRDefault="007D0940" w:rsidP="007D0940">
            <w:pPr>
              <w:jc w:val="both"/>
              <w:rPr>
                <w:rFonts w:eastAsia="Calibri"/>
                <w:bCs/>
                <w:color w:val="000000"/>
              </w:rPr>
            </w:pPr>
          </w:p>
          <w:p w14:paraId="259E9197" w14:textId="77777777" w:rsidR="007D0940" w:rsidRPr="007D0940" w:rsidRDefault="007D0940" w:rsidP="007D0940">
            <w:pPr>
              <w:jc w:val="both"/>
              <w:rPr>
                <w:rFonts w:eastAsia="Calibri"/>
                <w:bCs/>
                <w:color w:val="000000"/>
              </w:rPr>
            </w:pPr>
            <w:r w:rsidRPr="007D0940">
              <w:rPr>
                <w:rFonts w:eastAsia="Calibri"/>
                <w:bCs/>
                <w:color w:val="000000"/>
              </w:rPr>
              <w:t xml:space="preserve">Në mbështetje të nenit 31, paragrafi  3, të Ligjit Nr.03/L-025 për Mbrojtjen e Mjedisit, (Gazeta Zyrtare Nr. 50/2009 dt. 06 prill 2009), </w:t>
            </w:r>
            <w:r w:rsidRPr="007D0940">
              <w:rPr>
                <w:rFonts w:eastAsia="Calibri"/>
                <w:bCs/>
                <w:color w:val="000000"/>
                <w:lang w:eastAsia="ja-JP"/>
              </w:rPr>
              <w:t xml:space="preserve">nenin 11 paragrafi 1 nën-paragraf 1.5 të Ligjit Nr. 08/L-117 për Qeverinë e Republikës së Kosovës (Gazeta Zyrtare, Nr.34/22 dt. 18.11.2022),  </w:t>
            </w:r>
            <w:r w:rsidRPr="007D0940">
              <w:rPr>
                <w:rFonts w:eastAsia="Calibri"/>
                <w:bCs/>
                <w:color w:val="000000"/>
              </w:rPr>
              <w:t>si dhe nenit 9 paragrafi 2 të Rregullores Nr.17/2024 së Punës së Qeverisë</w:t>
            </w:r>
          </w:p>
          <w:p w14:paraId="4F441A22" w14:textId="77777777" w:rsidR="007D0940" w:rsidRPr="007D0940" w:rsidRDefault="007D0940" w:rsidP="007D0940">
            <w:pPr>
              <w:jc w:val="both"/>
              <w:rPr>
                <w:rFonts w:eastAsia="Calibri"/>
                <w:bCs/>
                <w:color w:val="000000"/>
              </w:rPr>
            </w:pPr>
          </w:p>
          <w:p w14:paraId="702F96EB" w14:textId="77777777" w:rsidR="007D0940" w:rsidRDefault="007D0940" w:rsidP="007D0940">
            <w:pPr>
              <w:jc w:val="both"/>
              <w:rPr>
                <w:rFonts w:eastAsia="Calibri"/>
                <w:bCs/>
                <w:color w:val="000000"/>
              </w:rPr>
            </w:pPr>
          </w:p>
          <w:p w14:paraId="02AB60BF" w14:textId="1ABA17CB" w:rsidR="007D0940" w:rsidRPr="007D0940" w:rsidRDefault="007D0940" w:rsidP="007D0940">
            <w:pPr>
              <w:jc w:val="both"/>
              <w:rPr>
                <w:rFonts w:eastAsia="Calibri"/>
                <w:bCs/>
                <w:color w:val="000000"/>
              </w:rPr>
            </w:pPr>
            <w:r w:rsidRPr="007D0940">
              <w:rPr>
                <w:rFonts w:eastAsia="Calibri"/>
                <w:bCs/>
                <w:color w:val="000000"/>
              </w:rPr>
              <w:t>Nxjerrë:</w:t>
            </w:r>
          </w:p>
          <w:p w14:paraId="03AB436D" w14:textId="77777777" w:rsidR="007D0940" w:rsidRPr="007D0940" w:rsidRDefault="007D0940" w:rsidP="007D0940">
            <w:pPr>
              <w:jc w:val="both"/>
              <w:rPr>
                <w:rFonts w:eastAsia="Calibri"/>
                <w:bCs/>
                <w:color w:val="000000"/>
              </w:rPr>
            </w:pPr>
          </w:p>
          <w:p w14:paraId="5C465D60" w14:textId="77777777" w:rsidR="007D0940" w:rsidRPr="007D0940" w:rsidRDefault="007D0940" w:rsidP="007D0940">
            <w:pPr>
              <w:autoSpaceDE w:val="0"/>
              <w:autoSpaceDN w:val="0"/>
              <w:adjustRightInd w:val="0"/>
              <w:ind w:hanging="270"/>
              <w:jc w:val="both"/>
              <w:rPr>
                <w:rFonts w:eastAsia="Calibri"/>
                <w:b/>
                <w:bCs/>
                <w:color w:val="000000"/>
              </w:rPr>
            </w:pPr>
            <w:r w:rsidRPr="007D0940">
              <w:rPr>
                <w:rFonts w:eastAsia="Calibri"/>
                <w:bCs/>
                <w:color w:val="000000"/>
              </w:rPr>
              <w:t xml:space="preserve">    </w:t>
            </w:r>
            <w:r w:rsidRPr="007D0940">
              <w:rPr>
                <w:rFonts w:eastAsia="Calibri"/>
                <w:b/>
                <w:bCs/>
                <w:color w:val="000000"/>
              </w:rPr>
              <w:t>PROJEKT UDHËZIM ADMINISTRATIV (MMPHI) NR. ______ PËR NDRYSHIMIN DHE PLOTËSIMIN E UDHËZIMIT ADMINISTRATIV (MMPHI) NR. 04/2022 PËR LEJE MJEDISORE</w:t>
            </w:r>
          </w:p>
          <w:p w14:paraId="1279263A" w14:textId="77777777" w:rsidR="007D0940" w:rsidRPr="007D0940" w:rsidRDefault="007D0940" w:rsidP="007D0940">
            <w:pPr>
              <w:jc w:val="both"/>
              <w:rPr>
                <w:rFonts w:eastAsia="Calibri"/>
                <w:bCs/>
                <w:color w:val="000000"/>
              </w:rPr>
            </w:pPr>
          </w:p>
          <w:p w14:paraId="70B18F18" w14:textId="77777777" w:rsidR="007D0940" w:rsidRDefault="007D0940" w:rsidP="007D0940">
            <w:pPr>
              <w:jc w:val="center"/>
              <w:rPr>
                <w:rFonts w:eastAsia="Calibri"/>
                <w:b/>
                <w:bCs/>
                <w:color w:val="000000"/>
              </w:rPr>
            </w:pPr>
          </w:p>
          <w:p w14:paraId="4CBC3B03" w14:textId="551062F7" w:rsidR="007D0940" w:rsidRPr="007D0940" w:rsidRDefault="007D0940" w:rsidP="007D0940">
            <w:pPr>
              <w:jc w:val="center"/>
              <w:rPr>
                <w:rFonts w:eastAsia="Calibri"/>
                <w:b/>
                <w:bCs/>
                <w:color w:val="000000"/>
              </w:rPr>
            </w:pPr>
            <w:r w:rsidRPr="007D0940">
              <w:rPr>
                <w:rFonts w:eastAsia="Calibri"/>
                <w:b/>
                <w:bCs/>
                <w:color w:val="000000"/>
              </w:rPr>
              <w:t>Neni 1</w:t>
            </w:r>
          </w:p>
          <w:p w14:paraId="6C30C7EA" w14:textId="77777777" w:rsidR="007D0940" w:rsidRPr="007D0940" w:rsidRDefault="007D0940" w:rsidP="007D0940">
            <w:pPr>
              <w:jc w:val="center"/>
              <w:rPr>
                <w:rFonts w:eastAsia="Calibri"/>
                <w:b/>
                <w:bCs/>
                <w:color w:val="000000"/>
              </w:rPr>
            </w:pPr>
            <w:r w:rsidRPr="007D0940">
              <w:rPr>
                <w:rFonts w:eastAsia="Calibri"/>
                <w:b/>
                <w:bCs/>
                <w:color w:val="000000"/>
              </w:rPr>
              <w:t>Qëllimi</w:t>
            </w:r>
          </w:p>
          <w:p w14:paraId="26725671" w14:textId="77777777" w:rsidR="007D0940" w:rsidRPr="007D0940" w:rsidRDefault="007D0940" w:rsidP="007D0940">
            <w:pPr>
              <w:jc w:val="both"/>
              <w:rPr>
                <w:rFonts w:eastAsia="Calibri"/>
                <w:bCs/>
                <w:color w:val="000000"/>
              </w:rPr>
            </w:pPr>
          </w:p>
          <w:p w14:paraId="0B6AFF67" w14:textId="77777777" w:rsidR="007D0940" w:rsidRPr="007D0940" w:rsidRDefault="007D0940" w:rsidP="007D0940">
            <w:pPr>
              <w:jc w:val="both"/>
              <w:rPr>
                <w:rFonts w:eastAsia="Calibri"/>
                <w:bCs/>
                <w:color w:val="000000"/>
              </w:rPr>
            </w:pPr>
            <w:r w:rsidRPr="007D0940">
              <w:rPr>
                <w:rFonts w:eastAsia="Calibri"/>
                <w:bCs/>
                <w:color w:val="000000"/>
              </w:rPr>
              <w:t>Qëllimi i këtij Udhëzimi Administrativ është ndryshimi dhe plotësimi i Udhëzimit Administrativ MMPHI – Nr. 04/2022 për Leje Mjedisore.</w:t>
            </w:r>
          </w:p>
          <w:p w14:paraId="22D4B76F" w14:textId="77777777" w:rsidR="007D0940" w:rsidRPr="007D0940" w:rsidRDefault="007D0940" w:rsidP="007D0940">
            <w:pPr>
              <w:jc w:val="both"/>
              <w:rPr>
                <w:rFonts w:eastAsia="Calibri"/>
                <w:bCs/>
                <w:color w:val="000000"/>
              </w:rPr>
            </w:pPr>
          </w:p>
          <w:p w14:paraId="69CBDD24" w14:textId="77777777" w:rsidR="001C2B3F" w:rsidRDefault="001C2B3F" w:rsidP="007D0940">
            <w:pPr>
              <w:jc w:val="center"/>
              <w:rPr>
                <w:rFonts w:eastAsia="Calibri"/>
                <w:b/>
                <w:bCs/>
                <w:color w:val="000000"/>
              </w:rPr>
            </w:pPr>
          </w:p>
          <w:p w14:paraId="4DB0233A" w14:textId="77777777" w:rsidR="001C2B3F" w:rsidRDefault="007D0940" w:rsidP="007D0940">
            <w:pPr>
              <w:jc w:val="center"/>
              <w:rPr>
                <w:rFonts w:eastAsia="Calibri"/>
                <w:bCs/>
                <w:color w:val="000000"/>
              </w:rPr>
            </w:pPr>
            <w:r w:rsidRPr="007D0940">
              <w:rPr>
                <w:rFonts w:eastAsia="Calibri"/>
                <w:b/>
                <w:bCs/>
                <w:color w:val="000000"/>
              </w:rPr>
              <w:lastRenderedPageBreak/>
              <w:t>Neni 2</w:t>
            </w:r>
            <w:r w:rsidRPr="007D0940">
              <w:rPr>
                <w:rFonts w:eastAsia="Calibri"/>
                <w:bCs/>
                <w:color w:val="000000"/>
              </w:rPr>
              <w:t xml:space="preserve">   </w:t>
            </w:r>
          </w:p>
          <w:p w14:paraId="40C329C7" w14:textId="4319BE8E" w:rsidR="007D0940" w:rsidRPr="007D0940" w:rsidRDefault="007D0940" w:rsidP="007D0940">
            <w:pPr>
              <w:jc w:val="center"/>
              <w:rPr>
                <w:rFonts w:eastAsia="Calibri"/>
                <w:b/>
                <w:bCs/>
                <w:color w:val="000000"/>
              </w:rPr>
            </w:pPr>
            <w:r w:rsidRPr="007D0940">
              <w:rPr>
                <w:rFonts w:eastAsia="Calibri"/>
                <w:bCs/>
                <w:color w:val="000000"/>
              </w:rPr>
              <w:t xml:space="preserve">                </w:t>
            </w:r>
          </w:p>
          <w:p w14:paraId="1A2689F1" w14:textId="77777777" w:rsidR="007D0940" w:rsidRPr="007D0940" w:rsidRDefault="007D0940" w:rsidP="007D0940">
            <w:pPr>
              <w:jc w:val="both"/>
              <w:rPr>
                <w:rFonts w:eastAsia="Calibri"/>
                <w:bCs/>
                <w:color w:val="000000"/>
              </w:rPr>
            </w:pPr>
            <w:r w:rsidRPr="007D0940">
              <w:rPr>
                <w:rFonts w:eastAsia="Calibri"/>
                <w:bCs/>
                <w:color w:val="000000"/>
              </w:rPr>
              <w:t>1. Neni 3, paragrafi 1, pas nën-paragrafit 1.3 të Udhëzimit Administrativ bazë shtohen dy nën-paragraf të rinj, me tekstin si në vijim:</w:t>
            </w:r>
          </w:p>
          <w:p w14:paraId="5386A370" w14:textId="1C1ED72D" w:rsidR="007D0940" w:rsidRDefault="007D0940" w:rsidP="007D0940">
            <w:pPr>
              <w:jc w:val="both"/>
              <w:rPr>
                <w:rFonts w:eastAsia="Calibri"/>
                <w:bCs/>
                <w:color w:val="000000"/>
              </w:rPr>
            </w:pPr>
          </w:p>
          <w:p w14:paraId="6631881A" w14:textId="77777777" w:rsidR="007D0940" w:rsidRPr="007D0940" w:rsidRDefault="007D0940" w:rsidP="007D0940">
            <w:pPr>
              <w:jc w:val="both"/>
              <w:rPr>
                <w:rFonts w:eastAsia="Calibri"/>
                <w:bCs/>
                <w:color w:val="000000"/>
              </w:rPr>
            </w:pPr>
          </w:p>
          <w:p w14:paraId="6F38E510" w14:textId="77777777" w:rsidR="007D0940" w:rsidRPr="007D0940" w:rsidRDefault="007D0940" w:rsidP="007D0940">
            <w:pPr>
              <w:ind w:left="283"/>
              <w:jc w:val="both"/>
              <w:rPr>
                <w:rFonts w:eastAsia="Calibri"/>
                <w:bCs/>
                <w:color w:val="000000"/>
              </w:rPr>
            </w:pPr>
            <w:r w:rsidRPr="007D0940">
              <w:rPr>
                <w:rFonts w:eastAsia="Calibri"/>
                <w:bCs/>
                <w:color w:val="000000"/>
              </w:rPr>
              <w:t xml:space="preserve">1.4. </w:t>
            </w:r>
            <w:r w:rsidRPr="007D0940">
              <w:rPr>
                <w:rFonts w:eastAsia="Calibri"/>
                <w:b/>
                <w:bCs/>
                <w:color w:val="000000"/>
              </w:rPr>
              <w:t xml:space="preserve">Publiku </w:t>
            </w:r>
            <w:r w:rsidRPr="007D0940">
              <w:rPr>
                <w:rFonts w:eastAsia="Calibri"/>
                <w:bCs/>
                <w:color w:val="000000"/>
              </w:rPr>
              <w:t>– një ose më shumë persona juridik ose fizik, në përputhje me legjislacionin ose praktikën vendore, grupet, shoqatat ose organizatat;</w:t>
            </w:r>
          </w:p>
          <w:p w14:paraId="74B88DCC" w14:textId="77777777" w:rsidR="007D0940" w:rsidRPr="007D0940" w:rsidRDefault="007D0940" w:rsidP="007D0940">
            <w:pPr>
              <w:ind w:left="283"/>
              <w:jc w:val="both"/>
              <w:rPr>
                <w:rFonts w:eastAsia="Calibri"/>
                <w:bCs/>
                <w:color w:val="000000"/>
              </w:rPr>
            </w:pPr>
          </w:p>
          <w:p w14:paraId="6724B608" w14:textId="77777777" w:rsidR="007D0940" w:rsidRPr="007D0940" w:rsidRDefault="007D0940" w:rsidP="007D0940">
            <w:pPr>
              <w:ind w:left="283"/>
              <w:jc w:val="both"/>
              <w:rPr>
                <w:rFonts w:eastAsia="Calibri"/>
                <w:bCs/>
                <w:color w:val="000000"/>
              </w:rPr>
            </w:pPr>
            <w:r w:rsidRPr="007D0940">
              <w:rPr>
                <w:rFonts w:eastAsia="Calibri"/>
                <w:bCs/>
                <w:color w:val="000000"/>
              </w:rPr>
              <w:t xml:space="preserve">1.5. </w:t>
            </w:r>
            <w:r w:rsidRPr="007D0940">
              <w:rPr>
                <w:rFonts w:eastAsia="Calibri"/>
                <w:b/>
                <w:bCs/>
                <w:color w:val="000000"/>
              </w:rPr>
              <w:t>Pala e interesuar</w:t>
            </w:r>
            <w:r w:rsidRPr="007D0940">
              <w:rPr>
                <w:rFonts w:eastAsia="Calibri"/>
                <w:bCs/>
                <w:color w:val="000000"/>
              </w:rPr>
              <w:t xml:space="preserve"> -  një apo më shumë persona fizik ose juridik të prekur apo të ndikuar ose kanë interes në vendimmarrjen lidhur me lëshimin e lejes dhe kushteve të lejes;</w:t>
            </w:r>
          </w:p>
          <w:p w14:paraId="0668328B" w14:textId="77777777" w:rsidR="007D0940" w:rsidRPr="007D0940" w:rsidRDefault="007D0940" w:rsidP="007D0940">
            <w:pPr>
              <w:jc w:val="both"/>
              <w:rPr>
                <w:rFonts w:eastAsia="Calibri"/>
                <w:bCs/>
                <w:color w:val="000000"/>
              </w:rPr>
            </w:pPr>
          </w:p>
          <w:p w14:paraId="6667A59B" w14:textId="77777777" w:rsidR="007D0940" w:rsidRPr="007D0940" w:rsidRDefault="007D0940" w:rsidP="007D0940">
            <w:pPr>
              <w:jc w:val="both"/>
              <w:rPr>
                <w:rFonts w:eastAsia="Calibri"/>
                <w:bCs/>
                <w:color w:val="000000"/>
              </w:rPr>
            </w:pPr>
            <w:r w:rsidRPr="007D0940">
              <w:rPr>
                <w:rFonts w:eastAsia="Calibri"/>
                <w:bCs/>
                <w:color w:val="000000"/>
              </w:rPr>
              <w:t>2. Ri-numërohen paragrafët 1.4 deri në 1.8. të nenit 3 të Udhëzimit Administrativ bazë ashtu që, marrin numrin 1.6 – 1.10, përkatësisht.</w:t>
            </w:r>
          </w:p>
          <w:p w14:paraId="31492478" w14:textId="77777777" w:rsidR="007D0940" w:rsidRPr="007D0940" w:rsidRDefault="007D0940" w:rsidP="007D0940">
            <w:pPr>
              <w:jc w:val="both"/>
              <w:rPr>
                <w:rFonts w:eastAsia="Calibri"/>
                <w:bCs/>
                <w:color w:val="000000"/>
              </w:rPr>
            </w:pPr>
          </w:p>
          <w:p w14:paraId="5E08DE6B" w14:textId="77777777" w:rsidR="007D0940" w:rsidRPr="007D0940" w:rsidRDefault="007D0940" w:rsidP="007D0940">
            <w:pPr>
              <w:jc w:val="center"/>
              <w:rPr>
                <w:rFonts w:eastAsia="Calibri"/>
                <w:b/>
                <w:bCs/>
                <w:color w:val="000000"/>
              </w:rPr>
            </w:pPr>
            <w:r w:rsidRPr="007D0940">
              <w:rPr>
                <w:rFonts w:eastAsia="Calibri"/>
                <w:b/>
                <w:bCs/>
                <w:color w:val="000000"/>
              </w:rPr>
              <w:t>Neni 3</w:t>
            </w:r>
          </w:p>
          <w:p w14:paraId="15498C03" w14:textId="77777777" w:rsidR="007D0940" w:rsidRPr="007D0940" w:rsidRDefault="007D0940" w:rsidP="007D0940">
            <w:pPr>
              <w:jc w:val="both"/>
              <w:rPr>
                <w:rFonts w:eastAsia="Calibri"/>
                <w:bCs/>
                <w:color w:val="000000"/>
              </w:rPr>
            </w:pPr>
            <w:r w:rsidRPr="007D0940">
              <w:rPr>
                <w:rFonts w:eastAsia="Calibri"/>
                <w:bCs/>
                <w:color w:val="000000"/>
              </w:rPr>
              <w:t xml:space="preserve">                  </w:t>
            </w:r>
          </w:p>
          <w:p w14:paraId="418CFA19" w14:textId="77777777" w:rsidR="007D0940" w:rsidRPr="007D0940" w:rsidRDefault="007D0940" w:rsidP="007D0940">
            <w:pPr>
              <w:jc w:val="both"/>
              <w:rPr>
                <w:rFonts w:eastAsia="Calibri"/>
                <w:bCs/>
                <w:color w:val="000000"/>
              </w:rPr>
            </w:pPr>
            <w:r w:rsidRPr="007D0940">
              <w:rPr>
                <w:rFonts w:eastAsia="Calibri"/>
                <w:bCs/>
                <w:color w:val="000000"/>
              </w:rPr>
              <w:t xml:space="preserve">1. Neni 5, paragrafi 1.7, nën-paragrafi 1.7.1, i Udhëzimit Administrativ bazë, plotësohet dhe ndryshohet, me tekstin si në vijim: </w:t>
            </w:r>
          </w:p>
          <w:p w14:paraId="586374F6" w14:textId="77777777" w:rsidR="007D0940" w:rsidRPr="007D0940" w:rsidRDefault="007D0940" w:rsidP="007D0940">
            <w:pPr>
              <w:jc w:val="both"/>
              <w:rPr>
                <w:rFonts w:eastAsia="Calibri"/>
                <w:bCs/>
                <w:color w:val="000000"/>
              </w:rPr>
            </w:pPr>
          </w:p>
          <w:p w14:paraId="020E6B90" w14:textId="13298299" w:rsidR="001C2B3F" w:rsidRDefault="001C2B3F" w:rsidP="001C2B3F">
            <w:pPr>
              <w:jc w:val="both"/>
              <w:rPr>
                <w:rFonts w:eastAsia="Calibri"/>
                <w:bCs/>
                <w:color w:val="000000"/>
              </w:rPr>
            </w:pPr>
          </w:p>
          <w:p w14:paraId="3CC32985" w14:textId="3AEB4565" w:rsidR="007D0940" w:rsidRDefault="007D0940" w:rsidP="00E26978">
            <w:pPr>
              <w:ind w:left="283"/>
              <w:jc w:val="both"/>
              <w:rPr>
                <w:rFonts w:eastAsia="Calibri"/>
                <w:bCs/>
                <w:color w:val="000000"/>
              </w:rPr>
            </w:pPr>
            <w:r w:rsidRPr="007D0940">
              <w:rPr>
                <w:rFonts w:eastAsia="Calibri"/>
                <w:bCs/>
                <w:color w:val="000000"/>
              </w:rPr>
              <w:t xml:space="preserve">1.7.1. Certifikatën e përdorimit ose një dokument nga Komuna ose Ministria, për lejimin e ushtrimit së veprimtarisë me numrin e ngastrave, në përputhje me </w:t>
            </w:r>
            <w:r w:rsidRPr="007D0940">
              <w:rPr>
                <w:rFonts w:eastAsia="Calibri"/>
                <w:bCs/>
                <w:color w:val="000000"/>
              </w:rPr>
              <w:lastRenderedPageBreak/>
              <w:t>kërkesën për leje mjedisore dhe pëlqim mjedisor.</w:t>
            </w:r>
          </w:p>
          <w:p w14:paraId="6ED20A88" w14:textId="77777777" w:rsidR="001C2B3F" w:rsidRPr="007D0940" w:rsidRDefault="001C2B3F" w:rsidP="00E26978">
            <w:pPr>
              <w:ind w:left="283"/>
              <w:jc w:val="both"/>
              <w:rPr>
                <w:rFonts w:eastAsia="Calibri"/>
                <w:bCs/>
                <w:color w:val="000000"/>
              </w:rPr>
            </w:pPr>
          </w:p>
          <w:p w14:paraId="33047446" w14:textId="77777777" w:rsidR="001C2B3F" w:rsidRDefault="001C2B3F" w:rsidP="007D0940">
            <w:pPr>
              <w:jc w:val="both"/>
              <w:rPr>
                <w:rFonts w:eastAsia="Calibri"/>
                <w:bCs/>
                <w:color w:val="000000"/>
              </w:rPr>
            </w:pPr>
          </w:p>
          <w:p w14:paraId="261CAD75" w14:textId="1D17BEEE" w:rsidR="007D0940" w:rsidRPr="007D0940" w:rsidRDefault="007D0940" w:rsidP="007D0940">
            <w:pPr>
              <w:jc w:val="both"/>
              <w:rPr>
                <w:rFonts w:eastAsia="Calibri"/>
                <w:bCs/>
                <w:color w:val="000000"/>
              </w:rPr>
            </w:pPr>
            <w:r w:rsidRPr="007D0940">
              <w:rPr>
                <w:rFonts w:eastAsia="Calibri"/>
                <w:bCs/>
                <w:color w:val="000000"/>
              </w:rPr>
              <w:t xml:space="preserve">2. Neni 5, paragrafi 2, i Udhëzimit Administrativ bazë, plotësohet dhe ndryshohet, me tekstin si në vijim: </w:t>
            </w:r>
          </w:p>
          <w:p w14:paraId="353728B0" w14:textId="77777777" w:rsidR="007D0940" w:rsidRPr="007D0940" w:rsidRDefault="007D0940" w:rsidP="007D0940">
            <w:pPr>
              <w:jc w:val="both"/>
              <w:rPr>
                <w:rFonts w:eastAsia="Calibri"/>
                <w:bCs/>
                <w:color w:val="000000"/>
              </w:rPr>
            </w:pPr>
          </w:p>
          <w:p w14:paraId="2020B0D8" w14:textId="77777777" w:rsidR="007D0940" w:rsidRPr="007D0940" w:rsidRDefault="007D0940" w:rsidP="007D0940">
            <w:pPr>
              <w:ind w:left="283"/>
              <w:jc w:val="both"/>
              <w:rPr>
                <w:rFonts w:eastAsia="Calibri"/>
                <w:bCs/>
                <w:color w:val="000000"/>
              </w:rPr>
            </w:pPr>
            <w:r w:rsidRPr="007D0940">
              <w:rPr>
                <w:rFonts w:eastAsia="Calibri"/>
                <w:bCs/>
                <w:color w:val="000000"/>
              </w:rPr>
              <w:t>1. Dokumentacioni dhe plotësimi i kushteve mjedisore nga paragrafi 1 i këtij neni dorëzohet në Ministri në pesë (5) kopje fizike dhe një (1) kopje në formë elektronike, (CD), përmes platformës e-Kosova pas funksionalizimit, të nënshkruar nga personi përgjegjës i kompanisë.</w:t>
            </w:r>
          </w:p>
          <w:p w14:paraId="48E8E72F" w14:textId="6BAC3757" w:rsidR="00E26978" w:rsidRPr="007D0940" w:rsidRDefault="00E26978" w:rsidP="007D0940">
            <w:pPr>
              <w:jc w:val="both"/>
              <w:rPr>
                <w:rFonts w:eastAsia="Calibri"/>
                <w:bCs/>
                <w:color w:val="000000"/>
              </w:rPr>
            </w:pPr>
          </w:p>
          <w:p w14:paraId="4D5D72C8" w14:textId="77777777" w:rsidR="001C2B3F" w:rsidRDefault="001C2B3F" w:rsidP="007D0940">
            <w:pPr>
              <w:jc w:val="center"/>
              <w:rPr>
                <w:rFonts w:eastAsia="Calibri"/>
                <w:b/>
                <w:bCs/>
                <w:color w:val="000000"/>
              </w:rPr>
            </w:pPr>
          </w:p>
          <w:p w14:paraId="5AEC21D4" w14:textId="304E77FA" w:rsidR="007D0940" w:rsidRPr="007D0940" w:rsidRDefault="007D0940" w:rsidP="007D0940">
            <w:pPr>
              <w:jc w:val="center"/>
              <w:rPr>
                <w:rFonts w:eastAsia="Calibri"/>
                <w:b/>
                <w:bCs/>
                <w:color w:val="000000"/>
              </w:rPr>
            </w:pPr>
            <w:r w:rsidRPr="007D0940">
              <w:rPr>
                <w:rFonts w:eastAsia="Calibri"/>
                <w:b/>
                <w:bCs/>
                <w:color w:val="000000"/>
              </w:rPr>
              <w:t>Neni 4</w:t>
            </w:r>
          </w:p>
          <w:p w14:paraId="2FDAAEAA" w14:textId="77777777" w:rsidR="007D0940" w:rsidRPr="007D0940" w:rsidRDefault="007D0940" w:rsidP="007D0940">
            <w:pPr>
              <w:jc w:val="both"/>
              <w:rPr>
                <w:rFonts w:eastAsia="Calibri"/>
                <w:bCs/>
                <w:color w:val="000000"/>
              </w:rPr>
            </w:pPr>
            <w:r w:rsidRPr="007D0940">
              <w:rPr>
                <w:rFonts w:eastAsia="Calibri"/>
                <w:bCs/>
                <w:color w:val="000000"/>
              </w:rPr>
              <w:t xml:space="preserve">           </w:t>
            </w:r>
          </w:p>
          <w:p w14:paraId="736B71C4" w14:textId="77777777" w:rsidR="007D0940" w:rsidRPr="007D0940" w:rsidRDefault="007D0940" w:rsidP="007D0940">
            <w:pPr>
              <w:jc w:val="both"/>
              <w:rPr>
                <w:rFonts w:eastAsia="Calibri"/>
                <w:bCs/>
                <w:color w:val="000000"/>
              </w:rPr>
            </w:pPr>
            <w:r w:rsidRPr="007D0940">
              <w:rPr>
                <w:rFonts w:eastAsia="Calibri"/>
                <w:bCs/>
                <w:color w:val="000000"/>
              </w:rPr>
              <w:t>Neni 6, i Udhëzimit Administrativ bazë, plotësohet dhe ndryshohet, me tekstin si në vijim:</w:t>
            </w:r>
          </w:p>
          <w:p w14:paraId="7BF86D60" w14:textId="77777777" w:rsidR="007D0940" w:rsidRPr="007D0940" w:rsidRDefault="007D0940" w:rsidP="007D0940">
            <w:pPr>
              <w:jc w:val="both"/>
              <w:rPr>
                <w:rFonts w:eastAsia="Calibri"/>
                <w:bCs/>
                <w:color w:val="000000"/>
              </w:rPr>
            </w:pPr>
          </w:p>
          <w:p w14:paraId="048901C7" w14:textId="77777777" w:rsidR="007D0940" w:rsidRPr="007D0940" w:rsidRDefault="007D0940" w:rsidP="007D0940">
            <w:pPr>
              <w:ind w:left="283"/>
              <w:jc w:val="both"/>
              <w:rPr>
                <w:rFonts w:eastAsia="Calibri"/>
                <w:bCs/>
                <w:color w:val="000000"/>
              </w:rPr>
            </w:pPr>
            <w:r w:rsidRPr="007D0940">
              <w:rPr>
                <w:rFonts w:eastAsia="Calibri"/>
                <w:bCs/>
                <w:color w:val="000000"/>
              </w:rPr>
              <w:t xml:space="preserve">Autoriteti kompetent për shqyrtimin e kërkesës, vendimmarrjen për leje mjedisore dhe monitorimin e zbatimit të obligimeve të përcaktuara në lejen mjedisore është Ministria. </w:t>
            </w:r>
          </w:p>
          <w:p w14:paraId="1715D330" w14:textId="0F3FD91E" w:rsidR="007D0940" w:rsidRDefault="007D0940" w:rsidP="007D0940">
            <w:pPr>
              <w:jc w:val="both"/>
              <w:rPr>
                <w:rFonts w:eastAsia="Calibri"/>
                <w:bCs/>
                <w:color w:val="000000"/>
              </w:rPr>
            </w:pPr>
          </w:p>
          <w:p w14:paraId="1F791C95" w14:textId="77777777" w:rsidR="001C2B3F" w:rsidRPr="007D0940" w:rsidRDefault="001C2B3F" w:rsidP="007D0940">
            <w:pPr>
              <w:jc w:val="both"/>
              <w:rPr>
                <w:rFonts w:eastAsia="Calibri"/>
                <w:bCs/>
                <w:color w:val="000000"/>
              </w:rPr>
            </w:pPr>
          </w:p>
          <w:p w14:paraId="0F34014C" w14:textId="345509F4" w:rsidR="007D0940" w:rsidRDefault="007D0940" w:rsidP="001C2B3F">
            <w:pPr>
              <w:jc w:val="center"/>
              <w:rPr>
                <w:rFonts w:eastAsia="Calibri"/>
                <w:b/>
                <w:bCs/>
                <w:color w:val="000000"/>
              </w:rPr>
            </w:pPr>
            <w:r w:rsidRPr="007D0940">
              <w:rPr>
                <w:rFonts w:eastAsia="Calibri"/>
                <w:b/>
                <w:bCs/>
                <w:color w:val="000000"/>
              </w:rPr>
              <w:t>Neni 5</w:t>
            </w:r>
          </w:p>
          <w:p w14:paraId="3D6BB686" w14:textId="77777777" w:rsidR="001C2B3F" w:rsidRPr="007D0940" w:rsidRDefault="001C2B3F" w:rsidP="001C2B3F">
            <w:pPr>
              <w:jc w:val="center"/>
              <w:rPr>
                <w:rFonts w:eastAsia="Calibri"/>
                <w:b/>
                <w:bCs/>
                <w:color w:val="000000"/>
              </w:rPr>
            </w:pPr>
          </w:p>
          <w:p w14:paraId="59226745" w14:textId="77777777" w:rsidR="007D0940" w:rsidRPr="007D0940" w:rsidRDefault="007D0940" w:rsidP="007D0940">
            <w:pPr>
              <w:jc w:val="both"/>
              <w:rPr>
                <w:rFonts w:eastAsia="Calibri"/>
                <w:bCs/>
                <w:color w:val="000000"/>
              </w:rPr>
            </w:pPr>
            <w:r w:rsidRPr="007D0940">
              <w:rPr>
                <w:rFonts w:eastAsia="Calibri"/>
                <w:bCs/>
                <w:color w:val="000000"/>
              </w:rPr>
              <w:lastRenderedPageBreak/>
              <w:t>1. Neni 9, paragrafi 1, nën-paragrafi 1.1, i Udhëzimit Administrativ bazë, plotësohet dhe ndryshohet, me tekstin si në vijim:</w:t>
            </w:r>
          </w:p>
          <w:p w14:paraId="17E0B7C8" w14:textId="77777777" w:rsidR="007D0940" w:rsidRPr="007D0940" w:rsidRDefault="007D0940" w:rsidP="007D0940">
            <w:pPr>
              <w:jc w:val="both"/>
              <w:rPr>
                <w:rFonts w:eastAsia="Calibri"/>
                <w:bCs/>
                <w:color w:val="000000"/>
              </w:rPr>
            </w:pPr>
          </w:p>
          <w:p w14:paraId="59948877" w14:textId="77777777" w:rsidR="00E26978" w:rsidRDefault="00E26978" w:rsidP="007D0940">
            <w:pPr>
              <w:tabs>
                <w:tab w:val="left" w:pos="0"/>
                <w:tab w:val="left" w:pos="335"/>
              </w:tabs>
              <w:ind w:left="283"/>
              <w:jc w:val="both"/>
              <w:rPr>
                <w:rFonts w:eastAsia="Calibri"/>
                <w:bCs/>
                <w:color w:val="000000"/>
              </w:rPr>
            </w:pPr>
          </w:p>
          <w:p w14:paraId="22F734D9" w14:textId="4BBAD545" w:rsidR="007D0940" w:rsidRPr="007D0940" w:rsidRDefault="007D0940" w:rsidP="007D0940">
            <w:pPr>
              <w:tabs>
                <w:tab w:val="left" w:pos="0"/>
                <w:tab w:val="left" w:pos="335"/>
              </w:tabs>
              <w:ind w:left="283"/>
              <w:jc w:val="both"/>
              <w:rPr>
                <w:rFonts w:eastAsia="Calibri"/>
                <w:bCs/>
                <w:color w:val="000000"/>
              </w:rPr>
            </w:pPr>
            <w:r w:rsidRPr="007D0940">
              <w:rPr>
                <w:rFonts w:eastAsia="Calibri"/>
                <w:bCs/>
                <w:color w:val="000000"/>
              </w:rPr>
              <w:t xml:space="preserve">1.1. Shqyrton kërkesat, aplikacionin, dokumentacionin përcjellës për pajisje, vazhdim dhe </w:t>
            </w:r>
            <w:proofErr w:type="spellStart"/>
            <w:r w:rsidRPr="007D0940">
              <w:rPr>
                <w:rFonts w:eastAsia="Calibri"/>
                <w:bCs/>
                <w:color w:val="000000"/>
              </w:rPr>
              <w:t>transfer</w:t>
            </w:r>
            <w:proofErr w:type="spellEnd"/>
            <w:r w:rsidRPr="007D0940">
              <w:rPr>
                <w:rFonts w:eastAsia="Calibri"/>
                <w:bCs/>
                <w:color w:val="000000"/>
              </w:rPr>
              <w:t xml:space="preserve"> të lejeve mjedisore dhe komentet e pranuara para dhe nga debati publik;</w:t>
            </w:r>
          </w:p>
          <w:p w14:paraId="4716C262" w14:textId="4E359CF3" w:rsidR="00E26978" w:rsidRDefault="00E26978" w:rsidP="00E26978">
            <w:pPr>
              <w:rPr>
                <w:rFonts w:eastAsia="Calibri"/>
                <w:b/>
                <w:bCs/>
                <w:color w:val="000000"/>
              </w:rPr>
            </w:pPr>
          </w:p>
          <w:p w14:paraId="346B78F2" w14:textId="77777777" w:rsidR="001C2B3F" w:rsidRDefault="001C2B3F" w:rsidP="007D0940">
            <w:pPr>
              <w:jc w:val="center"/>
              <w:rPr>
                <w:rFonts w:eastAsia="Calibri"/>
                <w:b/>
                <w:bCs/>
                <w:color w:val="000000"/>
              </w:rPr>
            </w:pPr>
          </w:p>
          <w:p w14:paraId="727A128F" w14:textId="30A13B44" w:rsidR="007D0940" w:rsidRPr="007D0940" w:rsidRDefault="007D0940" w:rsidP="007D0940">
            <w:pPr>
              <w:jc w:val="center"/>
              <w:rPr>
                <w:rFonts w:eastAsia="Calibri"/>
                <w:b/>
                <w:bCs/>
                <w:color w:val="000000"/>
              </w:rPr>
            </w:pPr>
            <w:r w:rsidRPr="007D0940">
              <w:rPr>
                <w:rFonts w:eastAsia="Calibri"/>
                <w:b/>
                <w:bCs/>
                <w:color w:val="000000"/>
              </w:rPr>
              <w:t>Neni 6</w:t>
            </w:r>
          </w:p>
          <w:p w14:paraId="5026E45F" w14:textId="77777777" w:rsidR="007D0940" w:rsidRPr="007D0940" w:rsidRDefault="007D0940" w:rsidP="007D0940">
            <w:pPr>
              <w:jc w:val="both"/>
              <w:rPr>
                <w:rFonts w:eastAsia="Calibri"/>
                <w:bCs/>
                <w:color w:val="000000"/>
              </w:rPr>
            </w:pPr>
          </w:p>
          <w:p w14:paraId="7F13EF98" w14:textId="77777777" w:rsidR="007D0940" w:rsidRPr="007D0940" w:rsidRDefault="007D0940" w:rsidP="007D0940">
            <w:pPr>
              <w:jc w:val="both"/>
              <w:rPr>
                <w:rFonts w:eastAsia="Calibri"/>
                <w:bCs/>
                <w:color w:val="000000"/>
              </w:rPr>
            </w:pPr>
            <w:r w:rsidRPr="007D0940">
              <w:rPr>
                <w:rFonts w:eastAsia="Calibri"/>
                <w:bCs/>
                <w:color w:val="000000"/>
              </w:rPr>
              <w:t>1.Neni 10, pas paragrafit 3 të Udhëzimit Administrativ bazë,  i shtohet paragraf i ri  me tekstin si në vijim:</w:t>
            </w:r>
          </w:p>
          <w:p w14:paraId="3ADB8751" w14:textId="77777777" w:rsidR="007D0940" w:rsidRPr="007D0940" w:rsidRDefault="007D0940" w:rsidP="007D0940">
            <w:pPr>
              <w:jc w:val="both"/>
              <w:rPr>
                <w:rFonts w:eastAsia="Calibri"/>
                <w:bCs/>
                <w:color w:val="000000"/>
              </w:rPr>
            </w:pPr>
          </w:p>
          <w:p w14:paraId="12E2F3E3" w14:textId="4CBF38FF" w:rsidR="007D0940" w:rsidRPr="001C2B3F" w:rsidRDefault="001C2B3F" w:rsidP="001C2B3F">
            <w:pPr>
              <w:pStyle w:val="ListParagraph"/>
              <w:numPr>
                <w:ilvl w:val="1"/>
                <w:numId w:val="32"/>
              </w:numPr>
              <w:jc w:val="both"/>
              <w:rPr>
                <w:rFonts w:eastAsia="Calibri"/>
                <w:bCs/>
                <w:color w:val="000000"/>
              </w:rPr>
            </w:pPr>
            <w:r>
              <w:rPr>
                <w:rFonts w:eastAsia="Calibri"/>
                <w:bCs/>
                <w:color w:val="000000"/>
              </w:rPr>
              <w:t xml:space="preserve"> </w:t>
            </w:r>
            <w:r w:rsidR="007D0940" w:rsidRPr="001C2B3F">
              <w:rPr>
                <w:rFonts w:eastAsia="Calibri"/>
                <w:bCs/>
                <w:color w:val="000000"/>
              </w:rPr>
              <w:t xml:space="preserve">Nëse lënda është plotësuar administrativisht, Ministria publikon aplikacionin për Leje Mjedisore në </w:t>
            </w:r>
            <w:proofErr w:type="spellStart"/>
            <w:r w:rsidR="007D0940" w:rsidRPr="001C2B3F">
              <w:rPr>
                <w:rFonts w:eastAsia="Calibri"/>
                <w:bCs/>
                <w:color w:val="000000"/>
              </w:rPr>
              <w:t>web</w:t>
            </w:r>
            <w:proofErr w:type="spellEnd"/>
            <w:r w:rsidR="007D0940" w:rsidRPr="001C2B3F">
              <w:rPr>
                <w:rFonts w:eastAsia="Calibri"/>
                <w:bCs/>
                <w:color w:val="000000"/>
              </w:rPr>
              <w:t xml:space="preserve"> faqen e Ministrisë për konsultim me publikun për komente në afat prej pesëmbëdhjetë (15) ditëve.</w:t>
            </w:r>
          </w:p>
          <w:p w14:paraId="27B30D8E" w14:textId="77777777" w:rsidR="007D0940" w:rsidRPr="007D0940" w:rsidRDefault="007D0940" w:rsidP="007D0940">
            <w:pPr>
              <w:jc w:val="both"/>
              <w:rPr>
                <w:rFonts w:eastAsia="Calibri"/>
                <w:bCs/>
                <w:color w:val="000000"/>
              </w:rPr>
            </w:pPr>
          </w:p>
          <w:p w14:paraId="1B1BBC02" w14:textId="77777777" w:rsidR="007D0940" w:rsidRPr="007D0940" w:rsidRDefault="007D0940" w:rsidP="007D0940">
            <w:pPr>
              <w:jc w:val="center"/>
              <w:rPr>
                <w:rFonts w:eastAsia="Calibri"/>
                <w:b/>
                <w:bCs/>
                <w:color w:val="000000"/>
              </w:rPr>
            </w:pPr>
            <w:r w:rsidRPr="007D0940">
              <w:rPr>
                <w:rFonts w:eastAsia="Calibri"/>
                <w:b/>
                <w:bCs/>
                <w:color w:val="000000"/>
              </w:rPr>
              <w:t>Neni 7</w:t>
            </w:r>
          </w:p>
          <w:p w14:paraId="12084DC7" w14:textId="77777777" w:rsidR="007D0940" w:rsidRPr="007D0940" w:rsidRDefault="007D0940" w:rsidP="007D0940">
            <w:pPr>
              <w:tabs>
                <w:tab w:val="left" w:pos="0"/>
                <w:tab w:val="left" w:pos="335"/>
              </w:tabs>
              <w:rPr>
                <w:rFonts w:eastAsia="Calibri"/>
                <w:bCs/>
                <w:color w:val="000000"/>
              </w:rPr>
            </w:pPr>
          </w:p>
          <w:p w14:paraId="639C95D8" w14:textId="77777777" w:rsidR="007D0940" w:rsidRPr="007D0940" w:rsidRDefault="007D0940" w:rsidP="007D0940">
            <w:pPr>
              <w:jc w:val="both"/>
              <w:rPr>
                <w:rFonts w:eastAsia="Calibri"/>
                <w:bCs/>
                <w:color w:val="000000"/>
              </w:rPr>
            </w:pPr>
            <w:r w:rsidRPr="007D0940">
              <w:rPr>
                <w:rFonts w:eastAsia="Calibri"/>
                <w:bCs/>
                <w:color w:val="000000"/>
              </w:rPr>
              <w:t xml:space="preserve">1. Neni 11, pas paragrafit 4 të Udhëzimit Administrativ bazë shtohet një paragraf i ri, me tekstin si në vijim: </w:t>
            </w:r>
          </w:p>
          <w:p w14:paraId="092D7569" w14:textId="77777777" w:rsidR="007D0940" w:rsidRPr="007D0940" w:rsidRDefault="007D0940" w:rsidP="007D0940">
            <w:pPr>
              <w:jc w:val="both"/>
              <w:rPr>
                <w:rFonts w:eastAsia="Calibri"/>
                <w:bCs/>
                <w:color w:val="000000"/>
              </w:rPr>
            </w:pPr>
          </w:p>
          <w:p w14:paraId="2FFDECE0" w14:textId="77777777" w:rsidR="007D0940" w:rsidRPr="007D0940" w:rsidRDefault="007D0940" w:rsidP="007D0940">
            <w:pPr>
              <w:ind w:left="283"/>
              <w:jc w:val="both"/>
              <w:rPr>
                <w:rFonts w:eastAsia="Calibri"/>
                <w:bCs/>
                <w:color w:val="000000"/>
              </w:rPr>
            </w:pPr>
            <w:r w:rsidRPr="007D0940">
              <w:rPr>
                <w:rFonts w:eastAsia="Calibri"/>
                <w:bCs/>
                <w:color w:val="000000"/>
              </w:rPr>
              <w:t xml:space="preserve">5. Nëse brenda afatit të përcaktuar në paragrafin 3 të nenit 11 të Udhëzimit </w:t>
            </w:r>
            <w:r w:rsidRPr="007D0940">
              <w:rPr>
                <w:rFonts w:eastAsia="Calibri"/>
                <w:bCs/>
                <w:color w:val="000000"/>
              </w:rPr>
              <w:lastRenderedPageBreak/>
              <w:t>Administrativ bazë, plotësohen kushtet, Operatori në bashkëpunim me Ministrinë, organizon debatin publik jo më herët se njëzetë (20) ditë dhe jo më vonë se tridhjetë (30) ditë nga data shpalljes në gazetën ditore në formë elektronike, në ueb faqen e Ministrisë, në tabelën e shpalljeve dhe në ueb faqen e Komunës në të cilën operatori zhvillon aktivitetin.</w:t>
            </w:r>
          </w:p>
          <w:p w14:paraId="3B751BE7" w14:textId="77777777" w:rsidR="007D0940" w:rsidRPr="007D0940" w:rsidRDefault="007D0940" w:rsidP="007D0940">
            <w:pPr>
              <w:jc w:val="both"/>
              <w:rPr>
                <w:rFonts w:eastAsia="Calibri"/>
                <w:bCs/>
                <w:color w:val="000000"/>
              </w:rPr>
            </w:pPr>
          </w:p>
          <w:p w14:paraId="42CE9CF7" w14:textId="77777777" w:rsidR="00E26978" w:rsidRDefault="00E26978" w:rsidP="007D0940">
            <w:pPr>
              <w:jc w:val="center"/>
              <w:rPr>
                <w:rFonts w:eastAsia="Calibri"/>
                <w:b/>
                <w:bCs/>
                <w:color w:val="000000"/>
              </w:rPr>
            </w:pPr>
          </w:p>
          <w:p w14:paraId="16BC2E2F" w14:textId="5F906DBC" w:rsidR="007D0940" w:rsidRPr="007D0940" w:rsidRDefault="007D0940" w:rsidP="007D0940">
            <w:pPr>
              <w:jc w:val="center"/>
              <w:rPr>
                <w:rFonts w:eastAsia="Calibri"/>
                <w:b/>
                <w:bCs/>
                <w:color w:val="000000"/>
              </w:rPr>
            </w:pPr>
            <w:r w:rsidRPr="007D0940">
              <w:rPr>
                <w:rFonts w:eastAsia="Calibri"/>
                <w:b/>
                <w:bCs/>
                <w:color w:val="000000"/>
              </w:rPr>
              <w:t>Neni 8</w:t>
            </w:r>
          </w:p>
          <w:p w14:paraId="4C447C91" w14:textId="77777777" w:rsidR="007D0940" w:rsidRPr="007D0940" w:rsidRDefault="007D0940" w:rsidP="007D0940">
            <w:pPr>
              <w:jc w:val="both"/>
              <w:rPr>
                <w:rFonts w:eastAsia="Calibri"/>
                <w:bCs/>
                <w:color w:val="000000"/>
              </w:rPr>
            </w:pPr>
            <w:r w:rsidRPr="007D0940">
              <w:rPr>
                <w:rFonts w:eastAsia="Calibri"/>
                <w:bCs/>
                <w:color w:val="000000"/>
              </w:rPr>
              <w:t xml:space="preserve">         </w:t>
            </w:r>
          </w:p>
          <w:p w14:paraId="0F416AE3" w14:textId="35CAAF2D" w:rsidR="007D0940" w:rsidRPr="007D0940" w:rsidRDefault="007D0940" w:rsidP="001C2B3F">
            <w:pPr>
              <w:jc w:val="both"/>
              <w:rPr>
                <w:rFonts w:eastAsia="Calibri"/>
                <w:bCs/>
                <w:color w:val="000000"/>
              </w:rPr>
            </w:pPr>
            <w:r w:rsidRPr="007D0940">
              <w:rPr>
                <w:rFonts w:eastAsia="Calibri"/>
                <w:bCs/>
                <w:color w:val="000000"/>
              </w:rPr>
              <w:t xml:space="preserve">1. Neni 12, pas paragrafit 1 të Udhëzimit Administrativ bazë shtohen tre paragraf të rinj, me tekstin si në vijim: </w:t>
            </w:r>
          </w:p>
          <w:p w14:paraId="2821D98A" w14:textId="77777777" w:rsidR="001C2B3F" w:rsidRDefault="001C2B3F" w:rsidP="007D0940">
            <w:pPr>
              <w:ind w:left="283"/>
              <w:rPr>
                <w:rFonts w:eastAsia="Calibri"/>
                <w:bCs/>
                <w:color w:val="000000"/>
              </w:rPr>
            </w:pPr>
          </w:p>
          <w:p w14:paraId="5BAE300C" w14:textId="4405A899" w:rsidR="007D0940" w:rsidRPr="007D0940" w:rsidRDefault="007D0940" w:rsidP="007D0940">
            <w:pPr>
              <w:ind w:left="283"/>
              <w:rPr>
                <w:rFonts w:eastAsia="Calibri"/>
                <w:bCs/>
                <w:color w:val="000000"/>
              </w:rPr>
            </w:pPr>
            <w:r w:rsidRPr="007D0940">
              <w:rPr>
                <w:rFonts w:eastAsia="Calibri"/>
                <w:bCs/>
                <w:color w:val="000000"/>
              </w:rPr>
              <w:t>2. Ministria shqyrton komentet e pranuara para dhe nga debati publik, gjatë përgatitjes së propozim vendimit për Leje.</w:t>
            </w:r>
          </w:p>
          <w:p w14:paraId="4476354B" w14:textId="149A922F" w:rsidR="007D0940" w:rsidRDefault="007D0940" w:rsidP="007D0940">
            <w:pPr>
              <w:ind w:left="283"/>
              <w:rPr>
                <w:rFonts w:eastAsia="Calibri"/>
                <w:bCs/>
                <w:color w:val="000000"/>
              </w:rPr>
            </w:pPr>
          </w:p>
          <w:p w14:paraId="08E6E2B4" w14:textId="77777777" w:rsidR="001C2B3F" w:rsidRPr="007D0940" w:rsidRDefault="001C2B3F" w:rsidP="007D0940">
            <w:pPr>
              <w:ind w:left="283"/>
              <w:rPr>
                <w:rFonts w:eastAsia="Calibri"/>
                <w:bCs/>
                <w:color w:val="000000"/>
              </w:rPr>
            </w:pPr>
          </w:p>
          <w:p w14:paraId="05E75E88" w14:textId="77777777" w:rsidR="007D0940" w:rsidRPr="007D0940" w:rsidRDefault="007D0940" w:rsidP="007D0940">
            <w:pPr>
              <w:ind w:left="283"/>
              <w:rPr>
                <w:rFonts w:eastAsia="Calibri"/>
                <w:bCs/>
                <w:color w:val="000000"/>
              </w:rPr>
            </w:pPr>
            <w:r w:rsidRPr="007D0940">
              <w:rPr>
                <w:rFonts w:eastAsia="Calibri"/>
                <w:bCs/>
                <w:color w:val="000000"/>
              </w:rPr>
              <w:t xml:space="preserve">3. Komisioni përgatit propozim vendimin me mendim profesional lidhur me kërkesat për leje brenda tridhjetë (30) ditësh pas debatit publik. </w:t>
            </w:r>
          </w:p>
          <w:p w14:paraId="18224A8B" w14:textId="77777777" w:rsidR="007D0940" w:rsidRPr="007D0940" w:rsidRDefault="007D0940" w:rsidP="007D0940">
            <w:pPr>
              <w:ind w:left="283"/>
              <w:rPr>
                <w:rFonts w:eastAsia="Calibri"/>
                <w:bCs/>
                <w:color w:val="000000"/>
              </w:rPr>
            </w:pPr>
          </w:p>
          <w:p w14:paraId="769286BE" w14:textId="77777777" w:rsidR="007D0940" w:rsidRPr="007D0940" w:rsidRDefault="007D0940" w:rsidP="007D0940">
            <w:pPr>
              <w:ind w:left="283"/>
              <w:rPr>
                <w:rFonts w:eastAsia="Calibri"/>
                <w:bCs/>
                <w:color w:val="000000"/>
              </w:rPr>
            </w:pPr>
            <w:r w:rsidRPr="007D0940">
              <w:rPr>
                <w:rFonts w:eastAsia="Calibri"/>
                <w:bCs/>
                <w:color w:val="000000"/>
              </w:rPr>
              <w:t>4. Ministria brenda shtatë (7) ditëve nga data e marrjes së vendimit e publikon lejen në ueb faqen zyrtare të Ministrisë.</w:t>
            </w:r>
          </w:p>
          <w:p w14:paraId="6E481577" w14:textId="77777777" w:rsidR="007D0940" w:rsidRPr="007D0940" w:rsidRDefault="007D0940" w:rsidP="007D0940">
            <w:pPr>
              <w:jc w:val="both"/>
              <w:rPr>
                <w:rFonts w:eastAsia="Calibri"/>
                <w:bCs/>
                <w:color w:val="000000"/>
              </w:rPr>
            </w:pPr>
            <w:r w:rsidRPr="007D0940">
              <w:rPr>
                <w:rFonts w:eastAsia="Calibri"/>
                <w:bCs/>
                <w:color w:val="000000"/>
              </w:rPr>
              <w:t xml:space="preserve">   </w:t>
            </w:r>
          </w:p>
          <w:p w14:paraId="5E6C6C8A" w14:textId="77777777" w:rsidR="007D0940" w:rsidRPr="007D0940" w:rsidRDefault="007D0940" w:rsidP="007D0940">
            <w:pPr>
              <w:jc w:val="both"/>
              <w:rPr>
                <w:rFonts w:eastAsia="Calibri"/>
                <w:bCs/>
                <w:color w:val="000000"/>
              </w:rPr>
            </w:pPr>
            <w:r w:rsidRPr="007D0940">
              <w:rPr>
                <w:rFonts w:eastAsia="Calibri"/>
                <w:bCs/>
                <w:color w:val="000000"/>
              </w:rPr>
              <w:lastRenderedPageBreak/>
              <w:t>2. Ri-numërohen paragrafët 2, 3 dhe 4 të nenit 12 të Udhëzimit Administrativ bazë ashtu që, marrin numrin 5, 6 dhe 7, përkatësisht.</w:t>
            </w:r>
          </w:p>
          <w:p w14:paraId="5A4317B1" w14:textId="1BC4E3A1" w:rsidR="001C2B3F" w:rsidRPr="001C2B3F" w:rsidRDefault="007D0940" w:rsidP="001C2B3F">
            <w:pPr>
              <w:jc w:val="both"/>
              <w:rPr>
                <w:rFonts w:eastAsia="Calibri"/>
                <w:bCs/>
                <w:color w:val="000000"/>
              </w:rPr>
            </w:pPr>
            <w:r w:rsidRPr="007D0940">
              <w:rPr>
                <w:rFonts w:eastAsia="Calibri"/>
                <w:bCs/>
                <w:color w:val="000000"/>
              </w:rPr>
              <w:t xml:space="preserve">         </w:t>
            </w:r>
          </w:p>
          <w:p w14:paraId="37F2C355" w14:textId="6C462695" w:rsidR="007D0940" w:rsidRPr="007D0940" w:rsidRDefault="007D0940" w:rsidP="007D0940">
            <w:pPr>
              <w:jc w:val="center"/>
              <w:rPr>
                <w:rFonts w:eastAsia="Calibri"/>
                <w:b/>
                <w:bCs/>
                <w:color w:val="000000"/>
              </w:rPr>
            </w:pPr>
            <w:r w:rsidRPr="007D0940">
              <w:rPr>
                <w:rFonts w:eastAsia="Calibri"/>
                <w:b/>
                <w:bCs/>
                <w:color w:val="000000"/>
              </w:rPr>
              <w:t>Neni 9</w:t>
            </w:r>
          </w:p>
          <w:p w14:paraId="773C52E4" w14:textId="77777777" w:rsidR="007D0940" w:rsidRPr="007D0940" w:rsidRDefault="007D0940" w:rsidP="007D0940">
            <w:pPr>
              <w:jc w:val="both"/>
              <w:rPr>
                <w:rFonts w:eastAsia="Calibri"/>
                <w:bCs/>
                <w:color w:val="000000"/>
              </w:rPr>
            </w:pPr>
          </w:p>
          <w:p w14:paraId="6044F747" w14:textId="77777777" w:rsidR="007D0940" w:rsidRPr="007D0940" w:rsidRDefault="007D0940" w:rsidP="007D0940">
            <w:pPr>
              <w:jc w:val="both"/>
              <w:rPr>
                <w:rFonts w:eastAsia="Calibri"/>
                <w:bCs/>
                <w:color w:val="000000"/>
              </w:rPr>
            </w:pPr>
            <w:r w:rsidRPr="007D0940">
              <w:rPr>
                <w:rFonts w:eastAsia="Calibri"/>
                <w:bCs/>
                <w:color w:val="000000"/>
              </w:rPr>
              <w:t xml:space="preserve">1.Neni 16, pas paragrafit 3, të Udhëzimit Administrativ bazë shtohet një paragraf i ri, me tekstin si në vijim: </w:t>
            </w:r>
          </w:p>
          <w:p w14:paraId="50CF41C6" w14:textId="77777777" w:rsidR="007D0940" w:rsidRPr="007D0940" w:rsidRDefault="007D0940" w:rsidP="007D0940">
            <w:pPr>
              <w:jc w:val="both"/>
              <w:rPr>
                <w:rFonts w:eastAsia="Calibri"/>
                <w:bCs/>
                <w:color w:val="000000"/>
              </w:rPr>
            </w:pPr>
          </w:p>
          <w:p w14:paraId="3A1B20BF" w14:textId="77777777" w:rsidR="007D0940" w:rsidRPr="007D0940" w:rsidRDefault="007D0940" w:rsidP="007D0940">
            <w:pPr>
              <w:ind w:left="283"/>
              <w:jc w:val="both"/>
              <w:rPr>
                <w:rFonts w:eastAsia="Calibri"/>
                <w:bCs/>
                <w:color w:val="000000"/>
              </w:rPr>
            </w:pPr>
            <w:r w:rsidRPr="007D0940">
              <w:rPr>
                <w:rFonts w:eastAsia="Calibri"/>
                <w:bCs/>
                <w:color w:val="000000"/>
              </w:rPr>
              <w:t>4. Për vazhdimin e lejes mjedisore vlejnë dispozitat e njëjta me nenin 12 të Udhëzimit Administrativ bazë.</w:t>
            </w:r>
          </w:p>
          <w:p w14:paraId="3DC414BB" w14:textId="77777777" w:rsidR="007D0940" w:rsidRPr="007D0940" w:rsidRDefault="007D0940" w:rsidP="007D0940">
            <w:pPr>
              <w:ind w:left="283"/>
              <w:jc w:val="both"/>
              <w:rPr>
                <w:rFonts w:eastAsia="Calibri"/>
                <w:bCs/>
                <w:color w:val="000000"/>
              </w:rPr>
            </w:pPr>
          </w:p>
          <w:p w14:paraId="265C1F81" w14:textId="77777777" w:rsidR="007D0940" w:rsidRPr="007D0940" w:rsidRDefault="007D0940" w:rsidP="007D0940">
            <w:pPr>
              <w:jc w:val="center"/>
              <w:rPr>
                <w:rFonts w:eastAsia="Calibri"/>
                <w:b/>
                <w:bCs/>
                <w:color w:val="000000"/>
              </w:rPr>
            </w:pPr>
            <w:r w:rsidRPr="007D0940">
              <w:rPr>
                <w:rFonts w:eastAsia="Calibri"/>
                <w:b/>
                <w:bCs/>
                <w:color w:val="000000"/>
              </w:rPr>
              <w:t>Neni 10</w:t>
            </w:r>
          </w:p>
          <w:p w14:paraId="37315BF9" w14:textId="77777777" w:rsidR="007D0940" w:rsidRPr="007D0940" w:rsidRDefault="007D0940" w:rsidP="007D0940">
            <w:pPr>
              <w:jc w:val="both"/>
              <w:rPr>
                <w:rFonts w:eastAsia="Calibri"/>
                <w:bCs/>
                <w:color w:val="000000"/>
              </w:rPr>
            </w:pPr>
          </w:p>
          <w:p w14:paraId="7BA23D90" w14:textId="77777777" w:rsidR="007D0940" w:rsidRPr="007D0940" w:rsidRDefault="007D0940" w:rsidP="007D0940">
            <w:pPr>
              <w:jc w:val="both"/>
              <w:rPr>
                <w:rFonts w:eastAsia="Calibri"/>
                <w:bCs/>
                <w:color w:val="000000"/>
              </w:rPr>
            </w:pPr>
            <w:r w:rsidRPr="007D0940">
              <w:rPr>
                <w:rFonts w:eastAsia="Calibri"/>
                <w:bCs/>
                <w:color w:val="000000"/>
              </w:rPr>
              <w:t>1.Neni 18, paragrafi 3, i Udhëzimit Administrativ bazë, plotësohet dhe ndryshohet, me tekstin si në vijim:</w:t>
            </w:r>
          </w:p>
          <w:p w14:paraId="1A20C2EA" w14:textId="77777777" w:rsidR="007D0940" w:rsidRPr="007D0940" w:rsidRDefault="007D0940" w:rsidP="007D0940">
            <w:pPr>
              <w:jc w:val="both"/>
              <w:rPr>
                <w:rFonts w:eastAsia="Calibri"/>
                <w:bCs/>
                <w:color w:val="000000"/>
              </w:rPr>
            </w:pPr>
          </w:p>
          <w:p w14:paraId="4A1E3733" w14:textId="75E23963" w:rsidR="0091497D" w:rsidRDefault="007D0940" w:rsidP="007D0940">
            <w:pPr>
              <w:jc w:val="center"/>
              <w:rPr>
                <w:b/>
              </w:rPr>
            </w:pPr>
            <w:r w:rsidRPr="007D0940">
              <w:t xml:space="preserve">1.1.Afati </w:t>
            </w:r>
            <w:proofErr w:type="spellStart"/>
            <w:r w:rsidRPr="007D0940">
              <w:t>per</w:t>
            </w:r>
            <w:proofErr w:type="spellEnd"/>
            <w:r w:rsidRPr="007D0940">
              <w:t xml:space="preserve"> shqyrtimin e </w:t>
            </w:r>
            <w:proofErr w:type="spellStart"/>
            <w:r w:rsidRPr="007D0940">
              <w:t>kerkeses</w:t>
            </w:r>
            <w:proofErr w:type="spellEnd"/>
            <w:r w:rsidRPr="007D0940">
              <w:t xml:space="preserve"> dhe </w:t>
            </w:r>
            <w:proofErr w:type="spellStart"/>
            <w:r w:rsidRPr="007D0940">
              <w:t>marjen</w:t>
            </w:r>
            <w:proofErr w:type="spellEnd"/>
            <w:r w:rsidRPr="007D0940">
              <w:t xml:space="preserve"> e vendimit </w:t>
            </w:r>
            <w:proofErr w:type="spellStart"/>
            <w:r w:rsidRPr="007D0940">
              <w:t>per</w:t>
            </w:r>
            <w:proofErr w:type="spellEnd"/>
            <w:r w:rsidRPr="007D0940">
              <w:t xml:space="preserve"> </w:t>
            </w:r>
            <w:proofErr w:type="spellStart"/>
            <w:r w:rsidRPr="007D0940">
              <w:t>transfer</w:t>
            </w:r>
            <w:proofErr w:type="spellEnd"/>
            <w:r w:rsidRPr="007D0940">
              <w:t xml:space="preserve">, </w:t>
            </w:r>
            <w:proofErr w:type="spellStart"/>
            <w:r w:rsidRPr="007D0940">
              <w:t>eshte</w:t>
            </w:r>
            <w:proofErr w:type="spellEnd"/>
            <w:r w:rsidRPr="007D0940">
              <w:t xml:space="preserve"> 30(tridhjetë) ditë nga dita e pranimit te </w:t>
            </w:r>
            <w:proofErr w:type="spellStart"/>
            <w:r w:rsidRPr="007D0940">
              <w:t>kerkeses</w:t>
            </w:r>
            <w:proofErr w:type="spellEnd"/>
            <w:r w:rsidRPr="007D0940">
              <w:t>.</w:t>
            </w:r>
          </w:p>
          <w:p w14:paraId="74936105" w14:textId="08EDCB4B" w:rsidR="00F176B0" w:rsidRPr="009578A4" w:rsidRDefault="00F176B0" w:rsidP="001C2B3F">
            <w:pPr>
              <w:rPr>
                <w:b/>
              </w:rPr>
            </w:pPr>
          </w:p>
          <w:p w14:paraId="6C81D153" w14:textId="2C4F6610" w:rsidR="00265C53" w:rsidRPr="009578A4" w:rsidRDefault="00265C53" w:rsidP="009578A4">
            <w:pPr>
              <w:jc w:val="center"/>
              <w:rPr>
                <w:b/>
              </w:rPr>
            </w:pPr>
            <w:r w:rsidRPr="009578A4">
              <w:rPr>
                <w:b/>
              </w:rPr>
              <w:t xml:space="preserve">Neni </w:t>
            </w:r>
            <w:r w:rsidR="007D0940">
              <w:rPr>
                <w:b/>
              </w:rPr>
              <w:t>11</w:t>
            </w:r>
          </w:p>
          <w:p w14:paraId="4B485F4D" w14:textId="77777777" w:rsidR="00265C53" w:rsidRPr="009578A4" w:rsidRDefault="00265C53" w:rsidP="009578A4">
            <w:pPr>
              <w:jc w:val="center"/>
              <w:rPr>
                <w:b/>
                <w:iCs/>
              </w:rPr>
            </w:pPr>
            <w:r w:rsidRPr="009578A4">
              <w:rPr>
                <w:b/>
                <w:iCs/>
              </w:rPr>
              <w:t>Hyrja në fuqi</w:t>
            </w:r>
          </w:p>
          <w:p w14:paraId="327CFA72" w14:textId="77777777" w:rsidR="00265C53" w:rsidRPr="009578A4" w:rsidRDefault="00265C53" w:rsidP="009578A4">
            <w:pPr>
              <w:rPr>
                <w:rStyle w:val="longtext"/>
                <w:b/>
              </w:rPr>
            </w:pPr>
          </w:p>
          <w:p w14:paraId="7FA0A959" w14:textId="77777777" w:rsidR="008B31BB" w:rsidRPr="009578A4" w:rsidRDefault="008B31BB" w:rsidP="009578A4">
            <w:pPr>
              <w:contextualSpacing/>
              <w:jc w:val="both"/>
              <w:rPr>
                <w:b/>
                <w:bCs/>
              </w:rPr>
            </w:pPr>
            <w:r w:rsidRPr="009578A4">
              <w:t>Ky Udhëzim Administrativ hyn në fuqi shtatë (7) ditë pas nënshkrimit nga</w:t>
            </w:r>
            <w:r w:rsidR="00EE4026" w:rsidRPr="009578A4">
              <w:t xml:space="preserve"> ana e</w:t>
            </w:r>
            <w:r w:rsidRPr="009578A4">
              <w:t xml:space="preserve"> </w:t>
            </w:r>
            <w:r w:rsidR="00EE4026" w:rsidRPr="009578A4">
              <w:t xml:space="preserve">Ministrit dhe publikimit në Gazetën Zyrtare. </w:t>
            </w:r>
          </w:p>
          <w:p w14:paraId="518DB58A" w14:textId="395619F5" w:rsidR="005E5F06" w:rsidRDefault="00612B07" w:rsidP="009578A4">
            <w:pPr>
              <w:jc w:val="both"/>
            </w:pPr>
            <w:r w:rsidRPr="009578A4">
              <w:t xml:space="preserve">                          </w:t>
            </w:r>
          </w:p>
          <w:p w14:paraId="372E9A9B" w14:textId="77777777" w:rsidR="00F176B0" w:rsidRPr="009578A4" w:rsidRDefault="00F176B0" w:rsidP="009578A4">
            <w:pPr>
              <w:jc w:val="both"/>
            </w:pPr>
          </w:p>
          <w:p w14:paraId="4B0D603F" w14:textId="2342CEAD" w:rsidR="001C2B3F" w:rsidRDefault="001C2B3F" w:rsidP="00343EE1">
            <w:pPr>
              <w:rPr>
                <w:b/>
              </w:rPr>
            </w:pPr>
          </w:p>
          <w:p w14:paraId="1A151DB1" w14:textId="18EF3590" w:rsidR="00C06AC1" w:rsidRDefault="00831155" w:rsidP="009578A4">
            <w:pPr>
              <w:jc w:val="right"/>
              <w:rPr>
                <w:b/>
              </w:rPr>
            </w:pPr>
            <w:proofErr w:type="spellStart"/>
            <w:r w:rsidRPr="009578A4">
              <w:rPr>
                <w:b/>
              </w:rPr>
              <w:t>Liburn</w:t>
            </w:r>
            <w:proofErr w:type="spellEnd"/>
            <w:r w:rsidRPr="009578A4">
              <w:rPr>
                <w:b/>
              </w:rPr>
              <w:t xml:space="preserve"> </w:t>
            </w:r>
            <w:proofErr w:type="spellStart"/>
            <w:r w:rsidRPr="009578A4">
              <w:rPr>
                <w:b/>
              </w:rPr>
              <w:t>Aliu</w:t>
            </w:r>
            <w:proofErr w:type="spellEnd"/>
          </w:p>
          <w:p w14:paraId="2BE68B7D" w14:textId="77777777" w:rsidR="001C2B3F" w:rsidRPr="009578A4" w:rsidRDefault="001C2B3F" w:rsidP="009578A4">
            <w:pPr>
              <w:jc w:val="right"/>
              <w:rPr>
                <w:b/>
              </w:rPr>
            </w:pPr>
          </w:p>
          <w:p w14:paraId="031E8CF4" w14:textId="77777777" w:rsidR="00265C53" w:rsidRPr="009578A4" w:rsidRDefault="00265C53" w:rsidP="009578A4">
            <w:pPr>
              <w:jc w:val="right"/>
            </w:pPr>
            <w:r w:rsidRPr="009578A4">
              <w:t xml:space="preserve">                    ––––––––––––––––                                                              </w:t>
            </w:r>
          </w:p>
          <w:p w14:paraId="41FC3E56" w14:textId="50429C80" w:rsidR="00265C53" w:rsidRPr="009578A4" w:rsidRDefault="00265C53" w:rsidP="009578A4">
            <w:pPr>
              <w:jc w:val="right"/>
            </w:pPr>
            <w:r w:rsidRPr="009578A4">
              <w:t>Minist</w:t>
            </w:r>
            <w:r w:rsidR="00E0034E" w:rsidRPr="009578A4">
              <w:t>ri</w:t>
            </w:r>
            <w:r w:rsidRPr="009578A4">
              <w:t xml:space="preserve"> </w:t>
            </w:r>
            <w:r w:rsidR="00E0034E" w:rsidRPr="009578A4">
              <w:t>i</w:t>
            </w:r>
            <w:r w:rsidRPr="009578A4">
              <w:t xml:space="preserve"> Ministrisë së Mjedisit</w:t>
            </w:r>
            <w:r w:rsidR="00831155" w:rsidRPr="009578A4">
              <w:t xml:space="preserve">, </w:t>
            </w:r>
            <w:r w:rsidRPr="009578A4">
              <w:t>Planifikimit Hapësinor</w:t>
            </w:r>
            <w:r w:rsidR="00831155" w:rsidRPr="009578A4">
              <w:t xml:space="preserve"> dhe Infrastrukturës</w:t>
            </w:r>
          </w:p>
          <w:p w14:paraId="04F05405" w14:textId="5F66EF08" w:rsidR="00265C53" w:rsidRPr="009578A4" w:rsidRDefault="00265C53" w:rsidP="009578A4">
            <w:pPr>
              <w:jc w:val="right"/>
            </w:pPr>
            <w:r w:rsidRPr="009578A4">
              <w:t xml:space="preserve">                                    </w:t>
            </w:r>
            <w:r w:rsidR="00953E9C" w:rsidRPr="009578A4">
              <w:t xml:space="preserve">          </w:t>
            </w:r>
            <w:r w:rsidRPr="009578A4">
              <w:t>Datë:__________20</w:t>
            </w:r>
            <w:r w:rsidR="00831155" w:rsidRPr="009578A4">
              <w:t>24</w:t>
            </w:r>
            <w:r w:rsidR="00B826EF">
              <w:t>.</w:t>
            </w:r>
          </w:p>
          <w:p w14:paraId="77C248F4" w14:textId="2FBCB950" w:rsidR="00666EB5" w:rsidRDefault="0012151A" w:rsidP="009578A4">
            <w:pPr>
              <w:jc w:val="right"/>
            </w:pPr>
            <w:r w:rsidRPr="009578A4">
              <w:t xml:space="preserve">            </w:t>
            </w:r>
            <w:r w:rsidR="007D0940">
              <w:t xml:space="preserve"> </w:t>
            </w:r>
          </w:p>
          <w:p w14:paraId="1025D494" w14:textId="77777777" w:rsidR="00F176B0" w:rsidRDefault="00F176B0" w:rsidP="009578A4">
            <w:pPr>
              <w:jc w:val="right"/>
            </w:pPr>
          </w:p>
          <w:p w14:paraId="27A3B347" w14:textId="77777777" w:rsidR="00F176B0" w:rsidRDefault="00F176B0" w:rsidP="009578A4">
            <w:pPr>
              <w:jc w:val="right"/>
            </w:pPr>
          </w:p>
          <w:p w14:paraId="46F564DA" w14:textId="77777777" w:rsidR="00F176B0" w:rsidRDefault="00F176B0" w:rsidP="009578A4">
            <w:pPr>
              <w:jc w:val="right"/>
            </w:pPr>
          </w:p>
          <w:p w14:paraId="40C945A8" w14:textId="77777777" w:rsidR="00F176B0" w:rsidRDefault="00F176B0" w:rsidP="009578A4">
            <w:pPr>
              <w:jc w:val="right"/>
            </w:pPr>
          </w:p>
          <w:p w14:paraId="297C4C79" w14:textId="77777777" w:rsidR="00F176B0" w:rsidRDefault="00F176B0" w:rsidP="009578A4">
            <w:pPr>
              <w:jc w:val="right"/>
            </w:pPr>
          </w:p>
          <w:p w14:paraId="3738457E" w14:textId="77777777" w:rsidR="00F176B0" w:rsidRDefault="00F176B0" w:rsidP="009578A4">
            <w:pPr>
              <w:jc w:val="right"/>
            </w:pPr>
          </w:p>
          <w:p w14:paraId="0759F8CD" w14:textId="77777777" w:rsidR="00F176B0" w:rsidRDefault="00F176B0" w:rsidP="009578A4">
            <w:pPr>
              <w:jc w:val="right"/>
            </w:pPr>
          </w:p>
          <w:p w14:paraId="0D64DD45" w14:textId="77777777" w:rsidR="00F176B0" w:rsidRDefault="00F176B0" w:rsidP="009578A4">
            <w:pPr>
              <w:jc w:val="right"/>
            </w:pPr>
          </w:p>
          <w:p w14:paraId="638DB12F" w14:textId="0AED96EF" w:rsidR="00F176B0" w:rsidRDefault="00F176B0" w:rsidP="007D0940"/>
          <w:p w14:paraId="57C3F8C8" w14:textId="4220510B" w:rsidR="007D0940" w:rsidRDefault="007D0940" w:rsidP="007D0940"/>
          <w:p w14:paraId="6CD1E80A" w14:textId="71B33B97" w:rsidR="007D0940" w:rsidRDefault="007D0940" w:rsidP="007D0940"/>
          <w:p w14:paraId="1658927D" w14:textId="686357F4" w:rsidR="007D0940" w:rsidRDefault="007D0940" w:rsidP="007D0940"/>
          <w:p w14:paraId="12D3F114" w14:textId="7E8EE0DB" w:rsidR="00F176B0" w:rsidRPr="009578A4" w:rsidRDefault="00F176B0" w:rsidP="007D0940"/>
        </w:tc>
        <w:tc>
          <w:tcPr>
            <w:tcW w:w="4680" w:type="dxa"/>
            <w:tcBorders>
              <w:top w:val="single" w:sz="4" w:space="0" w:color="auto"/>
              <w:left w:val="single" w:sz="4" w:space="0" w:color="auto"/>
              <w:bottom w:val="single" w:sz="4" w:space="0" w:color="auto"/>
              <w:right w:val="single" w:sz="4" w:space="0" w:color="auto"/>
            </w:tcBorders>
          </w:tcPr>
          <w:p w14:paraId="617FB48B" w14:textId="63692B75" w:rsidR="007D0940" w:rsidRPr="007D0940" w:rsidRDefault="007D0940" w:rsidP="007D0940">
            <w:pPr>
              <w:jc w:val="both"/>
              <w:rPr>
                <w:rFonts w:eastAsia="Calibri"/>
                <w:b/>
                <w:bCs/>
                <w:color w:val="000000"/>
                <w:lang w:val="en-US"/>
              </w:rPr>
            </w:pPr>
            <w:r w:rsidRPr="007D0940">
              <w:rPr>
                <w:rFonts w:eastAsia="Calibri"/>
                <w:b/>
                <w:bCs/>
                <w:color w:val="000000"/>
                <w:lang w:val="en-US"/>
              </w:rPr>
              <w:lastRenderedPageBreak/>
              <w:t>Minister of the Ministry of Environment, Spatial Planning and Infrastructure,</w:t>
            </w:r>
          </w:p>
          <w:p w14:paraId="7B3E158E" w14:textId="77777777" w:rsidR="007D0940" w:rsidRPr="007D0940" w:rsidRDefault="007D0940" w:rsidP="007D0940">
            <w:pPr>
              <w:jc w:val="both"/>
              <w:rPr>
                <w:rFonts w:eastAsia="Calibri"/>
                <w:b/>
                <w:bCs/>
                <w:color w:val="000000"/>
                <w:lang w:val="en-US"/>
              </w:rPr>
            </w:pPr>
          </w:p>
          <w:p w14:paraId="422D9F11" w14:textId="77777777" w:rsidR="007D0940" w:rsidRDefault="007D0940" w:rsidP="007D0940">
            <w:pPr>
              <w:jc w:val="both"/>
              <w:rPr>
                <w:rFonts w:eastAsia="Calibri"/>
                <w:bCs/>
                <w:color w:val="000000"/>
                <w:lang w:val="en-US"/>
              </w:rPr>
            </w:pPr>
          </w:p>
          <w:p w14:paraId="17CDD95B" w14:textId="209D009F" w:rsidR="007D0940" w:rsidRPr="007D0940" w:rsidRDefault="007D0940" w:rsidP="007D0940">
            <w:pPr>
              <w:jc w:val="both"/>
              <w:rPr>
                <w:rFonts w:eastAsia="Calibri"/>
                <w:bCs/>
                <w:color w:val="000000"/>
                <w:lang w:val="en-US"/>
              </w:rPr>
            </w:pPr>
            <w:r w:rsidRPr="007D0940">
              <w:rPr>
                <w:rFonts w:eastAsia="Calibri"/>
                <w:bCs/>
                <w:color w:val="000000"/>
                <w:lang w:val="en-US"/>
              </w:rPr>
              <w:t>Pursuant to Article 31, paragraph 3, of Law No. 03/L-025 on Environmental Protection, (Official Gazette No. 50/2009 dated 06 April 2009), Article 11 paragraph 1 subparagraph 1.5 of Law No. 08/L-117 on the Government of the Republic of Kosovo (Official Gazette, No. 34/22 dated 18.11.2022), as well as Article 9 paragraph 2 of Regulation No. 17/2024 on the Work of the Government,</w:t>
            </w:r>
          </w:p>
          <w:p w14:paraId="4F1839C5" w14:textId="77777777" w:rsidR="007D0940" w:rsidRPr="007D0940" w:rsidRDefault="007D0940" w:rsidP="007D0940">
            <w:pPr>
              <w:jc w:val="both"/>
              <w:rPr>
                <w:rFonts w:eastAsia="Calibri"/>
                <w:bCs/>
                <w:color w:val="000000"/>
                <w:lang w:val="en-US"/>
              </w:rPr>
            </w:pPr>
          </w:p>
          <w:p w14:paraId="6F6D1FDE" w14:textId="77777777" w:rsidR="007D0940" w:rsidRPr="007D0940" w:rsidRDefault="007D0940" w:rsidP="007D0940">
            <w:pPr>
              <w:jc w:val="both"/>
              <w:rPr>
                <w:rFonts w:eastAsia="Calibri"/>
                <w:bCs/>
                <w:color w:val="000000"/>
                <w:lang w:val="en-US"/>
              </w:rPr>
            </w:pPr>
            <w:r w:rsidRPr="007D0940">
              <w:rPr>
                <w:rFonts w:eastAsia="Calibri"/>
                <w:bCs/>
                <w:color w:val="000000"/>
                <w:lang w:val="en-US"/>
              </w:rPr>
              <w:t>Issues:</w:t>
            </w:r>
          </w:p>
          <w:p w14:paraId="486C77AB" w14:textId="77777777" w:rsidR="007D0940" w:rsidRPr="007D0940" w:rsidRDefault="007D0940" w:rsidP="007D0940">
            <w:pPr>
              <w:jc w:val="both"/>
              <w:rPr>
                <w:rFonts w:eastAsia="Calibri"/>
                <w:bCs/>
                <w:color w:val="000000"/>
                <w:lang w:val="en-US"/>
              </w:rPr>
            </w:pPr>
          </w:p>
          <w:p w14:paraId="0437A3E1" w14:textId="77777777" w:rsidR="007D0940" w:rsidRPr="007D0940" w:rsidRDefault="007D0940" w:rsidP="007D0940">
            <w:pPr>
              <w:autoSpaceDE w:val="0"/>
              <w:autoSpaceDN w:val="0"/>
              <w:adjustRightInd w:val="0"/>
              <w:ind w:hanging="270"/>
              <w:jc w:val="both"/>
              <w:rPr>
                <w:rFonts w:eastAsia="Calibri"/>
                <w:b/>
                <w:bCs/>
                <w:color w:val="000000"/>
                <w:lang w:val="en-US"/>
              </w:rPr>
            </w:pPr>
            <w:r w:rsidRPr="007D0940">
              <w:rPr>
                <w:rFonts w:eastAsia="Calibri"/>
                <w:bCs/>
                <w:color w:val="000000"/>
                <w:lang w:val="en-US"/>
              </w:rPr>
              <w:t xml:space="preserve">    </w:t>
            </w:r>
            <w:r w:rsidRPr="007D0940">
              <w:rPr>
                <w:rFonts w:eastAsia="Calibri"/>
                <w:b/>
                <w:bCs/>
                <w:color w:val="000000"/>
                <w:lang w:val="en-US"/>
              </w:rPr>
              <w:t>DRAFT ADMINISTRATIVE INSTRUCTION (MESPI) NO. ______ ON AMENDMENT AND SUPPLEMENTATION OF THE ADMINISTRATIVE INSTRUCTION (MESPI) NO. 04/2022 ON ENVIRONMENTAL PERMITS</w:t>
            </w:r>
          </w:p>
          <w:p w14:paraId="6596B086" w14:textId="77777777" w:rsidR="007D0940" w:rsidRPr="007D0940" w:rsidRDefault="007D0940" w:rsidP="007D0940">
            <w:pPr>
              <w:jc w:val="both"/>
              <w:rPr>
                <w:rFonts w:eastAsia="Calibri"/>
                <w:bCs/>
                <w:color w:val="000000"/>
                <w:lang w:val="en-US"/>
              </w:rPr>
            </w:pPr>
          </w:p>
          <w:p w14:paraId="60FEF0F3" w14:textId="77777777" w:rsidR="007D0940" w:rsidRPr="007D0940" w:rsidRDefault="007D0940" w:rsidP="007D0940">
            <w:pPr>
              <w:jc w:val="center"/>
              <w:rPr>
                <w:rFonts w:eastAsia="Calibri"/>
                <w:b/>
                <w:bCs/>
                <w:color w:val="000000"/>
                <w:lang w:val="en-US"/>
              </w:rPr>
            </w:pPr>
            <w:r w:rsidRPr="007D0940">
              <w:rPr>
                <w:rFonts w:eastAsia="Calibri"/>
                <w:b/>
                <w:bCs/>
                <w:color w:val="000000"/>
                <w:lang w:val="en-US"/>
              </w:rPr>
              <w:t>Article 1</w:t>
            </w:r>
          </w:p>
          <w:p w14:paraId="2F6E862D" w14:textId="77777777" w:rsidR="007D0940" w:rsidRPr="007D0940" w:rsidRDefault="007D0940" w:rsidP="007D0940">
            <w:pPr>
              <w:jc w:val="center"/>
              <w:rPr>
                <w:rFonts w:eastAsia="Calibri"/>
                <w:b/>
                <w:bCs/>
                <w:color w:val="000000"/>
                <w:lang w:val="en-US"/>
              </w:rPr>
            </w:pPr>
            <w:r w:rsidRPr="007D0940">
              <w:rPr>
                <w:rFonts w:eastAsia="Calibri"/>
                <w:b/>
                <w:bCs/>
                <w:color w:val="000000"/>
                <w:lang w:val="en-US"/>
              </w:rPr>
              <w:t>Purpose</w:t>
            </w:r>
          </w:p>
          <w:p w14:paraId="3E1E3567" w14:textId="77777777" w:rsidR="007D0940" w:rsidRPr="007D0940" w:rsidRDefault="007D0940" w:rsidP="007D0940">
            <w:pPr>
              <w:jc w:val="both"/>
              <w:rPr>
                <w:rFonts w:eastAsia="Calibri"/>
                <w:bCs/>
                <w:color w:val="000000"/>
                <w:lang w:val="en-US"/>
              </w:rPr>
            </w:pPr>
          </w:p>
          <w:p w14:paraId="27F38E15" w14:textId="77777777" w:rsidR="007D0940" w:rsidRPr="007D0940" w:rsidRDefault="007D0940" w:rsidP="007D0940">
            <w:pPr>
              <w:jc w:val="both"/>
              <w:rPr>
                <w:rFonts w:eastAsia="Calibri"/>
                <w:bCs/>
                <w:color w:val="000000"/>
                <w:lang w:val="en-US"/>
              </w:rPr>
            </w:pPr>
            <w:r w:rsidRPr="007D0940">
              <w:rPr>
                <w:rFonts w:eastAsia="Calibri"/>
                <w:bCs/>
                <w:color w:val="000000"/>
                <w:lang w:val="en-US"/>
              </w:rPr>
              <w:t>The purpose of this Administrative Instruction is to amend and supplement the Administrative Instruction MESPI– No. 04/2022 on Environmental Permits.</w:t>
            </w:r>
          </w:p>
          <w:p w14:paraId="459E710E" w14:textId="77777777" w:rsidR="007D0940" w:rsidRPr="007D0940" w:rsidRDefault="007D0940" w:rsidP="007D0940">
            <w:pPr>
              <w:jc w:val="both"/>
              <w:rPr>
                <w:rFonts w:eastAsia="Calibri"/>
                <w:bCs/>
                <w:color w:val="000000"/>
                <w:lang w:val="en-US"/>
              </w:rPr>
            </w:pPr>
          </w:p>
          <w:p w14:paraId="72394616" w14:textId="77777777" w:rsidR="001C2B3F" w:rsidRDefault="001C2B3F" w:rsidP="007D0940">
            <w:pPr>
              <w:jc w:val="center"/>
              <w:rPr>
                <w:rFonts w:eastAsia="Calibri"/>
                <w:b/>
                <w:bCs/>
                <w:color w:val="000000"/>
                <w:lang w:val="en-US"/>
              </w:rPr>
            </w:pPr>
          </w:p>
          <w:p w14:paraId="24474643" w14:textId="77777777" w:rsidR="001C2B3F" w:rsidRDefault="007D0940" w:rsidP="007D0940">
            <w:pPr>
              <w:jc w:val="center"/>
              <w:rPr>
                <w:rFonts w:eastAsia="Calibri"/>
                <w:bCs/>
                <w:color w:val="000000"/>
                <w:lang w:val="en-US"/>
              </w:rPr>
            </w:pPr>
            <w:r w:rsidRPr="007D0940">
              <w:rPr>
                <w:rFonts w:eastAsia="Calibri"/>
                <w:b/>
                <w:bCs/>
                <w:color w:val="000000"/>
                <w:lang w:val="en-US"/>
              </w:rPr>
              <w:lastRenderedPageBreak/>
              <w:t>Article 2</w:t>
            </w:r>
            <w:r w:rsidRPr="007D0940">
              <w:rPr>
                <w:rFonts w:eastAsia="Calibri"/>
                <w:bCs/>
                <w:color w:val="000000"/>
                <w:lang w:val="en-US"/>
              </w:rPr>
              <w:t xml:space="preserve">     </w:t>
            </w:r>
          </w:p>
          <w:p w14:paraId="168C793C" w14:textId="25C8D2AF" w:rsidR="007D0940" w:rsidRPr="007D0940" w:rsidRDefault="007D0940" w:rsidP="007D0940">
            <w:pPr>
              <w:jc w:val="center"/>
              <w:rPr>
                <w:rFonts w:eastAsia="Calibri"/>
                <w:b/>
                <w:bCs/>
                <w:color w:val="000000"/>
                <w:lang w:val="en-US"/>
              </w:rPr>
            </w:pPr>
            <w:r w:rsidRPr="007D0940">
              <w:rPr>
                <w:rFonts w:eastAsia="Calibri"/>
                <w:bCs/>
                <w:color w:val="000000"/>
                <w:lang w:val="en-US"/>
              </w:rPr>
              <w:t xml:space="preserve">              </w:t>
            </w:r>
          </w:p>
          <w:p w14:paraId="2613A467" w14:textId="77777777" w:rsidR="007D0940" w:rsidRPr="007D0940" w:rsidRDefault="007D0940" w:rsidP="007D0940">
            <w:pPr>
              <w:jc w:val="both"/>
              <w:rPr>
                <w:rFonts w:eastAsia="Calibri"/>
                <w:bCs/>
                <w:color w:val="000000"/>
                <w:lang w:val="en-US"/>
              </w:rPr>
            </w:pPr>
            <w:r w:rsidRPr="007D0940">
              <w:rPr>
                <w:rFonts w:eastAsia="Calibri"/>
                <w:bCs/>
                <w:color w:val="000000"/>
                <w:lang w:val="en-US"/>
              </w:rPr>
              <w:t>1. Article 3, paragraph 1, after subparagraph 1.3 of the Basic Administrative Instruction, two new subparagraphs are added, with the following text:</w:t>
            </w:r>
          </w:p>
          <w:p w14:paraId="5A96C055" w14:textId="77777777" w:rsidR="007D0940" w:rsidRPr="007D0940" w:rsidRDefault="007D0940" w:rsidP="007D0940">
            <w:pPr>
              <w:jc w:val="both"/>
              <w:rPr>
                <w:rFonts w:eastAsia="Calibri"/>
                <w:bCs/>
                <w:color w:val="000000"/>
                <w:lang w:val="en-US"/>
              </w:rPr>
            </w:pPr>
          </w:p>
          <w:p w14:paraId="645D7091" w14:textId="77777777" w:rsidR="007D0940" w:rsidRPr="007D0940" w:rsidRDefault="007D0940" w:rsidP="007D0940">
            <w:pPr>
              <w:ind w:left="283"/>
              <w:jc w:val="both"/>
              <w:rPr>
                <w:rFonts w:eastAsia="Calibri"/>
                <w:bCs/>
                <w:color w:val="000000"/>
                <w:lang w:val="en-US"/>
              </w:rPr>
            </w:pPr>
            <w:r w:rsidRPr="007D0940">
              <w:rPr>
                <w:rFonts w:eastAsia="Calibri"/>
                <w:bCs/>
                <w:color w:val="000000"/>
                <w:lang w:val="en-US"/>
              </w:rPr>
              <w:t xml:space="preserve">1.4. </w:t>
            </w:r>
            <w:r w:rsidRPr="007D0940">
              <w:rPr>
                <w:rFonts w:eastAsia="Calibri"/>
                <w:b/>
                <w:bCs/>
                <w:color w:val="000000"/>
                <w:lang w:val="en-US"/>
              </w:rPr>
              <w:t xml:space="preserve">Public </w:t>
            </w:r>
            <w:r w:rsidRPr="007D0940">
              <w:rPr>
                <w:rFonts w:eastAsia="Calibri"/>
                <w:bCs/>
                <w:color w:val="000000"/>
                <w:lang w:val="en-US"/>
              </w:rPr>
              <w:t>– one or more legal or natural persons, groups, associations or organizations in accordance with local legislation or practice;</w:t>
            </w:r>
          </w:p>
          <w:p w14:paraId="6FB455E5" w14:textId="77777777" w:rsidR="007D0940" w:rsidRPr="007D0940" w:rsidRDefault="007D0940" w:rsidP="007D0940">
            <w:pPr>
              <w:ind w:left="283"/>
              <w:jc w:val="both"/>
              <w:rPr>
                <w:rFonts w:eastAsia="Calibri"/>
                <w:bCs/>
                <w:color w:val="000000"/>
                <w:lang w:val="en-US"/>
              </w:rPr>
            </w:pPr>
          </w:p>
          <w:p w14:paraId="74502F9E" w14:textId="77777777" w:rsidR="007D0940" w:rsidRPr="007D0940" w:rsidRDefault="007D0940" w:rsidP="007D0940">
            <w:pPr>
              <w:ind w:left="283"/>
              <w:jc w:val="both"/>
              <w:rPr>
                <w:rFonts w:eastAsia="Calibri"/>
                <w:bCs/>
                <w:color w:val="000000"/>
                <w:lang w:val="en-US"/>
              </w:rPr>
            </w:pPr>
            <w:r w:rsidRPr="007D0940">
              <w:rPr>
                <w:rFonts w:eastAsia="Calibri"/>
                <w:bCs/>
                <w:color w:val="000000"/>
                <w:lang w:val="en-US"/>
              </w:rPr>
              <w:t xml:space="preserve">1.5. </w:t>
            </w:r>
            <w:r w:rsidRPr="007D0940">
              <w:rPr>
                <w:rFonts w:eastAsia="Calibri"/>
                <w:b/>
                <w:bCs/>
                <w:color w:val="000000"/>
                <w:lang w:val="en-US"/>
              </w:rPr>
              <w:t xml:space="preserve">Stakeholder - </w:t>
            </w:r>
            <w:r w:rsidRPr="007D0940">
              <w:rPr>
                <w:rFonts w:eastAsia="Calibri"/>
                <w:bCs/>
                <w:color w:val="000000"/>
                <w:lang w:val="en-US"/>
              </w:rPr>
              <w:t>one or more natural or legal persons affected or influenced by / or having an interest in decision-making regarding the issuance of a permit and the conditions of the permit;</w:t>
            </w:r>
          </w:p>
          <w:p w14:paraId="433FC34C" w14:textId="77777777" w:rsidR="007D0940" w:rsidRPr="007D0940" w:rsidRDefault="007D0940" w:rsidP="007D0940">
            <w:pPr>
              <w:jc w:val="both"/>
              <w:rPr>
                <w:rFonts w:eastAsia="Calibri"/>
                <w:bCs/>
                <w:color w:val="000000"/>
                <w:lang w:val="en-US"/>
              </w:rPr>
            </w:pPr>
          </w:p>
          <w:p w14:paraId="0034210A" w14:textId="77777777" w:rsidR="007D0940" w:rsidRPr="007D0940" w:rsidRDefault="007D0940" w:rsidP="007D0940">
            <w:pPr>
              <w:jc w:val="both"/>
              <w:rPr>
                <w:rFonts w:eastAsia="Calibri"/>
                <w:bCs/>
                <w:color w:val="000000"/>
                <w:lang w:val="en-US"/>
              </w:rPr>
            </w:pPr>
            <w:r w:rsidRPr="007D0940">
              <w:rPr>
                <w:rFonts w:eastAsia="Calibri"/>
                <w:bCs/>
                <w:color w:val="000000"/>
                <w:lang w:val="en-US"/>
              </w:rPr>
              <w:t>2. Paragraphs 1.4 to 1.8 of Article 3 of the Basic Administrative Instruction are renumbered respectively as 1.6 – 1.10.</w:t>
            </w:r>
          </w:p>
          <w:p w14:paraId="6AE43BB8" w14:textId="77777777" w:rsidR="007D0940" w:rsidRPr="007D0940" w:rsidRDefault="007D0940" w:rsidP="007D0940">
            <w:pPr>
              <w:jc w:val="both"/>
              <w:rPr>
                <w:rFonts w:eastAsia="Calibri"/>
                <w:bCs/>
                <w:color w:val="000000"/>
                <w:lang w:val="en-US"/>
              </w:rPr>
            </w:pPr>
          </w:p>
          <w:p w14:paraId="50D3FFCD" w14:textId="77777777" w:rsidR="007D0940" w:rsidRPr="007D0940" w:rsidRDefault="007D0940" w:rsidP="007D0940">
            <w:pPr>
              <w:jc w:val="center"/>
              <w:rPr>
                <w:rFonts w:eastAsia="Calibri"/>
                <w:b/>
                <w:bCs/>
                <w:color w:val="000000"/>
                <w:lang w:val="en-US"/>
              </w:rPr>
            </w:pPr>
            <w:r w:rsidRPr="007D0940">
              <w:rPr>
                <w:rFonts w:eastAsia="Calibri"/>
                <w:b/>
                <w:bCs/>
                <w:color w:val="000000"/>
                <w:lang w:val="en-US"/>
              </w:rPr>
              <w:t>Article 3</w:t>
            </w:r>
          </w:p>
          <w:p w14:paraId="70092A5F"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                  </w:t>
            </w:r>
          </w:p>
          <w:p w14:paraId="2AAB629E"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1. Article 5, paragraph 1.7, subparagraph 1.7.1, of the basic Administrative Instruction, is amended and supplemented with the following text: </w:t>
            </w:r>
          </w:p>
          <w:p w14:paraId="1853C887" w14:textId="2E393223" w:rsidR="001C2B3F" w:rsidRDefault="001C2B3F" w:rsidP="001C2B3F">
            <w:pPr>
              <w:jc w:val="both"/>
              <w:rPr>
                <w:rFonts w:eastAsia="Calibri"/>
                <w:bCs/>
                <w:color w:val="000000"/>
                <w:lang w:val="en-US"/>
              </w:rPr>
            </w:pPr>
          </w:p>
          <w:p w14:paraId="66373199" w14:textId="4873AA29" w:rsidR="001C2B3F" w:rsidRDefault="007D0940" w:rsidP="00E26978">
            <w:pPr>
              <w:ind w:left="283"/>
              <w:jc w:val="both"/>
              <w:rPr>
                <w:rFonts w:eastAsia="Calibri"/>
                <w:bCs/>
                <w:color w:val="000000"/>
                <w:lang w:val="en-US"/>
              </w:rPr>
            </w:pPr>
            <w:r w:rsidRPr="007D0940">
              <w:rPr>
                <w:rFonts w:eastAsia="Calibri"/>
                <w:bCs/>
                <w:color w:val="000000"/>
                <w:lang w:val="en-US"/>
              </w:rPr>
              <w:t xml:space="preserve">1.7.1. Certificate of use, or a document from the Municipality or Ministry, permitting the exercise of the activity with the number of </w:t>
            </w:r>
            <w:r w:rsidRPr="007D0940">
              <w:rPr>
                <w:rFonts w:eastAsia="Calibri"/>
                <w:bCs/>
                <w:color w:val="000000"/>
                <w:lang w:val="en-US"/>
              </w:rPr>
              <w:lastRenderedPageBreak/>
              <w:t xml:space="preserve">parcel, in accordance with the request for environmental permit and environmental </w:t>
            </w:r>
          </w:p>
          <w:p w14:paraId="56913123" w14:textId="17E96AB8" w:rsidR="007D0940" w:rsidRDefault="007D0940" w:rsidP="00E26978">
            <w:pPr>
              <w:ind w:left="283"/>
              <w:jc w:val="both"/>
              <w:rPr>
                <w:rFonts w:eastAsia="Calibri"/>
                <w:bCs/>
                <w:color w:val="000000"/>
                <w:lang w:val="en-US"/>
              </w:rPr>
            </w:pPr>
            <w:r w:rsidRPr="007D0940">
              <w:rPr>
                <w:rFonts w:eastAsia="Calibri"/>
                <w:bCs/>
                <w:color w:val="000000"/>
                <w:lang w:val="en-US"/>
              </w:rPr>
              <w:t>consent.</w:t>
            </w:r>
          </w:p>
          <w:p w14:paraId="70AFE65D" w14:textId="77777777" w:rsidR="001C2B3F" w:rsidRPr="007D0940" w:rsidRDefault="001C2B3F" w:rsidP="00E26978">
            <w:pPr>
              <w:ind w:left="283"/>
              <w:jc w:val="both"/>
              <w:rPr>
                <w:rFonts w:eastAsia="Calibri"/>
                <w:bCs/>
                <w:color w:val="000000"/>
                <w:lang w:val="en-US"/>
              </w:rPr>
            </w:pPr>
          </w:p>
          <w:p w14:paraId="1B16E7BB"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2. Article 5, paragraph 2, of the basic Administrative Instruction, is amended and supplemented with the following text: </w:t>
            </w:r>
          </w:p>
          <w:p w14:paraId="58C4A682" w14:textId="77777777" w:rsidR="007D0940" w:rsidRPr="007D0940" w:rsidRDefault="007D0940" w:rsidP="007D0940">
            <w:pPr>
              <w:jc w:val="both"/>
              <w:rPr>
                <w:rFonts w:eastAsia="Calibri"/>
                <w:bCs/>
                <w:color w:val="000000"/>
                <w:lang w:val="en-US"/>
              </w:rPr>
            </w:pPr>
          </w:p>
          <w:p w14:paraId="0B349E33" w14:textId="77777777" w:rsidR="007D0940" w:rsidRPr="007D0940" w:rsidRDefault="007D0940" w:rsidP="007D0940">
            <w:pPr>
              <w:ind w:left="283"/>
              <w:jc w:val="both"/>
              <w:rPr>
                <w:rFonts w:eastAsia="Calibri"/>
                <w:bCs/>
                <w:color w:val="000000"/>
                <w:lang w:val="en-US"/>
              </w:rPr>
            </w:pPr>
            <w:r w:rsidRPr="007D0940">
              <w:rPr>
                <w:rFonts w:eastAsia="Calibri"/>
                <w:bCs/>
                <w:color w:val="000000"/>
                <w:lang w:val="en-US"/>
              </w:rPr>
              <w:t>1. The documentation and fulfillment of the environmental conditions from paragraph 1 of this Article shall be submitted to the Ministry in five (5) physical copies and one (1) copy in electronic form (CD), through the e-</w:t>
            </w:r>
            <w:proofErr w:type="spellStart"/>
            <w:r w:rsidRPr="007D0940">
              <w:rPr>
                <w:rFonts w:eastAsia="Calibri"/>
                <w:bCs/>
                <w:color w:val="000000"/>
                <w:lang w:val="en-US"/>
              </w:rPr>
              <w:t>Kosova</w:t>
            </w:r>
            <w:proofErr w:type="spellEnd"/>
            <w:r w:rsidRPr="007D0940">
              <w:rPr>
                <w:rFonts w:eastAsia="Calibri"/>
                <w:bCs/>
                <w:color w:val="000000"/>
                <w:lang w:val="en-US"/>
              </w:rPr>
              <w:t xml:space="preserve"> platform after its functionality, signed by the responsible person of the company.</w:t>
            </w:r>
          </w:p>
          <w:p w14:paraId="50FDB9A9" w14:textId="6FB85439" w:rsidR="001C2B3F" w:rsidRDefault="001C2B3F" w:rsidP="001C2B3F">
            <w:pPr>
              <w:rPr>
                <w:rFonts w:eastAsia="Calibri"/>
                <w:b/>
                <w:bCs/>
                <w:color w:val="000000"/>
                <w:lang w:val="en-US"/>
              </w:rPr>
            </w:pPr>
          </w:p>
          <w:p w14:paraId="7D5A3F53" w14:textId="22EBF409" w:rsidR="007D0940" w:rsidRPr="007D0940" w:rsidRDefault="007D0940" w:rsidP="007D0940">
            <w:pPr>
              <w:jc w:val="center"/>
              <w:rPr>
                <w:rFonts w:eastAsia="Calibri"/>
                <w:b/>
                <w:bCs/>
                <w:color w:val="000000"/>
                <w:lang w:val="en-US"/>
              </w:rPr>
            </w:pPr>
            <w:r w:rsidRPr="007D0940">
              <w:rPr>
                <w:rFonts w:eastAsia="Calibri"/>
                <w:b/>
                <w:bCs/>
                <w:color w:val="000000"/>
                <w:lang w:val="en-US"/>
              </w:rPr>
              <w:t>Article 4</w:t>
            </w:r>
          </w:p>
          <w:p w14:paraId="0A3C55C2"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           </w:t>
            </w:r>
          </w:p>
          <w:p w14:paraId="47B297AB" w14:textId="77777777" w:rsidR="007D0940" w:rsidRPr="007D0940" w:rsidRDefault="007D0940" w:rsidP="007D0940">
            <w:pPr>
              <w:jc w:val="both"/>
              <w:rPr>
                <w:rFonts w:eastAsia="Calibri"/>
                <w:bCs/>
                <w:color w:val="000000"/>
                <w:lang w:val="en-US"/>
              </w:rPr>
            </w:pPr>
            <w:r w:rsidRPr="007D0940">
              <w:rPr>
                <w:rFonts w:eastAsia="Calibri"/>
                <w:bCs/>
                <w:color w:val="000000"/>
                <w:lang w:val="en-US"/>
              </w:rPr>
              <w:t>Article 6 of the Basic Administrative Instruction is amended and supplemented with the following text:</w:t>
            </w:r>
          </w:p>
          <w:p w14:paraId="29714AB2" w14:textId="77777777" w:rsidR="007D0940" w:rsidRPr="007D0940" w:rsidRDefault="007D0940" w:rsidP="007D0940">
            <w:pPr>
              <w:jc w:val="both"/>
              <w:rPr>
                <w:rFonts w:eastAsia="Calibri"/>
                <w:bCs/>
                <w:color w:val="000000"/>
                <w:lang w:val="en-US"/>
              </w:rPr>
            </w:pPr>
          </w:p>
          <w:p w14:paraId="7A4B64C1" w14:textId="77777777" w:rsidR="007D0940" w:rsidRPr="007D0940" w:rsidRDefault="007D0940" w:rsidP="007D0940">
            <w:pPr>
              <w:ind w:left="283"/>
              <w:jc w:val="both"/>
              <w:rPr>
                <w:rFonts w:eastAsia="Calibri"/>
                <w:bCs/>
                <w:color w:val="000000"/>
                <w:lang w:val="en-US"/>
              </w:rPr>
            </w:pPr>
            <w:r w:rsidRPr="007D0940">
              <w:rPr>
                <w:rFonts w:eastAsia="Calibri"/>
                <w:bCs/>
                <w:color w:val="000000"/>
                <w:lang w:val="en-US"/>
              </w:rPr>
              <w:t xml:space="preserve">The Ministry is the competent authority for reviewing request, making decisions on environmental permits and monitoring the implementation of the obligations set out in the environmental permit. </w:t>
            </w:r>
          </w:p>
          <w:p w14:paraId="39653501" w14:textId="511667BC" w:rsidR="007D0940" w:rsidRDefault="007D0940" w:rsidP="007D0940">
            <w:pPr>
              <w:jc w:val="both"/>
              <w:rPr>
                <w:rFonts w:eastAsia="Calibri"/>
                <w:bCs/>
                <w:color w:val="000000"/>
                <w:lang w:val="en-US"/>
              </w:rPr>
            </w:pPr>
          </w:p>
          <w:p w14:paraId="63967FF8" w14:textId="77777777" w:rsidR="001C2B3F" w:rsidRPr="007D0940" w:rsidRDefault="001C2B3F" w:rsidP="007D0940">
            <w:pPr>
              <w:jc w:val="both"/>
              <w:rPr>
                <w:rFonts w:eastAsia="Calibri"/>
                <w:bCs/>
                <w:color w:val="000000"/>
                <w:lang w:val="en-US"/>
              </w:rPr>
            </w:pPr>
          </w:p>
          <w:p w14:paraId="6B22B005" w14:textId="3CE29CB4" w:rsidR="001C2B3F" w:rsidRDefault="007D0940" w:rsidP="001C2B3F">
            <w:pPr>
              <w:jc w:val="center"/>
              <w:rPr>
                <w:rFonts w:eastAsia="Calibri"/>
                <w:b/>
                <w:bCs/>
                <w:color w:val="000000"/>
                <w:lang w:val="en-US"/>
              </w:rPr>
            </w:pPr>
            <w:r w:rsidRPr="007D0940">
              <w:rPr>
                <w:rFonts w:eastAsia="Calibri"/>
                <w:b/>
                <w:bCs/>
                <w:color w:val="000000"/>
                <w:lang w:val="en-US"/>
              </w:rPr>
              <w:t>Article 5</w:t>
            </w:r>
          </w:p>
          <w:p w14:paraId="5CA28C0A" w14:textId="77777777" w:rsidR="001C2B3F" w:rsidRPr="001C2B3F" w:rsidRDefault="001C2B3F" w:rsidP="001C2B3F">
            <w:pPr>
              <w:jc w:val="center"/>
              <w:rPr>
                <w:rFonts w:eastAsia="Calibri"/>
                <w:b/>
                <w:bCs/>
                <w:color w:val="000000"/>
                <w:lang w:val="en-US"/>
              </w:rPr>
            </w:pPr>
          </w:p>
          <w:p w14:paraId="6C2676B6" w14:textId="5C3151F9" w:rsidR="007D0940" w:rsidRPr="007D0940" w:rsidRDefault="007D0940" w:rsidP="007D0940">
            <w:pPr>
              <w:jc w:val="both"/>
              <w:rPr>
                <w:rFonts w:eastAsia="Calibri"/>
                <w:bCs/>
                <w:color w:val="000000"/>
                <w:lang w:val="en-US"/>
              </w:rPr>
            </w:pPr>
            <w:r w:rsidRPr="007D0940">
              <w:rPr>
                <w:rFonts w:eastAsia="Calibri"/>
                <w:bCs/>
                <w:color w:val="000000"/>
                <w:lang w:val="en-US"/>
              </w:rPr>
              <w:lastRenderedPageBreak/>
              <w:t>1. Article 9, paragraph 1, subparagraph 1.1, of the Basic Administrative Instruction, is supplemented and amended, with the following text:</w:t>
            </w:r>
          </w:p>
          <w:p w14:paraId="1AA51EDA" w14:textId="77777777" w:rsidR="007D0940" w:rsidRPr="007D0940" w:rsidRDefault="007D0940" w:rsidP="007D0940">
            <w:pPr>
              <w:jc w:val="both"/>
              <w:rPr>
                <w:rFonts w:eastAsia="Calibri"/>
                <w:bCs/>
                <w:color w:val="000000"/>
                <w:lang w:val="en-US"/>
              </w:rPr>
            </w:pPr>
          </w:p>
          <w:p w14:paraId="4B9D590D" w14:textId="77777777" w:rsidR="007D0940" w:rsidRPr="007D0940" w:rsidRDefault="007D0940" w:rsidP="007D0940">
            <w:pPr>
              <w:tabs>
                <w:tab w:val="left" w:pos="0"/>
                <w:tab w:val="left" w:pos="335"/>
              </w:tabs>
              <w:ind w:left="283"/>
              <w:jc w:val="both"/>
              <w:rPr>
                <w:rFonts w:eastAsia="Calibri"/>
                <w:bCs/>
                <w:color w:val="000000"/>
                <w:lang w:val="en-US"/>
              </w:rPr>
            </w:pPr>
            <w:r w:rsidRPr="007D0940">
              <w:rPr>
                <w:rFonts w:eastAsia="Calibri"/>
                <w:bCs/>
                <w:color w:val="000000"/>
                <w:lang w:val="en-US"/>
              </w:rPr>
              <w:t>1.1. It reviews requests, applications, accompanying documentation for the issuance, continuation and transfer of environmental permits, and comments received before and during the public debate;</w:t>
            </w:r>
          </w:p>
          <w:p w14:paraId="6E6E28FA" w14:textId="77777777" w:rsidR="007D0940" w:rsidRPr="007D0940" w:rsidRDefault="007D0940" w:rsidP="007D0940">
            <w:pPr>
              <w:jc w:val="both"/>
              <w:rPr>
                <w:rFonts w:eastAsia="Calibri"/>
                <w:bCs/>
                <w:color w:val="000000"/>
                <w:lang w:val="en-US"/>
              </w:rPr>
            </w:pPr>
          </w:p>
          <w:p w14:paraId="1326F62F" w14:textId="77777777" w:rsidR="007D0940" w:rsidRPr="007D0940" w:rsidRDefault="007D0940" w:rsidP="007D0940">
            <w:pPr>
              <w:jc w:val="center"/>
              <w:rPr>
                <w:rFonts w:eastAsia="Calibri"/>
                <w:b/>
                <w:bCs/>
                <w:color w:val="000000"/>
                <w:lang w:val="en-US"/>
              </w:rPr>
            </w:pPr>
            <w:r w:rsidRPr="007D0940">
              <w:rPr>
                <w:rFonts w:eastAsia="Calibri"/>
                <w:b/>
                <w:bCs/>
                <w:color w:val="000000"/>
                <w:lang w:val="en-US"/>
              </w:rPr>
              <w:t>Article 6</w:t>
            </w:r>
          </w:p>
          <w:p w14:paraId="58BF2A30" w14:textId="77777777" w:rsidR="007D0940" w:rsidRPr="007D0940" w:rsidRDefault="007D0940" w:rsidP="007D0940">
            <w:pPr>
              <w:jc w:val="both"/>
              <w:rPr>
                <w:rFonts w:eastAsia="Calibri"/>
                <w:bCs/>
                <w:color w:val="000000"/>
                <w:lang w:val="en-US"/>
              </w:rPr>
            </w:pPr>
          </w:p>
          <w:p w14:paraId="38C2475C" w14:textId="77777777" w:rsidR="007D0940" w:rsidRPr="007D0940" w:rsidRDefault="007D0940" w:rsidP="007D0940">
            <w:pPr>
              <w:jc w:val="both"/>
              <w:rPr>
                <w:rFonts w:eastAsia="Calibri"/>
                <w:bCs/>
                <w:color w:val="000000"/>
                <w:lang w:val="en-US"/>
              </w:rPr>
            </w:pPr>
            <w:r w:rsidRPr="007D0940">
              <w:rPr>
                <w:rFonts w:eastAsia="Calibri"/>
                <w:bCs/>
                <w:color w:val="000000"/>
                <w:lang w:val="en-US"/>
              </w:rPr>
              <w:t>1.</w:t>
            </w:r>
            <w:r w:rsidRPr="007D0940">
              <w:rPr>
                <w:rFonts w:eastAsia="Calibri"/>
                <w:bCs/>
                <w:color w:val="000000"/>
              </w:rPr>
              <w:t xml:space="preserve"> </w:t>
            </w:r>
            <w:r w:rsidRPr="007D0940">
              <w:rPr>
                <w:rFonts w:eastAsia="Calibri"/>
                <w:bCs/>
                <w:color w:val="000000"/>
                <w:lang w:val="en-US"/>
              </w:rPr>
              <w:t>Article 10, after paragraph 3 of the Basic Administrative Instruction, a new paragraph is added with the following text:</w:t>
            </w:r>
          </w:p>
          <w:p w14:paraId="103858AF" w14:textId="77777777" w:rsidR="007D0940" w:rsidRPr="007D0940" w:rsidRDefault="007D0940" w:rsidP="007D0940">
            <w:pPr>
              <w:jc w:val="both"/>
              <w:rPr>
                <w:rFonts w:eastAsia="Calibri"/>
                <w:bCs/>
                <w:color w:val="000000"/>
                <w:lang w:val="en-US"/>
              </w:rPr>
            </w:pPr>
          </w:p>
          <w:p w14:paraId="5CAEF742" w14:textId="77777777" w:rsidR="007D0940" w:rsidRPr="007D0940" w:rsidRDefault="007D0940" w:rsidP="007D0940">
            <w:pPr>
              <w:ind w:left="283"/>
              <w:jc w:val="both"/>
              <w:rPr>
                <w:rFonts w:eastAsia="Calibri"/>
                <w:bCs/>
                <w:color w:val="000000"/>
                <w:lang w:val="en-US"/>
              </w:rPr>
            </w:pPr>
            <w:r w:rsidRPr="007D0940">
              <w:rPr>
                <w:rFonts w:eastAsia="Calibri"/>
                <w:bCs/>
                <w:color w:val="000000"/>
                <w:lang w:val="en-US"/>
              </w:rPr>
              <w:t>1.1.</w:t>
            </w:r>
            <w:r w:rsidRPr="007D0940">
              <w:rPr>
                <w:rFonts w:eastAsia="Calibri"/>
                <w:bCs/>
                <w:color w:val="000000"/>
              </w:rPr>
              <w:t xml:space="preserve"> </w:t>
            </w:r>
            <w:r w:rsidRPr="007D0940">
              <w:rPr>
                <w:rFonts w:eastAsia="Calibri"/>
                <w:bCs/>
                <w:color w:val="000000"/>
                <w:lang w:val="en-US"/>
              </w:rPr>
              <w:t>If the file is administratively completed, the Ministry publishes the Environmental Permit application on the Ministry's website for public consultation and comments, within fifteen (15) days.</w:t>
            </w:r>
          </w:p>
          <w:p w14:paraId="00921AC1" w14:textId="2C4303B5" w:rsidR="00E26978" w:rsidRDefault="00E26978" w:rsidP="001C2B3F">
            <w:pPr>
              <w:rPr>
                <w:rFonts w:eastAsia="Calibri"/>
                <w:b/>
                <w:bCs/>
                <w:color w:val="000000"/>
                <w:lang w:val="en-US"/>
              </w:rPr>
            </w:pPr>
          </w:p>
          <w:p w14:paraId="271F07F6" w14:textId="77777777" w:rsidR="001C2B3F" w:rsidRDefault="001C2B3F" w:rsidP="007D0940">
            <w:pPr>
              <w:jc w:val="center"/>
              <w:rPr>
                <w:rFonts w:eastAsia="Calibri"/>
                <w:b/>
                <w:bCs/>
                <w:color w:val="000000"/>
                <w:lang w:val="en-US"/>
              </w:rPr>
            </w:pPr>
          </w:p>
          <w:p w14:paraId="0CCA8084" w14:textId="18FC6E45" w:rsidR="007D0940" w:rsidRPr="007D0940" w:rsidRDefault="007D0940" w:rsidP="007D0940">
            <w:pPr>
              <w:jc w:val="center"/>
              <w:rPr>
                <w:rFonts w:eastAsia="Calibri"/>
                <w:b/>
                <w:bCs/>
                <w:color w:val="000000"/>
                <w:lang w:val="en-US"/>
              </w:rPr>
            </w:pPr>
            <w:r w:rsidRPr="007D0940">
              <w:rPr>
                <w:rFonts w:eastAsia="Calibri"/>
                <w:b/>
                <w:bCs/>
                <w:color w:val="000000"/>
                <w:lang w:val="en-US"/>
              </w:rPr>
              <w:t>Article 7</w:t>
            </w:r>
          </w:p>
          <w:p w14:paraId="4FB0FE20" w14:textId="77777777" w:rsidR="007D0940" w:rsidRPr="007D0940" w:rsidRDefault="007D0940" w:rsidP="007D0940">
            <w:pPr>
              <w:tabs>
                <w:tab w:val="left" w:pos="0"/>
                <w:tab w:val="left" w:pos="335"/>
              </w:tabs>
              <w:rPr>
                <w:rFonts w:eastAsia="Calibri"/>
                <w:bCs/>
                <w:color w:val="000000"/>
                <w:lang w:val="en-US"/>
              </w:rPr>
            </w:pPr>
          </w:p>
          <w:p w14:paraId="5411F7FA"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1. Article 11, after paragraph 4 of the Basic Administrative Instruction, a new paragraph is added, with the following text: </w:t>
            </w:r>
          </w:p>
          <w:p w14:paraId="5063104E" w14:textId="77777777" w:rsidR="007D0940" w:rsidRPr="007D0940" w:rsidRDefault="007D0940" w:rsidP="007D0940">
            <w:pPr>
              <w:jc w:val="both"/>
              <w:rPr>
                <w:rFonts w:eastAsia="Calibri"/>
                <w:bCs/>
                <w:color w:val="000000"/>
                <w:lang w:val="en-US"/>
              </w:rPr>
            </w:pPr>
          </w:p>
          <w:p w14:paraId="03755C0D" w14:textId="77777777" w:rsidR="007D0940" w:rsidRPr="007D0940" w:rsidRDefault="007D0940" w:rsidP="007D0940">
            <w:pPr>
              <w:ind w:left="283"/>
              <w:jc w:val="both"/>
              <w:rPr>
                <w:rFonts w:eastAsia="Calibri"/>
                <w:bCs/>
                <w:color w:val="000000"/>
                <w:lang w:val="en-US"/>
              </w:rPr>
            </w:pPr>
            <w:r w:rsidRPr="007D0940">
              <w:rPr>
                <w:rFonts w:eastAsia="Calibri"/>
                <w:bCs/>
                <w:color w:val="000000"/>
                <w:lang w:val="en-US"/>
              </w:rPr>
              <w:t xml:space="preserve">5. If, within the deadline set out in paragraph 3 of Article 11 of the Basic </w:t>
            </w:r>
            <w:r w:rsidRPr="007D0940">
              <w:rPr>
                <w:rFonts w:eastAsia="Calibri"/>
                <w:bCs/>
                <w:color w:val="000000"/>
                <w:lang w:val="en-US"/>
              </w:rPr>
              <w:lastRenderedPageBreak/>
              <w:t>Administrative Instruction, the conditions are met, the Operator, in cooperation with the Ministry, shall organize the public debate no earlier than twenty (20) days and no later than thirty (30) days from the date of publication in the daily newspaper, in electronic form on the Ministry's website, on the notice board and on the website of the Municipality in which the operator carries out the activity.</w:t>
            </w:r>
          </w:p>
          <w:p w14:paraId="48591EC9" w14:textId="77777777" w:rsidR="007D0940" w:rsidRPr="007D0940" w:rsidRDefault="007D0940" w:rsidP="007D0940">
            <w:pPr>
              <w:jc w:val="both"/>
              <w:rPr>
                <w:rFonts w:eastAsia="Calibri"/>
                <w:bCs/>
                <w:color w:val="000000"/>
                <w:lang w:val="en-US"/>
              </w:rPr>
            </w:pPr>
          </w:p>
          <w:p w14:paraId="1DFEEA7A" w14:textId="77777777" w:rsidR="007D0940" w:rsidRPr="007D0940" w:rsidRDefault="007D0940" w:rsidP="007D0940">
            <w:pPr>
              <w:jc w:val="center"/>
              <w:rPr>
                <w:rFonts w:eastAsia="Calibri"/>
                <w:b/>
                <w:bCs/>
                <w:color w:val="000000"/>
                <w:lang w:val="en-US"/>
              </w:rPr>
            </w:pPr>
            <w:r w:rsidRPr="007D0940">
              <w:rPr>
                <w:rFonts w:eastAsia="Calibri"/>
                <w:b/>
                <w:bCs/>
                <w:color w:val="000000"/>
                <w:lang w:val="en-US"/>
              </w:rPr>
              <w:t>Article 8</w:t>
            </w:r>
          </w:p>
          <w:p w14:paraId="5775FB8C"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         </w:t>
            </w:r>
          </w:p>
          <w:p w14:paraId="644010A9"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1. Article 12, after paragraph 1 of the Basic Administrative Instruction, three new paragraphs are added, with the following text: </w:t>
            </w:r>
          </w:p>
          <w:p w14:paraId="08CC0554" w14:textId="77777777" w:rsidR="007D0940" w:rsidRPr="007D0940" w:rsidRDefault="007D0940" w:rsidP="007D0940">
            <w:pPr>
              <w:rPr>
                <w:rFonts w:eastAsia="Calibri"/>
                <w:bCs/>
                <w:color w:val="000000"/>
                <w:lang w:val="en-US"/>
              </w:rPr>
            </w:pPr>
          </w:p>
          <w:p w14:paraId="15F52A81" w14:textId="77777777" w:rsidR="007D0940" w:rsidRPr="007D0940" w:rsidRDefault="007D0940" w:rsidP="007D0940">
            <w:pPr>
              <w:ind w:left="283"/>
              <w:rPr>
                <w:rFonts w:eastAsia="Calibri"/>
                <w:bCs/>
                <w:color w:val="000000"/>
                <w:lang w:val="en-US"/>
              </w:rPr>
            </w:pPr>
            <w:r w:rsidRPr="007D0940">
              <w:rPr>
                <w:rFonts w:eastAsia="Calibri"/>
                <w:bCs/>
                <w:color w:val="000000"/>
                <w:lang w:val="en-US"/>
              </w:rPr>
              <w:t>2. The Ministry reviews the comments received before and from the public debate, during the preparation of the draft decision for the Permit.</w:t>
            </w:r>
          </w:p>
          <w:p w14:paraId="796C592C" w14:textId="77777777" w:rsidR="007D0940" w:rsidRPr="007D0940" w:rsidRDefault="007D0940" w:rsidP="007D0940">
            <w:pPr>
              <w:ind w:left="283"/>
              <w:rPr>
                <w:rFonts w:eastAsia="Calibri"/>
                <w:bCs/>
                <w:color w:val="000000"/>
                <w:lang w:val="en-US"/>
              </w:rPr>
            </w:pPr>
          </w:p>
          <w:p w14:paraId="4CA5E3AC" w14:textId="77777777" w:rsidR="007D0940" w:rsidRPr="007D0940" w:rsidRDefault="007D0940" w:rsidP="007D0940">
            <w:pPr>
              <w:ind w:left="283"/>
              <w:rPr>
                <w:rFonts w:eastAsia="Calibri"/>
                <w:bCs/>
                <w:color w:val="000000"/>
                <w:lang w:val="en-US"/>
              </w:rPr>
            </w:pPr>
            <w:r w:rsidRPr="007D0940">
              <w:rPr>
                <w:rFonts w:eastAsia="Calibri"/>
                <w:bCs/>
                <w:color w:val="000000"/>
                <w:lang w:val="en-US"/>
              </w:rPr>
              <w:t>3. The Commission shall prepare a draft decision with professional opinion regarding the permit applications within thirty (30) days after the public debate.</w:t>
            </w:r>
          </w:p>
          <w:p w14:paraId="131C0C89" w14:textId="77777777" w:rsidR="007D0940" w:rsidRPr="007D0940" w:rsidRDefault="007D0940" w:rsidP="007D0940">
            <w:pPr>
              <w:ind w:left="283"/>
              <w:rPr>
                <w:rFonts w:eastAsia="Calibri"/>
                <w:bCs/>
                <w:color w:val="000000"/>
                <w:lang w:val="en-US"/>
              </w:rPr>
            </w:pPr>
          </w:p>
          <w:p w14:paraId="3619AF73" w14:textId="77777777" w:rsidR="007D0940" w:rsidRPr="007D0940" w:rsidRDefault="007D0940" w:rsidP="007D0940">
            <w:pPr>
              <w:ind w:left="283"/>
              <w:rPr>
                <w:rFonts w:eastAsia="Calibri"/>
                <w:bCs/>
                <w:color w:val="000000"/>
                <w:lang w:val="en-US"/>
              </w:rPr>
            </w:pPr>
            <w:r w:rsidRPr="007D0940">
              <w:rPr>
                <w:rFonts w:eastAsia="Calibri"/>
                <w:bCs/>
                <w:color w:val="000000"/>
                <w:lang w:val="en-US"/>
              </w:rPr>
              <w:t>4. The Ministry, within seven (7) days from the date of the decision, shall publish the permit on the official website of the Ministry.</w:t>
            </w:r>
          </w:p>
          <w:p w14:paraId="126C93CA"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   </w:t>
            </w:r>
          </w:p>
          <w:p w14:paraId="6A6E6B05" w14:textId="77777777" w:rsidR="007D0940" w:rsidRPr="007D0940" w:rsidRDefault="007D0940" w:rsidP="007D0940">
            <w:pPr>
              <w:jc w:val="both"/>
              <w:rPr>
                <w:rFonts w:eastAsia="Calibri"/>
                <w:bCs/>
                <w:color w:val="000000"/>
                <w:lang w:val="en-US"/>
              </w:rPr>
            </w:pPr>
            <w:r w:rsidRPr="007D0940">
              <w:rPr>
                <w:rFonts w:eastAsia="Calibri"/>
                <w:bCs/>
                <w:color w:val="000000"/>
                <w:lang w:val="en-US"/>
              </w:rPr>
              <w:lastRenderedPageBreak/>
              <w:t>2. Paragraphs 2, 3 and 4 of Article 12 of the Basic Administrative Instruction are renumbered as 5, 6 and 7, respectively.</w:t>
            </w:r>
          </w:p>
          <w:p w14:paraId="290C9953" w14:textId="77777777" w:rsidR="007D0940" w:rsidRPr="007D0940" w:rsidRDefault="007D0940" w:rsidP="007D0940">
            <w:pPr>
              <w:jc w:val="both"/>
              <w:rPr>
                <w:rFonts w:eastAsia="Calibri"/>
                <w:bCs/>
                <w:color w:val="000000"/>
                <w:lang w:val="en-US"/>
              </w:rPr>
            </w:pPr>
            <w:r w:rsidRPr="007D0940">
              <w:rPr>
                <w:rFonts w:eastAsia="Calibri"/>
                <w:bCs/>
                <w:color w:val="000000"/>
                <w:lang w:val="en-US"/>
              </w:rPr>
              <w:t xml:space="preserve">         </w:t>
            </w:r>
          </w:p>
          <w:p w14:paraId="62F7A91B" w14:textId="17890321" w:rsidR="007D0940" w:rsidRDefault="007D0940" w:rsidP="001C2B3F">
            <w:pPr>
              <w:jc w:val="center"/>
              <w:rPr>
                <w:rFonts w:eastAsia="Calibri"/>
                <w:b/>
                <w:bCs/>
                <w:color w:val="000000"/>
                <w:lang w:val="en-US"/>
              </w:rPr>
            </w:pPr>
            <w:r w:rsidRPr="007D0940">
              <w:rPr>
                <w:rFonts w:eastAsia="Calibri"/>
                <w:b/>
                <w:bCs/>
                <w:color w:val="000000"/>
                <w:lang w:val="en-US"/>
              </w:rPr>
              <w:t>Article 9</w:t>
            </w:r>
          </w:p>
          <w:p w14:paraId="7E49CA96" w14:textId="77777777" w:rsidR="001C2B3F" w:rsidRPr="007D0940" w:rsidRDefault="001C2B3F" w:rsidP="001C2B3F">
            <w:pPr>
              <w:jc w:val="center"/>
              <w:rPr>
                <w:rFonts w:eastAsia="Calibri"/>
                <w:b/>
                <w:bCs/>
                <w:color w:val="000000"/>
                <w:lang w:val="en-US"/>
              </w:rPr>
            </w:pPr>
          </w:p>
          <w:p w14:paraId="521F6F49" w14:textId="77777777" w:rsidR="007D0940" w:rsidRPr="007D0940" w:rsidRDefault="007D0940" w:rsidP="007D0940">
            <w:pPr>
              <w:jc w:val="both"/>
              <w:rPr>
                <w:rFonts w:eastAsia="Calibri"/>
                <w:bCs/>
                <w:color w:val="000000"/>
                <w:lang w:val="en-US"/>
              </w:rPr>
            </w:pPr>
            <w:r w:rsidRPr="007D0940">
              <w:rPr>
                <w:rFonts w:eastAsia="Calibri"/>
                <w:bCs/>
                <w:color w:val="000000"/>
                <w:lang w:val="en-US"/>
              </w:rPr>
              <w:t>1.</w:t>
            </w:r>
            <w:r w:rsidRPr="007D0940">
              <w:rPr>
                <w:rFonts w:eastAsia="Calibri"/>
                <w:bCs/>
                <w:color w:val="000000"/>
              </w:rPr>
              <w:t xml:space="preserve"> </w:t>
            </w:r>
            <w:r w:rsidRPr="007D0940">
              <w:rPr>
                <w:rFonts w:eastAsia="Calibri"/>
                <w:bCs/>
                <w:color w:val="000000"/>
                <w:lang w:val="en-US"/>
              </w:rPr>
              <w:t xml:space="preserve">Article 16, after paragraph 3, of the basic Administrative Instruction, a new paragraph is added, with the following text: </w:t>
            </w:r>
          </w:p>
          <w:p w14:paraId="1AFD34BD" w14:textId="77777777" w:rsidR="007D0940" w:rsidRPr="007D0940" w:rsidRDefault="007D0940" w:rsidP="007D0940">
            <w:pPr>
              <w:jc w:val="both"/>
              <w:rPr>
                <w:rFonts w:eastAsia="Calibri"/>
                <w:bCs/>
                <w:color w:val="000000"/>
                <w:lang w:val="en-US"/>
              </w:rPr>
            </w:pPr>
          </w:p>
          <w:p w14:paraId="7EDCFBBE" w14:textId="77777777" w:rsidR="007D0940" w:rsidRPr="007D0940" w:rsidRDefault="007D0940" w:rsidP="007D0940">
            <w:pPr>
              <w:ind w:left="283"/>
              <w:jc w:val="both"/>
              <w:rPr>
                <w:rFonts w:eastAsia="Calibri"/>
                <w:bCs/>
                <w:color w:val="000000"/>
                <w:lang w:val="en-US"/>
              </w:rPr>
            </w:pPr>
            <w:r w:rsidRPr="007D0940">
              <w:rPr>
                <w:rFonts w:eastAsia="Calibri"/>
                <w:bCs/>
                <w:color w:val="000000"/>
                <w:lang w:val="en-US"/>
              </w:rPr>
              <w:t>4. The same provisions as Article 12 of the Basic Administrative Instruction apply to the extension of the environmental permit.</w:t>
            </w:r>
          </w:p>
          <w:p w14:paraId="7EB293FE" w14:textId="77777777" w:rsidR="007D0940" w:rsidRPr="007D0940" w:rsidRDefault="007D0940" w:rsidP="007D0940">
            <w:pPr>
              <w:ind w:left="283"/>
              <w:jc w:val="both"/>
              <w:rPr>
                <w:rFonts w:eastAsia="Calibri"/>
                <w:bCs/>
                <w:color w:val="000000"/>
                <w:lang w:val="en-US"/>
              </w:rPr>
            </w:pPr>
          </w:p>
          <w:p w14:paraId="23E46DBD" w14:textId="77777777" w:rsidR="007D0940" w:rsidRPr="007D0940" w:rsidRDefault="007D0940" w:rsidP="007D0940">
            <w:pPr>
              <w:jc w:val="center"/>
              <w:rPr>
                <w:rFonts w:eastAsia="Calibri"/>
                <w:b/>
                <w:bCs/>
                <w:color w:val="000000"/>
                <w:lang w:val="en-US"/>
              </w:rPr>
            </w:pPr>
            <w:r w:rsidRPr="007D0940">
              <w:rPr>
                <w:rFonts w:eastAsia="Calibri"/>
                <w:b/>
                <w:bCs/>
                <w:color w:val="000000"/>
                <w:lang w:val="en-US"/>
              </w:rPr>
              <w:t>Article 10</w:t>
            </w:r>
          </w:p>
          <w:p w14:paraId="0D52A5E2" w14:textId="77777777" w:rsidR="007D0940" w:rsidRPr="007D0940" w:rsidRDefault="007D0940" w:rsidP="007D0940">
            <w:pPr>
              <w:jc w:val="both"/>
              <w:rPr>
                <w:rFonts w:eastAsia="Calibri"/>
                <w:bCs/>
                <w:color w:val="000000"/>
                <w:lang w:val="en-US"/>
              </w:rPr>
            </w:pPr>
          </w:p>
          <w:p w14:paraId="36B287C0" w14:textId="77777777" w:rsidR="007D0940" w:rsidRPr="007D0940" w:rsidRDefault="007D0940" w:rsidP="007D0940">
            <w:pPr>
              <w:jc w:val="both"/>
              <w:rPr>
                <w:rFonts w:eastAsia="Calibri"/>
                <w:bCs/>
                <w:color w:val="000000"/>
                <w:lang w:val="en-US"/>
              </w:rPr>
            </w:pPr>
            <w:r w:rsidRPr="007D0940">
              <w:rPr>
                <w:rFonts w:eastAsia="Calibri"/>
                <w:bCs/>
                <w:color w:val="000000"/>
                <w:lang w:val="en-US"/>
              </w:rPr>
              <w:t>1.</w:t>
            </w:r>
            <w:r w:rsidRPr="007D0940">
              <w:rPr>
                <w:rFonts w:eastAsia="Calibri"/>
                <w:bCs/>
                <w:color w:val="000000"/>
              </w:rPr>
              <w:t xml:space="preserve"> </w:t>
            </w:r>
            <w:r w:rsidRPr="007D0940">
              <w:rPr>
                <w:rFonts w:eastAsia="Calibri"/>
                <w:bCs/>
                <w:color w:val="000000"/>
                <w:lang w:val="en-US"/>
              </w:rPr>
              <w:t>Article 18, paragraph 3, of the basic Administrative Instruction, is supplemented and amended, with the following text:</w:t>
            </w:r>
          </w:p>
          <w:p w14:paraId="7A0E9083" w14:textId="77777777" w:rsidR="007D0940" w:rsidRPr="007D0940" w:rsidRDefault="007D0940" w:rsidP="007D0940">
            <w:pPr>
              <w:jc w:val="both"/>
              <w:rPr>
                <w:rFonts w:eastAsia="Calibri"/>
                <w:bCs/>
                <w:color w:val="000000"/>
                <w:lang w:val="en-US"/>
              </w:rPr>
            </w:pPr>
          </w:p>
          <w:p w14:paraId="1BCAE189" w14:textId="77777777" w:rsidR="007D0940" w:rsidRPr="007D0940" w:rsidRDefault="007D0940" w:rsidP="007D0940">
            <w:pPr>
              <w:ind w:left="283"/>
              <w:jc w:val="both"/>
              <w:rPr>
                <w:rFonts w:eastAsia="Calibri"/>
                <w:bCs/>
                <w:color w:val="000000"/>
                <w:lang w:val="en-US"/>
              </w:rPr>
            </w:pPr>
            <w:r w:rsidRPr="007D0940">
              <w:rPr>
                <w:rFonts w:eastAsia="Calibri"/>
                <w:bCs/>
                <w:color w:val="000000"/>
                <w:lang w:val="en-US"/>
              </w:rPr>
              <w:t>1.1.</w:t>
            </w:r>
            <w:r w:rsidRPr="007D0940">
              <w:rPr>
                <w:rFonts w:eastAsia="Calibri"/>
                <w:bCs/>
                <w:color w:val="000000"/>
              </w:rPr>
              <w:t xml:space="preserve"> </w:t>
            </w:r>
            <w:r w:rsidRPr="007D0940">
              <w:rPr>
                <w:rFonts w:eastAsia="Calibri"/>
                <w:bCs/>
                <w:color w:val="000000"/>
                <w:lang w:val="en-US"/>
              </w:rPr>
              <w:t>The deadline for reviewing the request and making a decision on the transfer is 30 (thirty) days from the date of receipt of the request.</w:t>
            </w:r>
          </w:p>
          <w:p w14:paraId="5DCDEF68" w14:textId="5F6E5436" w:rsidR="007D0940" w:rsidRDefault="007D0940" w:rsidP="001C2B3F">
            <w:pPr>
              <w:rPr>
                <w:b/>
                <w:bCs/>
                <w:lang w:val="en-GB"/>
              </w:rPr>
            </w:pPr>
          </w:p>
          <w:p w14:paraId="179D8850" w14:textId="44B59E08" w:rsidR="00607C1B" w:rsidRPr="009578A4" w:rsidRDefault="001C2B3F" w:rsidP="009578A4">
            <w:pPr>
              <w:jc w:val="center"/>
              <w:rPr>
                <w:b/>
                <w:bCs/>
                <w:lang w:val="en-GB"/>
              </w:rPr>
            </w:pPr>
            <w:r>
              <w:rPr>
                <w:b/>
                <w:bCs/>
                <w:lang w:val="en-GB"/>
              </w:rPr>
              <w:t>Article 11</w:t>
            </w:r>
          </w:p>
          <w:p w14:paraId="2F0BF144" w14:textId="15EBA9C8" w:rsidR="00607C1B" w:rsidRPr="009578A4" w:rsidRDefault="00607C1B" w:rsidP="009578A4">
            <w:pPr>
              <w:jc w:val="center"/>
              <w:rPr>
                <w:b/>
                <w:bCs/>
                <w:lang w:val="en-GB"/>
              </w:rPr>
            </w:pPr>
            <w:r w:rsidRPr="009578A4">
              <w:rPr>
                <w:b/>
                <w:bCs/>
                <w:lang w:val="en-GB"/>
              </w:rPr>
              <w:t>Entry into force</w:t>
            </w:r>
          </w:p>
          <w:p w14:paraId="4B19C85E" w14:textId="77777777" w:rsidR="00A824A4" w:rsidRPr="009578A4" w:rsidRDefault="00A824A4" w:rsidP="009578A4">
            <w:pPr>
              <w:jc w:val="both"/>
              <w:rPr>
                <w:lang w:val="en-GB"/>
              </w:rPr>
            </w:pPr>
          </w:p>
          <w:p w14:paraId="0CDD2B23" w14:textId="5C8BF962" w:rsidR="00607C1B" w:rsidRPr="009578A4" w:rsidRDefault="00607C1B" w:rsidP="009578A4">
            <w:pPr>
              <w:jc w:val="both"/>
              <w:rPr>
                <w:lang w:val="en-GB"/>
              </w:rPr>
            </w:pPr>
            <w:r w:rsidRPr="009578A4">
              <w:rPr>
                <w:lang w:val="en-GB"/>
              </w:rPr>
              <w:t xml:space="preserve">This Administrative Instruction </w:t>
            </w:r>
            <w:r w:rsidR="00A824A4" w:rsidRPr="009578A4">
              <w:rPr>
                <w:lang w:val="en-GB"/>
              </w:rPr>
              <w:t xml:space="preserve">shall </w:t>
            </w:r>
            <w:r w:rsidRPr="009578A4">
              <w:rPr>
                <w:lang w:val="en-GB"/>
              </w:rPr>
              <w:t>enter into force seven (7) days after being signed by the Minister and published in the Official Gazette.</w:t>
            </w:r>
          </w:p>
          <w:p w14:paraId="4C0FF164" w14:textId="13BF7358" w:rsidR="00A824A4" w:rsidRDefault="00A824A4" w:rsidP="009578A4">
            <w:pPr>
              <w:jc w:val="both"/>
              <w:rPr>
                <w:lang w:val="en-GB"/>
              </w:rPr>
            </w:pPr>
          </w:p>
          <w:p w14:paraId="32B8BDED" w14:textId="77777777" w:rsidR="00F176B0" w:rsidRPr="009578A4" w:rsidRDefault="00F176B0" w:rsidP="009578A4">
            <w:pPr>
              <w:jc w:val="both"/>
              <w:rPr>
                <w:lang w:val="en-GB"/>
              </w:rPr>
            </w:pPr>
          </w:p>
          <w:p w14:paraId="295BAB4B" w14:textId="0D84CDBF" w:rsidR="001C2B3F" w:rsidRDefault="001C2B3F" w:rsidP="001C2B3F">
            <w:pPr>
              <w:rPr>
                <w:b/>
                <w:lang w:val="en-GB"/>
              </w:rPr>
            </w:pPr>
          </w:p>
          <w:p w14:paraId="633430FB" w14:textId="7764020B" w:rsidR="00A824A4" w:rsidRDefault="00A824A4" w:rsidP="009578A4">
            <w:pPr>
              <w:jc w:val="right"/>
              <w:rPr>
                <w:b/>
                <w:lang w:val="en-GB"/>
              </w:rPr>
            </w:pPr>
            <w:proofErr w:type="spellStart"/>
            <w:r w:rsidRPr="009578A4">
              <w:rPr>
                <w:b/>
                <w:lang w:val="en-GB"/>
              </w:rPr>
              <w:t>Liburn</w:t>
            </w:r>
            <w:proofErr w:type="spellEnd"/>
            <w:r w:rsidRPr="009578A4">
              <w:rPr>
                <w:b/>
                <w:lang w:val="en-GB"/>
              </w:rPr>
              <w:t xml:space="preserve"> </w:t>
            </w:r>
            <w:proofErr w:type="spellStart"/>
            <w:r w:rsidRPr="009578A4">
              <w:rPr>
                <w:b/>
                <w:lang w:val="en-GB"/>
              </w:rPr>
              <w:t>Aliu</w:t>
            </w:r>
            <w:proofErr w:type="spellEnd"/>
          </w:p>
          <w:p w14:paraId="52AF60CC" w14:textId="77777777" w:rsidR="001C2B3F" w:rsidRPr="009578A4" w:rsidRDefault="001C2B3F" w:rsidP="009578A4">
            <w:pPr>
              <w:jc w:val="right"/>
              <w:rPr>
                <w:b/>
                <w:lang w:val="en-GB"/>
              </w:rPr>
            </w:pPr>
          </w:p>
          <w:p w14:paraId="7E3B103D" w14:textId="54DE0B62" w:rsidR="00A824A4" w:rsidRPr="009578A4" w:rsidRDefault="00A824A4" w:rsidP="00343EE1">
            <w:pPr>
              <w:jc w:val="right"/>
              <w:rPr>
                <w:lang w:val="en-GB"/>
              </w:rPr>
            </w:pPr>
            <w:r w:rsidRPr="009578A4">
              <w:rPr>
                <w:lang w:val="en-GB"/>
              </w:rPr>
              <w:t>_________________</w:t>
            </w:r>
          </w:p>
          <w:p w14:paraId="10DCA2A2" w14:textId="681D352E" w:rsidR="00607C1B" w:rsidRPr="009578A4" w:rsidRDefault="00A824A4" w:rsidP="009578A4">
            <w:pPr>
              <w:jc w:val="right"/>
              <w:rPr>
                <w:lang w:val="en-GB"/>
              </w:rPr>
            </w:pPr>
            <w:r w:rsidRPr="009578A4">
              <w:rPr>
                <w:lang w:val="en-GB"/>
              </w:rPr>
              <w:t>Minister of the Ministry of Environment, Spatial Planning and Infrastructure</w:t>
            </w:r>
          </w:p>
          <w:p w14:paraId="41E2C7FD" w14:textId="341F05E9" w:rsidR="00A824A4" w:rsidRPr="009578A4" w:rsidRDefault="00A824A4" w:rsidP="009578A4">
            <w:pPr>
              <w:jc w:val="right"/>
              <w:rPr>
                <w:lang w:val="en-GB"/>
              </w:rPr>
            </w:pPr>
          </w:p>
          <w:p w14:paraId="1C889F0A" w14:textId="079A8383" w:rsidR="009D763C" w:rsidRPr="009578A4" w:rsidRDefault="00A824A4" w:rsidP="009578A4">
            <w:pPr>
              <w:jc w:val="right"/>
              <w:rPr>
                <w:lang w:val="en-GB"/>
              </w:rPr>
            </w:pPr>
            <w:r w:rsidRPr="009578A4">
              <w:rPr>
                <w:lang w:val="en-GB"/>
              </w:rPr>
              <w:t>Date: ___________2024</w:t>
            </w:r>
            <w:r w:rsidR="00B826EF">
              <w:rPr>
                <w:lang w:val="en-GB"/>
              </w:rPr>
              <w:t>.</w:t>
            </w:r>
            <w:r w:rsidRPr="009578A4">
              <w:rPr>
                <w:lang w:val="en-GB"/>
              </w:rPr>
              <w:br/>
            </w:r>
          </w:p>
        </w:tc>
        <w:tc>
          <w:tcPr>
            <w:tcW w:w="4623" w:type="dxa"/>
            <w:tcBorders>
              <w:top w:val="single" w:sz="4" w:space="0" w:color="auto"/>
              <w:left w:val="single" w:sz="4" w:space="0" w:color="auto"/>
              <w:bottom w:val="single" w:sz="4" w:space="0" w:color="auto"/>
              <w:right w:val="single" w:sz="4" w:space="0" w:color="auto"/>
            </w:tcBorders>
          </w:tcPr>
          <w:p w14:paraId="587E3509" w14:textId="77777777" w:rsidR="007D0940" w:rsidRPr="007D0940" w:rsidRDefault="007D0940" w:rsidP="007D0940">
            <w:pPr>
              <w:jc w:val="both"/>
              <w:rPr>
                <w:rFonts w:eastAsia="Calibri"/>
                <w:bCs/>
                <w:color w:val="000000"/>
              </w:rPr>
            </w:pPr>
            <w:proofErr w:type="spellStart"/>
            <w:r w:rsidRPr="007D0940">
              <w:rPr>
                <w:rFonts w:eastAsia="Calibri"/>
                <w:b/>
                <w:bCs/>
                <w:color w:val="000000"/>
              </w:rPr>
              <w:lastRenderedPageBreak/>
              <w:t>Ministar</w:t>
            </w:r>
            <w:proofErr w:type="spellEnd"/>
            <w:r w:rsidRPr="007D0940">
              <w:rPr>
                <w:rFonts w:eastAsia="Calibri"/>
                <w:bCs/>
                <w:color w:val="000000"/>
              </w:rPr>
              <w:t xml:space="preserve"> </w:t>
            </w:r>
            <w:proofErr w:type="spellStart"/>
            <w:r w:rsidRPr="007D0940">
              <w:rPr>
                <w:rFonts w:eastAsia="Calibri"/>
                <w:b/>
                <w:bCs/>
                <w:color w:val="000000"/>
              </w:rPr>
              <w:t>Ministarstva</w:t>
            </w:r>
            <w:proofErr w:type="spellEnd"/>
            <w:r w:rsidRPr="007D0940">
              <w:rPr>
                <w:rFonts w:eastAsia="Calibri"/>
                <w:bCs/>
                <w:color w:val="000000"/>
              </w:rPr>
              <w:t xml:space="preserve"> </w:t>
            </w:r>
            <w:proofErr w:type="spellStart"/>
            <w:r w:rsidRPr="007D0940">
              <w:rPr>
                <w:rFonts w:eastAsia="Calibri"/>
                <w:b/>
                <w:bCs/>
                <w:color w:val="000000"/>
              </w:rPr>
              <w:t>životne</w:t>
            </w:r>
            <w:proofErr w:type="spellEnd"/>
            <w:r w:rsidRPr="007D0940">
              <w:rPr>
                <w:rFonts w:eastAsia="Calibri"/>
                <w:bCs/>
                <w:color w:val="000000"/>
              </w:rPr>
              <w:t xml:space="preserve"> </w:t>
            </w:r>
            <w:proofErr w:type="spellStart"/>
            <w:r w:rsidRPr="007D0940">
              <w:rPr>
                <w:rFonts w:eastAsia="Calibri"/>
                <w:b/>
                <w:bCs/>
                <w:color w:val="000000"/>
              </w:rPr>
              <w:t>sredine</w:t>
            </w:r>
            <w:proofErr w:type="spellEnd"/>
            <w:r w:rsidRPr="007D0940">
              <w:rPr>
                <w:rFonts w:eastAsia="Calibri"/>
                <w:bCs/>
                <w:color w:val="000000"/>
              </w:rPr>
              <w:t xml:space="preserve">, </w:t>
            </w:r>
            <w:proofErr w:type="spellStart"/>
            <w:r w:rsidRPr="007D0940">
              <w:rPr>
                <w:rFonts w:eastAsia="Calibri"/>
                <w:b/>
                <w:bCs/>
                <w:color w:val="000000"/>
              </w:rPr>
              <w:t>prostornog</w:t>
            </w:r>
            <w:proofErr w:type="spellEnd"/>
            <w:r w:rsidRPr="007D0940">
              <w:rPr>
                <w:rFonts w:eastAsia="Calibri"/>
                <w:bCs/>
                <w:color w:val="000000"/>
              </w:rPr>
              <w:t xml:space="preserve"> </w:t>
            </w:r>
            <w:proofErr w:type="spellStart"/>
            <w:r w:rsidRPr="007D0940">
              <w:rPr>
                <w:rFonts w:eastAsia="Calibri"/>
                <w:b/>
                <w:bCs/>
                <w:color w:val="000000"/>
              </w:rPr>
              <w:t>planiranja</w:t>
            </w:r>
            <w:proofErr w:type="spellEnd"/>
            <w:r w:rsidRPr="007D0940">
              <w:rPr>
                <w:rFonts w:eastAsia="Calibri"/>
                <w:bCs/>
                <w:color w:val="000000"/>
              </w:rPr>
              <w:t xml:space="preserve"> </w:t>
            </w:r>
            <w:r w:rsidRPr="007D0940">
              <w:rPr>
                <w:rFonts w:eastAsia="Calibri"/>
                <w:b/>
                <w:bCs/>
                <w:color w:val="000000"/>
              </w:rPr>
              <w:t>i</w:t>
            </w:r>
            <w:r w:rsidRPr="007D0940">
              <w:rPr>
                <w:rFonts w:eastAsia="Calibri"/>
                <w:bCs/>
                <w:color w:val="000000"/>
              </w:rPr>
              <w:t xml:space="preserve"> </w:t>
            </w:r>
            <w:r w:rsidRPr="007D0940">
              <w:rPr>
                <w:rFonts w:eastAsia="Calibri"/>
                <w:b/>
                <w:bCs/>
                <w:color w:val="000000"/>
              </w:rPr>
              <w:t>infrastrukture</w:t>
            </w:r>
            <w:r w:rsidRPr="007D0940">
              <w:rPr>
                <w:rFonts w:eastAsia="Calibri"/>
                <w:bCs/>
                <w:color w:val="000000"/>
              </w:rPr>
              <w:t>,</w:t>
            </w:r>
          </w:p>
          <w:p w14:paraId="7CC584E4" w14:textId="77777777" w:rsidR="007D0940" w:rsidRPr="007D0940" w:rsidRDefault="007D0940" w:rsidP="007D0940">
            <w:pPr>
              <w:jc w:val="both"/>
              <w:rPr>
                <w:rFonts w:eastAsia="Calibri"/>
                <w:bCs/>
                <w:color w:val="000000"/>
              </w:rPr>
            </w:pPr>
          </w:p>
          <w:p w14:paraId="2A1FCF22" w14:textId="77777777" w:rsidR="007D0940" w:rsidRDefault="007D0940" w:rsidP="007D0940">
            <w:pPr>
              <w:jc w:val="both"/>
              <w:rPr>
                <w:rFonts w:eastAsia="Calibri"/>
                <w:bCs/>
                <w:color w:val="000000"/>
              </w:rPr>
            </w:pPr>
          </w:p>
          <w:p w14:paraId="40880AE0" w14:textId="4542AE26" w:rsidR="007D0940" w:rsidRPr="007D0940" w:rsidRDefault="007D0940" w:rsidP="007D0940">
            <w:pPr>
              <w:jc w:val="both"/>
              <w:rPr>
                <w:rFonts w:eastAsia="Calibri"/>
                <w:bCs/>
                <w:color w:val="000000"/>
              </w:rPr>
            </w:pPr>
            <w:r w:rsidRPr="007D0940">
              <w:rPr>
                <w:rFonts w:eastAsia="Calibri"/>
                <w:bCs/>
                <w:color w:val="000000"/>
              </w:rPr>
              <w:t xml:space="preserve">Na </w:t>
            </w:r>
            <w:proofErr w:type="spellStart"/>
            <w:r w:rsidRPr="007D0940">
              <w:rPr>
                <w:rFonts w:eastAsia="Calibri"/>
                <w:bCs/>
                <w:color w:val="000000"/>
              </w:rPr>
              <w:t>osnovu</w:t>
            </w:r>
            <w:proofErr w:type="spellEnd"/>
            <w:r w:rsidRPr="007D0940">
              <w:rPr>
                <w:rFonts w:eastAsia="Calibri"/>
                <w:bCs/>
                <w:color w:val="000000"/>
              </w:rPr>
              <w:t xml:space="preserve">  </w:t>
            </w:r>
            <w:proofErr w:type="spellStart"/>
            <w:r w:rsidRPr="007D0940">
              <w:rPr>
                <w:rFonts w:eastAsia="Calibri"/>
                <w:bCs/>
                <w:color w:val="000000"/>
              </w:rPr>
              <w:t>članu</w:t>
            </w:r>
            <w:proofErr w:type="spellEnd"/>
            <w:r w:rsidRPr="007D0940">
              <w:rPr>
                <w:rFonts w:eastAsia="Calibri"/>
                <w:bCs/>
                <w:color w:val="000000"/>
              </w:rPr>
              <w:t xml:space="preserve"> 31, </w:t>
            </w:r>
            <w:proofErr w:type="spellStart"/>
            <w:r w:rsidRPr="007D0940">
              <w:rPr>
                <w:rFonts w:eastAsia="Calibri"/>
                <w:bCs/>
                <w:color w:val="000000"/>
              </w:rPr>
              <w:t>stav</w:t>
            </w:r>
            <w:proofErr w:type="spellEnd"/>
            <w:r w:rsidRPr="007D0940">
              <w:rPr>
                <w:rFonts w:eastAsia="Calibri"/>
                <w:bCs/>
                <w:color w:val="000000"/>
              </w:rPr>
              <w:t xml:space="preserve"> 3, </w:t>
            </w:r>
            <w:proofErr w:type="spellStart"/>
            <w:r w:rsidRPr="007D0940">
              <w:rPr>
                <w:rFonts w:eastAsia="Calibri"/>
                <w:bCs/>
                <w:color w:val="000000"/>
              </w:rPr>
              <w:t>Zakona</w:t>
            </w:r>
            <w:proofErr w:type="spellEnd"/>
            <w:r w:rsidRPr="007D0940">
              <w:rPr>
                <w:rFonts w:eastAsia="Calibri"/>
                <w:bCs/>
                <w:color w:val="000000"/>
              </w:rPr>
              <w:t xml:space="preserve"> </w:t>
            </w:r>
            <w:proofErr w:type="spellStart"/>
            <w:r w:rsidRPr="007D0940">
              <w:rPr>
                <w:rFonts w:eastAsia="Calibri"/>
                <w:bCs/>
                <w:color w:val="000000"/>
              </w:rPr>
              <w:t>br</w:t>
            </w:r>
            <w:proofErr w:type="spellEnd"/>
            <w:r w:rsidRPr="007D0940">
              <w:rPr>
                <w:rFonts w:eastAsia="Calibri"/>
                <w:bCs/>
                <w:color w:val="000000"/>
              </w:rPr>
              <w:t xml:space="preserve">. 03/L-025 o </w:t>
            </w:r>
            <w:proofErr w:type="spellStart"/>
            <w:r w:rsidRPr="007D0940">
              <w:rPr>
                <w:rFonts w:eastAsia="Calibri"/>
                <w:bCs/>
                <w:color w:val="000000"/>
              </w:rPr>
              <w:t>zaštiti</w:t>
            </w:r>
            <w:proofErr w:type="spellEnd"/>
            <w:r w:rsidRPr="007D0940">
              <w:rPr>
                <w:rFonts w:eastAsia="Calibri"/>
                <w:bCs/>
                <w:color w:val="000000"/>
              </w:rPr>
              <w:t xml:space="preserve"> </w:t>
            </w:r>
            <w:proofErr w:type="spellStart"/>
            <w:r w:rsidRPr="007D0940">
              <w:rPr>
                <w:rFonts w:eastAsia="Calibri"/>
                <w:bCs/>
                <w:color w:val="000000"/>
              </w:rPr>
              <w:t>životne</w:t>
            </w:r>
            <w:proofErr w:type="spellEnd"/>
            <w:r w:rsidRPr="007D0940">
              <w:rPr>
                <w:rFonts w:eastAsia="Calibri"/>
                <w:bCs/>
                <w:color w:val="000000"/>
              </w:rPr>
              <w:t xml:space="preserve"> </w:t>
            </w:r>
            <w:proofErr w:type="spellStart"/>
            <w:r w:rsidRPr="007D0940">
              <w:rPr>
                <w:rFonts w:eastAsia="Calibri"/>
                <w:bCs/>
                <w:color w:val="000000"/>
              </w:rPr>
              <w:t>sredine</w:t>
            </w:r>
            <w:proofErr w:type="spellEnd"/>
            <w:r w:rsidRPr="007D0940">
              <w:rPr>
                <w:rFonts w:eastAsia="Calibri"/>
                <w:bCs/>
                <w:color w:val="000000"/>
              </w:rPr>
              <w:t>, (</w:t>
            </w:r>
            <w:proofErr w:type="spellStart"/>
            <w:r w:rsidRPr="007D0940">
              <w:rPr>
                <w:rFonts w:eastAsia="Calibri"/>
                <w:bCs/>
                <w:color w:val="000000"/>
              </w:rPr>
              <w:t>Službeni</w:t>
            </w:r>
            <w:proofErr w:type="spellEnd"/>
            <w:r w:rsidRPr="007D0940">
              <w:rPr>
                <w:rFonts w:eastAsia="Calibri"/>
                <w:bCs/>
                <w:color w:val="000000"/>
              </w:rPr>
              <w:t xml:space="preserve"> </w:t>
            </w:r>
            <w:proofErr w:type="spellStart"/>
            <w:r w:rsidRPr="007D0940">
              <w:rPr>
                <w:rFonts w:eastAsia="Calibri"/>
                <w:bCs/>
                <w:color w:val="000000"/>
              </w:rPr>
              <w:t>list</w:t>
            </w:r>
            <w:proofErr w:type="spellEnd"/>
            <w:r w:rsidRPr="007D0940">
              <w:rPr>
                <w:rFonts w:eastAsia="Calibri"/>
                <w:bCs/>
                <w:color w:val="000000"/>
              </w:rPr>
              <w:t xml:space="preserve"> </w:t>
            </w:r>
            <w:proofErr w:type="spellStart"/>
            <w:r w:rsidRPr="007D0940">
              <w:rPr>
                <w:rFonts w:eastAsia="Calibri"/>
                <w:bCs/>
                <w:color w:val="000000"/>
              </w:rPr>
              <w:t>br</w:t>
            </w:r>
            <w:proofErr w:type="spellEnd"/>
            <w:r w:rsidRPr="007D0940">
              <w:rPr>
                <w:rFonts w:eastAsia="Calibri"/>
                <w:bCs/>
                <w:color w:val="000000"/>
              </w:rPr>
              <w:t xml:space="preserve">. 50/2009 </w:t>
            </w:r>
            <w:proofErr w:type="spellStart"/>
            <w:r w:rsidRPr="007D0940">
              <w:rPr>
                <w:rFonts w:eastAsia="Calibri"/>
                <w:bCs/>
                <w:color w:val="000000"/>
              </w:rPr>
              <w:t>od</w:t>
            </w:r>
            <w:proofErr w:type="spellEnd"/>
            <w:r w:rsidRPr="007D0940">
              <w:rPr>
                <w:rFonts w:eastAsia="Calibri"/>
                <w:bCs/>
                <w:color w:val="000000"/>
              </w:rPr>
              <w:t xml:space="preserve"> 6. </w:t>
            </w:r>
            <w:proofErr w:type="spellStart"/>
            <w:r w:rsidRPr="007D0940">
              <w:rPr>
                <w:rFonts w:eastAsia="Calibri"/>
                <w:bCs/>
                <w:color w:val="000000"/>
              </w:rPr>
              <w:t>aprila</w:t>
            </w:r>
            <w:proofErr w:type="spellEnd"/>
            <w:r w:rsidRPr="007D0940">
              <w:rPr>
                <w:rFonts w:eastAsia="Calibri"/>
                <w:bCs/>
                <w:color w:val="000000"/>
              </w:rPr>
              <w:t xml:space="preserve"> 2009), </w:t>
            </w:r>
            <w:proofErr w:type="spellStart"/>
            <w:r w:rsidRPr="007D0940">
              <w:rPr>
                <w:rFonts w:eastAsia="Calibri"/>
                <w:bCs/>
                <w:color w:val="000000"/>
              </w:rPr>
              <w:t>člana</w:t>
            </w:r>
            <w:proofErr w:type="spellEnd"/>
            <w:r w:rsidRPr="007D0940">
              <w:rPr>
                <w:rFonts w:eastAsia="Calibri"/>
                <w:bCs/>
                <w:color w:val="000000"/>
              </w:rPr>
              <w:t xml:space="preserve"> 11 </w:t>
            </w:r>
            <w:proofErr w:type="spellStart"/>
            <w:r w:rsidRPr="007D0940">
              <w:rPr>
                <w:rFonts w:eastAsia="Calibri"/>
                <w:bCs/>
                <w:color w:val="000000"/>
              </w:rPr>
              <w:t>stav</w:t>
            </w:r>
            <w:proofErr w:type="spellEnd"/>
            <w:r w:rsidRPr="007D0940">
              <w:rPr>
                <w:rFonts w:eastAsia="Calibri"/>
                <w:bCs/>
                <w:color w:val="000000"/>
              </w:rPr>
              <w:t xml:space="preserve"> 1 </w:t>
            </w:r>
            <w:proofErr w:type="spellStart"/>
            <w:r w:rsidRPr="007D0940">
              <w:rPr>
                <w:rFonts w:eastAsia="Calibri"/>
                <w:bCs/>
                <w:color w:val="000000"/>
              </w:rPr>
              <w:t>podstav</w:t>
            </w:r>
            <w:proofErr w:type="spellEnd"/>
            <w:r w:rsidRPr="007D0940">
              <w:rPr>
                <w:rFonts w:eastAsia="Calibri"/>
                <w:bCs/>
                <w:color w:val="000000"/>
              </w:rPr>
              <w:t xml:space="preserve"> 1.5 </w:t>
            </w:r>
            <w:proofErr w:type="spellStart"/>
            <w:r w:rsidRPr="007D0940">
              <w:rPr>
                <w:rFonts w:eastAsia="Calibri"/>
                <w:bCs/>
                <w:color w:val="000000"/>
              </w:rPr>
              <w:t>Zakona</w:t>
            </w:r>
            <w:proofErr w:type="spellEnd"/>
            <w:r w:rsidRPr="007D0940">
              <w:rPr>
                <w:rFonts w:eastAsia="Calibri"/>
                <w:bCs/>
                <w:color w:val="000000"/>
              </w:rPr>
              <w:t xml:space="preserve"> </w:t>
            </w:r>
            <w:proofErr w:type="spellStart"/>
            <w:r w:rsidRPr="007D0940">
              <w:rPr>
                <w:rFonts w:eastAsia="Calibri"/>
                <w:bCs/>
                <w:color w:val="000000"/>
              </w:rPr>
              <w:t>br</w:t>
            </w:r>
            <w:proofErr w:type="spellEnd"/>
            <w:r w:rsidRPr="007D0940">
              <w:rPr>
                <w:rFonts w:eastAsia="Calibri"/>
                <w:bCs/>
                <w:color w:val="000000"/>
              </w:rPr>
              <w:t xml:space="preserve">. 08/L-117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Vladu</w:t>
            </w:r>
            <w:proofErr w:type="spellEnd"/>
            <w:r w:rsidRPr="007D0940">
              <w:rPr>
                <w:rFonts w:eastAsia="Calibri"/>
                <w:bCs/>
                <w:color w:val="000000"/>
              </w:rPr>
              <w:t xml:space="preserve"> Republike </w:t>
            </w:r>
            <w:proofErr w:type="spellStart"/>
            <w:r w:rsidRPr="007D0940">
              <w:rPr>
                <w:rFonts w:eastAsia="Calibri"/>
                <w:bCs/>
                <w:color w:val="000000"/>
              </w:rPr>
              <w:t>Kosovo</w:t>
            </w:r>
            <w:proofErr w:type="spellEnd"/>
            <w:r w:rsidRPr="007D0940">
              <w:rPr>
                <w:rFonts w:eastAsia="Calibri"/>
                <w:bCs/>
                <w:color w:val="000000"/>
              </w:rPr>
              <w:t xml:space="preserve"> (</w:t>
            </w:r>
            <w:proofErr w:type="spellStart"/>
            <w:r w:rsidRPr="007D0940">
              <w:rPr>
                <w:rFonts w:eastAsia="Calibri"/>
                <w:bCs/>
                <w:color w:val="000000"/>
              </w:rPr>
              <w:t>Službeni</w:t>
            </w:r>
            <w:proofErr w:type="spellEnd"/>
            <w:r w:rsidRPr="007D0940">
              <w:rPr>
                <w:rFonts w:eastAsia="Calibri"/>
                <w:bCs/>
                <w:color w:val="000000"/>
              </w:rPr>
              <w:t xml:space="preserve"> </w:t>
            </w:r>
            <w:proofErr w:type="spellStart"/>
            <w:r w:rsidRPr="007D0940">
              <w:rPr>
                <w:rFonts w:eastAsia="Calibri"/>
                <w:bCs/>
                <w:color w:val="000000"/>
              </w:rPr>
              <w:t>list</w:t>
            </w:r>
            <w:proofErr w:type="spellEnd"/>
            <w:r w:rsidRPr="007D0940">
              <w:rPr>
                <w:rFonts w:eastAsia="Calibri"/>
                <w:bCs/>
                <w:color w:val="000000"/>
              </w:rPr>
              <w:t xml:space="preserve">, </w:t>
            </w:r>
            <w:proofErr w:type="spellStart"/>
            <w:r w:rsidRPr="007D0940">
              <w:rPr>
                <w:rFonts w:eastAsia="Calibri"/>
                <w:bCs/>
                <w:color w:val="000000"/>
              </w:rPr>
              <w:t>br</w:t>
            </w:r>
            <w:proofErr w:type="spellEnd"/>
            <w:r w:rsidRPr="007D0940">
              <w:rPr>
                <w:rFonts w:eastAsia="Calibri"/>
                <w:bCs/>
                <w:color w:val="000000"/>
              </w:rPr>
              <w:t xml:space="preserve">. 34/22 </w:t>
            </w:r>
            <w:proofErr w:type="spellStart"/>
            <w:r w:rsidRPr="007D0940">
              <w:rPr>
                <w:rFonts w:eastAsia="Calibri"/>
                <w:bCs/>
                <w:color w:val="000000"/>
              </w:rPr>
              <w:t>od</w:t>
            </w:r>
            <w:proofErr w:type="spellEnd"/>
            <w:r w:rsidRPr="007D0940">
              <w:rPr>
                <w:rFonts w:eastAsia="Calibri"/>
                <w:bCs/>
                <w:color w:val="000000"/>
              </w:rPr>
              <w:t xml:space="preserve"> 18.11.2022), </w:t>
            </w:r>
            <w:proofErr w:type="spellStart"/>
            <w:r w:rsidRPr="007D0940">
              <w:rPr>
                <w:rFonts w:eastAsia="Calibri"/>
                <w:bCs/>
                <w:color w:val="000000"/>
              </w:rPr>
              <w:t>kao</w:t>
            </w:r>
            <w:proofErr w:type="spellEnd"/>
            <w:r w:rsidRPr="007D0940">
              <w:rPr>
                <w:rFonts w:eastAsia="Calibri"/>
                <w:bCs/>
                <w:color w:val="000000"/>
              </w:rPr>
              <w:t xml:space="preserve"> i </w:t>
            </w:r>
            <w:proofErr w:type="spellStart"/>
            <w:r w:rsidRPr="007D0940">
              <w:rPr>
                <w:rFonts w:eastAsia="Calibri"/>
                <w:bCs/>
                <w:color w:val="000000"/>
              </w:rPr>
              <w:t>član</w:t>
            </w:r>
            <w:proofErr w:type="spellEnd"/>
            <w:r w:rsidRPr="007D0940">
              <w:rPr>
                <w:rFonts w:eastAsia="Calibri"/>
                <w:bCs/>
                <w:color w:val="000000"/>
              </w:rPr>
              <w:t xml:space="preserve"> 9 </w:t>
            </w:r>
            <w:proofErr w:type="spellStart"/>
            <w:r w:rsidRPr="007D0940">
              <w:rPr>
                <w:rFonts w:eastAsia="Calibri"/>
                <w:bCs/>
                <w:color w:val="000000"/>
              </w:rPr>
              <w:t>stav</w:t>
            </w:r>
            <w:proofErr w:type="spellEnd"/>
            <w:r w:rsidRPr="007D0940">
              <w:rPr>
                <w:rFonts w:eastAsia="Calibri"/>
                <w:bCs/>
                <w:color w:val="000000"/>
              </w:rPr>
              <w:t xml:space="preserve"> 2 </w:t>
            </w:r>
            <w:proofErr w:type="spellStart"/>
            <w:r w:rsidRPr="007D0940">
              <w:rPr>
                <w:rFonts w:eastAsia="Calibri"/>
                <w:bCs/>
                <w:color w:val="000000"/>
              </w:rPr>
              <w:t>Uredbe</w:t>
            </w:r>
            <w:proofErr w:type="spellEnd"/>
            <w:r w:rsidRPr="007D0940">
              <w:rPr>
                <w:rFonts w:eastAsia="Calibri"/>
                <w:bCs/>
                <w:color w:val="000000"/>
              </w:rPr>
              <w:t xml:space="preserve"> </w:t>
            </w:r>
            <w:proofErr w:type="spellStart"/>
            <w:r w:rsidRPr="007D0940">
              <w:rPr>
                <w:rFonts w:eastAsia="Calibri"/>
                <w:bCs/>
                <w:color w:val="000000"/>
              </w:rPr>
              <w:t>br</w:t>
            </w:r>
            <w:proofErr w:type="spellEnd"/>
            <w:r w:rsidRPr="007D0940">
              <w:rPr>
                <w:rFonts w:eastAsia="Calibri"/>
                <w:bCs/>
                <w:color w:val="000000"/>
              </w:rPr>
              <w:t xml:space="preserve">. 17/2024 o </w:t>
            </w:r>
            <w:proofErr w:type="spellStart"/>
            <w:r w:rsidRPr="007D0940">
              <w:rPr>
                <w:rFonts w:eastAsia="Calibri"/>
                <w:bCs/>
                <w:color w:val="000000"/>
              </w:rPr>
              <w:t>radu</w:t>
            </w:r>
            <w:proofErr w:type="spellEnd"/>
            <w:r w:rsidRPr="007D0940">
              <w:rPr>
                <w:rFonts w:eastAsia="Calibri"/>
                <w:bCs/>
                <w:color w:val="000000"/>
              </w:rPr>
              <w:t xml:space="preserve"> </w:t>
            </w:r>
            <w:proofErr w:type="spellStart"/>
            <w:r w:rsidRPr="007D0940">
              <w:rPr>
                <w:rFonts w:eastAsia="Calibri"/>
                <w:bCs/>
                <w:color w:val="000000"/>
              </w:rPr>
              <w:t>Vlade</w:t>
            </w:r>
            <w:proofErr w:type="spellEnd"/>
          </w:p>
          <w:p w14:paraId="3E160A84" w14:textId="77777777" w:rsidR="007D0940" w:rsidRPr="007D0940" w:rsidRDefault="007D0940" w:rsidP="007D0940">
            <w:pPr>
              <w:jc w:val="both"/>
              <w:rPr>
                <w:rFonts w:eastAsia="Calibri"/>
                <w:bCs/>
                <w:color w:val="000000"/>
              </w:rPr>
            </w:pPr>
          </w:p>
          <w:p w14:paraId="2A4AD47F" w14:textId="77777777" w:rsidR="007D0940" w:rsidRDefault="007D0940" w:rsidP="007D0940">
            <w:pPr>
              <w:jc w:val="both"/>
              <w:rPr>
                <w:rFonts w:eastAsia="Calibri"/>
                <w:bCs/>
                <w:color w:val="000000"/>
              </w:rPr>
            </w:pPr>
          </w:p>
          <w:p w14:paraId="4077F837" w14:textId="77777777" w:rsidR="007D0940" w:rsidRDefault="007D0940" w:rsidP="007D0940">
            <w:pPr>
              <w:jc w:val="both"/>
              <w:rPr>
                <w:rFonts w:eastAsia="Calibri"/>
                <w:bCs/>
                <w:color w:val="000000"/>
              </w:rPr>
            </w:pPr>
          </w:p>
          <w:p w14:paraId="6E9E4D4E" w14:textId="58C2B3C8" w:rsidR="007D0940" w:rsidRPr="007D0940" w:rsidRDefault="007D0940" w:rsidP="007D0940">
            <w:pPr>
              <w:jc w:val="both"/>
              <w:rPr>
                <w:rFonts w:eastAsia="Calibri"/>
                <w:bCs/>
                <w:color w:val="000000"/>
              </w:rPr>
            </w:pPr>
            <w:proofErr w:type="spellStart"/>
            <w:r w:rsidRPr="007D0940">
              <w:rPr>
                <w:rFonts w:eastAsia="Calibri"/>
                <w:bCs/>
                <w:color w:val="000000"/>
              </w:rPr>
              <w:t>Donosi</w:t>
            </w:r>
            <w:proofErr w:type="spellEnd"/>
            <w:r w:rsidRPr="007D0940">
              <w:rPr>
                <w:rFonts w:eastAsia="Calibri"/>
                <w:bCs/>
                <w:color w:val="000000"/>
              </w:rPr>
              <w:t xml:space="preserve"> :</w:t>
            </w:r>
          </w:p>
          <w:p w14:paraId="4A08A3FE" w14:textId="77777777" w:rsidR="007D0940" w:rsidRPr="007D0940" w:rsidRDefault="007D0940" w:rsidP="007D0940">
            <w:pPr>
              <w:jc w:val="both"/>
              <w:rPr>
                <w:rFonts w:eastAsia="Calibri"/>
                <w:bCs/>
                <w:color w:val="000000"/>
              </w:rPr>
            </w:pPr>
          </w:p>
          <w:p w14:paraId="48882E73" w14:textId="77777777" w:rsidR="007D0940" w:rsidRPr="007D0940" w:rsidRDefault="007D0940" w:rsidP="007D0940">
            <w:pPr>
              <w:jc w:val="both"/>
              <w:rPr>
                <w:rFonts w:eastAsia="Calibri"/>
                <w:b/>
                <w:bCs/>
                <w:color w:val="000000"/>
              </w:rPr>
            </w:pPr>
            <w:r w:rsidRPr="007D0940">
              <w:rPr>
                <w:rFonts w:eastAsia="Calibri"/>
                <w:b/>
                <w:bCs/>
                <w:color w:val="000000"/>
              </w:rPr>
              <w:t>NCRT  ADMINISTRATIVNO UPUTSTVO  (MŽSPPI) BR. ______ ZA IZMENE I DOPUNE ADMINISTRATIVNOG UPUTSTVA (MŽSPPI) BR. 04/2022 ZA EKOLOŠKU DOZVOLU</w:t>
            </w:r>
          </w:p>
          <w:p w14:paraId="2B6AD030" w14:textId="77777777" w:rsidR="007D0940" w:rsidRPr="007D0940" w:rsidRDefault="007D0940" w:rsidP="007D0940">
            <w:pPr>
              <w:jc w:val="both"/>
              <w:rPr>
                <w:rFonts w:eastAsia="Calibri"/>
                <w:b/>
                <w:bCs/>
                <w:color w:val="000000"/>
              </w:rPr>
            </w:pPr>
          </w:p>
          <w:p w14:paraId="6B4BD4AA" w14:textId="77777777" w:rsidR="007D0940" w:rsidRDefault="007D0940" w:rsidP="007D0940">
            <w:pPr>
              <w:jc w:val="center"/>
              <w:rPr>
                <w:rFonts w:eastAsia="Calibri"/>
                <w:b/>
                <w:bCs/>
                <w:color w:val="000000"/>
              </w:rPr>
            </w:pPr>
          </w:p>
          <w:p w14:paraId="3BC1962F" w14:textId="75CD97F7" w:rsidR="007D0940" w:rsidRPr="007D0940" w:rsidRDefault="007D0940" w:rsidP="007D0940">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1</w:t>
            </w:r>
          </w:p>
          <w:p w14:paraId="0CAB4D43" w14:textId="77777777" w:rsidR="007D0940" w:rsidRPr="007D0940" w:rsidRDefault="007D0940" w:rsidP="007D0940">
            <w:pPr>
              <w:jc w:val="center"/>
              <w:rPr>
                <w:rFonts w:eastAsia="Calibri"/>
                <w:b/>
                <w:bCs/>
                <w:color w:val="000000"/>
              </w:rPr>
            </w:pPr>
            <w:proofErr w:type="spellStart"/>
            <w:r w:rsidRPr="007D0940">
              <w:rPr>
                <w:rFonts w:eastAsia="Calibri"/>
                <w:b/>
                <w:bCs/>
                <w:color w:val="000000"/>
              </w:rPr>
              <w:t>Svrha</w:t>
            </w:r>
            <w:proofErr w:type="spellEnd"/>
          </w:p>
          <w:p w14:paraId="22BFC20F" w14:textId="77777777" w:rsidR="007D0940" w:rsidRPr="007D0940" w:rsidRDefault="007D0940" w:rsidP="007D0940">
            <w:pPr>
              <w:jc w:val="center"/>
              <w:rPr>
                <w:rFonts w:eastAsia="Calibri"/>
                <w:bCs/>
                <w:color w:val="000000"/>
              </w:rPr>
            </w:pPr>
          </w:p>
          <w:p w14:paraId="31846E33" w14:textId="60519B2B" w:rsidR="007D0940" w:rsidRPr="007D0940" w:rsidRDefault="001C2B3F" w:rsidP="007D0940">
            <w:pPr>
              <w:jc w:val="both"/>
              <w:rPr>
                <w:rFonts w:eastAsia="Calibri"/>
                <w:bCs/>
                <w:color w:val="000000"/>
              </w:rPr>
            </w:pPr>
            <w:proofErr w:type="spellStart"/>
            <w:r>
              <w:rPr>
                <w:rFonts w:eastAsia="Calibri"/>
                <w:bCs/>
                <w:color w:val="000000"/>
              </w:rPr>
              <w:t>Svrha</w:t>
            </w:r>
            <w:proofErr w:type="spellEnd"/>
            <w:r>
              <w:rPr>
                <w:rFonts w:eastAsia="Calibri"/>
                <w:bCs/>
                <w:color w:val="000000"/>
              </w:rPr>
              <w:t xml:space="preserve"> </w:t>
            </w:r>
            <w:proofErr w:type="spellStart"/>
            <w:r>
              <w:rPr>
                <w:rFonts w:eastAsia="Calibri"/>
                <w:bCs/>
                <w:color w:val="000000"/>
              </w:rPr>
              <w:t>ovog</w:t>
            </w:r>
            <w:proofErr w:type="spellEnd"/>
            <w:r>
              <w:rPr>
                <w:rFonts w:eastAsia="Calibri"/>
                <w:bCs/>
                <w:color w:val="000000"/>
              </w:rPr>
              <w:t xml:space="preserve"> </w:t>
            </w:r>
            <w:proofErr w:type="spellStart"/>
            <w:r>
              <w:rPr>
                <w:rFonts w:eastAsia="Calibri"/>
                <w:bCs/>
                <w:color w:val="000000"/>
              </w:rPr>
              <w:t>Administrativnog</w:t>
            </w:r>
            <w:proofErr w:type="spellEnd"/>
            <w:r>
              <w:rPr>
                <w:rFonts w:eastAsia="Calibri"/>
                <w:bCs/>
                <w:color w:val="000000"/>
              </w:rPr>
              <w:t xml:space="preserve"> </w:t>
            </w:r>
            <w:proofErr w:type="spellStart"/>
            <w:r>
              <w:rPr>
                <w:rFonts w:eastAsia="Calibri"/>
                <w:bCs/>
                <w:color w:val="000000"/>
              </w:rPr>
              <w:t>U</w:t>
            </w:r>
            <w:r w:rsidR="007D0940" w:rsidRPr="007D0940">
              <w:rPr>
                <w:rFonts w:eastAsia="Calibri"/>
                <w:bCs/>
                <w:color w:val="000000"/>
              </w:rPr>
              <w:t>putstva</w:t>
            </w:r>
            <w:proofErr w:type="spellEnd"/>
            <w:r w:rsidR="007D0940" w:rsidRPr="007D0940">
              <w:rPr>
                <w:rFonts w:eastAsia="Calibri"/>
                <w:bCs/>
                <w:color w:val="000000"/>
              </w:rPr>
              <w:t xml:space="preserve"> je </w:t>
            </w:r>
            <w:proofErr w:type="spellStart"/>
            <w:r w:rsidR="007D0940" w:rsidRPr="007D0940">
              <w:rPr>
                <w:rFonts w:eastAsia="Calibri"/>
                <w:bCs/>
                <w:color w:val="000000"/>
              </w:rPr>
              <w:t>da</w:t>
            </w:r>
            <w:proofErr w:type="spellEnd"/>
            <w:r w:rsidR="007D0940" w:rsidRPr="007D0940">
              <w:rPr>
                <w:rFonts w:eastAsia="Calibri"/>
                <w:bCs/>
                <w:color w:val="000000"/>
              </w:rPr>
              <w:t xml:space="preserve"> se </w:t>
            </w:r>
            <w:proofErr w:type="spellStart"/>
            <w:r w:rsidR="007D0940" w:rsidRPr="007D0940">
              <w:rPr>
                <w:rFonts w:eastAsia="Calibri"/>
                <w:bCs/>
                <w:color w:val="000000"/>
              </w:rPr>
              <w:t>izmeni</w:t>
            </w:r>
            <w:proofErr w:type="spellEnd"/>
            <w:r w:rsidR="007D0940" w:rsidRPr="007D0940">
              <w:rPr>
                <w:rFonts w:eastAsia="Calibri"/>
                <w:bCs/>
                <w:color w:val="000000"/>
              </w:rPr>
              <w:t xml:space="preserve"> i </w:t>
            </w:r>
            <w:proofErr w:type="spellStart"/>
            <w:r w:rsidR="007D0940" w:rsidRPr="007D0940">
              <w:rPr>
                <w:rFonts w:eastAsia="Calibri"/>
                <w:bCs/>
                <w:color w:val="000000"/>
              </w:rPr>
              <w:t>dopun</w:t>
            </w:r>
            <w:r>
              <w:rPr>
                <w:rFonts w:eastAsia="Calibri"/>
                <w:bCs/>
                <w:color w:val="000000"/>
              </w:rPr>
              <w:t>i</w:t>
            </w:r>
            <w:proofErr w:type="spellEnd"/>
            <w:r>
              <w:rPr>
                <w:rFonts w:eastAsia="Calibri"/>
                <w:bCs/>
                <w:color w:val="000000"/>
              </w:rPr>
              <w:t xml:space="preserve"> </w:t>
            </w:r>
            <w:proofErr w:type="spellStart"/>
            <w:r>
              <w:rPr>
                <w:rFonts w:eastAsia="Calibri"/>
                <w:bCs/>
                <w:color w:val="000000"/>
              </w:rPr>
              <w:t>Administrativno</w:t>
            </w:r>
            <w:proofErr w:type="spellEnd"/>
            <w:r>
              <w:rPr>
                <w:rFonts w:eastAsia="Calibri"/>
                <w:bCs/>
                <w:color w:val="000000"/>
              </w:rPr>
              <w:t xml:space="preserve"> </w:t>
            </w:r>
            <w:proofErr w:type="spellStart"/>
            <w:r>
              <w:rPr>
                <w:rFonts w:eastAsia="Calibri"/>
                <w:bCs/>
                <w:color w:val="000000"/>
              </w:rPr>
              <w:t>U</w:t>
            </w:r>
            <w:r w:rsidR="007D0940" w:rsidRPr="007D0940">
              <w:rPr>
                <w:rFonts w:eastAsia="Calibri"/>
                <w:bCs/>
                <w:color w:val="000000"/>
              </w:rPr>
              <w:t>putstvo</w:t>
            </w:r>
            <w:proofErr w:type="spellEnd"/>
            <w:r w:rsidR="007D0940" w:rsidRPr="007D0940">
              <w:rPr>
                <w:rFonts w:eastAsia="Calibri"/>
                <w:bCs/>
                <w:color w:val="000000"/>
              </w:rPr>
              <w:t xml:space="preserve"> MŽSPPI - </w:t>
            </w:r>
            <w:proofErr w:type="spellStart"/>
            <w:r w:rsidR="007D0940" w:rsidRPr="007D0940">
              <w:rPr>
                <w:rFonts w:eastAsia="Calibri"/>
                <w:bCs/>
                <w:color w:val="000000"/>
              </w:rPr>
              <w:t>br</w:t>
            </w:r>
            <w:proofErr w:type="spellEnd"/>
            <w:r w:rsidR="007D0940" w:rsidRPr="007D0940">
              <w:rPr>
                <w:rFonts w:eastAsia="Calibri"/>
                <w:bCs/>
                <w:color w:val="000000"/>
              </w:rPr>
              <w:t xml:space="preserve">. 04/2022 </w:t>
            </w:r>
            <w:proofErr w:type="spellStart"/>
            <w:r w:rsidR="007D0940" w:rsidRPr="007D0940">
              <w:rPr>
                <w:rFonts w:eastAsia="Calibri"/>
                <w:bCs/>
                <w:color w:val="000000"/>
              </w:rPr>
              <w:t>za</w:t>
            </w:r>
            <w:proofErr w:type="spellEnd"/>
            <w:r w:rsidR="007D0940" w:rsidRPr="007D0940">
              <w:rPr>
                <w:rFonts w:eastAsia="Calibri"/>
                <w:bCs/>
                <w:color w:val="000000"/>
              </w:rPr>
              <w:t xml:space="preserve"> </w:t>
            </w:r>
            <w:proofErr w:type="spellStart"/>
            <w:r w:rsidR="007D0940" w:rsidRPr="007D0940">
              <w:rPr>
                <w:rFonts w:eastAsia="Calibri"/>
                <w:bCs/>
                <w:color w:val="000000"/>
              </w:rPr>
              <w:t>ekološku</w:t>
            </w:r>
            <w:proofErr w:type="spellEnd"/>
            <w:r w:rsidR="007D0940" w:rsidRPr="007D0940">
              <w:rPr>
                <w:rFonts w:eastAsia="Calibri"/>
                <w:bCs/>
                <w:color w:val="000000"/>
              </w:rPr>
              <w:t xml:space="preserve"> </w:t>
            </w:r>
            <w:proofErr w:type="spellStart"/>
            <w:r w:rsidR="007D0940" w:rsidRPr="007D0940">
              <w:rPr>
                <w:rFonts w:eastAsia="Calibri"/>
                <w:bCs/>
                <w:color w:val="000000"/>
              </w:rPr>
              <w:t>dozvolu</w:t>
            </w:r>
            <w:proofErr w:type="spellEnd"/>
            <w:r w:rsidR="007D0940" w:rsidRPr="007D0940">
              <w:rPr>
                <w:rFonts w:eastAsia="Calibri"/>
                <w:bCs/>
                <w:color w:val="000000"/>
              </w:rPr>
              <w:t>.</w:t>
            </w:r>
          </w:p>
          <w:p w14:paraId="40846F92" w14:textId="77777777" w:rsidR="007D0940" w:rsidRPr="007D0940" w:rsidRDefault="007D0940" w:rsidP="007D0940">
            <w:pPr>
              <w:jc w:val="center"/>
              <w:rPr>
                <w:rFonts w:eastAsia="Calibri"/>
                <w:bCs/>
                <w:color w:val="000000"/>
              </w:rPr>
            </w:pPr>
          </w:p>
          <w:p w14:paraId="5AEF3E7C" w14:textId="77777777" w:rsidR="007D0940" w:rsidRDefault="007D0940" w:rsidP="007D0940">
            <w:pPr>
              <w:jc w:val="center"/>
              <w:rPr>
                <w:rFonts w:eastAsia="Calibri"/>
                <w:b/>
                <w:bCs/>
                <w:color w:val="000000"/>
              </w:rPr>
            </w:pPr>
          </w:p>
          <w:p w14:paraId="3276E355" w14:textId="77777777" w:rsidR="001C2B3F" w:rsidRDefault="001C2B3F" w:rsidP="00E26978">
            <w:pPr>
              <w:jc w:val="center"/>
              <w:rPr>
                <w:rFonts w:eastAsia="Calibri"/>
                <w:b/>
                <w:bCs/>
                <w:color w:val="000000"/>
              </w:rPr>
            </w:pPr>
          </w:p>
          <w:p w14:paraId="5EFFEEA6" w14:textId="77777777" w:rsidR="001C2B3F" w:rsidRDefault="007D0940" w:rsidP="00E26978">
            <w:pPr>
              <w:jc w:val="center"/>
              <w:rPr>
                <w:rFonts w:eastAsia="Calibri"/>
                <w:bCs/>
                <w:color w:val="000000"/>
              </w:rPr>
            </w:pPr>
            <w:proofErr w:type="spellStart"/>
            <w:r w:rsidRPr="007D0940">
              <w:rPr>
                <w:rFonts w:eastAsia="Calibri"/>
                <w:b/>
                <w:bCs/>
                <w:color w:val="000000"/>
              </w:rPr>
              <w:lastRenderedPageBreak/>
              <w:t>Član</w:t>
            </w:r>
            <w:proofErr w:type="spellEnd"/>
            <w:r w:rsidRPr="007D0940">
              <w:rPr>
                <w:rFonts w:eastAsia="Calibri"/>
                <w:b/>
                <w:bCs/>
                <w:color w:val="000000"/>
              </w:rPr>
              <w:t xml:space="preserve"> 2</w:t>
            </w:r>
            <w:r w:rsidRPr="007D0940">
              <w:rPr>
                <w:rFonts w:eastAsia="Calibri"/>
                <w:bCs/>
                <w:color w:val="000000"/>
              </w:rPr>
              <w:t xml:space="preserve"> </w:t>
            </w:r>
          </w:p>
          <w:p w14:paraId="5E44D7AD" w14:textId="24189B06" w:rsidR="007D0940" w:rsidRPr="007D0940" w:rsidRDefault="007D0940" w:rsidP="00E26978">
            <w:pPr>
              <w:jc w:val="center"/>
              <w:rPr>
                <w:rFonts w:eastAsia="Calibri"/>
                <w:b/>
                <w:bCs/>
                <w:color w:val="000000"/>
              </w:rPr>
            </w:pPr>
            <w:r w:rsidRPr="007D0940">
              <w:rPr>
                <w:rFonts w:eastAsia="Calibri"/>
                <w:bCs/>
                <w:color w:val="000000"/>
              </w:rPr>
              <w:t xml:space="preserve">                   </w:t>
            </w:r>
          </w:p>
          <w:p w14:paraId="1212E476" w14:textId="4B12B4CF" w:rsidR="007D0940" w:rsidRPr="007D0940" w:rsidRDefault="007D0940" w:rsidP="007D0940">
            <w:pPr>
              <w:jc w:val="both"/>
              <w:rPr>
                <w:rFonts w:eastAsia="Calibri"/>
                <w:bCs/>
                <w:color w:val="000000"/>
              </w:rPr>
            </w:pPr>
            <w:r w:rsidRPr="007D0940">
              <w:rPr>
                <w:rFonts w:eastAsia="Calibri"/>
                <w:bCs/>
                <w:color w:val="000000"/>
              </w:rPr>
              <w:t xml:space="preserve">1. U </w:t>
            </w:r>
            <w:proofErr w:type="spellStart"/>
            <w:r w:rsidRPr="007D0940">
              <w:rPr>
                <w:rFonts w:eastAsia="Calibri"/>
                <w:bCs/>
                <w:color w:val="000000"/>
              </w:rPr>
              <w:t>članu</w:t>
            </w:r>
            <w:proofErr w:type="spellEnd"/>
            <w:r w:rsidRPr="007D0940">
              <w:rPr>
                <w:rFonts w:eastAsia="Calibri"/>
                <w:bCs/>
                <w:color w:val="000000"/>
              </w:rPr>
              <w:t xml:space="preserve"> 3, </w:t>
            </w:r>
            <w:proofErr w:type="spellStart"/>
            <w:r w:rsidRPr="007D0940">
              <w:rPr>
                <w:rFonts w:eastAsia="Calibri"/>
                <w:bCs/>
                <w:color w:val="000000"/>
              </w:rPr>
              <w:t>stav</w:t>
            </w:r>
            <w:proofErr w:type="spellEnd"/>
            <w:r w:rsidRPr="007D0940">
              <w:rPr>
                <w:rFonts w:eastAsia="Calibri"/>
                <w:bCs/>
                <w:color w:val="000000"/>
              </w:rPr>
              <w:t xml:space="preserve"> 1, </w:t>
            </w:r>
            <w:proofErr w:type="spellStart"/>
            <w:r w:rsidRPr="007D0940">
              <w:rPr>
                <w:rFonts w:eastAsia="Calibri"/>
                <w:bCs/>
                <w:color w:val="000000"/>
              </w:rPr>
              <w:t>posle</w:t>
            </w:r>
            <w:proofErr w:type="spellEnd"/>
            <w:r w:rsidRPr="007D0940">
              <w:rPr>
                <w:rFonts w:eastAsia="Calibri"/>
                <w:bCs/>
                <w:color w:val="000000"/>
              </w:rPr>
              <w:t xml:space="preserve"> </w:t>
            </w:r>
            <w:r w:rsidR="001C2B3F">
              <w:rPr>
                <w:rFonts w:eastAsia="Calibri"/>
                <w:bCs/>
                <w:color w:val="000000"/>
              </w:rPr>
              <w:t xml:space="preserve"> </w:t>
            </w:r>
            <w:proofErr w:type="spellStart"/>
            <w:r w:rsidR="001C2B3F">
              <w:rPr>
                <w:rFonts w:eastAsia="Calibri"/>
                <w:bCs/>
                <w:color w:val="000000"/>
              </w:rPr>
              <w:t>podstava</w:t>
            </w:r>
            <w:proofErr w:type="spellEnd"/>
            <w:r w:rsidR="001C2B3F">
              <w:rPr>
                <w:rFonts w:eastAsia="Calibri"/>
                <w:bCs/>
                <w:color w:val="000000"/>
              </w:rPr>
              <w:t xml:space="preserve"> 1.3 </w:t>
            </w:r>
            <w:proofErr w:type="spellStart"/>
            <w:r w:rsidR="001C2B3F">
              <w:rPr>
                <w:rFonts w:eastAsia="Calibri"/>
                <w:bCs/>
                <w:color w:val="000000"/>
              </w:rPr>
              <w:t>Osnovnog</w:t>
            </w:r>
            <w:proofErr w:type="spellEnd"/>
            <w:r w:rsidR="001C2B3F">
              <w:rPr>
                <w:rFonts w:eastAsia="Calibri"/>
                <w:bCs/>
                <w:color w:val="000000"/>
              </w:rPr>
              <w:t xml:space="preserve"> </w:t>
            </w:r>
            <w:proofErr w:type="spellStart"/>
            <w:r w:rsidR="001C2B3F">
              <w:rPr>
                <w:rFonts w:eastAsia="Calibri"/>
                <w:bCs/>
                <w:color w:val="000000"/>
              </w:rPr>
              <w:t>Administrativnog</w:t>
            </w:r>
            <w:proofErr w:type="spellEnd"/>
            <w:r w:rsidR="001C2B3F">
              <w:rPr>
                <w:rFonts w:eastAsia="Calibri"/>
                <w:bCs/>
                <w:color w:val="000000"/>
              </w:rPr>
              <w:t xml:space="preserve"> </w:t>
            </w:r>
            <w:proofErr w:type="spellStart"/>
            <w:r w:rsidR="001C2B3F">
              <w:rPr>
                <w:rFonts w:eastAsia="Calibri"/>
                <w:bCs/>
                <w:color w:val="000000"/>
              </w:rPr>
              <w:t>U</w:t>
            </w:r>
            <w:r w:rsidRPr="007D0940">
              <w:rPr>
                <w:rFonts w:eastAsia="Calibri"/>
                <w:bCs/>
                <w:color w:val="000000"/>
              </w:rPr>
              <w:t>putstva</w:t>
            </w:r>
            <w:proofErr w:type="spellEnd"/>
            <w:r w:rsidRPr="007D0940">
              <w:rPr>
                <w:rFonts w:eastAsia="Calibri"/>
                <w:bCs/>
                <w:color w:val="000000"/>
              </w:rPr>
              <w:t xml:space="preserve">, </w:t>
            </w:r>
            <w:proofErr w:type="spellStart"/>
            <w:r w:rsidRPr="007D0940">
              <w:rPr>
                <w:rFonts w:eastAsia="Calibri"/>
                <w:bCs/>
                <w:color w:val="000000"/>
              </w:rPr>
              <w:t>dodaju</w:t>
            </w:r>
            <w:proofErr w:type="spellEnd"/>
            <w:r w:rsidRPr="007D0940">
              <w:rPr>
                <w:rFonts w:eastAsia="Calibri"/>
                <w:bCs/>
                <w:color w:val="000000"/>
              </w:rPr>
              <w:t xml:space="preserve"> se </w:t>
            </w:r>
            <w:proofErr w:type="spellStart"/>
            <w:r w:rsidRPr="007D0940">
              <w:rPr>
                <w:rFonts w:eastAsia="Calibri"/>
                <w:bCs/>
                <w:color w:val="000000"/>
              </w:rPr>
              <w:t>dva</w:t>
            </w:r>
            <w:proofErr w:type="spellEnd"/>
            <w:r w:rsidRPr="007D0940">
              <w:rPr>
                <w:rFonts w:eastAsia="Calibri"/>
                <w:bCs/>
                <w:color w:val="000000"/>
              </w:rPr>
              <w:t xml:space="preserve"> </w:t>
            </w:r>
            <w:proofErr w:type="spellStart"/>
            <w:r w:rsidRPr="007D0940">
              <w:rPr>
                <w:rFonts w:eastAsia="Calibri"/>
                <w:bCs/>
                <w:color w:val="000000"/>
              </w:rPr>
              <w:t>nova</w:t>
            </w:r>
            <w:proofErr w:type="spellEnd"/>
            <w:r w:rsidRPr="007D0940">
              <w:rPr>
                <w:rFonts w:eastAsia="Calibri"/>
                <w:bCs/>
                <w:color w:val="000000"/>
              </w:rPr>
              <w:t xml:space="preserve"> </w:t>
            </w:r>
            <w:proofErr w:type="spellStart"/>
            <w:r w:rsidRPr="007D0940">
              <w:rPr>
                <w:rFonts w:eastAsia="Calibri"/>
                <w:bCs/>
                <w:color w:val="000000"/>
              </w:rPr>
              <w:t>podstava</w:t>
            </w:r>
            <w:proofErr w:type="spellEnd"/>
            <w:r w:rsidRPr="007D0940">
              <w:rPr>
                <w:rFonts w:eastAsia="Calibri"/>
                <w:bCs/>
                <w:color w:val="000000"/>
              </w:rPr>
              <w:t xml:space="preserve">, sa </w:t>
            </w:r>
            <w:proofErr w:type="spellStart"/>
            <w:r w:rsidRPr="007D0940">
              <w:rPr>
                <w:rFonts w:eastAsia="Calibri"/>
                <w:bCs/>
                <w:color w:val="000000"/>
              </w:rPr>
              <w:t>sledećim</w:t>
            </w:r>
            <w:proofErr w:type="spellEnd"/>
            <w:r w:rsidRPr="007D0940">
              <w:rPr>
                <w:rFonts w:eastAsia="Calibri"/>
                <w:bCs/>
                <w:color w:val="000000"/>
              </w:rPr>
              <w:t xml:space="preserve"> </w:t>
            </w:r>
            <w:proofErr w:type="spellStart"/>
            <w:r w:rsidRPr="007D0940">
              <w:rPr>
                <w:rFonts w:eastAsia="Calibri"/>
                <w:bCs/>
                <w:color w:val="000000"/>
              </w:rPr>
              <w:t>tekstom</w:t>
            </w:r>
            <w:proofErr w:type="spellEnd"/>
            <w:r w:rsidRPr="007D0940">
              <w:rPr>
                <w:rFonts w:eastAsia="Calibri"/>
                <w:bCs/>
                <w:color w:val="000000"/>
              </w:rPr>
              <w:t>:</w:t>
            </w:r>
          </w:p>
          <w:p w14:paraId="79D349D2" w14:textId="6F2E1DE4" w:rsidR="007D0940" w:rsidRDefault="007D0940" w:rsidP="007D0940">
            <w:pPr>
              <w:jc w:val="center"/>
              <w:rPr>
                <w:rFonts w:eastAsia="Calibri"/>
                <w:bCs/>
                <w:color w:val="000000"/>
              </w:rPr>
            </w:pPr>
          </w:p>
          <w:p w14:paraId="573DB9A6" w14:textId="77777777" w:rsidR="007D0940" w:rsidRPr="007D0940" w:rsidRDefault="007D0940" w:rsidP="007D0940">
            <w:pPr>
              <w:jc w:val="center"/>
              <w:rPr>
                <w:rFonts w:eastAsia="Calibri"/>
                <w:bCs/>
                <w:color w:val="000000"/>
              </w:rPr>
            </w:pPr>
          </w:p>
          <w:p w14:paraId="39C3FE04" w14:textId="77777777" w:rsidR="007D0940" w:rsidRPr="007D0940" w:rsidRDefault="007D0940" w:rsidP="007D0940">
            <w:pPr>
              <w:jc w:val="both"/>
              <w:rPr>
                <w:rFonts w:eastAsia="Calibri"/>
                <w:bCs/>
                <w:color w:val="000000"/>
              </w:rPr>
            </w:pPr>
            <w:r w:rsidRPr="007D0940">
              <w:rPr>
                <w:rFonts w:eastAsia="Calibri"/>
                <w:bCs/>
                <w:color w:val="000000"/>
              </w:rPr>
              <w:t xml:space="preserve">1.4. </w:t>
            </w:r>
            <w:proofErr w:type="spellStart"/>
            <w:r w:rsidRPr="007D0940">
              <w:rPr>
                <w:rFonts w:eastAsia="Calibri"/>
                <w:b/>
                <w:bCs/>
                <w:color w:val="000000"/>
              </w:rPr>
              <w:t>Javnost</w:t>
            </w:r>
            <w:proofErr w:type="spellEnd"/>
            <w:r w:rsidRPr="007D0940">
              <w:rPr>
                <w:rFonts w:eastAsia="Calibri"/>
                <w:bCs/>
                <w:color w:val="000000"/>
              </w:rPr>
              <w:t xml:space="preserve"> – </w:t>
            </w:r>
            <w:proofErr w:type="spellStart"/>
            <w:r w:rsidRPr="007D0940">
              <w:rPr>
                <w:rFonts w:eastAsia="Calibri"/>
                <w:bCs/>
                <w:color w:val="000000"/>
              </w:rPr>
              <w:t>jedno</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w:t>
            </w:r>
            <w:proofErr w:type="spellStart"/>
            <w:r w:rsidRPr="007D0940">
              <w:rPr>
                <w:rFonts w:eastAsia="Calibri"/>
                <w:bCs/>
                <w:color w:val="000000"/>
              </w:rPr>
              <w:t>više</w:t>
            </w:r>
            <w:proofErr w:type="spellEnd"/>
            <w:r w:rsidRPr="007D0940">
              <w:rPr>
                <w:rFonts w:eastAsia="Calibri"/>
                <w:bCs/>
                <w:color w:val="000000"/>
              </w:rPr>
              <w:t xml:space="preserve"> </w:t>
            </w:r>
            <w:proofErr w:type="spellStart"/>
            <w:r w:rsidRPr="007D0940">
              <w:rPr>
                <w:rFonts w:eastAsia="Calibri"/>
                <w:bCs/>
                <w:color w:val="000000"/>
              </w:rPr>
              <w:t>pravnih</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w:t>
            </w:r>
            <w:proofErr w:type="spellStart"/>
            <w:r w:rsidRPr="007D0940">
              <w:rPr>
                <w:rFonts w:eastAsia="Calibri"/>
                <w:bCs/>
                <w:color w:val="000000"/>
              </w:rPr>
              <w:t>fizičkih</w:t>
            </w:r>
            <w:proofErr w:type="spellEnd"/>
            <w:r w:rsidRPr="007D0940">
              <w:rPr>
                <w:rFonts w:eastAsia="Calibri"/>
                <w:bCs/>
                <w:color w:val="000000"/>
              </w:rPr>
              <w:t xml:space="preserve"> lica, u </w:t>
            </w:r>
            <w:proofErr w:type="spellStart"/>
            <w:r w:rsidRPr="007D0940">
              <w:rPr>
                <w:rFonts w:eastAsia="Calibri"/>
                <w:bCs/>
                <w:color w:val="000000"/>
              </w:rPr>
              <w:t>skladu</w:t>
            </w:r>
            <w:proofErr w:type="spellEnd"/>
            <w:r w:rsidRPr="007D0940">
              <w:rPr>
                <w:rFonts w:eastAsia="Calibri"/>
                <w:bCs/>
                <w:color w:val="000000"/>
              </w:rPr>
              <w:t xml:space="preserve"> sa </w:t>
            </w:r>
            <w:proofErr w:type="spellStart"/>
            <w:r w:rsidRPr="007D0940">
              <w:rPr>
                <w:rFonts w:eastAsia="Calibri"/>
                <w:bCs/>
                <w:color w:val="000000"/>
              </w:rPr>
              <w:t>lokalnim</w:t>
            </w:r>
            <w:proofErr w:type="spellEnd"/>
            <w:r w:rsidRPr="007D0940">
              <w:rPr>
                <w:rFonts w:eastAsia="Calibri"/>
                <w:bCs/>
                <w:color w:val="000000"/>
              </w:rPr>
              <w:t xml:space="preserve"> </w:t>
            </w:r>
            <w:proofErr w:type="spellStart"/>
            <w:r w:rsidRPr="007D0940">
              <w:rPr>
                <w:rFonts w:eastAsia="Calibri"/>
                <w:bCs/>
                <w:color w:val="000000"/>
              </w:rPr>
              <w:t>zakonodavstvom</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w:t>
            </w:r>
            <w:proofErr w:type="spellStart"/>
            <w:r w:rsidRPr="007D0940">
              <w:rPr>
                <w:rFonts w:eastAsia="Calibri"/>
                <w:bCs/>
                <w:color w:val="000000"/>
              </w:rPr>
              <w:t>praksom</w:t>
            </w:r>
            <w:proofErr w:type="spellEnd"/>
            <w:r w:rsidRPr="007D0940">
              <w:rPr>
                <w:rFonts w:eastAsia="Calibri"/>
                <w:bCs/>
                <w:color w:val="000000"/>
              </w:rPr>
              <w:t xml:space="preserve">, grupe, </w:t>
            </w:r>
            <w:proofErr w:type="spellStart"/>
            <w:r w:rsidRPr="007D0940">
              <w:rPr>
                <w:rFonts w:eastAsia="Calibri"/>
                <w:bCs/>
                <w:color w:val="000000"/>
              </w:rPr>
              <w:t>udruženja</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w:t>
            </w:r>
            <w:proofErr w:type="spellStart"/>
            <w:r w:rsidRPr="007D0940">
              <w:rPr>
                <w:rFonts w:eastAsia="Calibri"/>
                <w:bCs/>
                <w:color w:val="000000"/>
              </w:rPr>
              <w:t>organizacije</w:t>
            </w:r>
            <w:proofErr w:type="spellEnd"/>
            <w:r w:rsidRPr="007D0940">
              <w:rPr>
                <w:rFonts w:eastAsia="Calibri"/>
                <w:bCs/>
                <w:color w:val="000000"/>
              </w:rPr>
              <w:t>;</w:t>
            </w:r>
          </w:p>
          <w:p w14:paraId="4940DF17" w14:textId="489AB97F" w:rsidR="007D0940" w:rsidRPr="007D0940" w:rsidRDefault="007D0940" w:rsidP="00E26978">
            <w:pPr>
              <w:rPr>
                <w:rFonts w:eastAsia="Calibri"/>
                <w:bCs/>
                <w:color w:val="000000"/>
              </w:rPr>
            </w:pPr>
          </w:p>
          <w:p w14:paraId="7DD13FC7" w14:textId="77777777" w:rsidR="007D0940" w:rsidRPr="007D0940" w:rsidRDefault="007D0940" w:rsidP="007D0940">
            <w:pPr>
              <w:jc w:val="both"/>
              <w:rPr>
                <w:rFonts w:eastAsia="Calibri"/>
                <w:bCs/>
                <w:color w:val="000000"/>
              </w:rPr>
            </w:pPr>
            <w:r w:rsidRPr="007D0940">
              <w:rPr>
                <w:rFonts w:eastAsia="Calibri"/>
                <w:bCs/>
                <w:color w:val="000000"/>
              </w:rPr>
              <w:t xml:space="preserve">1.5. </w:t>
            </w:r>
            <w:proofErr w:type="spellStart"/>
            <w:r w:rsidRPr="007D0940">
              <w:rPr>
                <w:rFonts w:eastAsia="Calibri"/>
                <w:b/>
                <w:bCs/>
                <w:color w:val="000000"/>
              </w:rPr>
              <w:t>Zainteresovane</w:t>
            </w:r>
            <w:proofErr w:type="spellEnd"/>
            <w:r w:rsidRPr="007D0940">
              <w:rPr>
                <w:rFonts w:eastAsia="Calibri"/>
                <w:bCs/>
                <w:color w:val="000000"/>
              </w:rPr>
              <w:t xml:space="preserve"> </w:t>
            </w:r>
            <w:proofErr w:type="spellStart"/>
            <w:r w:rsidRPr="007D0940">
              <w:rPr>
                <w:rFonts w:eastAsia="Calibri"/>
                <w:b/>
                <w:bCs/>
                <w:color w:val="000000"/>
              </w:rPr>
              <w:t>strane</w:t>
            </w:r>
            <w:proofErr w:type="spellEnd"/>
            <w:r w:rsidRPr="007D0940">
              <w:rPr>
                <w:rFonts w:eastAsia="Calibri"/>
                <w:bCs/>
                <w:color w:val="000000"/>
              </w:rPr>
              <w:t xml:space="preserve">  - </w:t>
            </w:r>
            <w:proofErr w:type="spellStart"/>
            <w:r w:rsidRPr="007D0940">
              <w:rPr>
                <w:rFonts w:eastAsia="Calibri"/>
                <w:bCs/>
                <w:color w:val="000000"/>
              </w:rPr>
              <w:t>jedno</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w:t>
            </w:r>
            <w:proofErr w:type="spellStart"/>
            <w:r w:rsidRPr="007D0940">
              <w:rPr>
                <w:rFonts w:eastAsia="Calibri"/>
                <w:bCs/>
                <w:color w:val="000000"/>
              </w:rPr>
              <w:t>više</w:t>
            </w:r>
            <w:proofErr w:type="spellEnd"/>
            <w:r w:rsidRPr="007D0940">
              <w:rPr>
                <w:rFonts w:eastAsia="Calibri"/>
                <w:bCs/>
                <w:color w:val="000000"/>
              </w:rPr>
              <w:t xml:space="preserve"> </w:t>
            </w:r>
            <w:proofErr w:type="spellStart"/>
            <w:r w:rsidRPr="007D0940">
              <w:rPr>
                <w:rFonts w:eastAsia="Calibri"/>
                <w:bCs/>
                <w:color w:val="000000"/>
              </w:rPr>
              <w:t>fizičkih</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w:t>
            </w:r>
            <w:proofErr w:type="spellStart"/>
            <w:r w:rsidRPr="007D0940">
              <w:rPr>
                <w:rFonts w:eastAsia="Calibri"/>
                <w:bCs/>
                <w:color w:val="000000"/>
              </w:rPr>
              <w:t>pravnih</w:t>
            </w:r>
            <w:proofErr w:type="spellEnd"/>
            <w:r w:rsidRPr="007D0940">
              <w:rPr>
                <w:rFonts w:eastAsia="Calibri"/>
                <w:bCs/>
                <w:color w:val="000000"/>
              </w:rPr>
              <w:t xml:space="preserve"> lica na koje </w:t>
            </w:r>
            <w:proofErr w:type="spellStart"/>
            <w:r w:rsidRPr="007D0940">
              <w:rPr>
                <w:rFonts w:eastAsia="Calibri"/>
                <w:bCs/>
                <w:color w:val="000000"/>
              </w:rPr>
              <w:t>utiče</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w:t>
            </w:r>
            <w:proofErr w:type="spellStart"/>
            <w:r w:rsidRPr="007D0940">
              <w:rPr>
                <w:rFonts w:eastAsia="Calibri"/>
                <w:bCs/>
                <w:color w:val="000000"/>
              </w:rPr>
              <w:t>utiče</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ima interes u </w:t>
            </w:r>
            <w:proofErr w:type="spellStart"/>
            <w:r w:rsidRPr="007D0940">
              <w:rPr>
                <w:rFonts w:eastAsia="Calibri"/>
                <w:bCs/>
                <w:color w:val="000000"/>
              </w:rPr>
              <w:t>odlučivanju</w:t>
            </w:r>
            <w:proofErr w:type="spellEnd"/>
            <w:r w:rsidRPr="007D0940">
              <w:rPr>
                <w:rFonts w:eastAsia="Calibri"/>
                <w:bCs/>
                <w:color w:val="000000"/>
              </w:rPr>
              <w:t xml:space="preserve"> u </w:t>
            </w:r>
            <w:proofErr w:type="spellStart"/>
            <w:r w:rsidRPr="007D0940">
              <w:rPr>
                <w:rFonts w:eastAsia="Calibri"/>
                <w:bCs/>
                <w:color w:val="000000"/>
              </w:rPr>
              <w:t>vezi</w:t>
            </w:r>
            <w:proofErr w:type="spellEnd"/>
            <w:r w:rsidRPr="007D0940">
              <w:rPr>
                <w:rFonts w:eastAsia="Calibri"/>
                <w:bCs/>
                <w:color w:val="000000"/>
              </w:rPr>
              <w:t xml:space="preserve"> sa </w:t>
            </w:r>
            <w:proofErr w:type="spellStart"/>
            <w:r w:rsidRPr="007D0940">
              <w:rPr>
                <w:rFonts w:eastAsia="Calibri"/>
                <w:bCs/>
                <w:color w:val="000000"/>
              </w:rPr>
              <w:t>izdavanjem</w:t>
            </w:r>
            <w:proofErr w:type="spellEnd"/>
            <w:r w:rsidRPr="007D0940">
              <w:rPr>
                <w:rFonts w:eastAsia="Calibri"/>
                <w:bCs/>
                <w:color w:val="000000"/>
              </w:rPr>
              <w:t xml:space="preserve"> </w:t>
            </w:r>
            <w:proofErr w:type="spellStart"/>
            <w:r w:rsidRPr="007D0940">
              <w:rPr>
                <w:rFonts w:eastAsia="Calibri"/>
                <w:bCs/>
                <w:color w:val="000000"/>
              </w:rPr>
              <w:t>dozvole</w:t>
            </w:r>
            <w:proofErr w:type="spellEnd"/>
            <w:r w:rsidRPr="007D0940">
              <w:rPr>
                <w:rFonts w:eastAsia="Calibri"/>
                <w:bCs/>
                <w:color w:val="000000"/>
              </w:rPr>
              <w:t xml:space="preserve"> i </w:t>
            </w:r>
            <w:proofErr w:type="spellStart"/>
            <w:r w:rsidRPr="007D0940">
              <w:rPr>
                <w:rFonts w:eastAsia="Calibri"/>
                <w:bCs/>
                <w:color w:val="000000"/>
              </w:rPr>
              <w:t>uslovima</w:t>
            </w:r>
            <w:proofErr w:type="spellEnd"/>
            <w:r w:rsidRPr="007D0940">
              <w:rPr>
                <w:rFonts w:eastAsia="Calibri"/>
                <w:bCs/>
                <w:color w:val="000000"/>
              </w:rPr>
              <w:t xml:space="preserve"> </w:t>
            </w:r>
            <w:proofErr w:type="spellStart"/>
            <w:r w:rsidRPr="007D0940">
              <w:rPr>
                <w:rFonts w:eastAsia="Calibri"/>
                <w:bCs/>
                <w:color w:val="000000"/>
              </w:rPr>
              <w:t>dozvole</w:t>
            </w:r>
            <w:proofErr w:type="spellEnd"/>
            <w:r w:rsidRPr="007D0940">
              <w:rPr>
                <w:rFonts w:eastAsia="Calibri"/>
                <w:bCs/>
                <w:color w:val="000000"/>
              </w:rPr>
              <w:t>;</w:t>
            </w:r>
          </w:p>
          <w:p w14:paraId="5F88A443" w14:textId="77777777" w:rsidR="007D0940" w:rsidRPr="007D0940" w:rsidRDefault="007D0940" w:rsidP="007D0940">
            <w:pPr>
              <w:jc w:val="center"/>
              <w:rPr>
                <w:rFonts w:eastAsia="Calibri"/>
                <w:bCs/>
                <w:color w:val="000000"/>
              </w:rPr>
            </w:pPr>
          </w:p>
          <w:p w14:paraId="7642D0DC" w14:textId="77777777" w:rsidR="00E26978" w:rsidRDefault="00E26978" w:rsidP="007D0940">
            <w:pPr>
              <w:jc w:val="both"/>
              <w:rPr>
                <w:rFonts w:eastAsia="Calibri"/>
                <w:bCs/>
                <w:color w:val="000000"/>
              </w:rPr>
            </w:pPr>
          </w:p>
          <w:p w14:paraId="181278A2" w14:textId="35681D8F" w:rsidR="007D0940" w:rsidRPr="007D0940" w:rsidRDefault="007D0940" w:rsidP="007D0940">
            <w:pPr>
              <w:jc w:val="both"/>
              <w:rPr>
                <w:rFonts w:eastAsia="Calibri"/>
                <w:bCs/>
                <w:color w:val="000000"/>
              </w:rPr>
            </w:pPr>
            <w:r w:rsidRPr="007D0940">
              <w:rPr>
                <w:rFonts w:eastAsia="Calibri"/>
                <w:bCs/>
                <w:color w:val="000000"/>
              </w:rPr>
              <w:t xml:space="preserve">2. </w:t>
            </w:r>
            <w:proofErr w:type="spellStart"/>
            <w:r w:rsidRPr="007D0940">
              <w:rPr>
                <w:rFonts w:eastAsia="Calibri"/>
                <w:bCs/>
                <w:color w:val="000000"/>
              </w:rPr>
              <w:t>Stavovi</w:t>
            </w:r>
            <w:proofErr w:type="spellEnd"/>
            <w:r w:rsidRPr="007D0940">
              <w:rPr>
                <w:rFonts w:eastAsia="Calibri"/>
                <w:bCs/>
                <w:color w:val="000000"/>
              </w:rPr>
              <w:t xml:space="preserve"> 1.4 do 1.8 </w:t>
            </w:r>
            <w:proofErr w:type="spellStart"/>
            <w:r w:rsidRPr="007D0940">
              <w:rPr>
                <w:rFonts w:eastAsia="Calibri"/>
                <w:bCs/>
                <w:color w:val="000000"/>
              </w:rPr>
              <w:t>su</w:t>
            </w:r>
            <w:proofErr w:type="spellEnd"/>
            <w:r w:rsidRPr="007D0940">
              <w:rPr>
                <w:rFonts w:eastAsia="Calibri"/>
                <w:bCs/>
                <w:color w:val="000000"/>
              </w:rPr>
              <w:t xml:space="preserve"> </w:t>
            </w:r>
            <w:proofErr w:type="spellStart"/>
            <w:r w:rsidRPr="007D0940">
              <w:rPr>
                <w:rFonts w:eastAsia="Calibri"/>
                <w:bCs/>
                <w:color w:val="000000"/>
              </w:rPr>
              <w:t>prenumerisani</w:t>
            </w:r>
            <w:proofErr w:type="spellEnd"/>
            <w:r w:rsidRPr="007D0940">
              <w:rPr>
                <w:rFonts w:eastAsia="Calibri"/>
                <w:bCs/>
                <w:color w:val="000000"/>
              </w:rPr>
              <w:t xml:space="preserve">. </w:t>
            </w:r>
            <w:proofErr w:type="spellStart"/>
            <w:r w:rsidRPr="007D0940">
              <w:rPr>
                <w:rFonts w:eastAsia="Calibri"/>
                <w:bCs/>
                <w:color w:val="000000"/>
              </w:rPr>
              <w:t>člana</w:t>
            </w:r>
            <w:proofErr w:type="spellEnd"/>
            <w:r w:rsidRPr="007D0940">
              <w:rPr>
                <w:rFonts w:eastAsia="Calibri"/>
                <w:bCs/>
                <w:color w:val="000000"/>
              </w:rPr>
              <w:t xml:space="preserve"> 3. </w:t>
            </w:r>
            <w:proofErr w:type="spellStart"/>
            <w:r w:rsidRPr="007D0940">
              <w:rPr>
                <w:rFonts w:eastAsia="Calibri"/>
                <w:bCs/>
                <w:color w:val="000000"/>
              </w:rPr>
              <w:t>Osnovnog</w:t>
            </w:r>
            <w:proofErr w:type="spellEnd"/>
            <w:r w:rsidRPr="007D0940">
              <w:rPr>
                <w:rFonts w:eastAsia="Calibri"/>
                <w:bCs/>
                <w:color w:val="000000"/>
              </w:rPr>
              <w:t xml:space="preserve"> </w:t>
            </w:r>
            <w:proofErr w:type="spellStart"/>
            <w:r w:rsidRPr="007D0940">
              <w:rPr>
                <w:rFonts w:eastAsia="Calibri"/>
                <w:bCs/>
                <w:color w:val="000000"/>
              </w:rPr>
              <w:t>administrativnog</w:t>
            </w:r>
            <w:proofErr w:type="spellEnd"/>
            <w:r w:rsidRPr="007D0940">
              <w:rPr>
                <w:rFonts w:eastAsia="Calibri"/>
                <w:bCs/>
                <w:color w:val="000000"/>
              </w:rPr>
              <w:t xml:space="preserve"> </w:t>
            </w:r>
            <w:proofErr w:type="spellStart"/>
            <w:r w:rsidRPr="007D0940">
              <w:rPr>
                <w:rFonts w:eastAsia="Calibri"/>
                <w:bCs/>
                <w:color w:val="000000"/>
              </w:rPr>
              <w:t>uputstva</w:t>
            </w:r>
            <w:proofErr w:type="spellEnd"/>
            <w:r w:rsidRPr="007D0940">
              <w:rPr>
                <w:rFonts w:eastAsia="Calibri"/>
                <w:bCs/>
                <w:color w:val="000000"/>
              </w:rPr>
              <w:t xml:space="preserve"> tako </w:t>
            </w:r>
            <w:proofErr w:type="spellStart"/>
            <w:r w:rsidRPr="007D0940">
              <w:rPr>
                <w:rFonts w:eastAsia="Calibri"/>
                <w:bCs/>
                <w:color w:val="000000"/>
              </w:rPr>
              <w:t>da</w:t>
            </w:r>
            <w:proofErr w:type="spellEnd"/>
            <w:r w:rsidRPr="007D0940">
              <w:rPr>
                <w:rFonts w:eastAsia="Calibri"/>
                <w:bCs/>
                <w:color w:val="000000"/>
              </w:rPr>
              <w:t xml:space="preserve"> </w:t>
            </w:r>
            <w:proofErr w:type="spellStart"/>
            <w:r w:rsidRPr="007D0940">
              <w:rPr>
                <w:rFonts w:eastAsia="Calibri"/>
                <w:bCs/>
                <w:color w:val="000000"/>
              </w:rPr>
              <w:t>dobiju</w:t>
            </w:r>
            <w:proofErr w:type="spellEnd"/>
            <w:r w:rsidRPr="007D0940">
              <w:rPr>
                <w:rFonts w:eastAsia="Calibri"/>
                <w:bCs/>
                <w:color w:val="000000"/>
              </w:rPr>
              <w:t xml:space="preserve"> </w:t>
            </w:r>
            <w:proofErr w:type="spellStart"/>
            <w:r w:rsidRPr="007D0940">
              <w:rPr>
                <w:rFonts w:eastAsia="Calibri"/>
                <w:bCs/>
                <w:color w:val="000000"/>
              </w:rPr>
              <w:t>broj</w:t>
            </w:r>
            <w:proofErr w:type="spellEnd"/>
            <w:r w:rsidRPr="007D0940">
              <w:rPr>
                <w:rFonts w:eastAsia="Calibri"/>
                <w:bCs/>
                <w:color w:val="000000"/>
              </w:rPr>
              <w:t xml:space="preserve"> 1.6 - 1.10, </w:t>
            </w:r>
            <w:proofErr w:type="spellStart"/>
            <w:r w:rsidRPr="007D0940">
              <w:rPr>
                <w:rFonts w:eastAsia="Calibri"/>
                <w:bCs/>
                <w:color w:val="000000"/>
              </w:rPr>
              <w:t>odnosno</w:t>
            </w:r>
            <w:proofErr w:type="spellEnd"/>
            <w:r w:rsidRPr="007D0940">
              <w:rPr>
                <w:rFonts w:eastAsia="Calibri"/>
                <w:bCs/>
                <w:color w:val="000000"/>
              </w:rPr>
              <w:t xml:space="preserve"> .</w:t>
            </w:r>
          </w:p>
          <w:p w14:paraId="17AA8D9C" w14:textId="77777777" w:rsidR="007D0940" w:rsidRPr="007D0940" w:rsidRDefault="007D0940" w:rsidP="007D0940">
            <w:pPr>
              <w:jc w:val="center"/>
              <w:rPr>
                <w:rFonts w:eastAsia="Calibri"/>
                <w:bCs/>
                <w:color w:val="000000"/>
              </w:rPr>
            </w:pPr>
          </w:p>
          <w:p w14:paraId="05075A57" w14:textId="77777777" w:rsidR="007D0940" w:rsidRPr="007D0940" w:rsidRDefault="007D0940" w:rsidP="007D0940">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3</w:t>
            </w:r>
          </w:p>
          <w:p w14:paraId="062165B8" w14:textId="77777777" w:rsidR="007D0940" w:rsidRPr="007D0940" w:rsidRDefault="007D0940" w:rsidP="007D0940">
            <w:pPr>
              <w:jc w:val="center"/>
              <w:rPr>
                <w:rFonts w:eastAsia="Calibri"/>
                <w:bCs/>
                <w:color w:val="000000"/>
              </w:rPr>
            </w:pPr>
            <w:r w:rsidRPr="007D0940">
              <w:rPr>
                <w:rFonts w:eastAsia="Calibri"/>
                <w:bCs/>
                <w:color w:val="000000"/>
              </w:rPr>
              <w:t xml:space="preserve">                  </w:t>
            </w:r>
          </w:p>
          <w:p w14:paraId="4A47FA77" w14:textId="77777777" w:rsidR="007D0940" w:rsidRPr="007D0940" w:rsidRDefault="007D0940" w:rsidP="007D0940">
            <w:pPr>
              <w:jc w:val="both"/>
              <w:rPr>
                <w:rFonts w:eastAsia="Calibri"/>
                <w:bCs/>
                <w:color w:val="000000"/>
              </w:rPr>
            </w:pPr>
            <w:r w:rsidRPr="007D0940">
              <w:rPr>
                <w:rFonts w:eastAsia="Calibri"/>
                <w:bCs/>
                <w:color w:val="000000"/>
              </w:rPr>
              <w:t xml:space="preserve">1. </w:t>
            </w:r>
            <w:proofErr w:type="spellStart"/>
            <w:r w:rsidRPr="007D0940">
              <w:rPr>
                <w:rFonts w:eastAsia="Calibri"/>
                <w:bCs/>
                <w:color w:val="000000"/>
              </w:rPr>
              <w:t>Član</w:t>
            </w:r>
            <w:proofErr w:type="spellEnd"/>
            <w:r w:rsidRPr="007D0940">
              <w:rPr>
                <w:rFonts w:eastAsia="Calibri"/>
                <w:bCs/>
                <w:color w:val="000000"/>
              </w:rPr>
              <w:t xml:space="preserve"> 5, </w:t>
            </w:r>
            <w:proofErr w:type="spellStart"/>
            <w:r w:rsidRPr="007D0940">
              <w:rPr>
                <w:rFonts w:eastAsia="Calibri"/>
                <w:bCs/>
                <w:color w:val="000000"/>
              </w:rPr>
              <w:t>stav</w:t>
            </w:r>
            <w:proofErr w:type="spellEnd"/>
            <w:r w:rsidRPr="007D0940">
              <w:rPr>
                <w:rFonts w:eastAsia="Calibri"/>
                <w:bCs/>
                <w:color w:val="000000"/>
              </w:rPr>
              <w:t xml:space="preserve"> 1.7, </w:t>
            </w:r>
            <w:proofErr w:type="spellStart"/>
            <w:r w:rsidRPr="007D0940">
              <w:rPr>
                <w:rFonts w:eastAsia="Calibri"/>
                <w:bCs/>
                <w:color w:val="000000"/>
              </w:rPr>
              <w:t>podstav</w:t>
            </w:r>
            <w:proofErr w:type="spellEnd"/>
            <w:r w:rsidRPr="007D0940">
              <w:rPr>
                <w:rFonts w:eastAsia="Calibri"/>
                <w:bCs/>
                <w:color w:val="000000"/>
              </w:rPr>
              <w:t xml:space="preserve"> 1.7.1, </w:t>
            </w:r>
            <w:proofErr w:type="spellStart"/>
            <w:r w:rsidRPr="007D0940">
              <w:rPr>
                <w:rFonts w:eastAsia="Calibri"/>
                <w:bCs/>
                <w:color w:val="000000"/>
              </w:rPr>
              <w:t>Osnovnog</w:t>
            </w:r>
            <w:proofErr w:type="spellEnd"/>
            <w:r w:rsidRPr="007D0940">
              <w:rPr>
                <w:rFonts w:eastAsia="Calibri"/>
                <w:bCs/>
                <w:color w:val="000000"/>
              </w:rPr>
              <w:t xml:space="preserve"> </w:t>
            </w:r>
            <w:proofErr w:type="spellStart"/>
            <w:r w:rsidRPr="007D0940">
              <w:rPr>
                <w:rFonts w:eastAsia="Calibri"/>
                <w:bCs/>
                <w:color w:val="000000"/>
              </w:rPr>
              <w:t>administrativnog</w:t>
            </w:r>
            <w:proofErr w:type="spellEnd"/>
            <w:r w:rsidRPr="007D0940">
              <w:rPr>
                <w:rFonts w:eastAsia="Calibri"/>
                <w:bCs/>
                <w:color w:val="000000"/>
              </w:rPr>
              <w:t xml:space="preserve"> </w:t>
            </w:r>
            <w:proofErr w:type="spellStart"/>
            <w:r w:rsidRPr="007D0940">
              <w:rPr>
                <w:rFonts w:eastAsia="Calibri"/>
                <w:bCs/>
                <w:color w:val="000000"/>
              </w:rPr>
              <w:t>uputstva</w:t>
            </w:r>
            <w:proofErr w:type="spellEnd"/>
            <w:r w:rsidRPr="007D0940">
              <w:rPr>
                <w:rFonts w:eastAsia="Calibri"/>
                <w:bCs/>
                <w:color w:val="000000"/>
              </w:rPr>
              <w:t xml:space="preserve">, </w:t>
            </w:r>
            <w:proofErr w:type="spellStart"/>
            <w:r w:rsidRPr="007D0940">
              <w:rPr>
                <w:rFonts w:eastAsia="Calibri"/>
                <w:bCs/>
                <w:color w:val="000000"/>
              </w:rPr>
              <w:t>dopunjuje</w:t>
            </w:r>
            <w:proofErr w:type="spellEnd"/>
            <w:r w:rsidRPr="007D0940">
              <w:rPr>
                <w:rFonts w:eastAsia="Calibri"/>
                <w:bCs/>
                <w:color w:val="000000"/>
              </w:rPr>
              <w:t xml:space="preserve"> se i menja </w:t>
            </w:r>
            <w:proofErr w:type="spellStart"/>
            <w:r w:rsidRPr="007D0940">
              <w:rPr>
                <w:rFonts w:eastAsia="Calibri"/>
                <w:bCs/>
                <w:color w:val="000000"/>
              </w:rPr>
              <w:t>sledećim</w:t>
            </w:r>
            <w:proofErr w:type="spellEnd"/>
            <w:r w:rsidRPr="007D0940">
              <w:rPr>
                <w:rFonts w:eastAsia="Calibri"/>
                <w:bCs/>
                <w:color w:val="000000"/>
              </w:rPr>
              <w:t xml:space="preserve"> </w:t>
            </w:r>
            <w:proofErr w:type="spellStart"/>
            <w:r w:rsidRPr="007D0940">
              <w:rPr>
                <w:rFonts w:eastAsia="Calibri"/>
                <w:bCs/>
                <w:color w:val="000000"/>
              </w:rPr>
              <w:t>tekstom</w:t>
            </w:r>
            <w:proofErr w:type="spellEnd"/>
            <w:r w:rsidRPr="007D0940">
              <w:rPr>
                <w:rFonts w:eastAsia="Calibri"/>
                <w:bCs/>
                <w:color w:val="000000"/>
              </w:rPr>
              <w:t xml:space="preserve">: </w:t>
            </w:r>
          </w:p>
          <w:p w14:paraId="46609107" w14:textId="77777777" w:rsidR="007D0940" w:rsidRPr="007D0940" w:rsidRDefault="007D0940" w:rsidP="007D0940">
            <w:pPr>
              <w:jc w:val="center"/>
              <w:rPr>
                <w:rFonts w:eastAsia="Calibri"/>
                <w:bCs/>
                <w:color w:val="000000"/>
              </w:rPr>
            </w:pPr>
          </w:p>
          <w:p w14:paraId="63DF24CF" w14:textId="423519C0" w:rsidR="001C2B3F" w:rsidRDefault="001C2B3F" w:rsidP="007D0940">
            <w:pPr>
              <w:jc w:val="both"/>
              <w:rPr>
                <w:rFonts w:eastAsia="Calibri"/>
                <w:bCs/>
                <w:color w:val="000000"/>
              </w:rPr>
            </w:pPr>
          </w:p>
          <w:p w14:paraId="01A8A5AB" w14:textId="7AECA767" w:rsidR="007D0940" w:rsidRPr="007D0940" w:rsidRDefault="007D0940" w:rsidP="007D0940">
            <w:pPr>
              <w:jc w:val="both"/>
              <w:rPr>
                <w:rFonts w:eastAsia="Calibri"/>
                <w:bCs/>
                <w:color w:val="000000"/>
              </w:rPr>
            </w:pPr>
            <w:r w:rsidRPr="007D0940">
              <w:rPr>
                <w:rFonts w:eastAsia="Calibri"/>
                <w:bCs/>
                <w:color w:val="000000"/>
              </w:rPr>
              <w:t xml:space="preserve">1.7.1. </w:t>
            </w:r>
            <w:proofErr w:type="spellStart"/>
            <w:r w:rsidRPr="007D0940">
              <w:rPr>
                <w:rFonts w:eastAsia="Calibri"/>
                <w:bCs/>
                <w:color w:val="000000"/>
              </w:rPr>
              <w:t>Upotrebnu</w:t>
            </w:r>
            <w:proofErr w:type="spellEnd"/>
            <w:r w:rsidRPr="007D0940">
              <w:rPr>
                <w:rFonts w:eastAsia="Calibri"/>
                <w:bCs/>
                <w:color w:val="000000"/>
              </w:rPr>
              <w:t xml:space="preserve"> </w:t>
            </w:r>
            <w:proofErr w:type="spellStart"/>
            <w:r w:rsidRPr="007D0940">
              <w:rPr>
                <w:rFonts w:eastAsia="Calibri"/>
                <w:bCs/>
                <w:color w:val="000000"/>
              </w:rPr>
              <w:t>potvrdu</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dokument </w:t>
            </w:r>
            <w:proofErr w:type="spellStart"/>
            <w:r w:rsidRPr="007D0940">
              <w:rPr>
                <w:rFonts w:eastAsia="Calibri"/>
                <w:bCs/>
                <w:color w:val="000000"/>
              </w:rPr>
              <w:t>opštine</w:t>
            </w:r>
            <w:proofErr w:type="spellEnd"/>
            <w:r w:rsidRPr="007D0940">
              <w:rPr>
                <w:rFonts w:eastAsia="Calibri"/>
                <w:bCs/>
                <w:color w:val="000000"/>
              </w:rPr>
              <w:t xml:space="preserve"> </w:t>
            </w:r>
            <w:proofErr w:type="spellStart"/>
            <w:r w:rsidRPr="007D0940">
              <w:rPr>
                <w:rFonts w:eastAsia="Calibri"/>
                <w:bCs/>
                <w:color w:val="000000"/>
              </w:rPr>
              <w:t>ili</w:t>
            </w:r>
            <w:proofErr w:type="spellEnd"/>
            <w:r w:rsidRPr="007D0940">
              <w:rPr>
                <w:rFonts w:eastAsia="Calibri"/>
                <w:bCs/>
                <w:color w:val="000000"/>
              </w:rPr>
              <w:t xml:space="preserve"> </w:t>
            </w:r>
            <w:proofErr w:type="spellStart"/>
            <w:r w:rsidRPr="007D0940">
              <w:rPr>
                <w:rFonts w:eastAsia="Calibri"/>
                <w:bCs/>
                <w:color w:val="000000"/>
              </w:rPr>
              <w:t>Ministarstva</w:t>
            </w:r>
            <w:proofErr w:type="spellEnd"/>
            <w:r w:rsidRPr="007D0940">
              <w:rPr>
                <w:rFonts w:eastAsia="Calibri"/>
                <w:bCs/>
                <w:color w:val="000000"/>
              </w:rPr>
              <w:t xml:space="preserve">,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dozvolu</w:t>
            </w:r>
            <w:proofErr w:type="spellEnd"/>
            <w:r w:rsidRPr="007D0940">
              <w:rPr>
                <w:rFonts w:eastAsia="Calibri"/>
                <w:bCs/>
                <w:color w:val="000000"/>
              </w:rPr>
              <w:t xml:space="preserve">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obavljanje</w:t>
            </w:r>
            <w:proofErr w:type="spellEnd"/>
            <w:r w:rsidRPr="007D0940">
              <w:rPr>
                <w:rFonts w:eastAsia="Calibri"/>
                <w:bCs/>
                <w:color w:val="000000"/>
              </w:rPr>
              <w:t xml:space="preserve"> </w:t>
            </w:r>
            <w:proofErr w:type="spellStart"/>
            <w:r w:rsidRPr="007D0940">
              <w:rPr>
                <w:rFonts w:eastAsia="Calibri"/>
                <w:bCs/>
                <w:color w:val="000000"/>
              </w:rPr>
              <w:t>delatnosti</w:t>
            </w:r>
            <w:proofErr w:type="spellEnd"/>
            <w:r w:rsidRPr="007D0940">
              <w:rPr>
                <w:rFonts w:eastAsia="Calibri"/>
                <w:bCs/>
                <w:color w:val="000000"/>
              </w:rPr>
              <w:t xml:space="preserve"> sa </w:t>
            </w:r>
            <w:proofErr w:type="spellStart"/>
            <w:r w:rsidRPr="007D0940">
              <w:rPr>
                <w:rFonts w:eastAsia="Calibri"/>
                <w:bCs/>
                <w:color w:val="000000"/>
              </w:rPr>
              <w:t>brojem</w:t>
            </w:r>
            <w:proofErr w:type="spellEnd"/>
            <w:r w:rsidRPr="007D0940">
              <w:rPr>
                <w:rFonts w:eastAsia="Calibri"/>
                <w:bCs/>
                <w:color w:val="000000"/>
              </w:rPr>
              <w:t xml:space="preserve"> parcela, u </w:t>
            </w:r>
            <w:proofErr w:type="spellStart"/>
            <w:r w:rsidRPr="007D0940">
              <w:rPr>
                <w:rFonts w:eastAsia="Calibri"/>
                <w:bCs/>
                <w:color w:val="000000"/>
              </w:rPr>
              <w:t>skladu</w:t>
            </w:r>
            <w:proofErr w:type="spellEnd"/>
            <w:r w:rsidRPr="007D0940">
              <w:rPr>
                <w:rFonts w:eastAsia="Calibri"/>
                <w:bCs/>
                <w:color w:val="000000"/>
              </w:rPr>
              <w:t xml:space="preserve"> sa </w:t>
            </w:r>
            <w:proofErr w:type="spellStart"/>
            <w:r w:rsidRPr="007D0940">
              <w:rPr>
                <w:rFonts w:eastAsia="Calibri"/>
                <w:bCs/>
                <w:color w:val="000000"/>
              </w:rPr>
              <w:lastRenderedPageBreak/>
              <w:t>zahtevom</w:t>
            </w:r>
            <w:proofErr w:type="spellEnd"/>
            <w:r w:rsidRPr="007D0940">
              <w:rPr>
                <w:rFonts w:eastAsia="Calibri"/>
                <w:bCs/>
                <w:color w:val="000000"/>
              </w:rPr>
              <w:t xml:space="preserve">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ekološku</w:t>
            </w:r>
            <w:proofErr w:type="spellEnd"/>
            <w:r w:rsidRPr="007D0940">
              <w:rPr>
                <w:rFonts w:eastAsia="Calibri"/>
                <w:bCs/>
                <w:color w:val="000000"/>
              </w:rPr>
              <w:t xml:space="preserve">  </w:t>
            </w:r>
            <w:proofErr w:type="spellStart"/>
            <w:r w:rsidRPr="007D0940">
              <w:rPr>
                <w:rFonts w:eastAsia="Calibri"/>
                <w:bCs/>
                <w:color w:val="000000"/>
              </w:rPr>
              <w:t>dozvolu</w:t>
            </w:r>
            <w:proofErr w:type="spellEnd"/>
            <w:r w:rsidRPr="007D0940">
              <w:rPr>
                <w:rFonts w:eastAsia="Calibri"/>
                <w:bCs/>
                <w:color w:val="000000"/>
              </w:rPr>
              <w:t xml:space="preserve"> i </w:t>
            </w:r>
            <w:proofErr w:type="spellStart"/>
            <w:r w:rsidRPr="007D0940">
              <w:rPr>
                <w:rFonts w:eastAsia="Calibri"/>
                <w:bCs/>
                <w:color w:val="000000"/>
              </w:rPr>
              <w:t>ekološku</w:t>
            </w:r>
            <w:proofErr w:type="spellEnd"/>
            <w:r w:rsidRPr="007D0940">
              <w:rPr>
                <w:rFonts w:eastAsia="Calibri"/>
                <w:bCs/>
                <w:color w:val="000000"/>
              </w:rPr>
              <w:t xml:space="preserve"> </w:t>
            </w:r>
            <w:proofErr w:type="spellStart"/>
            <w:r w:rsidRPr="007D0940">
              <w:rPr>
                <w:rFonts w:eastAsia="Calibri"/>
                <w:bCs/>
                <w:color w:val="000000"/>
              </w:rPr>
              <w:t>saglasnost</w:t>
            </w:r>
            <w:proofErr w:type="spellEnd"/>
            <w:r w:rsidRPr="007D0940">
              <w:rPr>
                <w:rFonts w:eastAsia="Calibri"/>
                <w:bCs/>
                <w:color w:val="000000"/>
              </w:rPr>
              <w:t>.</w:t>
            </w:r>
          </w:p>
          <w:p w14:paraId="3DE848B8" w14:textId="2257AFA4" w:rsidR="007D0940" w:rsidRDefault="007D0940" w:rsidP="007D0940">
            <w:pPr>
              <w:jc w:val="center"/>
              <w:rPr>
                <w:rFonts w:eastAsia="Calibri"/>
                <w:bCs/>
                <w:color w:val="000000"/>
              </w:rPr>
            </w:pPr>
          </w:p>
          <w:p w14:paraId="18F9EF90" w14:textId="77777777" w:rsidR="001C2B3F" w:rsidRPr="007D0940" w:rsidRDefault="001C2B3F" w:rsidP="007D0940">
            <w:pPr>
              <w:jc w:val="center"/>
              <w:rPr>
                <w:rFonts w:eastAsia="Calibri"/>
                <w:bCs/>
                <w:color w:val="000000"/>
              </w:rPr>
            </w:pPr>
          </w:p>
          <w:p w14:paraId="133A8C25" w14:textId="77777777" w:rsidR="007D0940" w:rsidRPr="007D0940" w:rsidRDefault="007D0940" w:rsidP="007D0940">
            <w:pPr>
              <w:jc w:val="both"/>
              <w:rPr>
                <w:rFonts w:eastAsia="Calibri"/>
                <w:bCs/>
                <w:color w:val="000000"/>
              </w:rPr>
            </w:pPr>
            <w:r w:rsidRPr="007D0940">
              <w:rPr>
                <w:rFonts w:eastAsia="Calibri"/>
                <w:bCs/>
                <w:color w:val="000000"/>
              </w:rPr>
              <w:t xml:space="preserve">2. </w:t>
            </w:r>
            <w:proofErr w:type="spellStart"/>
            <w:r w:rsidRPr="007D0940">
              <w:rPr>
                <w:rFonts w:eastAsia="Calibri"/>
                <w:bCs/>
                <w:color w:val="000000"/>
              </w:rPr>
              <w:t>Član</w:t>
            </w:r>
            <w:proofErr w:type="spellEnd"/>
            <w:r w:rsidRPr="007D0940">
              <w:rPr>
                <w:rFonts w:eastAsia="Calibri"/>
                <w:bCs/>
                <w:color w:val="000000"/>
              </w:rPr>
              <w:t xml:space="preserve"> 5, </w:t>
            </w:r>
            <w:proofErr w:type="spellStart"/>
            <w:r w:rsidRPr="007D0940">
              <w:rPr>
                <w:rFonts w:eastAsia="Calibri"/>
                <w:bCs/>
                <w:color w:val="000000"/>
              </w:rPr>
              <w:t>stav</w:t>
            </w:r>
            <w:proofErr w:type="spellEnd"/>
            <w:r w:rsidRPr="007D0940">
              <w:rPr>
                <w:rFonts w:eastAsia="Calibri"/>
                <w:bCs/>
                <w:color w:val="000000"/>
              </w:rPr>
              <w:t xml:space="preserve"> 2, </w:t>
            </w:r>
            <w:proofErr w:type="spellStart"/>
            <w:r w:rsidRPr="007D0940">
              <w:rPr>
                <w:rFonts w:eastAsia="Calibri"/>
                <w:bCs/>
                <w:color w:val="000000"/>
              </w:rPr>
              <w:t>Osnovnog</w:t>
            </w:r>
            <w:proofErr w:type="spellEnd"/>
            <w:r w:rsidRPr="007D0940">
              <w:rPr>
                <w:rFonts w:eastAsia="Calibri"/>
                <w:bCs/>
                <w:color w:val="000000"/>
              </w:rPr>
              <w:t xml:space="preserve"> </w:t>
            </w:r>
            <w:proofErr w:type="spellStart"/>
            <w:r w:rsidRPr="007D0940">
              <w:rPr>
                <w:rFonts w:eastAsia="Calibri"/>
                <w:bCs/>
                <w:color w:val="000000"/>
              </w:rPr>
              <w:t>administrativnog</w:t>
            </w:r>
            <w:proofErr w:type="spellEnd"/>
            <w:r w:rsidRPr="007D0940">
              <w:rPr>
                <w:rFonts w:eastAsia="Calibri"/>
                <w:bCs/>
                <w:color w:val="000000"/>
              </w:rPr>
              <w:t xml:space="preserve"> </w:t>
            </w:r>
            <w:proofErr w:type="spellStart"/>
            <w:r w:rsidRPr="007D0940">
              <w:rPr>
                <w:rFonts w:eastAsia="Calibri"/>
                <w:bCs/>
                <w:color w:val="000000"/>
              </w:rPr>
              <w:t>uputstva</w:t>
            </w:r>
            <w:proofErr w:type="spellEnd"/>
            <w:r w:rsidRPr="007D0940">
              <w:rPr>
                <w:rFonts w:eastAsia="Calibri"/>
                <w:bCs/>
                <w:color w:val="000000"/>
              </w:rPr>
              <w:t xml:space="preserve">, </w:t>
            </w:r>
            <w:proofErr w:type="spellStart"/>
            <w:r w:rsidRPr="007D0940">
              <w:rPr>
                <w:rFonts w:eastAsia="Calibri"/>
                <w:bCs/>
                <w:color w:val="000000"/>
              </w:rPr>
              <w:t>dopunjava</w:t>
            </w:r>
            <w:proofErr w:type="spellEnd"/>
            <w:r w:rsidRPr="007D0940">
              <w:rPr>
                <w:rFonts w:eastAsia="Calibri"/>
                <w:bCs/>
                <w:color w:val="000000"/>
              </w:rPr>
              <w:t xml:space="preserve"> se i menja </w:t>
            </w:r>
            <w:proofErr w:type="spellStart"/>
            <w:r w:rsidRPr="007D0940">
              <w:rPr>
                <w:rFonts w:eastAsia="Calibri"/>
                <w:bCs/>
                <w:color w:val="000000"/>
              </w:rPr>
              <w:t>sledećim</w:t>
            </w:r>
            <w:proofErr w:type="spellEnd"/>
            <w:r w:rsidRPr="007D0940">
              <w:rPr>
                <w:rFonts w:eastAsia="Calibri"/>
                <w:bCs/>
                <w:color w:val="000000"/>
              </w:rPr>
              <w:t xml:space="preserve"> </w:t>
            </w:r>
            <w:proofErr w:type="spellStart"/>
            <w:r w:rsidRPr="007D0940">
              <w:rPr>
                <w:rFonts w:eastAsia="Calibri"/>
                <w:bCs/>
                <w:color w:val="000000"/>
              </w:rPr>
              <w:t>tekstom</w:t>
            </w:r>
            <w:proofErr w:type="spellEnd"/>
            <w:r w:rsidRPr="007D0940">
              <w:rPr>
                <w:rFonts w:eastAsia="Calibri"/>
                <w:bCs/>
                <w:color w:val="000000"/>
              </w:rPr>
              <w:t xml:space="preserve">: </w:t>
            </w:r>
          </w:p>
          <w:p w14:paraId="481F2974" w14:textId="77777777" w:rsidR="007D0940" w:rsidRPr="007D0940" w:rsidRDefault="007D0940" w:rsidP="007D0940">
            <w:pPr>
              <w:jc w:val="center"/>
              <w:rPr>
                <w:rFonts w:eastAsia="Calibri"/>
                <w:bCs/>
                <w:color w:val="000000"/>
              </w:rPr>
            </w:pPr>
          </w:p>
          <w:p w14:paraId="6E8621F4" w14:textId="77777777" w:rsidR="007D0940" w:rsidRPr="007D0940" w:rsidRDefault="007D0940" w:rsidP="007D0940">
            <w:pPr>
              <w:jc w:val="both"/>
              <w:rPr>
                <w:rFonts w:eastAsia="Calibri"/>
                <w:bCs/>
                <w:color w:val="000000"/>
              </w:rPr>
            </w:pPr>
            <w:r w:rsidRPr="007D0940">
              <w:rPr>
                <w:rFonts w:eastAsia="Calibri"/>
                <w:bCs/>
                <w:color w:val="000000"/>
              </w:rPr>
              <w:t xml:space="preserve">1. </w:t>
            </w:r>
            <w:proofErr w:type="spellStart"/>
            <w:r w:rsidRPr="007D0940">
              <w:rPr>
                <w:rFonts w:eastAsia="Calibri"/>
                <w:bCs/>
                <w:color w:val="000000"/>
              </w:rPr>
              <w:t>Dokumentacija</w:t>
            </w:r>
            <w:proofErr w:type="spellEnd"/>
            <w:r w:rsidRPr="007D0940">
              <w:rPr>
                <w:rFonts w:eastAsia="Calibri"/>
                <w:bCs/>
                <w:color w:val="000000"/>
              </w:rPr>
              <w:t xml:space="preserve"> i </w:t>
            </w:r>
            <w:proofErr w:type="spellStart"/>
            <w:r w:rsidRPr="007D0940">
              <w:rPr>
                <w:rFonts w:eastAsia="Calibri"/>
                <w:bCs/>
                <w:color w:val="000000"/>
              </w:rPr>
              <w:t>ispunjenost</w:t>
            </w:r>
            <w:proofErr w:type="spellEnd"/>
            <w:r w:rsidRPr="007D0940">
              <w:rPr>
                <w:rFonts w:eastAsia="Calibri"/>
                <w:bCs/>
                <w:color w:val="000000"/>
              </w:rPr>
              <w:t xml:space="preserve"> </w:t>
            </w:r>
            <w:proofErr w:type="spellStart"/>
            <w:r w:rsidRPr="007D0940">
              <w:rPr>
                <w:rFonts w:eastAsia="Calibri"/>
                <w:bCs/>
                <w:color w:val="000000"/>
              </w:rPr>
              <w:t>uslova</w:t>
            </w:r>
            <w:proofErr w:type="spellEnd"/>
            <w:r w:rsidRPr="007D0940">
              <w:rPr>
                <w:rFonts w:eastAsia="Calibri"/>
                <w:bCs/>
                <w:color w:val="000000"/>
              </w:rPr>
              <w:t xml:space="preserve"> </w:t>
            </w:r>
            <w:proofErr w:type="spellStart"/>
            <w:r w:rsidRPr="007D0940">
              <w:rPr>
                <w:rFonts w:eastAsia="Calibri"/>
                <w:bCs/>
                <w:color w:val="000000"/>
              </w:rPr>
              <w:t>životne</w:t>
            </w:r>
            <w:proofErr w:type="spellEnd"/>
            <w:r w:rsidRPr="007D0940">
              <w:rPr>
                <w:rFonts w:eastAsia="Calibri"/>
                <w:bCs/>
                <w:color w:val="000000"/>
              </w:rPr>
              <w:t xml:space="preserve"> </w:t>
            </w:r>
            <w:proofErr w:type="spellStart"/>
            <w:r w:rsidRPr="007D0940">
              <w:rPr>
                <w:rFonts w:eastAsia="Calibri"/>
                <w:bCs/>
                <w:color w:val="000000"/>
              </w:rPr>
              <w:t>sredine</w:t>
            </w:r>
            <w:proofErr w:type="spellEnd"/>
            <w:r w:rsidRPr="007D0940">
              <w:rPr>
                <w:rFonts w:eastAsia="Calibri"/>
                <w:bCs/>
                <w:color w:val="000000"/>
              </w:rPr>
              <w:t xml:space="preserve"> </w:t>
            </w:r>
            <w:proofErr w:type="spellStart"/>
            <w:r w:rsidRPr="007D0940">
              <w:rPr>
                <w:rFonts w:eastAsia="Calibri"/>
                <w:bCs/>
                <w:color w:val="000000"/>
              </w:rPr>
              <w:t>iz</w:t>
            </w:r>
            <w:proofErr w:type="spellEnd"/>
            <w:r w:rsidRPr="007D0940">
              <w:rPr>
                <w:rFonts w:eastAsia="Calibri"/>
                <w:bCs/>
                <w:color w:val="000000"/>
              </w:rPr>
              <w:t xml:space="preserve"> stava 1. </w:t>
            </w:r>
            <w:proofErr w:type="spellStart"/>
            <w:r w:rsidRPr="007D0940">
              <w:rPr>
                <w:rFonts w:eastAsia="Calibri"/>
                <w:bCs/>
                <w:color w:val="000000"/>
              </w:rPr>
              <w:t>ovog</w:t>
            </w:r>
            <w:proofErr w:type="spellEnd"/>
            <w:r w:rsidRPr="007D0940">
              <w:rPr>
                <w:rFonts w:eastAsia="Calibri"/>
                <w:bCs/>
                <w:color w:val="000000"/>
              </w:rPr>
              <w:t xml:space="preserve"> </w:t>
            </w:r>
            <w:proofErr w:type="spellStart"/>
            <w:r w:rsidRPr="007D0940">
              <w:rPr>
                <w:rFonts w:eastAsia="Calibri"/>
                <w:bCs/>
                <w:color w:val="000000"/>
              </w:rPr>
              <w:t>člana</w:t>
            </w:r>
            <w:proofErr w:type="spellEnd"/>
            <w:r w:rsidRPr="007D0940">
              <w:rPr>
                <w:rFonts w:eastAsia="Calibri"/>
                <w:bCs/>
                <w:color w:val="000000"/>
              </w:rPr>
              <w:t xml:space="preserve"> </w:t>
            </w:r>
            <w:proofErr w:type="spellStart"/>
            <w:r w:rsidRPr="007D0940">
              <w:rPr>
                <w:rFonts w:eastAsia="Calibri"/>
                <w:bCs/>
                <w:color w:val="000000"/>
              </w:rPr>
              <w:t>dostavlja</w:t>
            </w:r>
            <w:proofErr w:type="spellEnd"/>
            <w:r w:rsidRPr="007D0940">
              <w:rPr>
                <w:rFonts w:eastAsia="Calibri"/>
                <w:bCs/>
                <w:color w:val="000000"/>
              </w:rPr>
              <w:t xml:space="preserve"> se </w:t>
            </w:r>
            <w:proofErr w:type="spellStart"/>
            <w:r w:rsidRPr="007D0940">
              <w:rPr>
                <w:rFonts w:eastAsia="Calibri"/>
                <w:bCs/>
                <w:color w:val="000000"/>
              </w:rPr>
              <w:t>Ministarstvu</w:t>
            </w:r>
            <w:proofErr w:type="spellEnd"/>
            <w:r w:rsidRPr="007D0940">
              <w:rPr>
                <w:rFonts w:eastAsia="Calibri"/>
                <w:bCs/>
                <w:color w:val="000000"/>
              </w:rPr>
              <w:t xml:space="preserve"> u pet (5) </w:t>
            </w:r>
            <w:proofErr w:type="spellStart"/>
            <w:r w:rsidRPr="007D0940">
              <w:rPr>
                <w:rFonts w:eastAsia="Calibri"/>
                <w:bCs/>
                <w:color w:val="000000"/>
              </w:rPr>
              <w:t>fizičkih</w:t>
            </w:r>
            <w:proofErr w:type="spellEnd"/>
            <w:r w:rsidRPr="007D0940">
              <w:rPr>
                <w:rFonts w:eastAsia="Calibri"/>
                <w:bCs/>
                <w:color w:val="000000"/>
              </w:rPr>
              <w:t xml:space="preserve"> </w:t>
            </w:r>
            <w:proofErr w:type="spellStart"/>
            <w:r w:rsidRPr="007D0940">
              <w:rPr>
                <w:rFonts w:eastAsia="Calibri"/>
                <w:bCs/>
                <w:color w:val="000000"/>
              </w:rPr>
              <w:t>primeraka</w:t>
            </w:r>
            <w:proofErr w:type="spellEnd"/>
            <w:r w:rsidRPr="007D0940">
              <w:rPr>
                <w:rFonts w:eastAsia="Calibri"/>
                <w:bCs/>
                <w:color w:val="000000"/>
              </w:rPr>
              <w:t xml:space="preserve"> i </w:t>
            </w:r>
            <w:proofErr w:type="spellStart"/>
            <w:r w:rsidRPr="007D0940">
              <w:rPr>
                <w:rFonts w:eastAsia="Calibri"/>
                <w:bCs/>
                <w:color w:val="000000"/>
              </w:rPr>
              <w:t>jednom</w:t>
            </w:r>
            <w:proofErr w:type="spellEnd"/>
            <w:r w:rsidRPr="007D0940">
              <w:rPr>
                <w:rFonts w:eastAsia="Calibri"/>
                <w:bCs/>
                <w:color w:val="000000"/>
              </w:rPr>
              <w:t xml:space="preserve"> (1) </w:t>
            </w:r>
            <w:proofErr w:type="spellStart"/>
            <w:r w:rsidRPr="007D0940">
              <w:rPr>
                <w:rFonts w:eastAsia="Calibri"/>
                <w:bCs/>
                <w:color w:val="000000"/>
              </w:rPr>
              <w:t>primerku</w:t>
            </w:r>
            <w:proofErr w:type="spellEnd"/>
            <w:r w:rsidRPr="007D0940">
              <w:rPr>
                <w:rFonts w:eastAsia="Calibri"/>
                <w:bCs/>
                <w:color w:val="000000"/>
              </w:rPr>
              <w:t xml:space="preserve"> u </w:t>
            </w:r>
            <w:proofErr w:type="spellStart"/>
            <w:r w:rsidRPr="007D0940">
              <w:rPr>
                <w:rFonts w:eastAsia="Calibri"/>
                <w:bCs/>
                <w:color w:val="000000"/>
              </w:rPr>
              <w:t>elektronskoj</w:t>
            </w:r>
            <w:proofErr w:type="spellEnd"/>
            <w:r w:rsidRPr="007D0940">
              <w:rPr>
                <w:rFonts w:eastAsia="Calibri"/>
                <w:bCs/>
                <w:color w:val="000000"/>
              </w:rPr>
              <w:t xml:space="preserve"> </w:t>
            </w:r>
            <w:proofErr w:type="spellStart"/>
            <w:r w:rsidRPr="007D0940">
              <w:rPr>
                <w:rFonts w:eastAsia="Calibri"/>
                <w:bCs/>
                <w:color w:val="000000"/>
              </w:rPr>
              <w:t>formi</w:t>
            </w:r>
            <w:proofErr w:type="spellEnd"/>
            <w:r w:rsidRPr="007D0940">
              <w:rPr>
                <w:rFonts w:eastAsia="Calibri"/>
                <w:bCs/>
                <w:color w:val="000000"/>
              </w:rPr>
              <w:t xml:space="preserve">, (CD), </w:t>
            </w:r>
            <w:proofErr w:type="spellStart"/>
            <w:r w:rsidRPr="007D0940">
              <w:rPr>
                <w:rFonts w:eastAsia="Calibri"/>
                <w:bCs/>
                <w:color w:val="000000"/>
              </w:rPr>
              <w:t>preko</w:t>
            </w:r>
            <w:proofErr w:type="spellEnd"/>
            <w:r w:rsidRPr="007D0940">
              <w:rPr>
                <w:rFonts w:eastAsia="Calibri"/>
                <w:bCs/>
                <w:color w:val="000000"/>
              </w:rPr>
              <w:t xml:space="preserve"> platforme e-Kosova </w:t>
            </w:r>
            <w:proofErr w:type="spellStart"/>
            <w:r w:rsidRPr="007D0940">
              <w:rPr>
                <w:rFonts w:eastAsia="Calibri"/>
                <w:bCs/>
                <w:color w:val="000000"/>
              </w:rPr>
              <w:t>nakon</w:t>
            </w:r>
            <w:proofErr w:type="spellEnd"/>
            <w:r w:rsidRPr="007D0940">
              <w:rPr>
                <w:rFonts w:eastAsia="Calibri"/>
                <w:bCs/>
                <w:color w:val="000000"/>
              </w:rPr>
              <w:t xml:space="preserve"> </w:t>
            </w:r>
            <w:proofErr w:type="spellStart"/>
            <w:r w:rsidRPr="007D0940">
              <w:rPr>
                <w:rFonts w:eastAsia="Calibri"/>
                <w:bCs/>
                <w:color w:val="000000"/>
              </w:rPr>
              <w:t>funkcionisanja</w:t>
            </w:r>
            <w:proofErr w:type="spellEnd"/>
            <w:r w:rsidRPr="007D0940">
              <w:rPr>
                <w:rFonts w:eastAsia="Calibri"/>
                <w:bCs/>
                <w:color w:val="000000"/>
              </w:rPr>
              <w:t xml:space="preserve">. , </w:t>
            </w:r>
            <w:proofErr w:type="spellStart"/>
            <w:r w:rsidRPr="007D0940">
              <w:rPr>
                <w:rFonts w:eastAsia="Calibri"/>
                <w:bCs/>
                <w:color w:val="000000"/>
              </w:rPr>
              <w:t>potpisan</w:t>
            </w:r>
            <w:proofErr w:type="spellEnd"/>
            <w:r w:rsidRPr="007D0940">
              <w:rPr>
                <w:rFonts w:eastAsia="Calibri"/>
                <w:bCs/>
                <w:color w:val="000000"/>
              </w:rPr>
              <w:t xml:space="preserve"> </w:t>
            </w:r>
            <w:proofErr w:type="spellStart"/>
            <w:r w:rsidRPr="007D0940">
              <w:rPr>
                <w:rFonts w:eastAsia="Calibri"/>
                <w:bCs/>
                <w:color w:val="000000"/>
              </w:rPr>
              <w:t>od</w:t>
            </w:r>
            <w:proofErr w:type="spellEnd"/>
            <w:r w:rsidRPr="007D0940">
              <w:rPr>
                <w:rFonts w:eastAsia="Calibri"/>
                <w:bCs/>
                <w:color w:val="000000"/>
              </w:rPr>
              <w:t xml:space="preserve"> </w:t>
            </w:r>
            <w:proofErr w:type="spellStart"/>
            <w:r w:rsidRPr="007D0940">
              <w:rPr>
                <w:rFonts w:eastAsia="Calibri"/>
                <w:bCs/>
                <w:color w:val="000000"/>
              </w:rPr>
              <w:t>strane</w:t>
            </w:r>
            <w:proofErr w:type="spellEnd"/>
            <w:r w:rsidRPr="007D0940">
              <w:rPr>
                <w:rFonts w:eastAsia="Calibri"/>
                <w:bCs/>
                <w:color w:val="000000"/>
              </w:rPr>
              <w:t xml:space="preserve"> </w:t>
            </w:r>
            <w:proofErr w:type="spellStart"/>
            <w:r w:rsidRPr="007D0940">
              <w:rPr>
                <w:rFonts w:eastAsia="Calibri"/>
                <w:bCs/>
                <w:color w:val="000000"/>
              </w:rPr>
              <w:t>odgovornog</w:t>
            </w:r>
            <w:proofErr w:type="spellEnd"/>
            <w:r w:rsidRPr="007D0940">
              <w:rPr>
                <w:rFonts w:eastAsia="Calibri"/>
                <w:bCs/>
                <w:color w:val="000000"/>
              </w:rPr>
              <w:t xml:space="preserve"> lica u </w:t>
            </w:r>
            <w:proofErr w:type="spellStart"/>
            <w:r w:rsidRPr="007D0940">
              <w:rPr>
                <w:rFonts w:eastAsia="Calibri"/>
                <w:bCs/>
                <w:color w:val="000000"/>
              </w:rPr>
              <w:t>preduzeću</w:t>
            </w:r>
            <w:proofErr w:type="spellEnd"/>
            <w:r w:rsidRPr="007D0940">
              <w:rPr>
                <w:rFonts w:eastAsia="Calibri"/>
                <w:bCs/>
                <w:color w:val="000000"/>
              </w:rPr>
              <w:t>.</w:t>
            </w:r>
          </w:p>
          <w:p w14:paraId="2AD16D2D" w14:textId="64FF59CD" w:rsidR="007D0940" w:rsidRDefault="007D0940" w:rsidP="007D0940">
            <w:pPr>
              <w:jc w:val="center"/>
              <w:rPr>
                <w:rFonts w:eastAsia="Calibri"/>
                <w:bCs/>
                <w:color w:val="000000"/>
              </w:rPr>
            </w:pPr>
          </w:p>
          <w:p w14:paraId="418083B6" w14:textId="691C1F95" w:rsidR="001C2B3F" w:rsidRDefault="001C2B3F" w:rsidP="001C2B3F">
            <w:pPr>
              <w:rPr>
                <w:rFonts w:eastAsia="Calibri"/>
                <w:b/>
                <w:bCs/>
                <w:color w:val="000000"/>
              </w:rPr>
            </w:pPr>
          </w:p>
          <w:p w14:paraId="3F56219A" w14:textId="45F0C9F5" w:rsidR="007D0940" w:rsidRPr="007D0940" w:rsidRDefault="007D0940" w:rsidP="007D0940">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4</w:t>
            </w:r>
            <w:r w:rsidRPr="007D0940">
              <w:rPr>
                <w:rFonts w:eastAsia="Calibri"/>
                <w:bCs/>
                <w:color w:val="000000"/>
              </w:rPr>
              <w:t xml:space="preserve">           </w:t>
            </w:r>
          </w:p>
          <w:p w14:paraId="463C84DD" w14:textId="77777777" w:rsidR="00E26978" w:rsidRDefault="00E26978" w:rsidP="007D0940">
            <w:pPr>
              <w:jc w:val="both"/>
              <w:rPr>
                <w:rFonts w:eastAsia="Calibri"/>
                <w:bCs/>
                <w:color w:val="000000"/>
              </w:rPr>
            </w:pPr>
          </w:p>
          <w:p w14:paraId="6653EB02" w14:textId="0D86992D" w:rsidR="007D0940" w:rsidRPr="007D0940" w:rsidRDefault="00343EE1" w:rsidP="007D0940">
            <w:pPr>
              <w:jc w:val="both"/>
              <w:rPr>
                <w:rFonts w:eastAsia="Calibri"/>
                <w:bCs/>
                <w:color w:val="000000"/>
              </w:rPr>
            </w:pPr>
            <w:proofErr w:type="spellStart"/>
            <w:r>
              <w:rPr>
                <w:rFonts w:eastAsia="Calibri"/>
                <w:bCs/>
                <w:color w:val="000000"/>
              </w:rPr>
              <w:t>Član</w:t>
            </w:r>
            <w:proofErr w:type="spellEnd"/>
            <w:r>
              <w:rPr>
                <w:rFonts w:eastAsia="Calibri"/>
                <w:bCs/>
                <w:color w:val="000000"/>
              </w:rPr>
              <w:t xml:space="preserve"> 6. </w:t>
            </w:r>
            <w:proofErr w:type="spellStart"/>
            <w:r>
              <w:rPr>
                <w:rFonts w:eastAsia="Calibri"/>
                <w:bCs/>
                <w:color w:val="000000"/>
              </w:rPr>
              <w:t>Osnovnog</w:t>
            </w:r>
            <w:proofErr w:type="spellEnd"/>
            <w:r>
              <w:rPr>
                <w:rFonts w:eastAsia="Calibri"/>
                <w:bCs/>
                <w:color w:val="000000"/>
              </w:rPr>
              <w:t xml:space="preserve"> </w:t>
            </w:r>
            <w:proofErr w:type="spellStart"/>
            <w:r>
              <w:rPr>
                <w:rFonts w:eastAsia="Calibri"/>
                <w:bCs/>
                <w:color w:val="000000"/>
              </w:rPr>
              <w:t>Administrativnog</w:t>
            </w:r>
            <w:proofErr w:type="spellEnd"/>
            <w:r>
              <w:rPr>
                <w:rFonts w:eastAsia="Calibri"/>
                <w:bCs/>
                <w:color w:val="000000"/>
              </w:rPr>
              <w:t xml:space="preserve"> </w:t>
            </w:r>
            <w:proofErr w:type="spellStart"/>
            <w:r>
              <w:rPr>
                <w:rFonts w:eastAsia="Calibri"/>
                <w:bCs/>
                <w:color w:val="000000"/>
              </w:rPr>
              <w:t>U</w:t>
            </w:r>
            <w:r w:rsidR="007D0940" w:rsidRPr="007D0940">
              <w:rPr>
                <w:rFonts w:eastAsia="Calibri"/>
                <w:bCs/>
                <w:color w:val="000000"/>
              </w:rPr>
              <w:t>putstva</w:t>
            </w:r>
            <w:proofErr w:type="spellEnd"/>
            <w:r w:rsidR="007D0940" w:rsidRPr="007D0940">
              <w:rPr>
                <w:rFonts w:eastAsia="Calibri"/>
                <w:bCs/>
                <w:color w:val="000000"/>
              </w:rPr>
              <w:t xml:space="preserve"> se </w:t>
            </w:r>
            <w:proofErr w:type="spellStart"/>
            <w:r w:rsidR="007D0940" w:rsidRPr="007D0940">
              <w:rPr>
                <w:rFonts w:eastAsia="Calibri"/>
                <w:bCs/>
                <w:color w:val="000000"/>
              </w:rPr>
              <w:t>dopunjava</w:t>
            </w:r>
            <w:proofErr w:type="spellEnd"/>
            <w:r w:rsidR="007D0940" w:rsidRPr="007D0940">
              <w:rPr>
                <w:rFonts w:eastAsia="Calibri"/>
                <w:bCs/>
                <w:color w:val="000000"/>
              </w:rPr>
              <w:t xml:space="preserve"> i menja </w:t>
            </w:r>
            <w:proofErr w:type="spellStart"/>
            <w:r w:rsidR="007D0940" w:rsidRPr="007D0940">
              <w:rPr>
                <w:rFonts w:eastAsia="Calibri"/>
                <w:bCs/>
                <w:color w:val="000000"/>
              </w:rPr>
              <w:t>kao</w:t>
            </w:r>
            <w:proofErr w:type="spellEnd"/>
            <w:r w:rsidR="007D0940" w:rsidRPr="007D0940">
              <w:rPr>
                <w:rFonts w:eastAsia="Calibri"/>
                <w:bCs/>
                <w:color w:val="000000"/>
              </w:rPr>
              <w:t xml:space="preserve"> </w:t>
            </w:r>
            <w:proofErr w:type="spellStart"/>
            <w:r w:rsidR="007D0940" w:rsidRPr="007D0940">
              <w:rPr>
                <w:rFonts w:eastAsia="Calibri"/>
                <w:bCs/>
                <w:color w:val="000000"/>
              </w:rPr>
              <w:t>sledećim</w:t>
            </w:r>
            <w:proofErr w:type="spellEnd"/>
            <w:r w:rsidR="007D0940" w:rsidRPr="007D0940">
              <w:rPr>
                <w:rFonts w:eastAsia="Calibri"/>
                <w:bCs/>
                <w:color w:val="000000"/>
              </w:rPr>
              <w:t xml:space="preserve"> :</w:t>
            </w:r>
          </w:p>
          <w:p w14:paraId="3C6B924E" w14:textId="77777777" w:rsidR="007D0940" w:rsidRPr="007D0940" w:rsidRDefault="007D0940" w:rsidP="007D0940">
            <w:pPr>
              <w:jc w:val="center"/>
              <w:rPr>
                <w:rFonts w:eastAsia="Calibri"/>
                <w:bCs/>
                <w:color w:val="000000"/>
              </w:rPr>
            </w:pPr>
          </w:p>
          <w:p w14:paraId="6B1C2E62" w14:textId="77777777" w:rsidR="00E26978" w:rsidRDefault="00E26978" w:rsidP="007D0940">
            <w:pPr>
              <w:jc w:val="both"/>
              <w:rPr>
                <w:rFonts w:eastAsia="Calibri"/>
                <w:bCs/>
                <w:color w:val="000000"/>
              </w:rPr>
            </w:pPr>
          </w:p>
          <w:p w14:paraId="05D8875E" w14:textId="5CCE22DC" w:rsidR="007D0940" w:rsidRPr="007D0940" w:rsidRDefault="007D0940" w:rsidP="007D0940">
            <w:pPr>
              <w:jc w:val="both"/>
              <w:rPr>
                <w:rFonts w:eastAsia="Calibri"/>
                <w:bCs/>
                <w:color w:val="000000"/>
              </w:rPr>
            </w:pPr>
            <w:proofErr w:type="spellStart"/>
            <w:r w:rsidRPr="007D0940">
              <w:rPr>
                <w:rFonts w:eastAsia="Calibri"/>
                <w:bCs/>
                <w:color w:val="000000"/>
              </w:rPr>
              <w:t>Nadležni</w:t>
            </w:r>
            <w:proofErr w:type="spellEnd"/>
            <w:r w:rsidRPr="007D0940">
              <w:rPr>
                <w:rFonts w:eastAsia="Calibri"/>
                <w:bCs/>
                <w:color w:val="000000"/>
              </w:rPr>
              <w:t xml:space="preserve"> organ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razmatranje</w:t>
            </w:r>
            <w:proofErr w:type="spellEnd"/>
            <w:r w:rsidRPr="007D0940">
              <w:rPr>
                <w:rFonts w:eastAsia="Calibri"/>
                <w:bCs/>
                <w:color w:val="000000"/>
              </w:rPr>
              <w:t xml:space="preserve"> </w:t>
            </w:r>
            <w:proofErr w:type="spellStart"/>
            <w:r w:rsidRPr="007D0940">
              <w:rPr>
                <w:rFonts w:eastAsia="Calibri"/>
                <w:bCs/>
                <w:color w:val="000000"/>
              </w:rPr>
              <w:t>zahteva</w:t>
            </w:r>
            <w:proofErr w:type="spellEnd"/>
            <w:r w:rsidRPr="007D0940">
              <w:rPr>
                <w:rFonts w:eastAsia="Calibri"/>
                <w:bCs/>
                <w:color w:val="000000"/>
              </w:rPr>
              <w:t xml:space="preserve">, </w:t>
            </w:r>
            <w:proofErr w:type="spellStart"/>
            <w:r w:rsidRPr="007D0940">
              <w:rPr>
                <w:rFonts w:eastAsia="Calibri"/>
                <w:bCs/>
                <w:color w:val="000000"/>
              </w:rPr>
              <w:t>donošenje</w:t>
            </w:r>
            <w:proofErr w:type="spellEnd"/>
            <w:r w:rsidRPr="007D0940">
              <w:rPr>
                <w:rFonts w:eastAsia="Calibri"/>
                <w:bCs/>
                <w:color w:val="000000"/>
              </w:rPr>
              <w:t xml:space="preserve"> </w:t>
            </w:r>
            <w:proofErr w:type="spellStart"/>
            <w:r w:rsidRPr="007D0940">
              <w:rPr>
                <w:rFonts w:eastAsia="Calibri"/>
                <w:bCs/>
                <w:color w:val="000000"/>
              </w:rPr>
              <w:t>odluka</w:t>
            </w:r>
            <w:proofErr w:type="spellEnd"/>
            <w:r w:rsidRPr="007D0940">
              <w:rPr>
                <w:rFonts w:eastAsia="Calibri"/>
                <w:bCs/>
                <w:color w:val="000000"/>
              </w:rPr>
              <w:t xml:space="preserve"> o </w:t>
            </w:r>
            <w:proofErr w:type="spellStart"/>
            <w:r w:rsidRPr="007D0940">
              <w:rPr>
                <w:rFonts w:eastAsia="Calibri"/>
                <w:bCs/>
                <w:color w:val="000000"/>
              </w:rPr>
              <w:t>ekološkoj</w:t>
            </w:r>
            <w:proofErr w:type="spellEnd"/>
            <w:r w:rsidRPr="007D0940">
              <w:rPr>
                <w:rFonts w:eastAsia="Calibri"/>
                <w:bCs/>
                <w:color w:val="000000"/>
              </w:rPr>
              <w:t xml:space="preserve"> </w:t>
            </w:r>
            <w:proofErr w:type="spellStart"/>
            <w:r w:rsidRPr="007D0940">
              <w:rPr>
                <w:rFonts w:eastAsia="Calibri"/>
                <w:bCs/>
                <w:color w:val="000000"/>
              </w:rPr>
              <w:t>dozvoli</w:t>
            </w:r>
            <w:proofErr w:type="spellEnd"/>
            <w:r w:rsidRPr="007D0940">
              <w:rPr>
                <w:rFonts w:eastAsia="Calibri"/>
                <w:bCs/>
                <w:color w:val="000000"/>
              </w:rPr>
              <w:t xml:space="preserve"> i </w:t>
            </w:r>
            <w:proofErr w:type="spellStart"/>
            <w:r w:rsidRPr="007D0940">
              <w:rPr>
                <w:rFonts w:eastAsia="Calibri"/>
                <w:bCs/>
                <w:color w:val="000000"/>
              </w:rPr>
              <w:t>praćenje</w:t>
            </w:r>
            <w:proofErr w:type="spellEnd"/>
            <w:r w:rsidRPr="007D0940">
              <w:rPr>
                <w:rFonts w:eastAsia="Calibri"/>
                <w:bCs/>
                <w:color w:val="000000"/>
              </w:rPr>
              <w:t xml:space="preserve"> </w:t>
            </w:r>
            <w:proofErr w:type="spellStart"/>
            <w:r w:rsidRPr="007D0940">
              <w:rPr>
                <w:rFonts w:eastAsia="Calibri"/>
                <w:bCs/>
                <w:color w:val="000000"/>
              </w:rPr>
              <w:t>sprovođenja</w:t>
            </w:r>
            <w:proofErr w:type="spellEnd"/>
            <w:r w:rsidRPr="007D0940">
              <w:rPr>
                <w:rFonts w:eastAsia="Calibri"/>
                <w:bCs/>
                <w:color w:val="000000"/>
              </w:rPr>
              <w:t xml:space="preserve"> </w:t>
            </w:r>
            <w:proofErr w:type="spellStart"/>
            <w:r w:rsidRPr="007D0940">
              <w:rPr>
                <w:rFonts w:eastAsia="Calibri"/>
                <w:bCs/>
                <w:color w:val="000000"/>
              </w:rPr>
              <w:t>obaveza</w:t>
            </w:r>
            <w:proofErr w:type="spellEnd"/>
            <w:r w:rsidRPr="007D0940">
              <w:rPr>
                <w:rFonts w:eastAsia="Calibri"/>
                <w:bCs/>
                <w:color w:val="000000"/>
              </w:rPr>
              <w:t xml:space="preserve"> </w:t>
            </w:r>
            <w:proofErr w:type="spellStart"/>
            <w:r w:rsidRPr="007D0940">
              <w:rPr>
                <w:rFonts w:eastAsia="Calibri"/>
                <w:bCs/>
                <w:color w:val="000000"/>
              </w:rPr>
              <w:t>definisanih</w:t>
            </w:r>
            <w:proofErr w:type="spellEnd"/>
            <w:r w:rsidRPr="007D0940">
              <w:rPr>
                <w:rFonts w:eastAsia="Calibri"/>
                <w:bCs/>
                <w:color w:val="000000"/>
              </w:rPr>
              <w:t xml:space="preserve"> </w:t>
            </w:r>
            <w:proofErr w:type="spellStart"/>
            <w:r w:rsidRPr="007D0940">
              <w:rPr>
                <w:rFonts w:eastAsia="Calibri"/>
                <w:bCs/>
                <w:color w:val="000000"/>
              </w:rPr>
              <w:t>ekološkom</w:t>
            </w:r>
            <w:proofErr w:type="spellEnd"/>
            <w:r w:rsidRPr="007D0940">
              <w:rPr>
                <w:rFonts w:eastAsia="Calibri"/>
                <w:bCs/>
                <w:color w:val="000000"/>
              </w:rPr>
              <w:t xml:space="preserve"> </w:t>
            </w:r>
            <w:proofErr w:type="spellStart"/>
            <w:r w:rsidRPr="007D0940">
              <w:rPr>
                <w:rFonts w:eastAsia="Calibri"/>
                <w:bCs/>
                <w:color w:val="000000"/>
              </w:rPr>
              <w:t>dozvolom</w:t>
            </w:r>
            <w:proofErr w:type="spellEnd"/>
            <w:r w:rsidRPr="007D0940">
              <w:rPr>
                <w:rFonts w:eastAsia="Calibri"/>
                <w:bCs/>
                <w:color w:val="000000"/>
              </w:rPr>
              <w:t xml:space="preserve"> je </w:t>
            </w:r>
            <w:proofErr w:type="spellStart"/>
            <w:r w:rsidRPr="007D0940">
              <w:rPr>
                <w:rFonts w:eastAsia="Calibri"/>
                <w:bCs/>
                <w:color w:val="000000"/>
              </w:rPr>
              <w:t>Ministarstvo</w:t>
            </w:r>
            <w:proofErr w:type="spellEnd"/>
            <w:r w:rsidRPr="007D0940">
              <w:rPr>
                <w:rFonts w:eastAsia="Calibri"/>
                <w:bCs/>
                <w:color w:val="000000"/>
              </w:rPr>
              <w:t xml:space="preserve">. </w:t>
            </w:r>
          </w:p>
          <w:p w14:paraId="5ECDCA22" w14:textId="77777777" w:rsidR="007D0940" w:rsidRPr="007D0940" w:rsidRDefault="007D0940" w:rsidP="007D0940">
            <w:pPr>
              <w:jc w:val="center"/>
              <w:rPr>
                <w:rFonts w:eastAsia="Calibri"/>
                <w:bCs/>
                <w:color w:val="000000"/>
              </w:rPr>
            </w:pPr>
          </w:p>
          <w:p w14:paraId="594D8BB4" w14:textId="3864CBDE" w:rsidR="00E26978" w:rsidRDefault="00E26978" w:rsidP="007D0940">
            <w:pPr>
              <w:jc w:val="center"/>
              <w:rPr>
                <w:rFonts w:eastAsia="Calibri"/>
                <w:b/>
                <w:bCs/>
                <w:color w:val="000000"/>
              </w:rPr>
            </w:pPr>
          </w:p>
          <w:p w14:paraId="0DEDD89F" w14:textId="77777777" w:rsidR="001C2B3F" w:rsidRDefault="001C2B3F" w:rsidP="007D0940">
            <w:pPr>
              <w:jc w:val="center"/>
              <w:rPr>
                <w:rFonts w:eastAsia="Calibri"/>
                <w:b/>
                <w:bCs/>
                <w:color w:val="000000"/>
              </w:rPr>
            </w:pPr>
          </w:p>
          <w:p w14:paraId="3048B5CF" w14:textId="03653BF8" w:rsidR="007D0940" w:rsidRPr="007D0940" w:rsidRDefault="007D0940" w:rsidP="001C2B3F">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5</w:t>
            </w:r>
            <w:r w:rsidRPr="007D0940">
              <w:rPr>
                <w:rFonts w:eastAsia="Calibri"/>
                <w:bCs/>
                <w:color w:val="000000"/>
              </w:rPr>
              <w:t xml:space="preserve">   </w:t>
            </w:r>
          </w:p>
          <w:p w14:paraId="70738656" w14:textId="6FF4C027" w:rsidR="007D0940" w:rsidRPr="007D0940" w:rsidRDefault="007D0940" w:rsidP="007D0940">
            <w:pPr>
              <w:jc w:val="both"/>
              <w:rPr>
                <w:rFonts w:eastAsia="Calibri"/>
                <w:bCs/>
                <w:color w:val="000000"/>
              </w:rPr>
            </w:pPr>
            <w:r w:rsidRPr="007D0940">
              <w:rPr>
                <w:rFonts w:eastAsia="Calibri"/>
                <w:bCs/>
                <w:color w:val="000000"/>
              </w:rPr>
              <w:lastRenderedPageBreak/>
              <w:t xml:space="preserve">1. </w:t>
            </w:r>
            <w:proofErr w:type="spellStart"/>
            <w:r w:rsidRPr="007D0940">
              <w:rPr>
                <w:rFonts w:eastAsia="Calibri"/>
                <w:bCs/>
                <w:color w:val="000000"/>
              </w:rPr>
              <w:t>Član</w:t>
            </w:r>
            <w:proofErr w:type="spellEnd"/>
            <w:r w:rsidRPr="007D0940">
              <w:rPr>
                <w:rFonts w:eastAsia="Calibri"/>
                <w:bCs/>
                <w:color w:val="000000"/>
              </w:rPr>
              <w:t xml:space="preserve"> 9,</w:t>
            </w:r>
            <w:r w:rsidR="00343EE1">
              <w:rPr>
                <w:rFonts w:eastAsia="Calibri"/>
                <w:bCs/>
                <w:color w:val="000000"/>
              </w:rPr>
              <w:t xml:space="preserve"> </w:t>
            </w:r>
            <w:proofErr w:type="spellStart"/>
            <w:r w:rsidR="00343EE1">
              <w:rPr>
                <w:rFonts w:eastAsia="Calibri"/>
                <w:bCs/>
                <w:color w:val="000000"/>
              </w:rPr>
              <w:t>stav</w:t>
            </w:r>
            <w:proofErr w:type="spellEnd"/>
            <w:r w:rsidR="00343EE1">
              <w:rPr>
                <w:rFonts w:eastAsia="Calibri"/>
                <w:bCs/>
                <w:color w:val="000000"/>
              </w:rPr>
              <w:t xml:space="preserve"> 1, </w:t>
            </w:r>
            <w:proofErr w:type="spellStart"/>
            <w:r w:rsidR="00343EE1">
              <w:rPr>
                <w:rFonts w:eastAsia="Calibri"/>
                <w:bCs/>
                <w:color w:val="000000"/>
              </w:rPr>
              <w:t>podstav</w:t>
            </w:r>
            <w:proofErr w:type="spellEnd"/>
            <w:r w:rsidR="00343EE1">
              <w:rPr>
                <w:rFonts w:eastAsia="Calibri"/>
                <w:bCs/>
                <w:color w:val="000000"/>
              </w:rPr>
              <w:t xml:space="preserve"> 1.1, </w:t>
            </w:r>
            <w:proofErr w:type="spellStart"/>
            <w:r w:rsidR="00343EE1">
              <w:rPr>
                <w:rFonts w:eastAsia="Calibri"/>
                <w:bCs/>
                <w:color w:val="000000"/>
              </w:rPr>
              <w:t>Osnovnog</w:t>
            </w:r>
            <w:proofErr w:type="spellEnd"/>
            <w:r w:rsidR="00343EE1">
              <w:rPr>
                <w:rFonts w:eastAsia="Calibri"/>
                <w:bCs/>
                <w:color w:val="000000"/>
              </w:rPr>
              <w:t xml:space="preserve"> </w:t>
            </w:r>
            <w:proofErr w:type="spellStart"/>
            <w:r w:rsidR="00343EE1">
              <w:rPr>
                <w:rFonts w:eastAsia="Calibri"/>
                <w:bCs/>
                <w:color w:val="000000"/>
              </w:rPr>
              <w:t>Administrativnog</w:t>
            </w:r>
            <w:proofErr w:type="spellEnd"/>
            <w:r w:rsidR="00343EE1">
              <w:rPr>
                <w:rFonts w:eastAsia="Calibri"/>
                <w:bCs/>
                <w:color w:val="000000"/>
              </w:rPr>
              <w:t xml:space="preserve"> </w:t>
            </w:r>
            <w:proofErr w:type="spellStart"/>
            <w:r w:rsidR="00343EE1">
              <w:rPr>
                <w:rFonts w:eastAsia="Calibri"/>
                <w:bCs/>
                <w:color w:val="000000"/>
              </w:rPr>
              <w:t>U</w:t>
            </w:r>
            <w:r w:rsidRPr="007D0940">
              <w:rPr>
                <w:rFonts w:eastAsia="Calibri"/>
                <w:bCs/>
                <w:color w:val="000000"/>
              </w:rPr>
              <w:t>putstva</w:t>
            </w:r>
            <w:proofErr w:type="spellEnd"/>
            <w:r w:rsidRPr="007D0940">
              <w:rPr>
                <w:rFonts w:eastAsia="Calibri"/>
                <w:bCs/>
                <w:color w:val="000000"/>
              </w:rPr>
              <w:t xml:space="preserve">, </w:t>
            </w:r>
            <w:proofErr w:type="spellStart"/>
            <w:r w:rsidRPr="007D0940">
              <w:rPr>
                <w:rFonts w:eastAsia="Calibri"/>
                <w:bCs/>
                <w:color w:val="000000"/>
              </w:rPr>
              <w:t>dopunjava</w:t>
            </w:r>
            <w:proofErr w:type="spellEnd"/>
            <w:r w:rsidRPr="007D0940">
              <w:rPr>
                <w:rFonts w:eastAsia="Calibri"/>
                <w:bCs/>
                <w:color w:val="000000"/>
              </w:rPr>
              <w:t xml:space="preserve"> se i menja </w:t>
            </w:r>
            <w:proofErr w:type="spellStart"/>
            <w:r w:rsidRPr="007D0940">
              <w:rPr>
                <w:rFonts w:eastAsia="Calibri"/>
                <w:bCs/>
                <w:color w:val="000000"/>
              </w:rPr>
              <w:t>sledećim</w:t>
            </w:r>
            <w:proofErr w:type="spellEnd"/>
            <w:r w:rsidRPr="007D0940">
              <w:rPr>
                <w:rFonts w:eastAsia="Calibri"/>
                <w:bCs/>
                <w:color w:val="000000"/>
              </w:rPr>
              <w:t xml:space="preserve"> </w:t>
            </w:r>
            <w:proofErr w:type="spellStart"/>
            <w:r w:rsidRPr="007D0940">
              <w:rPr>
                <w:rFonts w:eastAsia="Calibri"/>
                <w:bCs/>
                <w:color w:val="000000"/>
              </w:rPr>
              <w:t>tekstom</w:t>
            </w:r>
            <w:proofErr w:type="spellEnd"/>
            <w:r w:rsidRPr="007D0940">
              <w:rPr>
                <w:rFonts w:eastAsia="Calibri"/>
                <w:bCs/>
                <w:color w:val="000000"/>
              </w:rPr>
              <w:t>:</w:t>
            </w:r>
          </w:p>
          <w:p w14:paraId="1AF57DAB" w14:textId="77777777" w:rsidR="007D0940" w:rsidRPr="007D0940" w:rsidRDefault="007D0940" w:rsidP="007D0940">
            <w:pPr>
              <w:jc w:val="center"/>
              <w:rPr>
                <w:rFonts w:eastAsia="Calibri"/>
                <w:bCs/>
                <w:color w:val="000000"/>
              </w:rPr>
            </w:pPr>
          </w:p>
          <w:p w14:paraId="5689F062" w14:textId="77777777" w:rsidR="00E26978" w:rsidRDefault="00E26978" w:rsidP="007D0940">
            <w:pPr>
              <w:jc w:val="both"/>
              <w:rPr>
                <w:rFonts w:eastAsia="Calibri"/>
                <w:bCs/>
                <w:color w:val="000000"/>
              </w:rPr>
            </w:pPr>
          </w:p>
          <w:p w14:paraId="56E2B64D" w14:textId="1AFC27A7" w:rsidR="007D0940" w:rsidRPr="007D0940" w:rsidRDefault="007D0940" w:rsidP="007D0940">
            <w:pPr>
              <w:jc w:val="both"/>
              <w:rPr>
                <w:rFonts w:eastAsia="Calibri"/>
                <w:bCs/>
                <w:color w:val="000000"/>
              </w:rPr>
            </w:pPr>
            <w:r w:rsidRPr="007D0940">
              <w:rPr>
                <w:rFonts w:eastAsia="Calibri"/>
                <w:bCs/>
                <w:color w:val="000000"/>
              </w:rPr>
              <w:t xml:space="preserve">1.1. </w:t>
            </w:r>
            <w:proofErr w:type="spellStart"/>
            <w:r w:rsidRPr="007D0940">
              <w:rPr>
                <w:rFonts w:eastAsia="Calibri"/>
                <w:bCs/>
                <w:color w:val="000000"/>
              </w:rPr>
              <w:t>Razmatra</w:t>
            </w:r>
            <w:proofErr w:type="spellEnd"/>
            <w:r w:rsidRPr="007D0940">
              <w:rPr>
                <w:rFonts w:eastAsia="Calibri"/>
                <w:bCs/>
                <w:color w:val="000000"/>
              </w:rPr>
              <w:t xml:space="preserve"> </w:t>
            </w:r>
            <w:proofErr w:type="spellStart"/>
            <w:r w:rsidRPr="007D0940">
              <w:rPr>
                <w:rFonts w:eastAsia="Calibri"/>
                <w:bCs/>
                <w:color w:val="000000"/>
              </w:rPr>
              <w:t>zahteve</w:t>
            </w:r>
            <w:proofErr w:type="spellEnd"/>
            <w:r w:rsidRPr="007D0940">
              <w:rPr>
                <w:rFonts w:eastAsia="Calibri"/>
                <w:bCs/>
                <w:color w:val="000000"/>
              </w:rPr>
              <w:t xml:space="preserve">, prijave, </w:t>
            </w:r>
            <w:proofErr w:type="spellStart"/>
            <w:r w:rsidRPr="007D0940">
              <w:rPr>
                <w:rFonts w:eastAsia="Calibri"/>
                <w:bCs/>
                <w:color w:val="000000"/>
              </w:rPr>
              <w:t>prateću</w:t>
            </w:r>
            <w:proofErr w:type="spellEnd"/>
            <w:r w:rsidRPr="007D0940">
              <w:rPr>
                <w:rFonts w:eastAsia="Calibri"/>
                <w:bCs/>
                <w:color w:val="000000"/>
              </w:rPr>
              <w:t xml:space="preserve"> </w:t>
            </w:r>
            <w:proofErr w:type="spellStart"/>
            <w:r w:rsidRPr="007D0940">
              <w:rPr>
                <w:rFonts w:eastAsia="Calibri"/>
                <w:bCs/>
                <w:color w:val="000000"/>
              </w:rPr>
              <w:t>dokumentaciju</w:t>
            </w:r>
            <w:proofErr w:type="spellEnd"/>
            <w:r w:rsidRPr="007D0940">
              <w:rPr>
                <w:rFonts w:eastAsia="Calibri"/>
                <w:bCs/>
                <w:color w:val="000000"/>
              </w:rPr>
              <w:t xml:space="preserve">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opremanje</w:t>
            </w:r>
            <w:proofErr w:type="spellEnd"/>
            <w:r w:rsidRPr="007D0940">
              <w:rPr>
                <w:rFonts w:eastAsia="Calibri"/>
                <w:bCs/>
                <w:color w:val="000000"/>
              </w:rPr>
              <w:t xml:space="preserve">, </w:t>
            </w:r>
            <w:proofErr w:type="spellStart"/>
            <w:r w:rsidRPr="007D0940">
              <w:rPr>
                <w:rFonts w:eastAsia="Calibri"/>
                <w:bCs/>
                <w:color w:val="000000"/>
              </w:rPr>
              <w:t>produženje</w:t>
            </w:r>
            <w:proofErr w:type="spellEnd"/>
            <w:r w:rsidRPr="007D0940">
              <w:rPr>
                <w:rFonts w:eastAsia="Calibri"/>
                <w:bCs/>
                <w:color w:val="000000"/>
              </w:rPr>
              <w:t xml:space="preserve"> i </w:t>
            </w:r>
            <w:proofErr w:type="spellStart"/>
            <w:r w:rsidRPr="007D0940">
              <w:rPr>
                <w:rFonts w:eastAsia="Calibri"/>
                <w:bCs/>
                <w:color w:val="000000"/>
              </w:rPr>
              <w:t>prenos</w:t>
            </w:r>
            <w:proofErr w:type="spellEnd"/>
            <w:r w:rsidRPr="007D0940">
              <w:rPr>
                <w:rFonts w:eastAsia="Calibri"/>
                <w:bCs/>
                <w:color w:val="000000"/>
              </w:rPr>
              <w:t xml:space="preserve"> </w:t>
            </w:r>
            <w:proofErr w:type="spellStart"/>
            <w:r w:rsidRPr="007D0940">
              <w:rPr>
                <w:rFonts w:eastAsia="Calibri"/>
                <w:bCs/>
                <w:color w:val="000000"/>
              </w:rPr>
              <w:t>ekoloških</w:t>
            </w:r>
            <w:proofErr w:type="spellEnd"/>
            <w:r w:rsidRPr="007D0940">
              <w:rPr>
                <w:rFonts w:eastAsia="Calibri"/>
                <w:bCs/>
                <w:color w:val="000000"/>
              </w:rPr>
              <w:t xml:space="preserve"> </w:t>
            </w:r>
            <w:proofErr w:type="spellStart"/>
            <w:r w:rsidRPr="007D0940">
              <w:rPr>
                <w:rFonts w:eastAsia="Calibri"/>
                <w:bCs/>
                <w:color w:val="000000"/>
              </w:rPr>
              <w:t>dozvola</w:t>
            </w:r>
            <w:proofErr w:type="spellEnd"/>
            <w:r w:rsidRPr="007D0940">
              <w:rPr>
                <w:rFonts w:eastAsia="Calibri"/>
                <w:bCs/>
                <w:color w:val="000000"/>
              </w:rPr>
              <w:t xml:space="preserve"> i </w:t>
            </w:r>
            <w:proofErr w:type="spellStart"/>
            <w:r w:rsidRPr="007D0940">
              <w:rPr>
                <w:rFonts w:eastAsia="Calibri"/>
                <w:bCs/>
                <w:color w:val="000000"/>
              </w:rPr>
              <w:t>primedbe</w:t>
            </w:r>
            <w:proofErr w:type="spellEnd"/>
            <w:r w:rsidRPr="007D0940">
              <w:rPr>
                <w:rFonts w:eastAsia="Calibri"/>
                <w:bCs/>
                <w:color w:val="000000"/>
              </w:rPr>
              <w:t xml:space="preserve"> </w:t>
            </w:r>
            <w:proofErr w:type="spellStart"/>
            <w:r w:rsidRPr="007D0940">
              <w:rPr>
                <w:rFonts w:eastAsia="Calibri"/>
                <w:bCs/>
                <w:color w:val="000000"/>
              </w:rPr>
              <w:t>pristigle</w:t>
            </w:r>
            <w:proofErr w:type="spellEnd"/>
            <w:r w:rsidRPr="007D0940">
              <w:rPr>
                <w:rFonts w:eastAsia="Calibri"/>
                <w:bCs/>
                <w:color w:val="000000"/>
              </w:rPr>
              <w:t xml:space="preserve"> pre i sa </w:t>
            </w:r>
            <w:proofErr w:type="spellStart"/>
            <w:r w:rsidRPr="007D0940">
              <w:rPr>
                <w:rFonts w:eastAsia="Calibri"/>
                <w:bCs/>
                <w:color w:val="000000"/>
              </w:rPr>
              <w:t>javne</w:t>
            </w:r>
            <w:proofErr w:type="spellEnd"/>
            <w:r w:rsidRPr="007D0940">
              <w:rPr>
                <w:rFonts w:eastAsia="Calibri"/>
                <w:bCs/>
                <w:color w:val="000000"/>
              </w:rPr>
              <w:t xml:space="preserve"> </w:t>
            </w:r>
            <w:proofErr w:type="spellStart"/>
            <w:r w:rsidRPr="007D0940">
              <w:rPr>
                <w:rFonts w:eastAsia="Calibri"/>
                <w:bCs/>
                <w:color w:val="000000"/>
              </w:rPr>
              <w:t>rasprave</w:t>
            </w:r>
            <w:proofErr w:type="spellEnd"/>
            <w:r w:rsidRPr="007D0940">
              <w:rPr>
                <w:rFonts w:eastAsia="Calibri"/>
                <w:bCs/>
                <w:color w:val="000000"/>
              </w:rPr>
              <w:t>;</w:t>
            </w:r>
          </w:p>
          <w:p w14:paraId="6FB4C0EC" w14:textId="7FB61870" w:rsidR="00E26978" w:rsidRDefault="00E26978" w:rsidP="00E26978">
            <w:pPr>
              <w:rPr>
                <w:rFonts w:eastAsia="Calibri"/>
                <w:b/>
                <w:bCs/>
                <w:color w:val="000000"/>
              </w:rPr>
            </w:pPr>
          </w:p>
          <w:p w14:paraId="2C4F05F0" w14:textId="77777777" w:rsidR="001C2B3F" w:rsidRDefault="001C2B3F" w:rsidP="007D0940">
            <w:pPr>
              <w:jc w:val="center"/>
              <w:rPr>
                <w:rFonts w:eastAsia="Calibri"/>
                <w:b/>
                <w:bCs/>
                <w:color w:val="000000"/>
              </w:rPr>
            </w:pPr>
          </w:p>
          <w:p w14:paraId="502715E6" w14:textId="77777777" w:rsidR="001C2B3F" w:rsidRDefault="001C2B3F" w:rsidP="007D0940">
            <w:pPr>
              <w:jc w:val="center"/>
              <w:rPr>
                <w:rFonts w:eastAsia="Calibri"/>
                <w:b/>
                <w:bCs/>
                <w:color w:val="000000"/>
              </w:rPr>
            </w:pPr>
          </w:p>
          <w:p w14:paraId="7723D72F" w14:textId="301FD47A" w:rsidR="007D0940" w:rsidRPr="007D0940" w:rsidRDefault="007D0940" w:rsidP="007D0940">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6</w:t>
            </w:r>
          </w:p>
          <w:p w14:paraId="3503218F" w14:textId="77777777" w:rsidR="007D0940" w:rsidRPr="007D0940" w:rsidRDefault="007D0940" w:rsidP="007D0940">
            <w:pPr>
              <w:jc w:val="center"/>
              <w:rPr>
                <w:rFonts w:eastAsia="Calibri"/>
                <w:bCs/>
                <w:color w:val="000000"/>
              </w:rPr>
            </w:pPr>
          </w:p>
          <w:p w14:paraId="542B2B9D" w14:textId="72B873A0" w:rsidR="007D0940" w:rsidRPr="007D0940" w:rsidRDefault="007D0940" w:rsidP="007D0940">
            <w:pPr>
              <w:jc w:val="both"/>
              <w:rPr>
                <w:rFonts w:eastAsia="Calibri"/>
                <w:bCs/>
                <w:color w:val="000000"/>
              </w:rPr>
            </w:pPr>
            <w:r w:rsidRPr="007D0940">
              <w:rPr>
                <w:rFonts w:eastAsia="Calibri"/>
                <w:bCs/>
                <w:color w:val="000000"/>
              </w:rPr>
              <w:t xml:space="preserve">1. U </w:t>
            </w:r>
            <w:proofErr w:type="spellStart"/>
            <w:r w:rsidRPr="007D0940">
              <w:rPr>
                <w:rFonts w:eastAsia="Calibri"/>
                <w:bCs/>
                <w:color w:val="000000"/>
              </w:rPr>
              <w:t>čla</w:t>
            </w:r>
            <w:r w:rsidR="00343EE1">
              <w:rPr>
                <w:rFonts w:eastAsia="Calibri"/>
                <w:bCs/>
                <w:color w:val="000000"/>
              </w:rPr>
              <w:t>nu</w:t>
            </w:r>
            <w:proofErr w:type="spellEnd"/>
            <w:r w:rsidR="00343EE1">
              <w:rPr>
                <w:rFonts w:eastAsia="Calibri"/>
                <w:bCs/>
                <w:color w:val="000000"/>
              </w:rPr>
              <w:t xml:space="preserve"> 10, </w:t>
            </w:r>
            <w:proofErr w:type="spellStart"/>
            <w:r w:rsidR="00343EE1">
              <w:rPr>
                <w:rFonts w:eastAsia="Calibri"/>
                <w:bCs/>
                <w:color w:val="000000"/>
              </w:rPr>
              <w:t>posle</w:t>
            </w:r>
            <w:proofErr w:type="spellEnd"/>
            <w:r w:rsidR="00343EE1">
              <w:rPr>
                <w:rFonts w:eastAsia="Calibri"/>
                <w:bCs/>
                <w:color w:val="000000"/>
              </w:rPr>
              <w:t xml:space="preserve"> stava 3. </w:t>
            </w:r>
            <w:proofErr w:type="spellStart"/>
            <w:r w:rsidR="00343EE1">
              <w:rPr>
                <w:rFonts w:eastAsia="Calibri"/>
                <w:bCs/>
                <w:color w:val="000000"/>
              </w:rPr>
              <w:t>Osnovnog</w:t>
            </w:r>
            <w:proofErr w:type="spellEnd"/>
            <w:r w:rsidR="00343EE1">
              <w:rPr>
                <w:rFonts w:eastAsia="Calibri"/>
                <w:bCs/>
                <w:color w:val="000000"/>
              </w:rPr>
              <w:t xml:space="preserve"> </w:t>
            </w:r>
            <w:proofErr w:type="spellStart"/>
            <w:r w:rsidR="00343EE1">
              <w:rPr>
                <w:rFonts w:eastAsia="Calibri"/>
                <w:bCs/>
                <w:color w:val="000000"/>
              </w:rPr>
              <w:t>A</w:t>
            </w:r>
            <w:r w:rsidRPr="007D0940">
              <w:rPr>
                <w:rFonts w:eastAsia="Calibri"/>
                <w:bCs/>
                <w:color w:val="000000"/>
              </w:rPr>
              <w:t>dministrat</w:t>
            </w:r>
            <w:r w:rsidR="00343EE1">
              <w:rPr>
                <w:rFonts w:eastAsia="Calibri"/>
                <w:bCs/>
                <w:color w:val="000000"/>
              </w:rPr>
              <w:t>ivnog</w:t>
            </w:r>
            <w:proofErr w:type="spellEnd"/>
            <w:r w:rsidR="00343EE1">
              <w:rPr>
                <w:rFonts w:eastAsia="Calibri"/>
                <w:bCs/>
                <w:color w:val="000000"/>
              </w:rPr>
              <w:t xml:space="preserve"> </w:t>
            </w:r>
            <w:proofErr w:type="spellStart"/>
            <w:r w:rsidR="00343EE1">
              <w:rPr>
                <w:rFonts w:eastAsia="Calibri"/>
                <w:bCs/>
                <w:color w:val="000000"/>
              </w:rPr>
              <w:t>U</w:t>
            </w:r>
            <w:r w:rsidRPr="007D0940">
              <w:rPr>
                <w:rFonts w:eastAsia="Calibri"/>
                <w:bCs/>
                <w:color w:val="000000"/>
              </w:rPr>
              <w:t>putstva</w:t>
            </w:r>
            <w:proofErr w:type="spellEnd"/>
            <w:r w:rsidRPr="007D0940">
              <w:rPr>
                <w:rFonts w:eastAsia="Calibri"/>
                <w:bCs/>
                <w:color w:val="000000"/>
              </w:rPr>
              <w:t xml:space="preserve">, </w:t>
            </w:r>
            <w:proofErr w:type="spellStart"/>
            <w:r w:rsidRPr="007D0940">
              <w:rPr>
                <w:rFonts w:eastAsia="Calibri"/>
                <w:bCs/>
                <w:color w:val="000000"/>
              </w:rPr>
              <w:t>dodaje</w:t>
            </w:r>
            <w:proofErr w:type="spellEnd"/>
            <w:r w:rsidRPr="007D0940">
              <w:rPr>
                <w:rFonts w:eastAsia="Calibri"/>
                <w:bCs/>
                <w:color w:val="000000"/>
              </w:rPr>
              <w:t xml:space="preserve"> se </w:t>
            </w:r>
            <w:proofErr w:type="spellStart"/>
            <w:r w:rsidRPr="007D0940">
              <w:rPr>
                <w:rFonts w:eastAsia="Calibri"/>
                <w:bCs/>
                <w:color w:val="000000"/>
              </w:rPr>
              <w:t>novi</w:t>
            </w:r>
            <w:proofErr w:type="spellEnd"/>
            <w:r w:rsidRPr="007D0940">
              <w:rPr>
                <w:rFonts w:eastAsia="Calibri"/>
                <w:bCs/>
                <w:color w:val="000000"/>
              </w:rPr>
              <w:t xml:space="preserve"> </w:t>
            </w:r>
            <w:proofErr w:type="spellStart"/>
            <w:r w:rsidRPr="007D0940">
              <w:rPr>
                <w:rFonts w:eastAsia="Calibri"/>
                <w:bCs/>
                <w:color w:val="000000"/>
              </w:rPr>
              <w:t>stav</w:t>
            </w:r>
            <w:proofErr w:type="spellEnd"/>
            <w:r w:rsidRPr="007D0940">
              <w:rPr>
                <w:rFonts w:eastAsia="Calibri"/>
                <w:bCs/>
                <w:color w:val="000000"/>
              </w:rPr>
              <w:t xml:space="preserve"> </w:t>
            </w:r>
            <w:proofErr w:type="spellStart"/>
            <w:r w:rsidRPr="007D0940">
              <w:rPr>
                <w:rFonts w:eastAsia="Calibri"/>
                <w:bCs/>
                <w:color w:val="000000"/>
              </w:rPr>
              <w:t>kao</w:t>
            </w:r>
            <w:proofErr w:type="spellEnd"/>
            <w:r w:rsidRPr="007D0940">
              <w:rPr>
                <w:rFonts w:eastAsia="Calibri"/>
                <w:bCs/>
                <w:color w:val="000000"/>
              </w:rPr>
              <w:t xml:space="preserve"> </w:t>
            </w:r>
            <w:proofErr w:type="spellStart"/>
            <w:r w:rsidRPr="007D0940">
              <w:rPr>
                <w:rFonts w:eastAsia="Calibri"/>
                <w:bCs/>
                <w:color w:val="000000"/>
              </w:rPr>
              <w:t>sledećim</w:t>
            </w:r>
            <w:proofErr w:type="spellEnd"/>
            <w:r w:rsidRPr="007D0940">
              <w:rPr>
                <w:rFonts w:eastAsia="Calibri"/>
                <w:bCs/>
                <w:color w:val="000000"/>
              </w:rPr>
              <w:t>:</w:t>
            </w:r>
          </w:p>
          <w:p w14:paraId="1734F683" w14:textId="77777777" w:rsidR="007D0940" w:rsidRPr="007D0940" w:rsidRDefault="007D0940" w:rsidP="007D0940">
            <w:pPr>
              <w:jc w:val="center"/>
              <w:rPr>
                <w:rFonts w:eastAsia="Calibri"/>
                <w:bCs/>
                <w:color w:val="000000"/>
              </w:rPr>
            </w:pPr>
          </w:p>
          <w:p w14:paraId="65E1B636" w14:textId="77777777" w:rsidR="007D0940" w:rsidRPr="007D0940" w:rsidRDefault="007D0940" w:rsidP="007D0940">
            <w:pPr>
              <w:jc w:val="both"/>
              <w:rPr>
                <w:rFonts w:eastAsia="Calibri"/>
                <w:bCs/>
                <w:color w:val="000000"/>
              </w:rPr>
            </w:pPr>
            <w:r w:rsidRPr="007D0940">
              <w:rPr>
                <w:rFonts w:eastAsia="Calibri"/>
                <w:bCs/>
                <w:color w:val="000000"/>
              </w:rPr>
              <w:t xml:space="preserve">1.1. </w:t>
            </w:r>
            <w:proofErr w:type="spellStart"/>
            <w:r w:rsidRPr="007D0940">
              <w:rPr>
                <w:rFonts w:eastAsia="Calibri"/>
                <w:bCs/>
                <w:color w:val="000000"/>
              </w:rPr>
              <w:t>Ukoliko</w:t>
            </w:r>
            <w:proofErr w:type="spellEnd"/>
            <w:r w:rsidRPr="007D0940">
              <w:rPr>
                <w:rFonts w:eastAsia="Calibri"/>
                <w:bCs/>
                <w:color w:val="000000"/>
              </w:rPr>
              <w:t xml:space="preserve"> je </w:t>
            </w:r>
            <w:proofErr w:type="spellStart"/>
            <w:r w:rsidRPr="007D0940">
              <w:rPr>
                <w:rFonts w:eastAsia="Calibri"/>
                <w:bCs/>
                <w:color w:val="000000"/>
              </w:rPr>
              <w:t>predmet</w:t>
            </w:r>
            <w:proofErr w:type="spellEnd"/>
            <w:r w:rsidRPr="007D0940">
              <w:rPr>
                <w:rFonts w:eastAsia="Calibri"/>
                <w:bCs/>
                <w:color w:val="000000"/>
              </w:rPr>
              <w:t xml:space="preserve"> </w:t>
            </w:r>
            <w:proofErr w:type="spellStart"/>
            <w:r w:rsidRPr="007D0940">
              <w:rPr>
                <w:rFonts w:eastAsia="Calibri"/>
                <w:bCs/>
                <w:color w:val="000000"/>
              </w:rPr>
              <w:t>administrativno</w:t>
            </w:r>
            <w:proofErr w:type="spellEnd"/>
            <w:r w:rsidRPr="007D0940">
              <w:rPr>
                <w:rFonts w:eastAsia="Calibri"/>
                <w:bCs/>
                <w:color w:val="000000"/>
              </w:rPr>
              <w:t xml:space="preserve"> </w:t>
            </w:r>
            <w:proofErr w:type="spellStart"/>
            <w:r w:rsidRPr="007D0940">
              <w:rPr>
                <w:rFonts w:eastAsia="Calibri"/>
                <w:bCs/>
                <w:color w:val="000000"/>
              </w:rPr>
              <w:t>okončan</w:t>
            </w:r>
            <w:proofErr w:type="spellEnd"/>
            <w:r w:rsidRPr="007D0940">
              <w:rPr>
                <w:rFonts w:eastAsia="Calibri"/>
                <w:bCs/>
                <w:color w:val="000000"/>
              </w:rPr>
              <w:t xml:space="preserve">, </w:t>
            </w:r>
            <w:proofErr w:type="spellStart"/>
            <w:r w:rsidRPr="007D0940">
              <w:rPr>
                <w:rFonts w:eastAsia="Calibri"/>
                <w:bCs/>
                <w:color w:val="000000"/>
              </w:rPr>
              <w:t>Ministarstvo</w:t>
            </w:r>
            <w:proofErr w:type="spellEnd"/>
            <w:r w:rsidRPr="007D0940">
              <w:rPr>
                <w:rFonts w:eastAsia="Calibri"/>
                <w:bCs/>
                <w:color w:val="000000"/>
              </w:rPr>
              <w:t xml:space="preserve"> </w:t>
            </w:r>
            <w:proofErr w:type="spellStart"/>
            <w:r w:rsidRPr="007D0940">
              <w:rPr>
                <w:rFonts w:eastAsia="Calibri"/>
                <w:bCs/>
                <w:color w:val="000000"/>
              </w:rPr>
              <w:t>objavljuje</w:t>
            </w:r>
            <w:proofErr w:type="spellEnd"/>
            <w:r w:rsidRPr="007D0940">
              <w:rPr>
                <w:rFonts w:eastAsia="Calibri"/>
                <w:bCs/>
                <w:color w:val="000000"/>
              </w:rPr>
              <w:t xml:space="preserve"> prijave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izdavanje</w:t>
            </w:r>
            <w:proofErr w:type="spellEnd"/>
            <w:r w:rsidRPr="007D0940">
              <w:rPr>
                <w:rFonts w:eastAsia="Calibri"/>
                <w:bCs/>
                <w:color w:val="000000"/>
              </w:rPr>
              <w:t xml:space="preserve"> </w:t>
            </w:r>
            <w:proofErr w:type="spellStart"/>
            <w:r w:rsidRPr="007D0940">
              <w:rPr>
                <w:rFonts w:eastAsia="Calibri"/>
                <w:bCs/>
                <w:color w:val="000000"/>
              </w:rPr>
              <w:t>ekološke</w:t>
            </w:r>
            <w:proofErr w:type="spellEnd"/>
            <w:r w:rsidRPr="007D0940">
              <w:rPr>
                <w:rFonts w:eastAsia="Calibri"/>
                <w:bCs/>
                <w:color w:val="000000"/>
              </w:rPr>
              <w:t xml:space="preserve"> </w:t>
            </w:r>
            <w:proofErr w:type="spellStart"/>
            <w:r w:rsidRPr="007D0940">
              <w:rPr>
                <w:rFonts w:eastAsia="Calibri"/>
                <w:bCs/>
                <w:color w:val="000000"/>
              </w:rPr>
              <w:t>dozvole</w:t>
            </w:r>
            <w:proofErr w:type="spellEnd"/>
            <w:r w:rsidRPr="007D0940">
              <w:rPr>
                <w:rFonts w:eastAsia="Calibri"/>
                <w:bCs/>
                <w:color w:val="000000"/>
              </w:rPr>
              <w:t xml:space="preserve"> na internet </w:t>
            </w:r>
            <w:proofErr w:type="spellStart"/>
            <w:r w:rsidRPr="007D0940">
              <w:rPr>
                <w:rFonts w:eastAsia="Calibri"/>
                <w:bCs/>
                <w:color w:val="000000"/>
              </w:rPr>
              <w:t>stranici</w:t>
            </w:r>
            <w:proofErr w:type="spellEnd"/>
            <w:r w:rsidRPr="007D0940">
              <w:rPr>
                <w:rFonts w:eastAsia="Calibri"/>
                <w:bCs/>
                <w:color w:val="000000"/>
              </w:rPr>
              <w:t xml:space="preserve"> </w:t>
            </w:r>
            <w:proofErr w:type="spellStart"/>
            <w:r w:rsidRPr="007D0940">
              <w:rPr>
                <w:rFonts w:eastAsia="Calibri"/>
                <w:bCs/>
                <w:color w:val="000000"/>
              </w:rPr>
              <w:t>Ministarstva</w:t>
            </w:r>
            <w:proofErr w:type="spellEnd"/>
            <w:r w:rsidRPr="007D0940">
              <w:rPr>
                <w:rFonts w:eastAsia="Calibri"/>
                <w:bCs/>
                <w:color w:val="000000"/>
              </w:rPr>
              <w:t xml:space="preserve"> </w:t>
            </w:r>
            <w:proofErr w:type="spellStart"/>
            <w:r w:rsidRPr="007D0940">
              <w:rPr>
                <w:rFonts w:eastAsia="Calibri"/>
                <w:bCs/>
                <w:color w:val="000000"/>
              </w:rPr>
              <w:t>radi</w:t>
            </w:r>
            <w:proofErr w:type="spellEnd"/>
            <w:r w:rsidRPr="007D0940">
              <w:rPr>
                <w:rFonts w:eastAsia="Calibri"/>
                <w:bCs/>
                <w:color w:val="000000"/>
              </w:rPr>
              <w:t xml:space="preserve"> </w:t>
            </w:r>
            <w:proofErr w:type="spellStart"/>
            <w:r w:rsidRPr="007D0940">
              <w:rPr>
                <w:rFonts w:eastAsia="Calibri"/>
                <w:bCs/>
                <w:color w:val="000000"/>
              </w:rPr>
              <w:t>konsultacija</w:t>
            </w:r>
            <w:proofErr w:type="spellEnd"/>
            <w:r w:rsidRPr="007D0940">
              <w:rPr>
                <w:rFonts w:eastAsia="Calibri"/>
                <w:bCs/>
                <w:color w:val="000000"/>
              </w:rPr>
              <w:t xml:space="preserve"> sa </w:t>
            </w:r>
            <w:proofErr w:type="spellStart"/>
            <w:r w:rsidRPr="007D0940">
              <w:rPr>
                <w:rFonts w:eastAsia="Calibri"/>
                <w:bCs/>
                <w:color w:val="000000"/>
              </w:rPr>
              <w:t>javnošću</w:t>
            </w:r>
            <w:proofErr w:type="spellEnd"/>
            <w:r w:rsidRPr="007D0940">
              <w:rPr>
                <w:rFonts w:eastAsia="Calibri"/>
                <w:bCs/>
                <w:color w:val="000000"/>
              </w:rPr>
              <w:t xml:space="preserve"> u roku </w:t>
            </w:r>
            <w:proofErr w:type="spellStart"/>
            <w:r w:rsidRPr="007D0940">
              <w:rPr>
                <w:rFonts w:eastAsia="Calibri"/>
                <w:bCs/>
                <w:color w:val="000000"/>
              </w:rPr>
              <w:t>od</w:t>
            </w:r>
            <w:proofErr w:type="spellEnd"/>
            <w:r w:rsidRPr="007D0940">
              <w:rPr>
                <w:rFonts w:eastAsia="Calibri"/>
                <w:bCs/>
                <w:color w:val="000000"/>
              </w:rPr>
              <w:t xml:space="preserve"> </w:t>
            </w:r>
            <w:proofErr w:type="spellStart"/>
            <w:r w:rsidRPr="007D0940">
              <w:rPr>
                <w:rFonts w:eastAsia="Calibri"/>
                <w:bCs/>
                <w:color w:val="000000"/>
              </w:rPr>
              <w:t>petnaest</w:t>
            </w:r>
            <w:proofErr w:type="spellEnd"/>
            <w:r w:rsidRPr="007D0940">
              <w:rPr>
                <w:rFonts w:eastAsia="Calibri"/>
                <w:bCs/>
                <w:color w:val="000000"/>
              </w:rPr>
              <w:t xml:space="preserve"> (15) </w:t>
            </w:r>
            <w:proofErr w:type="spellStart"/>
            <w:r w:rsidRPr="007D0940">
              <w:rPr>
                <w:rFonts w:eastAsia="Calibri"/>
                <w:bCs/>
                <w:color w:val="000000"/>
              </w:rPr>
              <w:t>dana</w:t>
            </w:r>
            <w:proofErr w:type="spellEnd"/>
            <w:r w:rsidRPr="007D0940">
              <w:rPr>
                <w:rFonts w:eastAsia="Calibri"/>
                <w:bCs/>
                <w:color w:val="000000"/>
              </w:rPr>
              <w:t>.</w:t>
            </w:r>
          </w:p>
          <w:p w14:paraId="01430C01" w14:textId="5DB0024D" w:rsidR="00E26978" w:rsidRDefault="00E26978" w:rsidP="001C2B3F">
            <w:pPr>
              <w:rPr>
                <w:rFonts w:eastAsia="Calibri"/>
                <w:b/>
                <w:bCs/>
                <w:color w:val="000000"/>
              </w:rPr>
            </w:pPr>
          </w:p>
          <w:p w14:paraId="7DBA7AA6" w14:textId="77777777" w:rsidR="001C2B3F" w:rsidRDefault="001C2B3F" w:rsidP="007D0940">
            <w:pPr>
              <w:jc w:val="center"/>
              <w:rPr>
                <w:rFonts w:eastAsia="Calibri"/>
                <w:b/>
                <w:bCs/>
                <w:color w:val="000000"/>
              </w:rPr>
            </w:pPr>
          </w:p>
          <w:p w14:paraId="7B7A11A0" w14:textId="2462CF61" w:rsidR="007D0940" w:rsidRPr="007D0940" w:rsidRDefault="007D0940" w:rsidP="007D0940">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7</w:t>
            </w:r>
          </w:p>
          <w:p w14:paraId="15032B74" w14:textId="77777777" w:rsidR="007D0940" w:rsidRPr="007D0940" w:rsidRDefault="007D0940" w:rsidP="007D0940">
            <w:pPr>
              <w:jc w:val="center"/>
              <w:rPr>
                <w:rFonts w:eastAsia="Calibri"/>
                <w:bCs/>
                <w:color w:val="000000"/>
              </w:rPr>
            </w:pPr>
          </w:p>
          <w:p w14:paraId="35A6AC3A" w14:textId="3E8B7A76" w:rsidR="007D0940" w:rsidRPr="007D0940" w:rsidRDefault="007D0940" w:rsidP="007D0940">
            <w:pPr>
              <w:jc w:val="both"/>
              <w:rPr>
                <w:rFonts w:eastAsia="Calibri"/>
                <w:bCs/>
                <w:color w:val="000000"/>
              </w:rPr>
            </w:pPr>
            <w:r w:rsidRPr="007D0940">
              <w:rPr>
                <w:rFonts w:eastAsia="Calibri"/>
                <w:bCs/>
                <w:color w:val="000000"/>
              </w:rPr>
              <w:t xml:space="preserve">1. U </w:t>
            </w:r>
            <w:proofErr w:type="spellStart"/>
            <w:r w:rsidRPr="007D0940">
              <w:rPr>
                <w:rFonts w:eastAsia="Calibri"/>
                <w:bCs/>
                <w:color w:val="000000"/>
              </w:rPr>
              <w:t>čla</w:t>
            </w:r>
            <w:r w:rsidR="00343EE1">
              <w:rPr>
                <w:rFonts w:eastAsia="Calibri"/>
                <w:bCs/>
                <w:color w:val="000000"/>
              </w:rPr>
              <w:t>nu</w:t>
            </w:r>
            <w:proofErr w:type="spellEnd"/>
            <w:r w:rsidR="00343EE1">
              <w:rPr>
                <w:rFonts w:eastAsia="Calibri"/>
                <w:bCs/>
                <w:color w:val="000000"/>
              </w:rPr>
              <w:t xml:space="preserve"> 11, </w:t>
            </w:r>
            <w:proofErr w:type="spellStart"/>
            <w:r w:rsidR="00343EE1">
              <w:rPr>
                <w:rFonts w:eastAsia="Calibri"/>
                <w:bCs/>
                <w:color w:val="000000"/>
              </w:rPr>
              <w:t>posle</w:t>
            </w:r>
            <w:proofErr w:type="spellEnd"/>
            <w:r w:rsidR="00343EE1">
              <w:rPr>
                <w:rFonts w:eastAsia="Calibri"/>
                <w:bCs/>
                <w:color w:val="000000"/>
              </w:rPr>
              <w:t xml:space="preserve"> stava 4. </w:t>
            </w:r>
            <w:proofErr w:type="spellStart"/>
            <w:r w:rsidR="00343EE1">
              <w:rPr>
                <w:rFonts w:eastAsia="Calibri"/>
                <w:bCs/>
                <w:color w:val="000000"/>
              </w:rPr>
              <w:t>Osnovnog</w:t>
            </w:r>
            <w:proofErr w:type="spellEnd"/>
            <w:r w:rsidR="00343EE1">
              <w:rPr>
                <w:rFonts w:eastAsia="Calibri"/>
                <w:bCs/>
                <w:color w:val="000000"/>
              </w:rPr>
              <w:t xml:space="preserve"> </w:t>
            </w:r>
            <w:proofErr w:type="spellStart"/>
            <w:r w:rsidR="00343EE1">
              <w:rPr>
                <w:rFonts w:eastAsia="Calibri"/>
                <w:bCs/>
                <w:color w:val="000000"/>
              </w:rPr>
              <w:t>Administrativnog</w:t>
            </w:r>
            <w:proofErr w:type="spellEnd"/>
            <w:r w:rsidR="00343EE1">
              <w:rPr>
                <w:rFonts w:eastAsia="Calibri"/>
                <w:bCs/>
                <w:color w:val="000000"/>
              </w:rPr>
              <w:t xml:space="preserve"> </w:t>
            </w:r>
            <w:proofErr w:type="spellStart"/>
            <w:r w:rsidR="00343EE1">
              <w:rPr>
                <w:rFonts w:eastAsia="Calibri"/>
                <w:bCs/>
                <w:color w:val="000000"/>
              </w:rPr>
              <w:t>U</w:t>
            </w:r>
            <w:r w:rsidRPr="007D0940">
              <w:rPr>
                <w:rFonts w:eastAsia="Calibri"/>
                <w:bCs/>
                <w:color w:val="000000"/>
              </w:rPr>
              <w:t>putstva</w:t>
            </w:r>
            <w:proofErr w:type="spellEnd"/>
            <w:r w:rsidRPr="007D0940">
              <w:rPr>
                <w:rFonts w:eastAsia="Calibri"/>
                <w:bCs/>
                <w:color w:val="000000"/>
              </w:rPr>
              <w:t xml:space="preserve">, </w:t>
            </w:r>
            <w:proofErr w:type="spellStart"/>
            <w:r w:rsidRPr="007D0940">
              <w:rPr>
                <w:rFonts w:eastAsia="Calibri"/>
                <w:bCs/>
                <w:color w:val="000000"/>
              </w:rPr>
              <w:t>dodaje</w:t>
            </w:r>
            <w:proofErr w:type="spellEnd"/>
            <w:r w:rsidRPr="007D0940">
              <w:rPr>
                <w:rFonts w:eastAsia="Calibri"/>
                <w:bCs/>
                <w:color w:val="000000"/>
              </w:rPr>
              <w:t xml:space="preserve"> se </w:t>
            </w:r>
            <w:proofErr w:type="spellStart"/>
            <w:r w:rsidRPr="007D0940">
              <w:rPr>
                <w:rFonts w:eastAsia="Calibri"/>
                <w:bCs/>
                <w:color w:val="000000"/>
              </w:rPr>
              <w:t>novi</w:t>
            </w:r>
            <w:proofErr w:type="spellEnd"/>
            <w:r w:rsidRPr="007D0940">
              <w:rPr>
                <w:rFonts w:eastAsia="Calibri"/>
                <w:bCs/>
                <w:color w:val="000000"/>
              </w:rPr>
              <w:t xml:space="preserve"> </w:t>
            </w:r>
            <w:proofErr w:type="spellStart"/>
            <w:r w:rsidRPr="007D0940">
              <w:rPr>
                <w:rFonts w:eastAsia="Calibri"/>
                <w:bCs/>
                <w:color w:val="000000"/>
              </w:rPr>
              <w:t>stav</w:t>
            </w:r>
            <w:proofErr w:type="spellEnd"/>
            <w:r w:rsidRPr="007D0940">
              <w:rPr>
                <w:rFonts w:eastAsia="Calibri"/>
                <w:bCs/>
                <w:color w:val="000000"/>
              </w:rPr>
              <w:t xml:space="preserve"> sa </w:t>
            </w:r>
            <w:proofErr w:type="spellStart"/>
            <w:r w:rsidRPr="007D0940">
              <w:rPr>
                <w:rFonts w:eastAsia="Calibri"/>
                <w:bCs/>
                <w:color w:val="000000"/>
              </w:rPr>
              <w:t>sledećem</w:t>
            </w:r>
            <w:proofErr w:type="spellEnd"/>
            <w:r w:rsidRPr="007D0940">
              <w:rPr>
                <w:rFonts w:eastAsia="Calibri"/>
                <w:bCs/>
                <w:color w:val="000000"/>
              </w:rPr>
              <w:t xml:space="preserve"> </w:t>
            </w:r>
            <w:proofErr w:type="spellStart"/>
            <w:r w:rsidRPr="007D0940">
              <w:rPr>
                <w:rFonts w:eastAsia="Calibri"/>
                <w:bCs/>
                <w:color w:val="000000"/>
              </w:rPr>
              <w:t>tekstom</w:t>
            </w:r>
            <w:proofErr w:type="spellEnd"/>
            <w:r w:rsidRPr="007D0940">
              <w:rPr>
                <w:rFonts w:eastAsia="Calibri"/>
                <w:bCs/>
                <w:color w:val="000000"/>
              </w:rPr>
              <w:t xml:space="preserve"> : </w:t>
            </w:r>
          </w:p>
          <w:p w14:paraId="5629F18E" w14:textId="77777777" w:rsidR="007D0940" w:rsidRPr="007D0940" w:rsidRDefault="007D0940" w:rsidP="007D0940">
            <w:pPr>
              <w:jc w:val="center"/>
              <w:rPr>
                <w:rFonts w:eastAsia="Calibri"/>
                <w:bCs/>
                <w:color w:val="000000"/>
              </w:rPr>
            </w:pPr>
          </w:p>
          <w:p w14:paraId="2224AF2D" w14:textId="310D681F" w:rsidR="007D0940" w:rsidRPr="007D0940" w:rsidRDefault="001C2B3F" w:rsidP="001C2B3F">
            <w:pPr>
              <w:ind w:left="301" w:hanging="301"/>
              <w:jc w:val="both"/>
              <w:rPr>
                <w:rFonts w:eastAsia="Calibri"/>
                <w:bCs/>
                <w:color w:val="000000"/>
              </w:rPr>
            </w:pPr>
            <w:r>
              <w:rPr>
                <w:rFonts w:eastAsia="Calibri"/>
                <w:bCs/>
                <w:color w:val="000000"/>
              </w:rPr>
              <w:t xml:space="preserve">     </w:t>
            </w:r>
            <w:r w:rsidR="007D0940" w:rsidRPr="007D0940">
              <w:rPr>
                <w:rFonts w:eastAsia="Calibri"/>
                <w:bCs/>
                <w:color w:val="000000"/>
              </w:rPr>
              <w:t xml:space="preserve">5. </w:t>
            </w:r>
            <w:proofErr w:type="spellStart"/>
            <w:r w:rsidR="007D0940" w:rsidRPr="007D0940">
              <w:rPr>
                <w:rFonts w:eastAsia="Calibri"/>
                <w:bCs/>
                <w:color w:val="000000"/>
              </w:rPr>
              <w:t>Ako</w:t>
            </w:r>
            <w:proofErr w:type="spellEnd"/>
            <w:r w:rsidR="007D0940" w:rsidRPr="007D0940">
              <w:rPr>
                <w:rFonts w:eastAsia="Calibri"/>
                <w:bCs/>
                <w:color w:val="000000"/>
              </w:rPr>
              <w:t xml:space="preserve"> </w:t>
            </w:r>
            <w:proofErr w:type="spellStart"/>
            <w:r w:rsidR="007D0940" w:rsidRPr="007D0940">
              <w:rPr>
                <w:rFonts w:eastAsia="Calibri"/>
                <w:bCs/>
                <w:color w:val="000000"/>
              </w:rPr>
              <w:t>su</w:t>
            </w:r>
            <w:proofErr w:type="spellEnd"/>
            <w:r w:rsidR="007D0940" w:rsidRPr="007D0940">
              <w:rPr>
                <w:rFonts w:eastAsia="Calibri"/>
                <w:bCs/>
                <w:color w:val="000000"/>
              </w:rPr>
              <w:t xml:space="preserve"> </w:t>
            </w:r>
            <w:proofErr w:type="spellStart"/>
            <w:r w:rsidR="007D0940" w:rsidRPr="007D0940">
              <w:rPr>
                <w:rFonts w:eastAsia="Calibri"/>
                <w:bCs/>
                <w:color w:val="000000"/>
              </w:rPr>
              <w:t>ispunjeni</w:t>
            </w:r>
            <w:proofErr w:type="spellEnd"/>
            <w:r w:rsidR="007D0940" w:rsidRPr="007D0940">
              <w:rPr>
                <w:rFonts w:eastAsia="Calibri"/>
                <w:bCs/>
                <w:color w:val="000000"/>
              </w:rPr>
              <w:t xml:space="preserve"> </w:t>
            </w:r>
            <w:proofErr w:type="spellStart"/>
            <w:r w:rsidR="007D0940" w:rsidRPr="007D0940">
              <w:rPr>
                <w:rFonts w:eastAsia="Calibri"/>
                <w:bCs/>
                <w:color w:val="000000"/>
              </w:rPr>
              <w:t>uslovi</w:t>
            </w:r>
            <w:proofErr w:type="spellEnd"/>
            <w:r w:rsidR="007D0940" w:rsidRPr="007D0940">
              <w:rPr>
                <w:rFonts w:eastAsia="Calibri"/>
                <w:bCs/>
                <w:color w:val="000000"/>
              </w:rPr>
              <w:t xml:space="preserve"> u roku </w:t>
            </w:r>
            <w:proofErr w:type="spellStart"/>
            <w:r w:rsidR="007D0940" w:rsidRPr="007D0940">
              <w:rPr>
                <w:rFonts w:eastAsia="Calibri"/>
                <w:bCs/>
                <w:color w:val="000000"/>
              </w:rPr>
              <w:t>definisan</w:t>
            </w:r>
            <w:r w:rsidR="00343EE1">
              <w:rPr>
                <w:rFonts w:eastAsia="Calibri"/>
                <w:bCs/>
                <w:color w:val="000000"/>
              </w:rPr>
              <w:t>om</w:t>
            </w:r>
            <w:proofErr w:type="spellEnd"/>
            <w:r w:rsidR="00343EE1">
              <w:rPr>
                <w:rFonts w:eastAsia="Calibri"/>
                <w:bCs/>
                <w:color w:val="000000"/>
              </w:rPr>
              <w:t xml:space="preserve"> u </w:t>
            </w:r>
            <w:proofErr w:type="spellStart"/>
            <w:r w:rsidR="00343EE1">
              <w:rPr>
                <w:rFonts w:eastAsia="Calibri"/>
                <w:bCs/>
                <w:color w:val="000000"/>
              </w:rPr>
              <w:t>stavu</w:t>
            </w:r>
            <w:proofErr w:type="spellEnd"/>
            <w:r w:rsidR="00343EE1">
              <w:rPr>
                <w:rFonts w:eastAsia="Calibri"/>
                <w:bCs/>
                <w:color w:val="000000"/>
              </w:rPr>
              <w:t xml:space="preserve"> 3 </w:t>
            </w:r>
            <w:proofErr w:type="spellStart"/>
            <w:r w:rsidR="00343EE1">
              <w:rPr>
                <w:rFonts w:eastAsia="Calibri"/>
                <w:bCs/>
                <w:color w:val="000000"/>
              </w:rPr>
              <w:t>člana</w:t>
            </w:r>
            <w:proofErr w:type="spellEnd"/>
            <w:r w:rsidR="00343EE1">
              <w:rPr>
                <w:rFonts w:eastAsia="Calibri"/>
                <w:bCs/>
                <w:color w:val="000000"/>
              </w:rPr>
              <w:t xml:space="preserve"> 11 </w:t>
            </w:r>
            <w:proofErr w:type="spellStart"/>
            <w:r w:rsidR="00343EE1">
              <w:rPr>
                <w:rFonts w:eastAsia="Calibri"/>
                <w:bCs/>
                <w:color w:val="000000"/>
              </w:rPr>
              <w:t>Osnovnog</w:t>
            </w:r>
            <w:proofErr w:type="spellEnd"/>
            <w:r w:rsidR="00343EE1">
              <w:rPr>
                <w:rFonts w:eastAsia="Calibri"/>
                <w:bCs/>
                <w:color w:val="000000"/>
              </w:rPr>
              <w:t xml:space="preserve"> </w:t>
            </w:r>
            <w:proofErr w:type="spellStart"/>
            <w:r w:rsidR="00343EE1">
              <w:rPr>
                <w:rFonts w:eastAsia="Calibri"/>
                <w:bCs/>
                <w:color w:val="000000"/>
              </w:rPr>
              <w:lastRenderedPageBreak/>
              <w:t>Administrativnog</w:t>
            </w:r>
            <w:proofErr w:type="spellEnd"/>
            <w:r w:rsidR="00343EE1">
              <w:rPr>
                <w:rFonts w:eastAsia="Calibri"/>
                <w:bCs/>
                <w:color w:val="000000"/>
              </w:rPr>
              <w:t xml:space="preserve"> </w:t>
            </w:r>
            <w:proofErr w:type="spellStart"/>
            <w:r w:rsidR="00343EE1">
              <w:rPr>
                <w:rFonts w:eastAsia="Calibri"/>
                <w:bCs/>
                <w:color w:val="000000"/>
              </w:rPr>
              <w:t>U</w:t>
            </w:r>
            <w:r w:rsidR="007D0940" w:rsidRPr="007D0940">
              <w:rPr>
                <w:rFonts w:eastAsia="Calibri"/>
                <w:bCs/>
                <w:color w:val="000000"/>
              </w:rPr>
              <w:t>putstva</w:t>
            </w:r>
            <w:proofErr w:type="spellEnd"/>
            <w:r w:rsidR="007D0940" w:rsidRPr="007D0940">
              <w:rPr>
                <w:rFonts w:eastAsia="Calibri"/>
                <w:bCs/>
                <w:color w:val="000000"/>
              </w:rPr>
              <w:t xml:space="preserve">, </w:t>
            </w:r>
            <w:proofErr w:type="spellStart"/>
            <w:r w:rsidR="007D0940" w:rsidRPr="007D0940">
              <w:rPr>
                <w:rFonts w:eastAsia="Calibri"/>
                <w:bCs/>
                <w:color w:val="000000"/>
              </w:rPr>
              <w:t>Operater</w:t>
            </w:r>
            <w:proofErr w:type="spellEnd"/>
            <w:r w:rsidR="007D0940" w:rsidRPr="007D0940">
              <w:rPr>
                <w:rFonts w:eastAsia="Calibri"/>
                <w:bCs/>
                <w:color w:val="000000"/>
              </w:rPr>
              <w:t xml:space="preserve"> u </w:t>
            </w:r>
            <w:proofErr w:type="spellStart"/>
            <w:r w:rsidR="007D0940" w:rsidRPr="007D0940">
              <w:rPr>
                <w:rFonts w:eastAsia="Calibri"/>
                <w:bCs/>
                <w:color w:val="000000"/>
              </w:rPr>
              <w:t>saradnji</w:t>
            </w:r>
            <w:proofErr w:type="spellEnd"/>
            <w:r w:rsidR="007D0940" w:rsidRPr="007D0940">
              <w:rPr>
                <w:rFonts w:eastAsia="Calibri"/>
                <w:bCs/>
                <w:color w:val="000000"/>
              </w:rPr>
              <w:t xml:space="preserve"> sa </w:t>
            </w:r>
            <w:proofErr w:type="spellStart"/>
            <w:r w:rsidR="007D0940" w:rsidRPr="007D0940">
              <w:rPr>
                <w:rFonts w:eastAsia="Calibri"/>
                <w:bCs/>
                <w:color w:val="000000"/>
              </w:rPr>
              <w:t>Ministarstvom</w:t>
            </w:r>
            <w:proofErr w:type="spellEnd"/>
            <w:r w:rsidR="007D0940" w:rsidRPr="007D0940">
              <w:rPr>
                <w:rFonts w:eastAsia="Calibri"/>
                <w:bCs/>
                <w:color w:val="000000"/>
              </w:rPr>
              <w:t xml:space="preserve"> </w:t>
            </w:r>
            <w:proofErr w:type="spellStart"/>
            <w:r w:rsidR="007D0940" w:rsidRPr="007D0940">
              <w:rPr>
                <w:rFonts w:eastAsia="Calibri"/>
                <w:bCs/>
                <w:color w:val="000000"/>
              </w:rPr>
              <w:t>organizuje</w:t>
            </w:r>
            <w:proofErr w:type="spellEnd"/>
            <w:r w:rsidR="007D0940" w:rsidRPr="007D0940">
              <w:rPr>
                <w:rFonts w:eastAsia="Calibri"/>
                <w:bCs/>
                <w:color w:val="000000"/>
              </w:rPr>
              <w:t xml:space="preserve"> </w:t>
            </w:r>
            <w:proofErr w:type="spellStart"/>
            <w:r w:rsidR="007D0940" w:rsidRPr="007D0940">
              <w:rPr>
                <w:rFonts w:eastAsia="Calibri"/>
                <w:bCs/>
                <w:color w:val="000000"/>
              </w:rPr>
              <w:t>javnu</w:t>
            </w:r>
            <w:proofErr w:type="spellEnd"/>
            <w:r w:rsidR="007D0940" w:rsidRPr="007D0940">
              <w:rPr>
                <w:rFonts w:eastAsia="Calibri"/>
                <w:bCs/>
                <w:color w:val="000000"/>
              </w:rPr>
              <w:t xml:space="preserve"> </w:t>
            </w:r>
            <w:proofErr w:type="spellStart"/>
            <w:r w:rsidR="007D0940" w:rsidRPr="007D0940">
              <w:rPr>
                <w:rFonts w:eastAsia="Calibri"/>
                <w:bCs/>
                <w:color w:val="000000"/>
              </w:rPr>
              <w:t>raspravu</w:t>
            </w:r>
            <w:proofErr w:type="spellEnd"/>
            <w:r w:rsidR="007D0940" w:rsidRPr="007D0940">
              <w:rPr>
                <w:rFonts w:eastAsia="Calibri"/>
                <w:bCs/>
                <w:color w:val="000000"/>
              </w:rPr>
              <w:t xml:space="preserve"> </w:t>
            </w:r>
            <w:proofErr w:type="spellStart"/>
            <w:r w:rsidR="007D0940" w:rsidRPr="007D0940">
              <w:rPr>
                <w:rFonts w:eastAsia="Calibri"/>
                <w:bCs/>
                <w:color w:val="000000"/>
              </w:rPr>
              <w:t>najkasnije</w:t>
            </w:r>
            <w:proofErr w:type="spellEnd"/>
            <w:r w:rsidR="007D0940" w:rsidRPr="007D0940">
              <w:rPr>
                <w:rFonts w:eastAsia="Calibri"/>
                <w:bCs/>
                <w:color w:val="000000"/>
              </w:rPr>
              <w:t xml:space="preserve"> u roku </w:t>
            </w:r>
            <w:proofErr w:type="spellStart"/>
            <w:r w:rsidR="007D0940" w:rsidRPr="007D0940">
              <w:rPr>
                <w:rFonts w:eastAsia="Calibri"/>
                <w:bCs/>
                <w:color w:val="000000"/>
              </w:rPr>
              <w:t>od</w:t>
            </w:r>
            <w:proofErr w:type="spellEnd"/>
            <w:r w:rsidR="007D0940" w:rsidRPr="007D0940">
              <w:rPr>
                <w:rFonts w:eastAsia="Calibri"/>
                <w:bCs/>
                <w:color w:val="000000"/>
              </w:rPr>
              <w:t xml:space="preserve"> </w:t>
            </w:r>
            <w:proofErr w:type="spellStart"/>
            <w:r w:rsidR="007D0940" w:rsidRPr="007D0940">
              <w:rPr>
                <w:rFonts w:eastAsia="Calibri"/>
                <w:bCs/>
                <w:color w:val="000000"/>
              </w:rPr>
              <w:t>dvadeset</w:t>
            </w:r>
            <w:proofErr w:type="spellEnd"/>
            <w:r w:rsidR="007D0940" w:rsidRPr="007D0940">
              <w:rPr>
                <w:rFonts w:eastAsia="Calibri"/>
                <w:bCs/>
                <w:color w:val="000000"/>
              </w:rPr>
              <w:t xml:space="preserve"> (20) </w:t>
            </w:r>
            <w:proofErr w:type="spellStart"/>
            <w:r w:rsidR="007D0940" w:rsidRPr="007D0940">
              <w:rPr>
                <w:rFonts w:eastAsia="Calibri"/>
                <w:bCs/>
                <w:color w:val="000000"/>
              </w:rPr>
              <w:t>dana</w:t>
            </w:r>
            <w:proofErr w:type="spellEnd"/>
            <w:r w:rsidR="007D0940" w:rsidRPr="007D0940">
              <w:rPr>
                <w:rFonts w:eastAsia="Calibri"/>
                <w:bCs/>
                <w:color w:val="000000"/>
              </w:rPr>
              <w:t xml:space="preserve">, a </w:t>
            </w:r>
            <w:proofErr w:type="spellStart"/>
            <w:r w:rsidR="007D0940" w:rsidRPr="007D0940">
              <w:rPr>
                <w:rFonts w:eastAsia="Calibri"/>
                <w:bCs/>
                <w:color w:val="000000"/>
              </w:rPr>
              <w:t>najkasnije</w:t>
            </w:r>
            <w:proofErr w:type="spellEnd"/>
            <w:r w:rsidR="007D0940" w:rsidRPr="007D0940">
              <w:rPr>
                <w:rFonts w:eastAsia="Calibri"/>
                <w:bCs/>
                <w:color w:val="000000"/>
              </w:rPr>
              <w:t xml:space="preserve"> u roku </w:t>
            </w:r>
            <w:proofErr w:type="spellStart"/>
            <w:r w:rsidR="007D0940" w:rsidRPr="007D0940">
              <w:rPr>
                <w:rFonts w:eastAsia="Calibri"/>
                <w:bCs/>
                <w:color w:val="000000"/>
              </w:rPr>
              <w:t>od</w:t>
            </w:r>
            <w:proofErr w:type="spellEnd"/>
            <w:r w:rsidR="007D0940" w:rsidRPr="007D0940">
              <w:rPr>
                <w:rFonts w:eastAsia="Calibri"/>
                <w:bCs/>
                <w:color w:val="000000"/>
              </w:rPr>
              <w:t xml:space="preserve"> </w:t>
            </w:r>
            <w:proofErr w:type="spellStart"/>
            <w:r w:rsidR="007D0940" w:rsidRPr="007D0940">
              <w:rPr>
                <w:rFonts w:eastAsia="Calibri"/>
                <w:bCs/>
                <w:color w:val="000000"/>
              </w:rPr>
              <w:t>trideset</w:t>
            </w:r>
            <w:proofErr w:type="spellEnd"/>
            <w:r w:rsidR="007D0940" w:rsidRPr="007D0940">
              <w:rPr>
                <w:rFonts w:eastAsia="Calibri"/>
                <w:bCs/>
                <w:color w:val="000000"/>
              </w:rPr>
              <w:t xml:space="preserve"> (30) </w:t>
            </w:r>
            <w:proofErr w:type="spellStart"/>
            <w:r w:rsidR="007D0940" w:rsidRPr="007D0940">
              <w:rPr>
                <w:rFonts w:eastAsia="Calibri"/>
                <w:bCs/>
                <w:color w:val="000000"/>
              </w:rPr>
              <w:t>dana</w:t>
            </w:r>
            <w:proofErr w:type="spellEnd"/>
            <w:r w:rsidR="007D0940" w:rsidRPr="007D0940">
              <w:rPr>
                <w:rFonts w:eastAsia="Calibri"/>
                <w:bCs/>
                <w:color w:val="000000"/>
              </w:rPr>
              <w:t xml:space="preserve">. </w:t>
            </w:r>
            <w:proofErr w:type="spellStart"/>
            <w:r w:rsidR="007D0940" w:rsidRPr="007D0940">
              <w:rPr>
                <w:rFonts w:eastAsia="Calibri"/>
                <w:bCs/>
                <w:color w:val="000000"/>
              </w:rPr>
              <w:t>dana</w:t>
            </w:r>
            <w:proofErr w:type="spellEnd"/>
            <w:r w:rsidR="007D0940" w:rsidRPr="007D0940">
              <w:rPr>
                <w:rFonts w:eastAsia="Calibri"/>
                <w:bCs/>
                <w:color w:val="000000"/>
              </w:rPr>
              <w:t xml:space="preserve"> </w:t>
            </w:r>
            <w:proofErr w:type="spellStart"/>
            <w:r w:rsidR="007D0940" w:rsidRPr="007D0940">
              <w:rPr>
                <w:rFonts w:eastAsia="Calibri"/>
                <w:bCs/>
                <w:color w:val="000000"/>
              </w:rPr>
              <w:t>od</w:t>
            </w:r>
            <w:proofErr w:type="spellEnd"/>
            <w:r w:rsidR="007D0940" w:rsidRPr="007D0940">
              <w:rPr>
                <w:rFonts w:eastAsia="Calibri"/>
                <w:bCs/>
                <w:color w:val="000000"/>
              </w:rPr>
              <w:t xml:space="preserve"> </w:t>
            </w:r>
            <w:proofErr w:type="spellStart"/>
            <w:r w:rsidR="007D0940" w:rsidRPr="007D0940">
              <w:rPr>
                <w:rFonts w:eastAsia="Calibri"/>
                <w:bCs/>
                <w:color w:val="000000"/>
              </w:rPr>
              <w:t>dana</w:t>
            </w:r>
            <w:proofErr w:type="spellEnd"/>
            <w:r w:rsidR="007D0940" w:rsidRPr="007D0940">
              <w:rPr>
                <w:rFonts w:eastAsia="Calibri"/>
                <w:bCs/>
                <w:color w:val="000000"/>
              </w:rPr>
              <w:t xml:space="preserve"> </w:t>
            </w:r>
            <w:proofErr w:type="spellStart"/>
            <w:r w:rsidR="007D0940" w:rsidRPr="007D0940">
              <w:rPr>
                <w:rFonts w:eastAsia="Calibri"/>
                <w:bCs/>
                <w:color w:val="000000"/>
              </w:rPr>
              <w:t>objavljivanja</w:t>
            </w:r>
            <w:proofErr w:type="spellEnd"/>
            <w:r w:rsidR="007D0940" w:rsidRPr="007D0940">
              <w:rPr>
                <w:rFonts w:eastAsia="Calibri"/>
                <w:bCs/>
                <w:color w:val="000000"/>
              </w:rPr>
              <w:t xml:space="preserve"> </w:t>
            </w:r>
            <w:proofErr w:type="spellStart"/>
            <w:r w:rsidR="007D0940" w:rsidRPr="007D0940">
              <w:rPr>
                <w:rFonts w:eastAsia="Calibri"/>
                <w:bCs/>
                <w:color w:val="000000"/>
              </w:rPr>
              <w:t>oglasa</w:t>
            </w:r>
            <w:proofErr w:type="spellEnd"/>
            <w:r w:rsidR="007D0940" w:rsidRPr="007D0940">
              <w:rPr>
                <w:rFonts w:eastAsia="Calibri"/>
                <w:bCs/>
                <w:color w:val="000000"/>
              </w:rPr>
              <w:t xml:space="preserve"> u </w:t>
            </w:r>
            <w:proofErr w:type="spellStart"/>
            <w:r w:rsidR="007D0940" w:rsidRPr="007D0940">
              <w:rPr>
                <w:rFonts w:eastAsia="Calibri"/>
                <w:bCs/>
                <w:color w:val="000000"/>
              </w:rPr>
              <w:t>dnevnim</w:t>
            </w:r>
            <w:proofErr w:type="spellEnd"/>
            <w:r w:rsidR="007D0940" w:rsidRPr="007D0940">
              <w:rPr>
                <w:rFonts w:eastAsia="Calibri"/>
                <w:bCs/>
                <w:color w:val="000000"/>
              </w:rPr>
              <w:t xml:space="preserve"> </w:t>
            </w:r>
            <w:proofErr w:type="spellStart"/>
            <w:r w:rsidR="007D0940" w:rsidRPr="007D0940">
              <w:rPr>
                <w:rFonts w:eastAsia="Calibri"/>
                <w:bCs/>
                <w:color w:val="000000"/>
              </w:rPr>
              <w:t>novinama</w:t>
            </w:r>
            <w:proofErr w:type="spellEnd"/>
            <w:r w:rsidR="007D0940" w:rsidRPr="007D0940">
              <w:rPr>
                <w:rFonts w:eastAsia="Calibri"/>
                <w:bCs/>
                <w:color w:val="000000"/>
              </w:rPr>
              <w:t xml:space="preserve"> u </w:t>
            </w:r>
            <w:proofErr w:type="spellStart"/>
            <w:r w:rsidR="007D0940" w:rsidRPr="007D0940">
              <w:rPr>
                <w:rFonts w:eastAsia="Calibri"/>
                <w:bCs/>
                <w:color w:val="000000"/>
              </w:rPr>
              <w:t>elektronskoj</w:t>
            </w:r>
            <w:proofErr w:type="spellEnd"/>
            <w:r w:rsidR="007D0940" w:rsidRPr="007D0940">
              <w:rPr>
                <w:rFonts w:eastAsia="Calibri"/>
                <w:bCs/>
                <w:color w:val="000000"/>
              </w:rPr>
              <w:t xml:space="preserve"> </w:t>
            </w:r>
            <w:proofErr w:type="spellStart"/>
            <w:r w:rsidR="007D0940" w:rsidRPr="007D0940">
              <w:rPr>
                <w:rFonts w:eastAsia="Calibri"/>
                <w:bCs/>
                <w:color w:val="000000"/>
              </w:rPr>
              <w:t>formi</w:t>
            </w:r>
            <w:proofErr w:type="spellEnd"/>
            <w:r w:rsidR="007D0940" w:rsidRPr="007D0940">
              <w:rPr>
                <w:rFonts w:eastAsia="Calibri"/>
                <w:bCs/>
                <w:color w:val="000000"/>
              </w:rPr>
              <w:t xml:space="preserve">, na internet </w:t>
            </w:r>
            <w:proofErr w:type="spellStart"/>
            <w:r w:rsidR="007D0940" w:rsidRPr="007D0940">
              <w:rPr>
                <w:rFonts w:eastAsia="Calibri"/>
                <w:bCs/>
                <w:color w:val="000000"/>
              </w:rPr>
              <w:t>stranici</w:t>
            </w:r>
            <w:proofErr w:type="spellEnd"/>
            <w:r w:rsidR="007D0940" w:rsidRPr="007D0940">
              <w:rPr>
                <w:rFonts w:eastAsia="Calibri"/>
                <w:bCs/>
                <w:color w:val="000000"/>
              </w:rPr>
              <w:t xml:space="preserve"> </w:t>
            </w:r>
            <w:proofErr w:type="spellStart"/>
            <w:r w:rsidR="007D0940" w:rsidRPr="007D0940">
              <w:rPr>
                <w:rFonts w:eastAsia="Calibri"/>
                <w:bCs/>
                <w:color w:val="000000"/>
              </w:rPr>
              <w:t>Ministarstva</w:t>
            </w:r>
            <w:proofErr w:type="spellEnd"/>
            <w:r w:rsidR="007D0940" w:rsidRPr="007D0940">
              <w:rPr>
                <w:rFonts w:eastAsia="Calibri"/>
                <w:bCs/>
                <w:color w:val="000000"/>
              </w:rPr>
              <w:t xml:space="preserve">, </w:t>
            </w:r>
            <w:proofErr w:type="spellStart"/>
            <w:r w:rsidR="007D0940" w:rsidRPr="007D0940">
              <w:rPr>
                <w:rFonts w:eastAsia="Calibri"/>
                <w:bCs/>
                <w:color w:val="000000"/>
              </w:rPr>
              <w:t>oglasnoj</w:t>
            </w:r>
            <w:proofErr w:type="spellEnd"/>
            <w:r w:rsidR="007D0940" w:rsidRPr="007D0940">
              <w:rPr>
                <w:rFonts w:eastAsia="Calibri"/>
                <w:bCs/>
                <w:color w:val="000000"/>
              </w:rPr>
              <w:t xml:space="preserve"> </w:t>
            </w:r>
            <w:proofErr w:type="spellStart"/>
            <w:r w:rsidR="007D0940" w:rsidRPr="007D0940">
              <w:rPr>
                <w:rFonts w:eastAsia="Calibri"/>
                <w:bCs/>
                <w:color w:val="000000"/>
              </w:rPr>
              <w:t>tabli</w:t>
            </w:r>
            <w:proofErr w:type="spellEnd"/>
            <w:r w:rsidR="007D0940" w:rsidRPr="007D0940">
              <w:rPr>
                <w:rFonts w:eastAsia="Calibri"/>
                <w:bCs/>
                <w:color w:val="000000"/>
              </w:rPr>
              <w:t xml:space="preserve"> i na </w:t>
            </w:r>
            <w:proofErr w:type="spellStart"/>
            <w:r w:rsidR="007D0940" w:rsidRPr="007D0940">
              <w:rPr>
                <w:rFonts w:eastAsia="Calibri"/>
                <w:bCs/>
                <w:color w:val="000000"/>
              </w:rPr>
              <w:t>sajtu</w:t>
            </w:r>
            <w:proofErr w:type="spellEnd"/>
            <w:r w:rsidR="007D0940" w:rsidRPr="007D0940">
              <w:rPr>
                <w:rFonts w:eastAsia="Calibri"/>
                <w:bCs/>
                <w:color w:val="000000"/>
              </w:rPr>
              <w:t xml:space="preserve"> </w:t>
            </w:r>
            <w:proofErr w:type="spellStart"/>
            <w:r w:rsidR="007D0940" w:rsidRPr="007D0940">
              <w:rPr>
                <w:rFonts w:eastAsia="Calibri"/>
                <w:bCs/>
                <w:color w:val="000000"/>
              </w:rPr>
              <w:t>Opštine</w:t>
            </w:r>
            <w:proofErr w:type="spellEnd"/>
            <w:r w:rsidR="007D0940" w:rsidRPr="007D0940">
              <w:rPr>
                <w:rFonts w:eastAsia="Calibri"/>
                <w:bCs/>
                <w:color w:val="000000"/>
              </w:rPr>
              <w:t xml:space="preserve"> u </w:t>
            </w:r>
            <w:proofErr w:type="spellStart"/>
            <w:r w:rsidR="007D0940" w:rsidRPr="007D0940">
              <w:rPr>
                <w:rFonts w:eastAsia="Calibri"/>
                <w:bCs/>
                <w:color w:val="000000"/>
              </w:rPr>
              <w:t>kojoj</w:t>
            </w:r>
            <w:proofErr w:type="spellEnd"/>
            <w:r w:rsidR="007D0940" w:rsidRPr="007D0940">
              <w:rPr>
                <w:rFonts w:eastAsia="Calibri"/>
                <w:bCs/>
                <w:color w:val="000000"/>
              </w:rPr>
              <w:t xml:space="preserve"> </w:t>
            </w:r>
            <w:proofErr w:type="spellStart"/>
            <w:r w:rsidR="007D0940" w:rsidRPr="007D0940">
              <w:rPr>
                <w:rFonts w:eastAsia="Calibri"/>
                <w:bCs/>
                <w:color w:val="000000"/>
              </w:rPr>
              <w:t>operater</w:t>
            </w:r>
            <w:proofErr w:type="spellEnd"/>
            <w:r w:rsidR="007D0940" w:rsidRPr="007D0940">
              <w:rPr>
                <w:rFonts w:eastAsia="Calibri"/>
                <w:bCs/>
                <w:color w:val="000000"/>
              </w:rPr>
              <w:t xml:space="preserve"> </w:t>
            </w:r>
            <w:proofErr w:type="spellStart"/>
            <w:r w:rsidR="007D0940" w:rsidRPr="007D0940">
              <w:rPr>
                <w:rFonts w:eastAsia="Calibri"/>
                <w:bCs/>
                <w:color w:val="000000"/>
              </w:rPr>
              <w:t>obavlja</w:t>
            </w:r>
            <w:proofErr w:type="spellEnd"/>
            <w:r w:rsidR="007D0940" w:rsidRPr="007D0940">
              <w:rPr>
                <w:rFonts w:eastAsia="Calibri"/>
                <w:bCs/>
                <w:color w:val="000000"/>
              </w:rPr>
              <w:t xml:space="preserve"> </w:t>
            </w:r>
            <w:proofErr w:type="spellStart"/>
            <w:r w:rsidR="007D0940" w:rsidRPr="007D0940">
              <w:rPr>
                <w:rFonts w:eastAsia="Calibri"/>
                <w:bCs/>
                <w:color w:val="000000"/>
              </w:rPr>
              <w:t>delatnost</w:t>
            </w:r>
            <w:proofErr w:type="spellEnd"/>
            <w:r w:rsidR="007D0940" w:rsidRPr="007D0940">
              <w:rPr>
                <w:rFonts w:eastAsia="Calibri"/>
                <w:bCs/>
                <w:color w:val="000000"/>
              </w:rPr>
              <w:t>.</w:t>
            </w:r>
          </w:p>
          <w:p w14:paraId="74611BF9" w14:textId="77777777" w:rsidR="007D0940" w:rsidRPr="007D0940" w:rsidRDefault="007D0940" w:rsidP="007D0940">
            <w:pPr>
              <w:jc w:val="center"/>
              <w:rPr>
                <w:rFonts w:eastAsia="Calibri"/>
                <w:bCs/>
                <w:color w:val="000000"/>
              </w:rPr>
            </w:pPr>
          </w:p>
          <w:p w14:paraId="51653F6F" w14:textId="6E9D7150" w:rsidR="00E26978" w:rsidRDefault="00E26978" w:rsidP="001C2B3F">
            <w:pPr>
              <w:rPr>
                <w:rFonts w:eastAsia="Calibri"/>
                <w:b/>
                <w:bCs/>
                <w:color w:val="000000"/>
              </w:rPr>
            </w:pPr>
          </w:p>
          <w:p w14:paraId="4C7B1C5D" w14:textId="57E04288" w:rsidR="007D0940" w:rsidRPr="007D0940" w:rsidRDefault="007D0940" w:rsidP="007D0940">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8</w:t>
            </w:r>
          </w:p>
          <w:p w14:paraId="29FBEDD5" w14:textId="77777777" w:rsidR="007D0940" w:rsidRPr="007D0940" w:rsidRDefault="007D0940" w:rsidP="007D0940">
            <w:pPr>
              <w:jc w:val="center"/>
              <w:rPr>
                <w:rFonts w:eastAsia="Calibri"/>
                <w:bCs/>
                <w:color w:val="000000"/>
              </w:rPr>
            </w:pPr>
            <w:r w:rsidRPr="007D0940">
              <w:rPr>
                <w:rFonts w:eastAsia="Calibri"/>
                <w:bCs/>
                <w:color w:val="000000"/>
              </w:rPr>
              <w:t xml:space="preserve">         </w:t>
            </w:r>
          </w:p>
          <w:p w14:paraId="40DFDA3F" w14:textId="163B714D" w:rsidR="007D0940" w:rsidRPr="007D0940" w:rsidRDefault="007D0940" w:rsidP="007D0940">
            <w:pPr>
              <w:jc w:val="both"/>
              <w:rPr>
                <w:rFonts w:eastAsia="Calibri"/>
                <w:bCs/>
                <w:color w:val="000000"/>
              </w:rPr>
            </w:pPr>
            <w:r w:rsidRPr="007D0940">
              <w:rPr>
                <w:rFonts w:eastAsia="Calibri"/>
                <w:bCs/>
                <w:color w:val="000000"/>
              </w:rPr>
              <w:t xml:space="preserve">1. U </w:t>
            </w:r>
            <w:proofErr w:type="spellStart"/>
            <w:r w:rsidRPr="007D0940">
              <w:rPr>
                <w:rFonts w:eastAsia="Calibri"/>
                <w:bCs/>
                <w:color w:val="000000"/>
              </w:rPr>
              <w:t>čla</w:t>
            </w:r>
            <w:r w:rsidR="00343EE1">
              <w:rPr>
                <w:rFonts w:eastAsia="Calibri"/>
                <w:bCs/>
                <w:color w:val="000000"/>
              </w:rPr>
              <w:t>nu</w:t>
            </w:r>
            <w:proofErr w:type="spellEnd"/>
            <w:r w:rsidR="00343EE1">
              <w:rPr>
                <w:rFonts w:eastAsia="Calibri"/>
                <w:bCs/>
                <w:color w:val="000000"/>
              </w:rPr>
              <w:t xml:space="preserve"> 12, </w:t>
            </w:r>
            <w:proofErr w:type="spellStart"/>
            <w:r w:rsidR="00343EE1">
              <w:rPr>
                <w:rFonts w:eastAsia="Calibri"/>
                <w:bCs/>
                <w:color w:val="000000"/>
              </w:rPr>
              <w:t>posle</w:t>
            </w:r>
            <w:proofErr w:type="spellEnd"/>
            <w:r w:rsidR="00343EE1">
              <w:rPr>
                <w:rFonts w:eastAsia="Calibri"/>
                <w:bCs/>
                <w:color w:val="000000"/>
              </w:rPr>
              <w:t xml:space="preserve"> stava 1. </w:t>
            </w:r>
            <w:proofErr w:type="spellStart"/>
            <w:r w:rsidR="00343EE1">
              <w:rPr>
                <w:rFonts w:eastAsia="Calibri"/>
                <w:bCs/>
                <w:color w:val="000000"/>
              </w:rPr>
              <w:t>Osnovnog</w:t>
            </w:r>
            <w:proofErr w:type="spellEnd"/>
            <w:r w:rsidR="00343EE1">
              <w:rPr>
                <w:rFonts w:eastAsia="Calibri"/>
                <w:bCs/>
                <w:color w:val="000000"/>
              </w:rPr>
              <w:t xml:space="preserve"> </w:t>
            </w:r>
            <w:proofErr w:type="spellStart"/>
            <w:r w:rsidR="00343EE1">
              <w:rPr>
                <w:rFonts w:eastAsia="Calibri"/>
                <w:bCs/>
                <w:color w:val="000000"/>
              </w:rPr>
              <w:t>Administrativnog</w:t>
            </w:r>
            <w:proofErr w:type="spellEnd"/>
            <w:r w:rsidR="00343EE1">
              <w:rPr>
                <w:rFonts w:eastAsia="Calibri"/>
                <w:bCs/>
                <w:color w:val="000000"/>
              </w:rPr>
              <w:t xml:space="preserve"> </w:t>
            </w:r>
            <w:proofErr w:type="spellStart"/>
            <w:r w:rsidR="00343EE1">
              <w:rPr>
                <w:rFonts w:eastAsia="Calibri"/>
                <w:bCs/>
                <w:color w:val="000000"/>
              </w:rPr>
              <w:t>U</w:t>
            </w:r>
            <w:r w:rsidRPr="007D0940">
              <w:rPr>
                <w:rFonts w:eastAsia="Calibri"/>
                <w:bCs/>
                <w:color w:val="000000"/>
              </w:rPr>
              <w:t>putstva</w:t>
            </w:r>
            <w:proofErr w:type="spellEnd"/>
            <w:r w:rsidRPr="007D0940">
              <w:rPr>
                <w:rFonts w:eastAsia="Calibri"/>
                <w:bCs/>
                <w:color w:val="000000"/>
              </w:rPr>
              <w:t xml:space="preserve">, </w:t>
            </w:r>
            <w:proofErr w:type="spellStart"/>
            <w:r w:rsidRPr="007D0940">
              <w:rPr>
                <w:rFonts w:eastAsia="Calibri"/>
                <w:bCs/>
                <w:color w:val="000000"/>
              </w:rPr>
              <w:t>dodaju</w:t>
            </w:r>
            <w:proofErr w:type="spellEnd"/>
            <w:r w:rsidRPr="007D0940">
              <w:rPr>
                <w:rFonts w:eastAsia="Calibri"/>
                <w:bCs/>
                <w:color w:val="000000"/>
              </w:rPr>
              <w:t xml:space="preserve"> se tri </w:t>
            </w:r>
            <w:proofErr w:type="spellStart"/>
            <w:r w:rsidRPr="007D0940">
              <w:rPr>
                <w:rFonts w:eastAsia="Calibri"/>
                <w:bCs/>
                <w:color w:val="000000"/>
              </w:rPr>
              <w:t>nova</w:t>
            </w:r>
            <w:proofErr w:type="spellEnd"/>
            <w:r w:rsidRPr="007D0940">
              <w:rPr>
                <w:rFonts w:eastAsia="Calibri"/>
                <w:bCs/>
                <w:color w:val="000000"/>
              </w:rPr>
              <w:t xml:space="preserve"> stava, sa </w:t>
            </w:r>
            <w:proofErr w:type="spellStart"/>
            <w:r w:rsidRPr="007D0940">
              <w:rPr>
                <w:rFonts w:eastAsia="Calibri"/>
                <w:bCs/>
                <w:color w:val="000000"/>
              </w:rPr>
              <w:t>sledećem</w:t>
            </w:r>
            <w:proofErr w:type="spellEnd"/>
            <w:r w:rsidRPr="007D0940">
              <w:rPr>
                <w:rFonts w:eastAsia="Calibri"/>
                <w:bCs/>
                <w:color w:val="000000"/>
              </w:rPr>
              <w:t xml:space="preserve"> </w:t>
            </w:r>
            <w:proofErr w:type="spellStart"/>
            <w:r w:rsidRPr="007D0940">
              <w:rPr>
                <w:rFonts w:eastAsia="Calibri"/>
                <w:bCs/>
                <w:color w:val="000000"/>
              </w:rPr>
              <w:t>tekstu</w:t>
            </w:r>
            <w:proofErr w:type="spellEnd"/>
            <w:r w:rsidRPr="007D0940">
              <w:rPr>
                <w:rFonts w:eastAsia="Calibri"/>
                <w:bCs/>
                <w:color w:val="000000"/>
              </w:rPr>
              <w:t xml:space="preserve"> : </w:t>
            </w:r>
          </w:p>
          <w:p w14:paraId="66C482DE" w14:textId="77777777" w:rsidR="007D0940" w:rsidRPr="007D0940" w:rsidRDefault="007D0940" w:rsidP="007D0940">
            <w:pPr>
              <w:jc w:val="center"/>
              <w:rPr>
                <w:rFonts w:eastAsia="Calibri"/>
                <w:bCs/>
                <w:color w:val="000000"/>
              </w:rPr>
            </w:pPr>
          </w:p>
          <w:p w14:paraId="1BDD72A4" w14:textId="77777777" w:rsidR="007D0940" w:rsidRPr="007D0940" w:rsidRDefault="007D0940" w:rsidP="007D0940">
            <w:pPr>
              <w:jc w:val="both"/>
              <w:rPr>
                <w:rFonts w:eastAsia="Calibri"/>
                <w:bCs/>
                <w:color w:val="000000"/>
              </w:rPr>
            </w:pPr>
            <w:r w:rsidRPr="007D0940">
              <w:rPr>
                <w:rFonts w:eastAsia="Calibri"/>
                <w:bCs/>
                <w:color w:val="000000"/>
              </w:rPr>
              <w:t xml:space="preserve">2. </w:t>
            </w:r>
            <w:proofErr w:type="spellStart"/>
            <w:r w:rsidRPr="007D0940">
              <w:rPr>
                <w:rFonts w:eastAsia="Calibri"/>
                <w:bCs/>
                <w:color w:val="000000"/>
              </w:rPr>
              <w:t>Ministarstvo</w:t>
            </w:r>
            <w:proofErr w:type="spellEnd"/>
            <w:r w:rsidRPr="007D0940">
              <w:rPr>
                <w:rFonts w:eastAsia="Calibri"/>
                <w:bCs/>
                <w:color w:val="000000"/>
              </w:rPr>
              <w:t xml:space="preserve"> </w:t>
            </w:r>
            <w:proofErr w:type="spellStart"/>
            <w:r w:rsidRPr="007D0940">
              <w:rPr>
                <w:rFonts w:eastAsia="Calibri"/>
                <w:bCs/>
                <w:color w:val="000000"/>
              </w:rPr>
              <w:t>razmatra</w:t>
            </w:r>
            <w:proofErr w:type="spellEnd"/>
            <w:r w:rsidRPr="007D0940">
              <w:rPr>
                <w:rFonts w:eastAsia="Calibri"/>
                <w:bCs/>
                <w:color w:val="000000"/>
              </w:rPr>
              <w:t xml:space="preserve"> </w:t>
            </w:r>
            <w:proofErr w:type="spellStart"/>
            <w:r w:rsidRPr="007D0940">
              <w:rPr>
                <w:rFonts w:eastAsia="Calibri"/>
                <w:bCs/>
                <w:color w:val="000000"/>
              </w:rPr>
              <w:t>primedbe</w:t>
            </w:r>
            <w:proofErr w:type="spellEnd"/>
            <w:r w:rsidRPr="007D0940">
              <w:rPr>
                <w:rFonts w:eastAsia="Calibri"/>
                <w:bCs/>
                <w:color w:val="000000"/>
              </w:rPr>
              <w:t xml:space="preserve"> </w:t>
            </w:r>
            <w:proofErr w:type="spellStart"/>
            <w:r w:rsidRPr="007D0940">
              <w:rPr>
                <w:rFonts w:eastAsia="Calibri"/>
                <w:bCs/>
                <w:color w:val="000000"/>
              </w:rPr>
              <w:t>pristigle</w:t>
            </w:r>
            <w:proofErr w:type="spellEnd"/>
            <w:r w:rsidRPr="007D0940">
              <w:rPr>
                <w:rFonts w:eastAsia="Calibri"/>
                <w:bCs/>
                <w:color w:val="000000"/>
              </w:rPr>
              <w:t xml:space="preserve"> pre i sa </w:t>
            </w:r>
            <w:proofErr w:type="spellStart"/>
            <w:r w:rsidRPr="007D0940">
              <w:rPr>
                <w:rFonts w:eastAsia="Calibri"/>
                <w:bCs/>
                <w:color w:val="000000"/>
              </w:rPr>
              <w:t>javne</w:t>
            </w:r>
            <w:proofErr w:type="spellEnd"/>
            <w:r w:rsidRPr="007D0940">
              <w:rPr>
                <w:rFonts w:eastAsia="Calibri"/>
                <w:bCs/>
                <w:color w:val="000000"/>
              </w:rPr>
              <w:t xml:space="preserve"> </w:t>
            </w:r>
            <w:proofErr w:type="spellStart"/>
            <w:r w:rsidRPr="007D0940">
              <w:rPr>
                <w:rFonts w:eastAsia="Calibri"/>
                <w:bCs/>
                <w:color w:val="000000"/>
              </w:rPr>
              <w:t>rasprave</w:t>
            </w:r>
            <w:proofErr w:type="spellEnd"/>
            <w:r w:rsidRPr="007D0940">
              <w:rPr>
                <w:rFonts w:eastAsia="Calibri"/>
                <w:bCs/>
                <w:color w:val="000000"/>
              </w:rPr>
              <w:t xml:space="preserve">, u toku </w:t>
            </w:r>
            <w:proofErr w:type="spellStart"/>
            <w:r w:rsidRPr="007D0940">
              <w:rPr>
                <w:rFonts w:eastAsia="Calibri"/>
                <w:bCs/>
                <w:color w:val="000000"/>
              </w:rPr>
              <w:t>pripreme</w:t>
            </w:r>
            <w:proofErr w:type="spellEnd"/>
            <w:r w:rsidRPr="007D0940">
              <w:rPr>
                <w:rFonts w:eastAsia="Calibri"/>
                <w:bCs/>
                <w:color w:val="000000"/>
              </w:rPr>
              <w:t xml:space="preserve"> </w:t>
            </w:r>
            <w:proofErr w:type="spellStart"/>
            <w:r w:rsidRPr="007D0940">
              <w:rPr>
                <w:rFonts w:eastAsia="Calibri"/>
                <w:bCs/>
                <w:color w:val="000000"/>
              </w:rPr>
              <w:t>predloga</w:t>
            </w:r>
            <w:proofErr w:type="spellEnd"/>
            <w:r w:rsidRPr="007D0940">
              <w:rPr>
                <w:rFonts w:eastAsia="Calibri"/>
                <w:bCs/>
                <w:color w:val="000000"/>
              </w:rPr>
              <w:t xml:space="preserve"> </w:t>
            </w:r>
            <w:proofErr w:type="spellStart"/>
            <w:r w:rsidRPr="007D0940">
              <w:rPr>
                <w:rFonts w:eastAsia="Calibri"/>
                <w:bCs/>
                <w:color w:val="000000"/>
              </w:rPr>
              <w:t>odluke</w:t>
            </w:r>
            <w:proofErr w:type="spellEnd"/>
            <w:r w:rsidRPr="007D0940">
              <w:rPr>
                <w:rFonts w:eastAsia="Calibri"/>
                <w:bCs/>
                <w:color w:val="000000"/>
              </w:rPr>
              <w:t xml:space="preserve">  o </w:t>
            </w:r>
            <w:proofErr w:type="spellStart"/>
            <w:r w:rsidRPr="007D0940">
              <w:rPr>
                <w:rFonts w:eastAsia="Calibri"/>
                <w:bCs/>
                <w:color w:val="000000"/>
              </w:rPr>
              <w:t>dozvoli</w:t>
            </w:r>
            <w:proofErr w:type="spellEnd"/>
            <w:r w:rsidRPr="007D0940">
              <w:rPr>
                <w:rFonts w:eastAsia="Calibri"/>
                <w:bCs/>
                <w:color w:val="000000"/>
              </w:rPr>
              <w:t>.</w:t>
            </w:r>
          </w:p>
          <w:p w14:paraId="1983B7F3" w14:textId="77777777" w:rsidR="007D0940" w:rsidRPr="007D0940" w:rsidRDefault="007D0940" w:rsidP="007D0940">
            <w:pPr>
              <w:jc w:val="center"/>
              <w:rPr>
                <w:rFonts w:eastAsia="Calibri"/>
                <w:bCs/>
                <w:color w:val="000000"/>
              </w:rPr>
            </w:pPr>
          </w:p>
          <w:p w14:paraId="7C3F27D7" w14:textId="77777777" w:rsidR="001C2B3F" w:rsidRDefault="001C2B3F" w:rsidP="007D0940">
            <w:pPr>
              <w:jc w:val="both"/>
              <w:rPr>
                <w:rFonts w:eastAsia="Calibri"/>
                <w:bCs/>
                <w:color w:val="000000"/>
              </w:rPr>
            </w:pPr>
          </w:p>
          <w:p w14:paraId="6D34ABDB" w14:textId="7A0DBE01" w:rsidR="007D0940" w:rsidRPr="007D0940" w:rsidRDefault="007D0940" w:rsidP="007D0940">
            <w:pPr>
              <w:jc w:val="both"/>
              <w:rPr>
                <w:rFonts w:eastAsia="Calibri"/>
                <w:bCs/>
                <w:color w:val="000000"/>
              </w:rPr>
            </w:pPr>
            <w:r w:rsidRPr="007D0940">
              <w:rPr>
                <w:rFonts w:eastAsia="Calibri"/>
                <w:bCs/>
                <w:color w:val="000000"/>
              </w:rPr>
              <w:t xml:space="preserve">3. </w:t>
            </w:r>
            <w:proofErr w:type="spellStart"/>
            <w:r w:rsidRPr="007D0940">
              <w:rPr>
                <w:rFonts w:eastAsia="Calibri"/>
                <w:bCs/>
                <w:color w:val="000000"/>
              </w:rPr>
              <w:t>Komisija</w:t>
            </w:r>
            <w:proofErr w:type="spellEnd"/>
            <w:r w:rsidRPr="007D0940">
              <w:rPr>
                <w:rFonts w:eastAsia="Calibri"/>
                <w:bCs/>
                <w:color w:val="000000"/>
              </w:rPr>
              <w:t xml:space="preserve"> </w:t>
            </w:r>
            <w:proofErr w:type="spellStart"/>
            <w:r w:rsidRPr="007D0940">
              <w:rPr>
                <w:rFonts w:eastAsia="Calibri"/>
                <w:bCs/>
                <w:color w:val="000000"/>
              </w:rPr>
              <w:t>priprema</w:t>
            </w:r>
            <w:proofErr w:type="spellEnd"/>
            <w:r w:rsidRPr="007D0940">
              <w:rPr>
                <w:rFonts w:eastAsia="Calibri"/>
                <w:bCs/>
                <w:color w:val="000000"/>
              </w:rPr>
              <w:t xml:space="preserve"> </w:t>
            </w:r>
            <w:proofErr w:type="spellStart"/>
            <w:r w:rsidRPr="007D0940">
              <w:rPr>
                <w:rFonts w:eastAsia="Calibri"/>
                <w:bCs/>
                <w:color w:val="000000"/>
              </w:rPr>
              <w:t>predlog</w:t>
            </w:r>
            <w:proofErr w:type="spellEnd"/>
            <w:r w:rsidRPr="007D0940">
              <w:rPr>
                <w:rFonts w:eastAsia="Calibri"/>
                <w:bCs/>
                <w:color w:val="000000"/>
              </w:rPr>
              <w:t xml:space="preserve"> </w:t>
            </w:r>
            <w:proofErr w:type="spellStart"/>
            <w:r w:rsidRPr="007D0940">
              <w:rPr>
                <w:rFonts w:eastAsia="Calibri"/>
                <w:bCs/>
                <w:color w:val="000000"/>
              </w:rPr>
              <w:t>odluke</w:t>
            </w:r>
            <w:proofErr w:type="spellEnd"/>
            <w:r w:rsidRPr="007D0940">
              <w:rPr>
                <w:rFonts w:eastAsia="Calibri"/>
                <w:bCs/>
                <w:color w:val="000000"/>
              </w:rPr>
              <w:t xml:space="preserve"> sa </w:t>
            </w:r>
            <w:proofErr w:type="spellStart"/>
            <w:r w:rsidRPr="007D0940">
              <w:rPr>
                <w:rFonts w:eastAsia="Calibri"/>
                <w:bCs/>
                <w:color w:val="000000"/>
              </w:rPr>
              <w:t>stručnim</w:t>
            </w:r>
            <w:proofErr w:type="spellEnd"/>
            <w:r w:rsidRPr="007D0940">
              <w:rPr>
                <w:rFonts w:eastAsia="Calibri"/>
                <w:bCs/>
                <w:color w:val="000000"/>
              </w:rPr>
              <w:t xml:space="preserve"> </w:t>
            </w:r>
            <w:proofErr w:type="spellStart"/>
            <w:r w:rsidRPr="007D0940">
              <w:rPr>
                <w:rFonts w:eastAsia="Calibri"/>
                <w:bCs/>
                <w:color w:val="000000"/>
              </w:rPr>
              <w:t>mišljenjem</w:t>
            </w:r>
            <w:proofErr w:type="spellEnd"/>
            <w:r w:rsidRPr="007D0940">
              <w:rPr>
                <w:rFonts w:eastAsia="Calibri"/>
                <w:bCs/>
                <w:color w:val="000000"/>
              </w:rPr>
              <w:t xml:space="preserve"> o </w:t>
            </w:r>
            <w:proofErr w:type="spellStart"/>
            <w:r w:rsidRPr="007D0940">
              <w:rPr>
                <w:rFonts w:eastAsia="Calibri"/>
                <w:bCs/>
                <w:color w:val="000000"/>
              </w:rPr>
              <w:t>zahtevima</w:t>
            </w:r>
            <w:proofErr w:type="spellEnd"/>
            <w:r w:rsidRPr="007D0940">
              <w:rPr>
                <w:rFonts w:eastAsia="Calibri"/>
                <w:bCs/>
                <w:color w:val="000000"/>
              </w:rPr>
              <w:t xml:space="preserve">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izdavanje</w:t>
            </w:r>
            <w:proofErr w:type="spellEnd"/>
            <w:r w:rsidRPr="007D0940">
              <w:rPr>
                <w:rFonts w:eastAsia="Calibri"/>
                <w:bCs/>
                <w:color w:val="000000"/>
              </w:rPr>
              <w:t xml:space="preserve"> </w:t>
            </w:r>
            <w:proofErr w:type="spellStart"/>
            <w:r w:rsidRPr="007D0940">
              <w:rPr>
                <w:rFonts w:eastAsia="Calibri"/>
                <w:bCs/>
                <w:color w:val="000000"/>
              </w:rPr>
              <w:t>dozvola</w:t>
            </w:r>
            <w:proofErr w:type="spellEnd"/>
            <w:r w:rsidRPr="007D0940">
              <w:rPr>
                <w:rFonts w:eastAsia="Calibri"/>
                <w:bCs/>
                <w:color w:val="000000"/>
              </w:rPr>
              <w:t xml:space="preserve"> u roku </w:t>
            </w:r>
            <w:proofErr w:type="spellStart"/>
            <w:r w:rsidRPr="007D0940">
              <w:rPr>
                <w:rFonts w:eastAsia="Calibri"/>
                <w:bCs/>
                <w:color w:val="000000"/>
              </w:rPr>
              <w:t>od</w:t>
            </w:r>
            <w:proofErr w:type="spellEnd"/>
            <w:r w:rsidRPr="007D0940">
              <w:rPr>
                <w:rFonts w:eastAsia="Calibri"/>
                <w:bCs/>
                <w:color w:val="000000"/>
              </w:rPr>
              <w:t xml:space="preserve"> </w:t>
            </w:r>
            <w:proofErr w:type="spellStart"/>
            <w:r w:rsidRPr="007D0940">
              <w:rPr>
                <w:rFonts w:eastAsia="Calibri"/>
                <w:bCs/>
                <w:color w:val="000000"/>
              </w:rPr>
              <w:t>trideset</w:t>
            </w:r>
            <w:proofErr w:type="spellEnd"/>
            <w:r w:rsidRPr="007D0940">
              <w:rPr>
                <w:rFonts w:eastAsia="Calibri"/>
                <w:bCs/>
                <w:color w:val="000000"/>
              </w:rPr>
              <w:t xml:space="preserve"> (30) </w:t>
            </w:r>
            <w:proofErr w:type="spellStart"/>
            <w:r w:rsidRPr="007D0940">
              <w:rPr>
                <w:rFonts w:eastAsia="Calibri"/>
                <w:bCs/>
                <w:color w:val="000000"/>
              </w:rPr>
              <w:t>dana</w:t>
            </w:r>
            <w:proofErr w:type="spellEnd"/>
            <w:r w:rsidRPr="007D0940">
              <w:rPr>
                <w:rFonts w:eastAsia="Calibri"/>
                <w:bCs/>
                <w:color w:val="000000"/>
              </w:rPr>
              <w:t xml:space="preserve"> </w:t>
            </w:r>
            <w:proofErr w:type="spellStart"/>
            <w:r w:rsidRPr="007D0940">
              <w:rPr>
                <w:rFonts w:eastAsia="Calibri"/>
                <w:bCs/>
                <w:color w:val="000000"/>
              </w:rPr>
              <w:t>nakon</w:t>
            </w:r>
            <w:proofErr w:type="spellEnd"/>
            <w:r w:rsidRPr="007D0940">
              <w:rPr>
                <w:rFonts w:eastAsia="Calibri"/>
                <w:bCs/>
                <w:color w:val="000000"/>
              </w:rPr>
              <w:t xml:space="preserve"> </w:t>
            </w:r>
            <w:proofErr w:type="spellStart"/>
            <w:r w:rsidRPr="007D0940">
              <w:rPr>
                <w:rFonts w:eastAsia="Calibri"/>
                <w:bCs/>
                <w:color w:val="000000"/>
              </w:rPr>
              <w:t>javne</w:t>
            </w:r>
            <w:proofErr w:type="spellEnd"/>
            <w:r w:rsidRPr="007D0940">
              <w:rPr>
                <w:rFonts w:eastAsia="Calibri"/>
                <w:bCs/>
                <w:color w:val="000000"/>
              </w:rPr>
              <w:t xml:space="preserve"> </w:t>
            </w:r>
            <w:proofErr w:type="spellStart"/>
            <w:r w:rsidRPr="007D0940">
              <w:rPr>
                <w:rFonts w:eastAsia="Calibri"/>
                <w:bCs/>
                <w:color w:val="000000"/>
              </w:rPr>
              <w:t>rasprave</w:t>
            </w:r>
            <w:proofErr w:type="spellEnd"/>
            <w:r w:rsidRPr="007D0940">
              <w:rPr>
                <w:rFonts w:eastAsia="Calibri"/>
                <w:bCs/>
                <w:color w:val="000000"/>
              </w:rPr>
              <w:t xml:space="preserve">. </w:t>
            </w:r>
          </w:p>
          <w:p w14:paraId="18B1F4CF" w14:textId="77777777" w:rsidR="007D0940" w:rsidRPr="007D0940" w:rsidRDefault="007D0940" w:rsidP="007D0940">
            <w:pPr>
              <w:jc w:val="center"/>
              <w:rPr>
                <w:rFonts w:eastAsia="Calibri"/>
                <w:bCs/>
                <w:color w:val="000000"/>
              </w:rPr>
            </w:pPr>
          </w:p>
          <w:p w14:paraId="7E097399" w14:textId="77777777" w:rsidR="007D0940" w:rsidRPr="007D0940" w:rsidRDefault="007D0940" w:rsidP="007D0940">
            <w:pPr>
              <w:jc w:val="both"/>
              <w:rPr>
                <w:rFonts w:eastAsia="Calibri"/>
                <w:bCs/>
                <w:color w:val="000000"/>
              </w:rPr>
            </w:pPr>
            <w:r w:rsidRPr="007D0940">
              <w:rPr>
                <w:rFonts w:eastAsia="Calibri"/>
                <w:bCs/>
                <w:color w:val="000000"/>
              </w:rPr>
              <w:t xml:space="preserve">4. </w:t>
            </w:r>
            <w:proofErr w:type="spellStart"/>
            <w:r w:rsidRPr="007D0940">
              <w:rPr>
                <w:rFonts w:eastAsia="Calibri"/>
                <w:bCs/>
                <w:color w:val="000000"/>
              </w:rPr>
              <w:t>Ministarstvo</w:t>
            </w:r>
            <w:proofErr w:type="spellEnd"/>
            <w:r w:rsidRPr="007D0940">
              <w:rPr>
                <w:rFonts w:eastAsia="Calibri"/>
                <w:bCs/>
                <w:color w:val="000000"/>
              </w:rPr>
              <w:t xml:space="preserve"> u roku </w:t>
            </w:r>
            <w:proofErr w:type="spellStart"/>
            <w:r w:rsidRPr="007D0940">
              <w:rPr>
                <w:rFonts w:eastAsia="Calibri"/>
                <w:bCs/>
                <w:color w:val="000000"/>
              </w:rPr>
              <w:t>od</w:t>
            </w:r>
            <w:proofErr w:type="spellEnd"/>
            <w:r w:rsidRPr="007D0940">
              <w:rPr>
                <w:rFonts w:eastAsia="Calibri"/>
                <w:bCs/>
                <w:color w:val="000000"/>
              </w:rPr>
              <w:t xml:space="preserve"> </w:t>
            </w:r>
            <w:proofErr w:type="spellStart"/>
            <w:r w:rsidRPr="007D0940">
              <w:rPr>
                <w:rFonts w:eastAsia="Calibri"/>
                <w:bCs/>
                <w:color w:val="000000"/>
              </w:rPr>
              <w:t>sedam</w:t>
            </w:r>
            <w:proofErr w:type="spellEnd"/>
            <w:r w:rsidRPr="007D0940">
              <w:rPr>
                <w:rFonts w:eastAsia="Calibri"/>
                <w:bCs/>
                <w:color w:val="000000"/>
              </w:rPr>
              <w:t xml:space="preserve"> (7) </w:t>
            </w:r>
            <w:proofErr w:type="spellStart"/>
            <w:r w:rsidRPr="007D0940">
              <w:rPr>
                <w:rFonts w:eastAsia="Calibri"/>
                <w:bCs/>
                <w:color w:val="000000"/>
              </w:rPr>
              <w:t>dana</w:t>
            </w:r>
            <w:proofErr w:type="spellEnd"/>
            <w:r w:rsidRPr="007D0940">
              <w:rPr>
                <w:rFonts w:eastAsia="Calibri"/>
                <w:bCs/>
                <w:color w:val="000000"/>
              </w:rPr>
              <w:t xml:space="preserve"> </w:t>
            </w:r>
            <w:proofErr w:type="spellStart"/>
            <w:r w:rsidRPr="007D0940">
              <w:rPr>
                <w:rFonts w:eastAsia="Calibri"/>
                <w:bCs/>
                <w:color w:val="000000"/>
              </w:rPr>
              <w:t>od</w:t>
            </w:r>
            <w:proofErr w:type="spellEnd"/>
            <w:r w:rsidRPr="007D0940">
              <w:rPr>
                <w:rFonts w:eastAsia="Calibri"/>
                <w:bCs/>
                <w:color w:val="000000"/>
              </w:rPr>
              <w:t xml:space="preserve"> </w:t>
            </w:r>
            <w:proofErr w:type="spellStart"/>
            <w:r w:rsidRPr="007D0940">
              <w:rPr>
                <w:rFonts w:eastAsia="Calibri"/>
                <w:bCs/>
                <w:color w:val="000000"/>
              </w:rPr>
              <w:t>dana</w:t>
            </w:r>
            <w:proofErr w:type="spellEnd"/>
            <w:r w:rsidRPr="007D0940">
              <w:rPr>
                <w:rFonts w:eastAsia="Calibri"/>
                <w:bCs/>
                <w:color w:val="000000"/>
              </w:rPr>
              <w:t xml:space="preserve"> </w:t>
            </w:r>
            <w:proofErr w:type="spellStart"/>
            <w:r w:rsidRPr="007D0940">
              <w:rPr>
                <w:rFonts w:eastAsia="Calibri"/>
                <w:bCs/>
                <w:color w:val="000000"/>
              </w:rPr>
              <w:t>donošenja</w:t>
            </w:r>
            <w:proofErr w:type="spellEnd"/>
            <w:r w:rsidRPr="007D0940">
              <w:rPr>
                <w:rFonts w:eastAsia="Calibri"/>
                <w:bCs/>
                <w:color w:val="000000"/>
              </w:rPr>
              <w:t xml:space="preserve"> </w:t>
            </w:r>
            <w:proofErr w:type="spellStart"/>
            <w:r w:rsidRPr="007D0940">
              <w:rPr>
                <w:rFonts w:eastAsia="Calibri"/>
                <w:bCs/>
                <w:color w:val="000000"/>
              </w:rPr>
              <w:t>odluke</w:t>
            </w:r>
            <w:proofErr w:type="spellEnd"/>
            <w:r w:rsidRPr="007D0940">
              <w:rPr>
                <w:rFonts w:eastAsia="Calibri"/>
                <w:bCs/>
                <w:color w:val="000000"/>
              </w:rPr>
              <w:t xml:space="preserve">  </w:t>
            </w:r>
            <w:proofErr w:type="spellStart"/>
            <w:r w:rsidRPr="007D0940">
              <w:rPr>
                <w:rFonts w:eastAsia="Calibri"/>
                <w:bCs/>
                <w:color w:val="000000"/>
              </w:rPr>
              <w:t>objavljuje</w:t>
            </w:r>
            <w:proofErr w:type="spellEnd"/>
            <w:r w:rsidRPr="007D0940">
              <w:rPr>
                <w:rFonts w:eastAsia="Calibri"/>
                <w:bCs/>
                <w:color w:val="000000"/>
              </w:rPr>
              <w:t xml:space="preserve"> </w:t>
            </w:r>
            <w:proofErr w:type="spellStart"/>
            <w:r w:rsidRPr="007D0940">
              <w:rPr>
                <w:rFonts w:eastAsia="Calibri"/>
                <w:bCs/>
                <w:color w:val="000000"/>
              </w:rPr>
              <w:t>dozvolu</w:t>
            </w:r>
            <w:proofErr w:type="spellEnd"/>
            <w:r w:rsidRPr="007D0940">
              <w:rPr>
                <w:rFonts w:eastAsia="Calibri"/>
                <w:bCs/>
                <w:color w:val="000000"/>
              </w:rPr>
              <w:t xml:space="preserve"> na </w:t>
            </w:r>
            <w:proofErr w:type="spellStart"/>
            <w:r w:rsidRPr="007D0940">
              <w:rPr>
                <w:rFonts w:eastAsia="Calibri"/>
                <w:bCs/>
                <w:color w:val="000000"/>
              </w:rPr>
              <w:t>zvaničnoj</w:t>
            </w:r>
            <w:proofErr w:type="spellEnd"/>
            <w:r w:rsidRPr="007D0940">
              <w:rPr>
                <w:rFonts w:eastAsia="Calibri"/>
                <w:bCs/>
                <w:color w:val="000000"/>
              </w:rPr>
              <w:t xml:space="preserve"> internet </w:t>
            </w:r>
            <w:proofErr w:type="spellStart"/>
            <w:r w:rsidRPr="007D0940">
              <w:rPr>
                <w:rFonts w:eastAsia="Calibri"/>
                <w:bCs/>
                <w:color w:val="000000"/>
              </w:rPr>
              <w:t>stranici</w:t>
            </w:r>
            <w:proofErr w:type="spellEnd"/>
            <w:r w:rsidRPr="007D0940">
              <w:rPr>
                <w:rFonts w:eastAsia="Calibri"/>
                <w:bCs/>
                <w:color w:val="000000"/>
              </w:rPr>
              <w:t xml:space="preserve"> </w:t>
            </w:r>
            <w:proofErr w:type="spellStart"/>
            <w:r w:rsidRPr="007D0940">
              <w:rPr>
                <w:rFonts w:eastAsia="Calibri"/>
                <w:bCs/>
                <w:color w:val="000000"/>
              </w:rPr>
              <w:t>Ministarstva</w:t>
            </w:r>
            <w:proofErr w:type="spellEnd"/>
            <w:r w:rsidRPr="007D0940">
              <w:rPr>
                <w:rFonts w:eastAsia="Calibri"/>
                <w:bCs/>
                <w:color w:val="000000"/>
              </w:rPr>
              <w:t>.</w:t>
            </w:r>
          </w:p>
          <w:p w14:paraId="4BA4C2F2" w14:textId="77777777" w:rsidR="007D0940" w:rsidRPr="007D0940" w:rsidRDefault="007D0940" w:rsidP="007D0940">
            <w:pPr>
              <w:jc w:val="center"/>
              <w:rPr>
                <w:rFonts w:eastAsia="Calibri"/>
                <w:bCs/>
                <w:color w:val="000000"/>
              </w:rPr>
            </w:pPr>
            <w:r w:rsidRPr="007D0940">
              <w:rPr>
                <w:rFonts w:eastAsia="Calibri"/>
                <w:bCs/>
                <w:color w:val="000000"/>
              </w:rPr>
              <w:t xml:space="preserve">   </w:t>
            </w:r>
          </w:p>
          <w:p w14:paraId="15611593" w14:textId="77777777" w:rsidR="001C2B3F" w:rsidRDefault="001C2B3F" w:rsidP="007D0940">
            <w:pPr>
              <w:jc w:val="both"/>
              <w:rPr>
                <w:rFonts w:eastAsia="Calibri"/>
                <w:bCs/>
                <w:color w:val="000000"/>
              </w:rPr>
            </w:pPr>
          </w:p>
          <w:p w14:paraId="0AD79C41" w14:textId="76D2F07E" w:rsidR="007D0940" w:rsidRPr="007D0940" w:rsidRDefault="007D0940" w:rsidP="007D0940">
            <w:pPr>
              <w:jc w:val="both"/>
              <w:rPr>
                <w:rFonts w:eastAsia="Calibri"/>
                <w:bCs/>
                <w:color w:val="000000"/>
              </w:rPr>
            </w:pPr>
            <w:r w:rsidRPr="007D0940">
              <w:rPr>
                <w:rFonts w:eastAsia="Calibri"/>
                <w:bCs/>
                <w:color w:val="000000"/>
              </w:rPr>
              <w:lastRenderedPageBreak/>
              <w:t xml:space="preserve">2. </w:t>
            </w:r>
            <w:proofErr w:type="spellStart"/>
            <w:r w:rsidRPr="007D0940">
              <w:rPr>
                <w:rFonts w:eastAsia="Calibri"/>
                <w:bCs/>
                <w:color w:val="000000"/>
              </w:rPr>
              <w:t>Stavovi</w:t>
            </w:r>
            <w:proofErr w:type="spellEnd"/>
            <w:r w:rsidRPr="007D0940">
              <w:rPr>
                <w:rFonts w:eastAsia="Calibri"/>
                <w:bCs/>
                <w:color w:val="000000"/>
              </w:rPr>
              <w:t xml:space="preserve"> 2, 3 i 4 </w:t>
            </w:r>
            <w:proofErr w:type="spellStart"/>
            <w:r w:rsidRPr="007D0940">
              <w:rPr>
                <w:rFonts w:eastAsia="Calibri"/>
                <w:bCs/>
                <w:color w:val="000000"/>
              </w:rPr>
              <w:t>člana</w:t>
            </w:r>
            <w:proofErr w:type="spellEnd"/>
            <w:r w:rsidRPr="007D0940">
              <w:rPr>
                <w:rFonts w:eastAsia="Calibri"/>
                <w:bCs/>
                <w:color w:val="000000"/>
              </w:rPr>
              <w:t xml:space="preserve"> 12 </w:t>
            </w:r>
            <w:proofErr w:type="spellStart"/>
            <w:r w:rsidRPr="007D0940">
              <w:rPr>
                <w:rFonts w:eastAsia="Calibri"/>
                <w:bCs/>
                <w:color w:val="000000"/>
              </w:rPr>
              <w:t>Osnovnog</w:t>
            </w:r>
            <w:proofErr w:type="spellEnd"/>
            <w:r w:rsidRPr="007D0940">
              <w:rPr>
                <w:rFonts w:eastAsia="Calibri"/>
                <w:bCs/>
                <w:color w:val="000000"/>
              </w:rPr>
              <w:t xml:space="preserve"> </w:t>
            </w:r>
            <w:proofErr w:type="spellStart"/>
            <w:r w:rsidRPr="007D0940">
              <w:rPr>
                <w:rFonts w:eastAsia="Calibri"/>
                <w:bCs/>
                <w:color w:val="000000"/>
              </w:rPr>
              <w:t>Administrativnog</w:t>
            </w:r>
            <w:proofErr w:type="spellEnd"/>
            <w:r w:rsidRPr="007D0940">
              <w:rPr>
                <w:rFonts w:eastAsia="Calibri"/>
                <w:bCs/>
                <w:color w:val="000000"/>
              </w:rPr>
              <w:t xml:space="preserve"> </w:t>
            </w:r>
            <w:proofErr w:type="spellStart"/>
            <w:r w:rsidRPr="007D0940">
              <w:rPr>
                <w:rFonts w:eastAsia="Calibri"/>
                <w:bCs/>
                <w:color w:val="000000"/>
              </w:rPr>
              <w:t>Uputstva</w:t>
            </w:r>
            <w:proofErr w:type="spellEnd"/>
            <w:r w:rsidRPr="007D0940">
              <w:rPr>
                <w:rFonts w:eastAsia="Calibri"/>
                <w:bCs/>
                <w:color w:val="000000"/>
              </w:rPr>
              <w:t xml:space="preserve"> se </w:t>
            </w:r>
            <w:proofErr w:type="spellStart"/>
            <w:r w:rsidRPr="007D0940">
              <w:rPr>
                <w:rFonts w:eastAsia="Calibri"/>
                <w:bCs/>
                <w:color w:val="000000"/>
              </w:rPr>
              <w:t>prenumerišu</w:t>
            </w:r>
            <w:proofErr w:type="spellEnd"/>
            <w:r w:rsidRPr="007D0940">
              <w:rPr>
                <w:rFonts w:eastAsia="Calibri"/>
                <w:bCs/>
                <w:color w:val="000000"/>
              </w:rPr>
              <w:t xml:space="preserve"> tako </w:t>
            </w:r>
            <w:proofErr w:type="spellStart"/>
            <w:r w:rsidRPr="007D0940">
              <w:rPr>
                <w:rFonts w:eastAsia="Calibri"/>
                <w:bCs/>
                <w:color w:val="000000"/>
              </w:rPr>
              <w:t>da</w:t>
            </w:r>
            <w:proofErr w:type="spellEnd"/>
            <w:r w:rsidRPr="007D0940">
              <w:rPr>
                <w:rFonts w:eastAsia="Calibri"/>
                <w:bCs/>
                <w:color w:val="000000"/>
              </w:rPr>
              <w:t xml:space="preserve"> </w:t>
            </w:r>
            <w:proofErr w:type="spellStart"/>
            <w:r w:rsidRPr="007D0940">
              <w:rPr>
                <w:rFonts w:eastAsia="Calibri"/>
                <w:bCs/>
                <w:color w:val="000000"/>
              </w:rPr>
              <w:t>zauzimaju</w:t>
            </w:r>
            <w:proofErr w:type="spellEnd"/>
            <w:r w:rsidRPr="007D0940">
              <w:rPr>
                <w:rFonts w:eastAsia="Calibri"/>
                <w:bCs/>
                <w:color w:val="000000"/>
              </w:rPr>
              <w:t xml:space="preserve"> </w:t>
            </w:r>
            <w:proofErr w:type="spellStart"/>
            <w:r w:rsidRPr="007D0940">
              <w:rPr>
                <w:rFonts w:eastAsia="Calibri"/>
                <w:bCs/>
                <w:color w:val="000000"/>
              </w:rPr>
              <w:t>broj</w:t>
            </w:r>
            <w:proofErr w:type="spellEnd"/>
            <w:r w:rsidRPr="007D0940">
              <w:rPr>
                <w:rFonts w:eastAsia="Calibri"/>
                <w:bCs/>
                <w:color w:val="000000"/>
              </w:rPr>
              <w:t xml:space="preserve"> 5, 6 i 7, </w:t>
            </w:r>
            <w:proofErr w:type="spellStart"/>
            <w:r w:rsidRPr="007D0940">
              <w:rPr>
                <w:rFonts w:eastAsia="Calibri"/>
                <w:bCs/>
                <w:color w:val="000000"/>
              </w:rPr>
              <w:t>odnosno</w:t>
            </w:r>
            <w:proofErr w:type="spellEnd"/>
            <w:r w:rsidRPr="007D0940">
              <w:rPr>
                <w:rFonts w:eastAsia="Calibri"/>
                <w:bCs/>
                <w:color w:val="000000"/>
              </w:rPr>
              <w:t xml:space="preserve"> .</w:t>
            </w:r>
          </w:p>
          <w:p w14:paraId="1C84BFC6" w14:textId="7E69D51C" w:rsidR="001C2B3F" w:rsidRPr="001C2B3F" w:rsidRDefault="007D0940" w:rsidP="001C2B3F">
            <w:pPr>
              <w:jc w:val="center"/>
              <w:rPr>
                <w:rFonts w:eastAsia="Calibri"/>
                <w:bCs/>
                <w:color w:val="000000"/>
              </w:rPr>
            </w:pPr>
            <w:r w:rsidRPr="007D0940">
              <w:rPr>
                <w:rFonts w:eastAsia="Calibri"/>
                <w:bCs/>
                <w:color w:val="000000"/>
              </w:rPr>
              <w:t xml:space="preserve">         </w:t>
            </w:r>
          </w:p>
          <w:p w14:paraId="5AA401D9" w14:textId="1E07639A" w:rsidR="007D0940" w:rsidRPr="007D0940" w:rsidRDefault="007D0940" w:rsidP="007D0940">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9</w:t>
            </w:r>
          </w:p>
          <w:p w14:paraId="60E7C689" w14:textId="77777777" w:rsidR="007D0940" w:rsidRPr="007D0940" w:rsidRDefault="007D0940" w:rsidP="007D0940">
            <w:pPr>
              <w:jc w:val="center"/>
              <w:rPr>
                <w:rFonts w:eastAsia="Calibri"/>
                <w:bCs/>
                <w:color w:val="000000"/>
              </w:rPr>
            </w:pPr>
          </w:p>
          <w:p w14:paraId="36B85468" w14:textId="4587567C" w:rsidR="007D0940" w:rsidRPr="007D0940" w:rsidRDefault="007D0940" w:rsidP="007D0940">
            <w:pPr>
              <w:jc w:val="both"/>
              <w:rPr>
                <w:rFonts w:eastAsia="Calibri"/>
                <w:bCs/>
                <w:color w:val="000000"/>
              </w:rPr>
            </w:pPr>
            <w:r w:rsidRPr="007D0940">
              <w:rPr>
                <w:rFonts w:eastAsia="Calibri"/>
                <w:bCs/>
                <w:color w:val="000000"/>
              </w:rPr>
              <w:t xml:space="preserve">1. U </w:t>
            </w:r>
            <w:proofErr w:type="spellStart"/>
            <w:r w:rsidRPr="007D0940">
              <w:rPr>
                <w:rFonts w:eastAsia="Calibri"/>
                <w:bCs/>
                <w:color w:val="000000"/>
              </w:rPr>
              <w:t>članu</w:t>
            </w:r>
            <w:proofErr w:type="spellEnd"/>
            <w:r w:rsidRPr="007D0940">
              <w:rPr>
                <w:rFonts w:eastAsia="Calibri"/>
                <w:bCs/>
                <w:color w:val="000000"/>
              </w:rPr>
              <w:t xml:space="preserve"> 16, </w:t>
            </w:r>
            <w:proofErr w:type="spellStart"/>
            <w:r w:rsidRPr="007D0940">
              <w:rPr>
                <w:rFonts w:eastAsia="Calibri"/>
                <w:bCs/>
                <w:color w:val="000000"/>
              </w:rPr>
              <w:t>posle</w:t>
            </w:r>
            <w:proofErr w:type="spellEnd"/>
            <w:r w:rsidRPr="007D0940">
              <w:rPr>
                <w:rFonts w:eastAsia="Calibri"/>
                <w:bCs/>
                <w:color w:val="000000"/>
              </w:rPr>
              <w:t xml:space="preserve"> stava 3, </w:t>
            </w:r>
            <w:proofErr w:type="spellStart"/>
            <w:r w:rsidRPr="007D0940">
              <w:rPr>
                <w:rFonts w:eastAsia="Calibri"/>
                <w:bCs/>
                <w:color w:val="000000"/>
              </w:rPr>
              <w:t>Osnovnog</w:t>
            </w:r>
            <w:proofErr w:type="spellEnd"/>
            <w:r w:rsidRPr="007D0940">
              <w:rPr>
                <w:rFonts w:eastAsia="Calibri"/>
                <w:bCs/>
                <w:color w:val="000000"/>
              </w:rPr>
              <w:t xml:space="preserve"> </w:t>
            </w:r>
            <w:r w:rsidR="00343EE1">
              <w:rPr>
                <w:rFonts w:eastAsia="Calibri"/>
                <w:bCs/>
                <w:color w:val="000000"/>
              </w:rPr>
              <w:br/>
            </w:r>
            <w:proofErr w:type="spellStart"/>
            <w:r w:rsidR="00343EE1">
              <w:rPr>
                <w:rFonts w:eastAsia="Calibri"/>
                <w:bCs/>
                <w:color w:val="000000"/>
              </w:rPr>
              <w:t>Administrativnog</w:t>
            </w:r>
            <w:proofErr w:type="spellEnd"/>
            <w:r w:rsidR="00343EE1">
              <w:rPr>
                <w:rFonts w:eastAsia="Calibri"/>
                <w:bCs/>
                <w:color w:val="000000"/>
              </w:rPr>
              <w:t xml:space="preserve"> </w:t>
            </w:r>
            <w:proofErr w:type="spellStart"/>
            <w:r w:rsidR="00343EE1">
              <w:rPr>
                <w:rFonts w:eastAsia="Calibri"/>
                <w:bCs/>
                <w:color w:val="000000"/>
              </w:rPr>
              <w:t>U</w:t>
            </w:r>
            <w:r w:rsidRPr="007D0940">
              <w:rPr>
                <w:rFonts w:eastAsia="Calibri"/>
                <w:bCs/>
                <w:color w:val="000000"/>
              </w:rPr>
              <w:t>putstva</w:t>
            </w:r>
            <w:proofErr w:type="spellEnd"/>
            <w:r w:rsidRPr="007D0940">
              <w:rPr>
                <w:rFonts w:eastAsia="Calibri"/>
                <w:bCs/>
                <w:color w:val="000000"/>
              </w:rPr>
              <w:t xml:space="preserve"> </w:t>
            </w:r>
            <w:proofErr w:type="spellStart"/>
            <w:r w:rsidRPr="007D0940">
              <w:rPr>
                <w:rFonts w:eastAsia="Calibri"/>
                <w:bCs/>
                <w:color w:val="000000"/>
              </w:rPr>
              <w:t>dodaje</w:t>
            </w:r>
            <w:proofErr w:type="spellEnd"/>
            <w:r w:rsidRPr="007D0940">
              <w:rPr>
                <w:rFonts w:eastAsia="Calibri"/>
                <w:bCs/>
                <w:color w:val="000000"/>
              </w:rPr>
              <w:t xml:space="preserve"> se </w:t>
            </w:r>
            <w:proofErr w:type="spellStart"/>
            <w:r w:rsidRPr="007D0940">
              <w:rPr>
                <w:rFonts w:eastAsia="Calibri"/>
                <w:bCs/>
                <w:color w:val="000000"/>
              </w:rPr>
              <w:t>novi</w:t>
            </w:r>
            <w:proofErr w:type="spellEnd"/>
            <w:r w:rsidRPr="007D0940">
              <w:rPr>
                <w:rFonts w:eastAsia="Calibri"/>
                <w:bCs/>
                <w:color w:val="000000"/>
              </w:rPr>
              <w:t xml:space="preserve"> </w:t>
            </w:r>
            <w:proofErr w:type="spellStart"/>
            <w:r w:rsidRPr="007D0940">
              <w:rPr>
                <w:rFonts w:eastAsia="Calibri"/>
                <w:bCs/>
                <w:color w:val="000000"/>
              </w:rPr>
              <w:t>stav</w:t>
            </w:r>
            <w:proofErr w:type="spellEnd"/>
            <w:r w:rsidRPr="007D0940">
              <w:rPr>
                <w:rFonts w:eastAsia="Calibri"/>
                <w:bCs/>
                <w:color w:val="000000"/>
              </w:rPr>
              <w:t xml:space="preserve"> sa </w:t>
            </w:r>
            <w:proofErr w:type="spellStart"/>
            <w:r w:rsidRPr="007D0940">
              <w:rPr>
                <w:rFonts w:eastAsia="Calibri"/>
                <w:bCs/>
                <w:color w:val="000000"/>
              </w:rPr>
              <w:t>sledećem</w:t>
            </w:r>
            <w:proofErr w:type="spellEnd"/>
            <w:r w:rsidRPr="007D0940">
              <w:rPr>
                <w:rFonts w:eastAsia="Calibri"/>
                <w:bCs/>
                <w:color w:val="000000"/>
              </w:rPr>
              <w:t xml:space="preserve"> </w:t>
            </w:r>
            <w:proofErr w:type="spellStart"/>
            <w:r w:rsidRPr="007D0940">
              <w:rPr>
                <w:rFonts w:eastAsia="Calibri"/>
                <w:bCs/>
                <w:color w:val="000000"/>
              </w:rPr>
              <w:t>tekstom</w:t>
            </w:r>
            <w:proofErr w:type="spellEnd"/>
            <w:r w:rsidRPr="007D0940">
              <w:rPr>
                <w:rFonts w:eastAsia="Calibri"/>
                <w:bCs/>
                <w:color w:val="000000"/>
              </w:rPr>
              <w:t xml:space="preserve"> : </w:t>
            </w:r>
          </w:p>
          <w:p w14:paraId="588ADD11" w14:textId="77777777" w:rsidR="007D0940" w:rsidRPr="007D0940" w:rsidRDefault="007D0940" w:rsidP="007D0940">
            <w:pPr>
              <w:jc w:val="center"/>
              <w:rPr>
                <w:rFonts w:eastAsia="Calibri"/>
                <w:bCs/>
                <w:color w:val="000000"/>
              </w:rPr>
            </w:pPr>
          </w:p>
          <w:p w14:paraId="624FB35C" w14:textId="77777777" w:rsidR="007D0940" w:rsidRPr="007D0940" w:rsidRDefault="007D0940" w:rsidP="007D0940">
            <w:pPr>
              <w:jc w:val="both"/>
              <w:rPr>
                <w:rFonts w:eastAsia="Calibri"/>
                <w:bCs/>
                <w:color w:val="000000"/>
              </w:rPr>
            </w:pPr>
            <w:r w:rsidRPr="007D0940">
              <w:rPr>
                <w:rFonts w:eastAsia="Calibri"/>
                <w:bCs/>
                <w:color w:val="000000"/>
              </w:rPr>
              <w:t xml:space="preserve">4. </w:t>
            </w:r>
            <w:proofErr w:type="spellStart"/>
            <w:r w:rsidRPr="007D0940">
              <w:rPr>
                <w:rFonts w:eastAsia="Calibri"/>
                <w:bCs/>
                <w:color w:val="000000"/>
              </w:rPr>
              <w:t>Za</w:t>
            </w:r>
            <w:proofErr w:type="spellEnd"/>
            <w:r w:rsidRPr="007D0940">
              <w:rPr>
                <w:rFonts w:eastAsia="Calibri"/>
                <w:bCs/>
                <w:color w:val="000000"/>
              </w:rPr>
              <w:t xml:space="preserve"> </w:t>
            </w:r>
            <w:proofErr w:type="spellStart"/>
            <w:r w:rsidRPr="007D0940">
              <w:rPr>
                <w:rFonts w:eastAsia="Calibri"/>
                <w:bCs/>
                <w:color w:val="000000"/>
              </w:rPr>
              <w:t>produženje</w:t>
            </w:r>
            <w:proofErr w:type="spellEnd"/>
            <w:r w:rsidRPr="007D0940">
              <w:rPr>
                <w:rFonts w:eastAsia="Calibri"/>
                <w:bCs/>
                <w:color w:val="000000"/>
              </w:rPr>
              <w:t xml:space="preserve"> </w:t>
            </w:r>
            <w:proofErr w:type="spellStart"/>
            <w:r w:rsidRPr="007D0940">
              <w:rPr>
                <w:rFonts w:eastAsia="Calibri"/>
                <w:bCs/>
                <w:color w:val="000000"/>
              </w:rPr>
              <w:t>ekološke</w:t>
            </w:r>
            <w:proofErr w:type="spellEnd"/>
            <w:r w:rsidRPr="007D0940">
              <w:rPr>
                <w:rFonts w:eastAsia="Calibri"/>
                <w:bCs/>
                <w:color w:val="000000"/>
              </w:rPr>
              <w:t xml:space="preserve"> </w:t>
            </w:r>
            <w:proofErr w:type="spellStart"/>
            <w:r w:rsidRPr="007D0940">
              <w:rPr>
                <w:rFonts w:eastAsia="Calibri"/>
                <w:bCs/>
                <w:color w:val="000000"/>
              </w:rPr>
              <w:t>dozvole</w:t>
            </w:r>
            <w:proofErr w:type="spellEnd"/>
            <w:r w:rsidRPr="007D0940">
              <w:rPr>
                <w:rFonts w:eastAsia="Calibri"/>
                <w:bCs/>
                <w:color w:val="000000"/>
              </w:rPr>
              <w:t xml:space="preserve"> </w:t>
            </w:r>
            <w:proofErr w:type="spellStart"/>
            <w:r w:rsidRPr="007D0940">
              <w:rPr>
                <w:rFonts w:eastAsia="Calibri"/>
                <w:bCs/>
                <w:color w:val="000000"/>
              </w:rPr>
              <w:t>primenjuju</w:t>
            </w:r>
            <w:proofErr w:type="spellEnd"/>
            <w:r w:rsidRPr="007D0940">
              <w:rPr>
                <w:rFonts w:eastAsia="Calibri"/>
                <w:bCs/>
                <w:color w:val="000000"/>
              </w:rPr>
              <w:t xml:space="preserve"> se </w:t>
            </w:r>
            <w:proofErr w:type="spellStart"/>
            <w:r w:rsidRPr="007D0940">
              <w:rPr>
                <w:rFonts w:eastAsia="Calibri"/>
                <w:bCs/>
                <w:color w:val="000000"/>
              </w:rPr>
              <w:t>iste</w:t>
            </w:r>
            <w:proofErr w:type="spellEnd"/>
            <w:r w:rsidRPr="007D0940">
              <w:rPr>
                <w:rFonts w:eastAsia="Calibri"/>
                <w:bCs/>
                <w:color w:val="000000"/>
              </w:rPr>
              <w:t xml:space="preserve"> </w:t>
            </w:r>
            <w:proofErr w:type="spellStart"/>
            <w:r w:rsidRPr="007D0940">
              <w:rPr>
                <w:rFonts w:eastAsia="Calibri"/>
                <w:bCs/>
                <w:color w:val="000000"/>
              </w:rPr>
              <w:t>odredbe</w:t>
            </w:r>
            <w:proofErr w:type="spellEnd"/>
            <w:r w:rsidRPr="007D0940">
              <w:rPr>
                <w:rFonts w:eastAsia="Calibri"/>
                <w:bCs/>
                <w:color w:val="000000"/>
              </w:rPr>
              <w:t xml:space="preserve"> </w:t>
            </w:r>
            <w:proofErr w:type="spellStart"/>
            <w:r w:rsidRPr="007D0940">
              <w:rPr>
                <w:rFonts w:eastAsia="Calibri"/>
                <w:bCs/>
                <w:color w:val="000000"/>
              </w:rPr>
              <w:t>kao</w:t>
            </w:r>
            <w:proofErr w:type="spellEnd"/>
            <w:r w:rsidRPr="007D0940">
              <w:rPr>
                <w:rFonts w:eastAsia="Calibri"/>
                <w:bCs/>
                <w:color w:val="000000"/>
              </w:rPr>
              <w:t xml:space="preserve"> u </w:t>
            </w:r>
            <w:proofErr w:type="spellStart"/>
            <w:r w:rsidRPr="007D0940">
              <w:rPr>
                <w:rFonts w:eastAsia="Calibri"/>
                <w:bCs/>
                <w:color w:val="000000"/>
              </w:rPr>
              <w:t>članu</w:t>
            </w:r>
            <w:proofErr w:type="spellEnd"/>
            <w:r w:rsidRPr="007D0940">
              <w:rPr>
                <w:rFonts w:eastAsia="Calibri"/>
                <w:bCs/>
                <w:color w:val="000000"/>
              </w:rPr>
              <w:t xml:space="preserve"> 12. </w:t>
            </w:r>
            <w:proofErr w:type="spellStart"/>
            <w:r w:rsidRPr="007D0940">
              <w:rPr>
                <w:rFonts w:eastAsia="Calibri"/>
                <w:bCs/>
                <w:color w:val="000000"/>
              </w:rPr>
              <w:t>Osnovnog</w:t>
            </w:r>
            <w:proofErr w:type="spellEnd"/>
            <w:r w:rsidRPr="007D0940">
              <w:rPr>
                <w:rFonts w:eastAsia="Calibri"/>
                <w:bCs/>
                <w:color w:val="000000"/>
              </w:rPr>
              <w:t xml:space="preserve"> </w:t>
            </w:r>
            <w:proofErr w:type="spellStart"/>
            <w:r w:rsidRPr="007D0940">
              <w:rPr>
                <w:rFonts w:eastAsia="Calibri"/>
                <w:bCs/>
                <w:color w:val="000000"/>
              </w:rPr>
              <w:t>administrativnog</w:t>
            </w:r>
            <w:proofErr w:type="spellEnd"/>
            <w:r w:rsidRPr="007D0940">
              <w:rPr>
                <w:rFonts w:eastAsia="Calibri"/>
                <w:bCs/>
                <w:color w:val="000000"/>
              </w:rPr>
              <w:t xml:space="preserve"> </w:t>
            </w:r>
            <w:proofErr w:type="spellStart"/>
            <w:r w:rsidRPr="007D0940">
              <w:rPr>
                <w:rFonts w:eastAsia="Calibri"/>
                <w:bCs/>
                <w:color w:val="000000"/>
              </w:rPr>
              <w:t>uputstva</w:t>
            </w:r>
            <w:proofErr w:type="spellEnd"/>
            <w:r w:rsidRPr="007D0940">
              <w:rPr>
                <w:rFonts w:eastAsia="Calibri"/>
                <w:bCs/>
                <w:color w:val="000000"/>
              </w:rPr>
              <w:t>.</w:t>
            </w:r>
          </w:p>
          <w:p w14:paraId="26A0B6A0" w14:textId="77777777" w:rsidR="007D0940" w:rsidRPr="007D0940" w:rsidRDefault="007D0940" w:rsidP="007D0940">
            <w:pPr>
              <w:jc w:val="center"/>
              <w:rPr>
                <w:rFonts w:eastAsia="Calibri"/>
                <w:bCs/>
                <w:color w:val="000000"/>
              </w:rPr>
            </w:pPr>
          </w:p>
          <w:p w14:paraId="7E8AE8AB" w14:textId="77777777" w:rsidR="007D0940" w:rsidRPr="007D0940" w:rsidRDefault="007D0940" w:rsidP="007D0940">
            <w:pPr>
              <w:jc w:val="center"/>
              <w:rPr>
                <w:rFonts w:eastAsia="Calibri"/>
                <w:b/>
                <w:bCs/>
                <w:color w:val="000000"/>
              </w:rPr>
            </w:pPr>
            <w:proofErr w:type="spellStart"/>
            <w:r w:rsidRPr="007D0940">
              <w:rPr>
                <w:rFonts w:eastAsia="Calibri"/>
                <w:b/>
                <w:bCs/>
                <w:color w:val="000000"/>
              </w:rPr>
              <w:t>Član</w:t>
            </w:r>
            <w:proofErr w:type="spellEnd"/>
            <w:r w:rsidRPr="007D0940">
              <w:rPr>
                <w:rFonts w:eastAsia="Calibri"/>
                <w:b/>
                <w:bCs/>
                <w:color w:val="000000"/>
              </w:rPr>
              <w:t xml:space="preserve"> 10</w:t>
            </w:r>
          </w:p>
          <w:p w14:paraId="320CF271" w14:textId="77777777" w:rsidR="007D0940" w:rsidRPr="007D0940" w:rsidRDefault="007D0940" w:rsidP="007D0940">
            <w:pPr>
              <w:jc w:val="center"/>
              <w:rPr>
                <w:rFonts w:eastAsia="Calibri"/>
                <w:bCs/>
                <w:color w:val="000000"/>
              </w:rPr>
            </w:pPr>
          </w:p>
          <w:p w14:paraId="35BD9884" w14:textId="055A8193" w:rsidR="007D0940" w:rsidRPr="007D0940" w:rsidRDefault="00343EE1" w:rsidP="007D0940">
            <w:pPr>
              <w:jc w:val="both"/>
              <w:rPr>
                <w:rFonts w:eastAsia="Calibri"/>
                <w:bCs/>
                <w:color w:val="000000"/>
              </w:rPr>
            </w:pPr>
            <w:r>
              <w:rPr>
                <w:rFonts w:eastAsia="Calibri"/>
                <w:bCs/>
                <w:color w:val="000000"/>
              </w:rPr>
              <w:t xml:space="preserve">1. </w:t>
            </w:r>
            <w:proofErr w:type="spellStart"/>
            <w:r>
              <w:rPr>
                <w:rFonts w:eastAsia="Calibri"/>
                <w:bCs/>
                <w:color w:val="000000"/>
              </w:rPr>
              <w:t>Član</w:t>
            </w:r>
            <w:proofErr w:type="spellEnd"/>
            <w:r>
              <w:rPr>
                <w:rFonts w:eastAsia="Calibri"/>
                <w:bCs/>
                <w:color w:val="000000"/>
              </w:rPr>
              <w:t xml:space="preserve"> 18. </w:t>
            </w:r>
            <w:proofErr w:type="spellStart"/>
            <w:r>
              <w:rPr>
                <w:rFonts w:eastAsia="Calibri"/>
                <w:bCs/>
                <w:color w:val="000000"/>
              </w:rPr>
              <w:t>stav</w:t>
            </w:r>
            <w:proofErr w:type="spellEnd"/>
            <w:r>
              <w:rPr>
                <w:rFonts w:eastAsia="Calibri"/>
                <w:bCs/>
                <w:color w:val="000000"/>
              </w:rPr>
              <w:t xml:space="preserve"> 3. </w:t>
            </w:r>
            <w:proofErr w:type="spellStart"/>
            <w:r>
              <w:rPr>
                <w:rFonts w:eastAsia="Calibri"/>
                <w:bCs/>
                <w:color w:val="000000"/>
              </w:rPr>
              <w:t>Osnovnog</w:t>
            </w:r>
            <w:proofErr w:type="spellEnd"/>
            <w:r>
              <w:rPr>
                <w:rFonts w:eastAsia="Calibri"/>
                <w:bCs/>
                <w:color w:val="000000"/>
              </w:rPr>
              <w:t xml:space="preserve"> </w:t>
            </w:r>
            <w:proofErr w:type="spellStart"/>
            <w:r>
              <w:rPr>
                <w:rFonts w:eastAsia="Calibri"/>
                <w:bCs/>
                <w:color w:val="000000"/>
              </w:rPr>
              <w:t>Administrativnog</w:t>
            </w:r>
            <w:proofErr w:type="spellEnd"/>
            <w:r>
              <w:rPr>
                <w:rFonts w:eastAsia="Calibri"/>
                <w:bCs/>
                <w:color w:val="000000"/>
              </w:rPr>
              <w:t xml:space="preserve"> </w:t>
            </w:r>
            <w:proofErr w:type="spellStart"/>
            <w:r>
              <w:rPr>
                <w:rFonts w:eastAsia="Calibri"/>
                <w:bCs/>
                <w:color w:val="000000"/>
              </w:rPr>
              <w:t>U</w:t>
            </w:r>
            <w:r w:rsidR="007D0940" w:rsidRPr="007D0940">
              <w:rPr>
                <w:rFonts w:eastAsia="Calibri"/>
                <w:bCs/>
                <w:color w:val="000000"/>
              </w:rPr>
              <w:t>putstva</w:t>
            </w:r>
            <w:proofErr w:type="spellEnd"/>
            <w:r w:rsidR="007D0940" w:rsidRPr="007D0940">
              <w:rPr>
                <w:rFonts w:eastAsia="Calibri"/>
                <w:bCs/>
                <w:color w:val="000000"/>
              </w:rPr>
              <w:t xml:space="preserve"> se </w:t>
            </w:r>
            <w:proofErr w:type="spellStart"/>
            <w:r w:rsidR="007D0940" w:rsidRPr="007D0940">
              <w:rPr>
                <w:rFonts w:eastAsia="Calibri"/>
                <w:bCs/>
                <w:color w:val="000000"/>
              </w:rPr>
              <w:t>dopunjava</w:t>
            </w:r>
            <w:proofErr w:type="spellEnd"/>
            <w:r w:rsidR="007D0940" w:rsidRPr="007D0940">
              <w:rPr>
                <w:rFonts w:eastAsia="Calibri"/>
                <w:bCs/>
                <w:color w:val="000000"/>
              </w:rPr>
              <w:t xml:space="preserve"> i menja sa </w:t>
            </w:r>
            <w:proofErr w:type="spellStart"/>
            <w:r w:rsidR="007D0940" w:rsidRPr="007D0940">
              <w:rPr>
                <w:rFonts w:eastAsia="Calibri"/>
                <w:bCs/>
                <w:color w:val="000000"/>
              </w:rPr>
              <w:t>sledećem</w:t>
            </w:r>
            <w:proofErr w:type="spellEnd"/>
            <w:r w:rsidR="007D0940" w:rsidRPr="007D0940">
              <w:rPr>
                <w:rFonts w:eastAsia="Calibri"/>
                <w:bCs/>
                <w:color w:val="000000"/>
              </w:rPr>
              <w:t xml:space="preserve"> </w:t>
            </w:r>
            <w:proofErr w:type="spellStart"/>
            <w:r w:rsidR="007D0940" w:rsidRPr="007D0940">
              <w:rPr>
                <w:rFonts w:eastAsia="Calibri"/>
                <w:bCs/>
                <w:color w:val="000000"/>
              </w:rPr>
              <w:t>tekstom</w:t>
            </w:r>
            <w:proofErr w:type="spellEnd"/>
            <w:r w:rsidR="007D0940" w:rsidRPr="007D0940">
              <w:rPr>
                <w:rFonts w:eastAsia="Calibri"/>
                <w:bCs/>
                <w:color w:val="000000"/>
              </w:rPr>
              <w:t xml:space="preserve"> :</w:t>
            </w:r>
          </w:p>
          <w:p w14:paraId="4590D406" w14:textId="77777777" w:rsidR="007D0940" w:rsidRPr="007D0940" w:rsidRDefault="007D0940" w:rsidP="007D0940">
            <w:pPr>
              <w:jc w:val="center"/>
              <w:rPr>
                <w:rFonts w:eastAsia="Calibri"/>
                <w:bCs/>
                <w:color w:val="000000"/>
              </w:rPr>
            </w:pPr>
          </w:p>
          <w:p w14:paraId="3127ABD9" w14:textId="6022BC60" w:rsidR="000921D3" w:rsidRDefault="007D0940" w:rsidP="007D0940">
            <w:pPr>
              <w:jc w:val="both"/>
              <w:rPr>
                <w:lang w:val="sr-Latn-RS"/>
              </w:rPr>
            </w:pPr>
            <w:r w:rsidRPr="007D0940">
              <w:t xml:space="preserve">1.1 Rok </w:t>
            </w:r>
            <w:proofErr w:type="spellStart"/>
            <w:r w:rsidRPr="007D0940">
              <w:t>za</w:t>
            </w:r>
            <w:proofErr w:type="spellEnd"/>
            <w:r w:rsidRPr="007D0940">
              <w:t xml:space="preserve"> </w:t>
            </w:r>
            <w:proofErr w:type="spellStart"/>
            <w:r w:rsidRPr="007D0940">
              <w:t>razmatranje</w:t>
            </w:r>
            <w:proofErr w:type="spellEnd"/>
            <w:r w:rsidRPr="007D0940">
              <w:t xml:space="preserve"> </w:t>
            </w:r>
            <w:proofErr w:type="spellStart"/>
            <w:r w:rsidRPr="007D0940">
              <w:t>zahteva</w:t>
            </w:r>
            <w:proofErr w:type="spellEnd"/>
            <w:r w:rsidRPr="007D0940">
              <w:t xml:space="preserve"> i </w:t>
            </w:r>
            <w:proofErr w:type="spellStart"/>
            <w:r w:rsidRPr="007D0940">
              <w:t>donošenje</w:t>
            </w:r>
            <w:proofErr w:type="spellEnd"/>
            <w:r w:rsidRPr="007D0940">
              <w:t xml:space="preserve"> </w:t>
            </w:r>
            <w:proofErr w:type="spellStart"/>
            <w:r w:rsidRPr="007D0940">
              <w:t>odluke</w:t>
            </w:r>
            <w:proofErr w:type="spellEnd"/>
            <w:r w:rsidRPr="007D0940">
              <w:t xml:space="preserve"> o </w:t>
            </w:r>
            <w:proofErr w:type="spellStart"/>
            <w:r w:rsidRPr="007D0940">
              <w:t>prenosu</w:t>
            </w:r>
            <w:proofErr w:type="spellEnd"/>
            <w:r w:rsidRPr="007D0940">
              <w:t xml:space="preserve"> je 30 (</w:t>
            </w:r>
            <w:proofErr w:type="spellStart"/>
            <w:r w:rsidRPr="007D0940">
              <w:t>trideset</w:t>
            </w:r>
            <w:proofErr w:type="spellEnd"/>
            <w:r w:rsidRPr="007D0940">
              <w:t xml:space="preserve">) </w:t>
            </w:r>
            <w:proofErr w:type="spellStart"/>
            <w:r w:rsidRPr="007D0940">
              <w:t>dana</w:t>
            </w:r>
            <w:proofErr w:type="spellEnd"/>
            <w:r w:rsidRPr="007D0940">
              <w:t xml:space="preserve"> </w:t>
            </w:r>
            <w:proofErr w:type="spellStart"/>
            <w:r w:rsidRPr="007D0940">
              <w:t>od</w:t>
            </w:r>
            <w:proofErr w:type="spellEnd"/>
            <w:r w:rsidRPr="007D0940">
              <w:t xml:space="preserve"> </w:t>
            </w:r>
            <w:proofErr w:type="spellStart"/>
            <w:r w:rsidRPr="007D0940">
              <w:t>dana</w:t>
            </w:r>
            <w:proofErr w:type="spellEnd"/>
            <w:r w:rsidRPr="007D0940">
              <w:t xml:space="preserve"> </w:t>
            </w:r>
            <w:proofErr w:type="spellStart"/>
            <w:r w:rsidRPr="007D0940">
              <w:t>prijema</w:t>
            </w:r>
            <w:proofErr w:type="spellEnd"/>
            <w:r w:rsidRPr="007D0940">
              <w:t xml:space="preserve"> </w:t>
            </w:r>
            <w:proofErr w:type="spellStart"/>
            <w:r w:rsidRPr="007D0940">
              <w:t>zahteva</w:t>
            </w:r>
            <w:proofErr w:type="spellEnd"/>
          </w:p>
          <w:p w14:paraId="29D4DD2C" w14:textId="6697CB84" w:rsidR="00F176B0" w:rsidRDefault="00F176B0" w:rsidP="009578A4">
            <w:pPr>
              <w:jc w:val="both"/>
              <w:rPr>
                <w:lang w:val="sr-Latn-RS"/>
              </w:rPr>
            </w:pPr>
          </w:p>
          <w:p w14:paraId="6AF7F69E" w14:textId="098F1ED0" w:rsidR="007D0940" w:rsidRDefault="007D0940" w:rsidP="001C2B3F">
            <w:pPr>
              <w:rPr>
                <w:b/>
                <w:lang w:val="sr-Latn-RS"/>
              </w:rPr>
            </w:pPr>
          </w:p>
          <w:p w14:paraId="28A19335" w14:textId="4DD583CE" w:rsidR="000921D3" w:rsidRPr="009578A4" w:rsidRDefault="001C2B3F" w:rsidP="009578A4">
            <w:pPr>
              <w:jc w:val="center"/>
              <w:rPr>
                <w:b/>
                <w:lang w:val="sr-Latn-RS"/>
              </w:rPr>
            </w:pPr>
            <w:r>
              <w:rPr>
                <w:b/>
                <w:lang w:val="sr-Latn-RS"/>
              </w:rPr>
              <w:t>Član 11</w:t>
            </w:r>
          </w:p>
          <w:p w14:paraId="5999213C" w14:textId="77777777" w:rsidR="000921D3" w:rsidRPr="009578A4" w:rsidRDefault="000921D3" w:rsidP="009578A4">
            <w:pPr>
              <w:jc w:val="center"/>
              <w:rPr>
                <w:b/>
                <w:lang w:val="sr-Latn-RS"/>
              </w:rPr>
            </w:pPr>
            <w:r w:rsidRPr="009578A4">
              <w:rPr>
                <w:b/>
                <w:lang w:val="sr-Latn-RS"/>
              </w:rPr>
              <w:t>Stupanje na snagu</w:t>
            </w:r>
          </w:p>
          <w:p w14:paraId="629CD17D" w14:textId="77777777" w:rsidR="000921D3" w:rsidRPr="009578A4" w:rsidRDefault="000921D3" w:rsidP="009578A4">
            <w:pPr>
              <w:jc w:val="both"/>
              <w:rPr>
                <w:lang w:val="sr-Latn-RS"/>
              </w:rPr>
            </w:pPr>
          </w:p>
          <w:p w14:paraId="49037872" w14:textId="0B765AFD" w:rsidR="000921D3" w:rsidRPr="009578A4" w:rsidRDefault="00343EE1" w:rsidP="009578A4">
            <w:pPr>
              <w:jc w:val="both"/>
              <w:rPr>
                <w:lang w:val="sr-Latn-RS"/>
              </w:rPr>
            </w:pPr>
            <w:r>
              <w:rPr>
                <w:lang w:val="sr-Latn-RS"/>
              </w:rPr>
              <w:t>Ovo Administrativno U</w:t>
            </w:r>
            <w:r w:rsidR="000921D3" w:rsidRPr="009578A4">
              <w:rPr>
                <w:lang w:val="sr-Latn-RS"/>
              </w:rPr>
              <w:t xml:space="preserve">putstvo stupa na snagu sedam (7) dana od dana objavljivanja u Službenom listu Republike Kosovo.                         </w:t>
            </w:r>
          </w:p>
          <w:p w14:paraId="53682746" w14:textId="1861C40E" w:rsidR="000921D3" w:rsidRDefault="000921D3" w:rsidP="009578A4">
            <w:pPr>
              <w:jc w:val="both"/>
              <w:rPr>
                <w:lang w:val="sr-Latn-RS"/>
              </w:rPr>
            </w:pPr>
            <w:r w:rsidRPr="009578A4">
              <w:rPr>
                <w:lang w:val="sr-Latn-RS"/>
              </w:rPr>
              <w:t xml:space="preserve">                                              </w:t>
            </w:r>
          </w:p>
          <w:p w14:paraId="79AB0C8C" w14:textId="77777777" w:rsidR="00F176B0" w:rsidRPr="009578A4" w:rsidRDefault="00F176B0" w:rsidP="009578A4">
            <w:pPr>
              <w:jc w:val="both"/>
              <w:rPr>
                <w:lang w:val="sr-Latn-RS"/>
              </w:rPr>
            </w:pPr>
          </w:p>
          <w:p w14:paraId="3553E1EA" w14:textId="5B43CAC3" w:rsidR="001C2B3F" w:rsidRDefault="000921D3" w:rsidP="00343EE1">
            <w:pPr>
              <w:jc w:val="right"/>
              <w:rPr>
                <w:b/>
                <w:lang w:val="sr-Latn-RS"/>
              </w:rPr>
            </w:pPr>
            <w:r w:rsidRPr="009578A4">
              <w:rPr>
                <w:b/>
                <w:lang w:val="sr-Latn-RS"/>
              </w:rPr>
              <w:lastRenderedPageBreak/>
              <w:t xml:space="preserve">                                            </w:t>
            </w:r>
          </w:p>
          <w:p w14:paraId="652FB5AD" w14:textId="68F92808" w:rsidR="000921D3" w:rsidRDefault="000921D3" w:rsidP="009578A4">
            <w:pPr>
              <w:jc w:val="right"/>
              <w:rPr>
                <w:b/>
                <w:lang w:val="sr-Latn-RS"/>
              </w:rPr>
            </w:pPr>
            <w:r w:rsidRPr="009578A4">
              <w:rPr>
                <w:b/>
                <w:lang w:val="sr-Latn-RS"/>
              </w:rPr>
              <w:t xml:space="preserve">  Liburn Aliu</w:t>
            </w:r>
          </w:p>
          <w:p w14:paraId="3981A2D5" w14:textId="77777777" w:rsidR="001C2B3F" w:rsidRPr="009578A4" w:rsidRDefault="001C2B3F" w:rsidP="009578A4">
            <w:pPr>
              <w:jc w:val="right"/>
              <w:rPr>
                <w:lang w:val="sr-Latn-RS"/>
              </w:rPr>
            </w:pPr>
          </w:p>
          <w:p w14:paraId="72598D01" w14:textId="77777777" w:rsidR="000921D3" w:rsidRPr="009578A4" w:rsidRDefault="000921D3" w:rsidP="009578A4">
            <w:pPr>
              <w:jc w:val="right"/>
              <w:rPr>
                <w:lang w:val="sr-Latn-RS"/>
              </w:rPr>
            </w:pPr>
            <w:r w:rsidRPr="009578A4">
              <w:rPr>
                <w:lang w:val="sr-Latn-RS"/>
              </w:rPr>
              <w:t xml:space="preserve">                    ––––––––––––––––                                                              </w:t>
            </w:r>
          </w:p>
          <w:p w14:paraId="689D2FAD" w14:textId="7502DC17" w:rsidR="000921D3" w:rsidRPr="009578A4" w:rsidRDefault="000921D3" w:rsidP="009578A4">
            <w:pPr>
              <w:jc w:val="right"/>
              <w:rPr>
                <w:lang w:val="sr-Latn-RS"/>
              </w:rPr>
            </w:pPr>
            <w:r w:rsidRPr="009578A4">
              <w:rPr>
                <w:lang w:val="sr-Latn-RS"/>
              </w:rPr>
              <w:t xml:space="preserve">Ministar Ministarstva za životnu sredinu, prostorno planiranje i infrastrukture                                             </w:t>
            </w:r>
          </w:p>
          <w:p w14:paraId="7CC063F2" w14:textId="77777777" w:rsidR="000921D3" w:rsidRPr="009578A4" w:rsidRDefault="000921D3" w:rsidP="009578A4">
            <w:pPr>
              <w:jc w:val="right"/>
              <w:rPr>
                <w:lang w:val="sr-Latn-RS"/>
              </w:rPr>
            </w:pPr>
          </w:p>
          <w:p w14:paraId="7924645F" w14:textId="3C771078" w:rsidR="000921D3" w:rsidRPr="009578A4" w:rsidRDefault="000921D3" w:rsidP="009578A4">
            <w:pPr>
              <w:jc w:val="right"/>
              <w:rPr>
                <w:lang w:val="sr-Latn-RS"/>
              </w:rPr>
            </w:pPr>
            <w:r w:rsidRPr="009578A4">
              <w:rPr>
                <w:lang w:val="sr-Latn-RS"/>
              </w:rPr>
              <w:t>Datum:__________2024</w:t>
            </w:r>
            <w:r w:rsidR="00B826EF">
              <w:rPr>
                <w:lang w:val="sr-Latn-RS"/>
              </w:rPr>
              <w:t>.</w:t>
            </w:r>
            <w:bookmarkStart w:id="1" w:name="_GoBack"/>
            <w:bookmarkEnd w:id="1"/>
          </w:p>
          <w:p w14:paraId="475E374F" w14:textId="39AE64C9" w:rsidR="00F232C8" w:rsidRPr="009578A4" w:rsidRDefault="000921D3" w:rsidP="009578A4">
            <w:pPr>
              <w:jc w:val="right"/>
              <w:rPr>
                <w:lang w:val="en-GB"/>
              </w:rPr>
            </w:pPr>
            <w:r w:rsidRPr="009578A4">
              <w:rPr>
                <w:lang w:val="sr-Latn-RS"/>
              </w:rPr>
              <w:t xml:space="preserve">             </w:t>
            </w:r>
            <w:r w:rsidR="00822BDB" w:rsidRPr="009578A4">
              <w:rPr>
                <w:lang w:val="sr-Latn-RS"/>
              </w:rPr>
              <w:t xml:space="preserve">                      </w:t>
            </w:r>
          </w:p>
        </w:tc>
      </w:tr>
    </w:tbl>
    <w:p w14:paraId="17EE5C84" w14:textId="77777777" w:rsidR="00141241" w:rsidRDefault="00141241" w:rsidP="00831155">
      <w:pPr>
        <w:rPr>
          <w:i/>
          <w:color w:val="000000"/>
          <w:sz w:val="26"/>
          <w:szCs w:val="26"/>
          <w:lang w:val="en-GB"/>
        </w:rPr>
        <w:sectPr w:rsidR="00141241" w:rsidSect="00822BDB">
          <w:headerReference w:type="default" r:id="rId9"/>
          <w:footerReference w:type="even" r:id="rId10"/>
          <w:footerReference w:type="default" r:id="rId11"/>
          <w:pgSz w:w="15840" w:h="12240" w:orient="landscape"/>
          <w:pgMar w:top="1440" w:right="1440" w:bottom="1440" w:left="1440" w:header="720" w:footer="720" w:gutter="0"/>
          <w:pgNumType w:start="0"/>
          <w:cols w:space="720"/>
          <w:titlePg/>
          <w:docGrid w:linePitch="360"/>
        </w:sectPr>
      </w:pPr>
    </w:p>
    <w:p w14:paraId="4716B1CF" w14:textId="5D25CAEB" w:rsidR="00141241" w:rsidRPr="00A7019B" w:rsidRDefault="00141241" w:rsidP="007D0940">
      <w:pPr>
        <w:tabs>
          <w:tab w:val="left" w:pos="492"/>
        </w:tabs>
        <w:spacing w:before="60" w:after="60"/>
        <w:ind w:right="27"/>
        <w:jc w:val="both"/>
        <w:rPr>
          <w:i/>
          <w:color w:val="000000"/>
          <w:lang w:val="sr-Latn-CS"/>
        </w:rPr>
      </w:pPr>
    </w:p>
    <w:sectPr w:rsidR="00141241" w:rsidRPr="00A7019B" w:rsidSect="0014124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3CC29" w14:textId="77777777" w:rsidR="00890A2A" w:rsidRDefault="00890A2A">
      <w:r>
        <w:separator/>
      </w:r>
    </w:p>
  </w:endnote>
  <w:endnote w:type="continuationSeparator" w:id="0">
    <w:p w14:paraId="2639ED97" w14:textId="77777777" w:rsidR="00890A2A" w:rsidRDefault="0089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DNPDPE+TimesNewRoman,Bold">
    <w:altName w:val="Times New Roman"/>
    <w:panose1 w:val="00000000000000000000"/>
    <w:charset w:val="00"/>
    <w:family w:val="roman"/>
    <w:notTrueType/>
    <w:pitch w:val="default"/>
    <w:sig w:usb0="00000003" w:usb1="00000000" w:usb2="00000000" w:usb3="00000000" w:csb0="00000001" w:csb1="00000000"/>
  </w:font>
  <w:font w:name="Dutch801 Rm Win95BT">
    <w:altName w:val="Times New Roman"/>
    <w:charset w:val="00"/>
    <w:family w:val="roman"/>
    <w:pitch w:val="variable"/>
    <w:sig w:usb0="00000287" w:usb1="00000000" w:usb2="00000000" w:usb3="00000000" w:csb0="0000009F" w:csb1="00000000"/>
  </w:font>
  <w:font w:name="Helv Ciril">
    <w:altName w:val="Courier New"/>
    <w:charset w:val="00"/>
    <w:family w:val="swiss"/>
    <w:pitch w:val="variable"/>
    <w:sig w:usb0="00000083" w:usb1="00000000" w:usb2="00000000" w:usb3="00000000" w:csb0="00000009"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C28B" w14:textId="77777777" w:rsidR="000A5291" w:rsidRDefault="000A5291" w:rsidP="00EA5F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393658" w14:textId="77777777" w:rsidR="000A5291" w:rsidRDefault="000A5291" w:rsidP="00A056E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5B97" w14:textId="77777777" w:rsidR="000A5291" w:rsidRDefault="000A5291" w:rsidP="009D763C">
    <w:pPr>
      <w:pStyle w:val="Footer"/>
      <w:jc w:val="center"/>
    </w:pPr>
  </w:p>
  <w:sdt>
    <w:sdtPr>
      <w:id w:val="268429617"/>
      <w:docPartObj>
        <w:docPartGallery w:val="Page Numbers (Bottom of Page)"/>
        <w:docPartUnique/>
      </w:docPartObj>
    </w:sdtPr>
    <w:sdtEndPr>
      <w:rPr>
        <w:sz w:val="22"/>
        <w:szCs w:val="22"/>
      </w:rPr>
    </w:sdtEndPr>
    <w:sdtContent>
      <w:p w14:paraId="6371AB11" w14:textId="574192EE" w:rsidR="000A5291" w:rsidRPr="00F176B0" w:rsidRDefault="000A5291" w:rsidP="009D763C">
        <w:pPr>
          <w:pStyle w:val="Footer"/>
          <w:jc w:val="center"/>
          <w:rPr>
            <w:sz w:val="22"/>
            <w:szCs w:val="22"/>
          </w:rPr>
        </w:pPr>
        <w:r w:rsidRPr="00F176B0">
          <w:rPr>
            <w:sz w:val="22"/>
            <w:szCs w:val="22"/>
          </w:rPr>
          <w:fldChar w:fldCharType="begin"/>
        </w:r>
        <w:r w:rsidRPr="00F176B0">
          <w:rPr>
            <w:sz w:val="22"/>
            <w:szCs w:val="22"/>
          </w:rPr>
          <w:instrText>PAGE   \* MERGEFORMAT</w:instrText>
        </w:r>
        <w:r w:rsidRPr="00F176B0">
          <w:rPr>
            <w:sz w:val="22"/>
            <w:szCs w:val="22"/>
          </w:rPr>
          <w:fldChar w:fldCharType="separate"/>
        </w:r>
        <w:r w:rsidR="00B826EF">
          <w:rPr>
            <w:noProof/>
            <w:sz w:val="22"/>
            <w:szCs w:val="22"/>
          </w:rPr>
          <w:t>1</w:t>
        </w:r>
        <w:r w:rsidRPr="00F176B0">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4744" w14:textId="77777777" w:rsidR="00890A2A" w:rsidRDefault="00890A2A">
      <w:r>
        <w:separator/>
      </w:r>
    </w:p>
  </w:footnote>
  <w:footnote w:type="continuationSeparator" w:id="0">
    <w:p w14:paraId="55116668" w14:textId="77777777" w:rsidR="00890A2A" w:rsidRDefault="00890A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CC73" w14:textId="77777777" w:rsidR="000A5291" w:rsidRDefault="000A5291" w:rsidP="00262326">
    <w:pPr>
      <w:jc w:val="center"/>
    </w:pPr>
    <w:r>
      <w:t xml:space="preserve">                                                                                                         </w:t>
    </w:r>
  </w:p>
  <w:p w14:paraId="2F48312B" w14:textId="77777777" w:rsidR="000A5291" w:rsidRDefault="000A5291" w:rsidP="00262326">
    <w:pPr>
      <w:jc w:val="center"/>
    </w:pPr>
  </w:p>
  <w:p w14:paraId="7F930CD8" w14:textId="77777777" w:rsidR="000A5291" w:rsidRDefault="000A5291" w:rsidP="00262326">
    <w:pPr>
      <w:jc w:val="cente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EA0C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53243"/>
    <w:multiLevelType w:val="hybridMultilevel"/>
    <w:tmpl w:val="E5DE21B0"/>
    <w:lvl w:ilvl="0" w:tplc="0409000F">
      <w:start w:val="1"/>
      <w:numFmt w:val="decimal"/>
      <w:lvlText w:val="%1."/>
      <w:lvlJc w:val="left"/>
      <w:pPr>
        <w:ind w:left="720" w:hanging="72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57083"/>
    <w:multiLevelType w:val="hybridMultilevel"/>
    <w:tmpl w:val="6DD02E04"/>
    <w:lvl w:ilvl="0" w:tplc="B0461712">
      <w:start w:val="1"/>
      <w:numFmt w:val="decimal"/>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01B99"/>
    <w:multiLevelType w:val="hybridMultilevel"/>
    <w:tmpl w:val="F496A0CC"/>
    <w:lvl w:ilvl="0" w:tplc="567C61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40C3E"/>
    <w:multiLevelType w:val="hybridMultilevel"/>
    <w:tmpl w:val="8FBE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35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09D3ADD"/>
    <w:multiLevelType w:val="hybridMultilevel"/>
    <w:tmpl w:val="FB28DA7E"/>
    <w:lvl w:ilvl="0" w:tplc="A948B52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351B14A3"/>
    <w:multiLevelType w:val="hybridMultilevel"/>
    <w:tmpl w:val="EE085340"/>
    <w:lvl w:ilvl="0" w:tplc="E65287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5623B22"/>
    <w:multiLevelType w:val="multilevel"/>
    <w:tmpl w:val="764819D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9" w15:restartNumberingAfterBreak="0">
    <w:nsid w:val="35C86BEF"/>
    <w:multiLevelType w:val="hybridMultilevel"/>
    <w:tmpl w:val="8698DDDC"/>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36E76FBE"/>
    <w:multiLevelType w:val="hybridMultilevel"/>
    <w:tmpl w:val="0CE2A90A"/>
    <w:lvl w:ilvl="0" w:tplc="C7065D46">
      <w:start w:val="1"/>
      <w:numFmt w:val="lowerRoman"/>
      <w:pStyle w:val="Law-ii"/>
      <w:lvlText w:val="(%1)"/>
      <w:lvlJc w:val="left"/>
      <w:pPr>
        <w:tabs>
          <w:tab w:val="num" w:pos="1600"/>
        </w:tabs>
        <w:ind w:left="1600" w:hanging="340"/>
      </w:pPr>
      <w:rPr>
        <w:rFonts w:hint="default"/>
      </w:rPr>
    </w:lvl>
    <w:lvl w:ilvl="1" w:tplc="00190409">
      <w:start w:val="1"/>
      <w:numFmt w:val="lowerLetter"/>
      <w:lvlText w:val="%2."/>
      <w:lvlJc w:val="left"/>
      <w:pPr>
        <w:tabs>
          <w:tab w:val="num" w:pos="1396"/>
        </w:tabs>
        <w:ind w:left="1396" w:hanging="360"/>
      </w:pPr>
    </w:lvl>
    <w:lvl w:ilvl="2" w:tplc="001B0409" w:tentative="1">
      <w:start w:val="1"/>
      <w:numFmt w:val="lowerRoman"/>
      <w:lvlText w:val="%3."/>
      <w:lvlJc w:val="right"/>
      <w:pPr>
        <w:tabs>
          <w:tab w:val="num" w:pos="2116"/>
        </w:tabs>
        <w:ind w:left="2116" w:hanging="180"/>
      </w:pPr>
    </w:lvl>
    <w:lvl w:ilvl="3" w:tplc="000F0409" w:tentative="1">
      <w:start w:val="1"/>
      <w:numFmt w:val="decimal"/>
      <w:lvlText w:val="%4."/>
      <w:lvlJc w:val="left"/>
      <w:pPr>
        <w:tabs>
          <w:tab w:val="num" w:pos="2836"/>
        </w:tabs>
        <w:ind w:left="2836" w:hanging="360"/>
      </w:pPr>
    </w:lvl>
    <w:lvl w:ilvl="4" w:tplc="00190409" w:tentative="1">
      <w:start w:val="1"/>
      <w:numFmt w:val="lowerLetter"/>
      <w:lvlText w:val="%5."/>
      <w:lvlJc w:val="left"/>
      <w:pPr>
        <w:tabs>
          <w:tab w:val="num" w:pos="3556"/>
        </w:tabs>
        <w:ind w:left="3556" w:hanging="360"/>
      </w:pPr>
    </w:lvl>
    <w:lvl w:ilvl="5" w:tplc="001B0409" w:tentative="1">
      <w:start w:val="1"/>
      <w:numFmt w:val="lowerRoman"/>
      <w:lvlText w:val="%6."/>
      <w:lvlJc w:val="right"/>
      <w:pPr>
        <w:tabs>
          <w:tab w:val="num" w:pos="4276"/>
        </w:tabs>
        <w:ind w:left="4276" w:hanging="180"/>
      </w:pPr>
    </w:lvl>
    <w:lvl w:ilvl="6" w:tplc="000F0409" w:tentative="1">
      <w:start w:val="1"/>
      <w:numFmt w:val="decimal"/>
      <w:lvlText w:val="%7."/>
      <w:lvlJc w:val="left"/>
      <w:pPr>
        <w:tabs>
          <w:tab w:val="num" w:pos="4996"/>
        </w:tabs>
        <w:ind w:left="4996" w:hanging="360"/>
      </w:pPr>
    </w:lvl>
    <w:lvl w:ilvl="7" w:tplc="00190409" w:tentative="1">
      <w:start w:val="1"/>
      <w:numFmt w:val="lowerLetter"/>
      <w:lvlText w:val="%8."/>
      <w:lvlJc w:val="left"/>
      <w:pPr>
        <w:tabs>
          <w:tab w:val="num" w:pos="5716"/>
        </w:tabs>
        <w:ind w:left="5716" w:hanging="360"/>
      </w:pPr>
    </w:lvl>
    <w:lvl w:ilvl="8" w:tplc="001B0409" w:tentative="1">
      <w:start w:val="1"/>
      <w:numFmt w:val="lowerRoman"/>
      <w:lvlText w:val="%9."/>
      <w:lvlJc w:val="right"/>
      <w:pPr>
        <w:tabs>
          <w:tab w:val="num" w:pos="6436"/>
        </w:tabs>
        <w:ind w:left="6436" w:hanging="180"/>
      </w:pPr>
    </w:lvl>
  </w:abstractNum>
  <w:abstractNum w:abstractNumId="11" w15:restartNumberingAfterBreak="0">
    <w:nsid w:val="3DBF0A30"/>
    <w:multiLevelType w:val="hybridMultilevel"/>
    <w:tmpl w:val="00B4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F63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826402"/>
    <w:multiLevelType w:val="hybridMultilevel"/>
    <w:tmpl w:val="DF36CC90"/>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1F04935"/>
    <w:multiLevelType w:val="hybridMultilevel"/>
    <w:tmpl w:val="6082C5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40528AC"/>
    <w:multiLevelType w:val="multilevel"/>
    <w:tmpl w:val="814232C2"/>
    <w:styleLink w:val="Formatvorlage1"/>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A10243"/>
    <w:multiLevelType w:val="hybridMultilevel"/>
    <w:tmpl w:val="2FD0B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867D1"/>
    <w:multiLevelType w:val="hybridMultilevel"/>
    <w:tmpl w:val="FE3CEE3A"/>
    <w:lvl w:ilvl="0" w:tplc="567C61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F38FF"/>
    <w:multiLevelType w:val="hybridMultilevel"/>
    <w:tmpl w:val="9006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D23B8"/>
    <w:multiLevelType w:val="hybridMultilevel"/>
    <w:tmpl w:val="4D7C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72D17"/>
    <w:multiLevelType w:val="multilevel"/>
    <w:tmpl w:val="F402AD2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4F942D64"/>
    <w:multiLevelType w:val="hybridMultilevel"/>
    <w:tmpl w:val="6082C5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02D0ED8"/>
    <w:multiLevelType w:val="hybridMultilevel"/>
    <w:tmpl w:val="C2FCF914"/>
    <w:lvl w:ilvl="0" w:tplc="0409000F">
      <w:start w:val="1"/>
      <w:numFmt w:val="decimal"/>
      <w:lvlText w:val="%1."/>
      <w:lvlJc w:val="left"/>
      <w:pPr>
        <w:ind w:left="1080" w:hanging="72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96C94"/>
    <w:multiLevelType w:val="hybridMultilevel"/>
    <w:tmpl w:val="922ADCD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4" w15:restartNumberingAfterBreak="0">
    <w:nsid w:val="66B87704"/>
    <w:multiLevelType w:val="hybridMultilevel"/>
    <w:tmpl w:val="C2FCF914"/>
    <w:lvl w:ilvl="0" w:tplc="0409000F">
      <w:start w:val="1"/>
      <w:numFmt w:val="decimal"/>
      <w:lvlText w:val="%1."/>
      <w:lvlJc w:val="left"/>
      <w:pPr>
        <w:ind w:left="1080" w:hanging="72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23199"/>
    <w:multiLevelType w:val="hybridMultilevel"/>
    <w:tmpl w:val="6082C5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BF1394A"/>
    <w:multiLevelType w:val="hybridMultilevel"/>
    <w:tmpl w:val="846CBDE0"/>
    <w:lvl w:ilvl="0" w:tplc="D16E1012">
      <w:start w:val="1"/>
      <w:numFmt w:val="bullet"/>
      <w:lvlText w:val=""/>
      <w:lvlJc w:val="left"/>
      <w:pPr>
        <w:ind w:left="900" w:hanging="360"/>
      </w:pPr>
      <w:rPr>
        <w:rFonts w:ascii="Symbol" w:hAnsi="Symbol" w:hint="default"/>
        <w:strike w:val="0"/>
        <w:color w:val="auto"/>
        <w:sz w:val="32"/>
        <w:szCs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CC6249C"/>
    <w:multiLevelType w:val="hybridMultilevel"/>
    <w:tmpl w:val="612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92858"/>
    <w:multiLevelType w:val="hybridMultilevel"/>
    <w:tmpl w:val="45009AC8"/>
    <w:lvl w:ilvl="0" w:tplc="4B82CBF6">
      <w:start w:val="1"/>
      <w:numFmt w:val="lowerLetter"/>
      <w:pStyle w:val="Law-a"/>
      <w:lvlText w:val="(%1)"/>
      <w:lvlJc w:val="left"/>
      <w:pPr>
        <w:tabs>
          <w:tab w:val="num" w:pos="964"/>
        </w:tabs>
        <w:ind w:left="1191" w:hanging="454"/>
      </w:pPr>
      <w:rPr>
        <w:rFonts w:hint="default"/>
      </w:rPr>
    </w:lvl>
    <w:lvl w:ilvl="1" w:tplc="C7065D46">
      <w:start w:val="1"/>
      <w:numFmt w:val="lowerRoman"/>
      <w:lvlText w:val="(%2)"/>
      <w:lvlJc w:val="left"/>
      <w:pPr>
        <w:tabs>
          <w:tab w:val="num" w:pos="1060"/>
        </w:tabs>
        <w:ind w:left="1060" w:hanging="34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E8D5AC5"/>
    <w:multiLevelType w:val="hybridMultilevel"/>
    <w:tmpl w:val="C2FCF914"/>
    <w:lvl w:ilvl="0" w:tplc="0409000F">
      <w:start w:val="1"/>
      <w:numFmt w:val="decimal"/>
      <w:lvlText w:val="%1."/>
      <w:lvlJc w:val="left"/>
      <w:pPr>
        <w:ind w:left="1080" w:hanging="72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F83E03"/>
    <w:multiLevelType w:val="hybridMultilevel"/>
    <w:tmpl w:val="B10459EC"/>
    <w:lvl w:ilvl="0" w:tplc="16C85796">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F55393A"/>
    <w:multiLevelType w:val="hybridMultilevel"/>
    <w:tmpl w:val="4764248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2"/>
  </w:num>
  <w:num w:numId="3">
    <w:abstractNumId w:val="15"/>
  </w:num>
  <w:num w:numId="4">
    <w:abstractNumId w:val="5"/>
  </w:num>
  <w:num w:numId="5">
    <w:abstractNumId w:val="28"/>
    <w:lvlOverride w:ilvl="0">
      <w:startOverride w:val="1"/>
    </w:lvlOverride>
  </w:num>
  <w:num w:numId="6">
    <w:abstractNumId w:val="10"/>
  </w:num>
  <w:num w:numId="7">
    <w:abstractNumId w:val="16"/>
  </w:num>
  <w:num w:numId="8">
    <w:abstractNumId w:val="14"/>
  </w:num>
  <w:num w:numId="9">
    <w:abstractNumId w:val="24"/>
  </w:num>
  <w:num w:numId="10">
    <w:abstractNumId w:val="26"/>
  </w:num>
  <w:num w:numId="11">
    <w:abstractNumId w:val="23"/>
  </w:num>
  <w:num w:numId="12">
    <w:abstractNumId w:val="22"/>
  </w:num>
  <w:num w:numId="13">
    <w:abstractNumId w:val="21"/>
  </w:num>
  <w:num w:numId="14">
    <w:abstractNumId w:val="29"/>
  </w:num>
  <w:num w:numId="15">
    <w:abstractNumId w:val="1"/>
  </w:num>
  <w:num w:numId="16">
    <w:abstractNumId w:val="25"/>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19"/>
  </w:num>
  <w:num w:numId="21">
    <w:abstractNumId w:val="18"/>
  </w:num>
  <w:num w:numId="22">
    <w:abstractNumId w:val="4"/>
  </w:num>
  <w:num w:numId="23">
    <w:abstractNumId w:val="27"/>
  </w:num>
  <w:num w:numId="24">
    <w:abstractNumId w:val="11"/>
  </w:num>
  <w:num w:numId="25">
    <w:abstractNumId w:val="9"/>
  </w:num>
  <w:num w:numId="26">
    <w:abstractNumId w:val="13"/>
  </w:num>
  <w:num w:numId="27">
    <w:abstractNumId w:val="7"/>
  </w:num>
  <w:num w:numId="28">
    <w:abstractNumId w:val="6"/>
  </w:num>
  <w:num w:numId="29">
    <w:abstractNumId w:val="30"/>
  </w:num>
  <w:num w:numId="30">
    <w:abstractNumId w:val="2"/>
  </w:num>
  <w:num w:numId="31">
    <w:abstractNumId w:val="8"/>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F"/>
    <w:rsid w:val="000002D1"/>
    <w:rsid w:val="00000B25"/>
    <w:rsid w:val="00001264"/>
    <w:rsid w:val="000012D7"/>
    <w:rsid w:val="00002FEF"/>
    <w:rsid w:val="00003731"/>
    <w:rsid w:val="000038C3"/>
    <w:rsid w:val="00003DD2"/>
    <w:rsid w:val="00003E79"/>
    <w:rsid w:val="00004A58"/>
    <w:rsid w:val="00005B26"/>
    <w:rsid w:val="00007545"/>
    <w:rsid w:val="00007E38"/>
    <w:rsid w:val="00010AF3"/>
    <w:rsid w:val="00010B62"/>
    <w:rsid w:val="000113E9"/>
    <w:rsid w:val="00013362"/>
    <w:rsid w:val="000140C9"/>
    <w:rsid w:val="0001484E"/>
    <w:rsid w:val="00015B84"/>
    <w:rsid w:val="00015C27"/>
    <w:rsid w:val="00015F5C"/>
    <w:rsid w:val="00016B9F"/>
    <w:rsid w:val="00016C52"/>
    <w:rsid w:val="00016DB8"/>
    <w:rsid w:val="00017728"/>
    <w:rsid w:val="00017E86"/>
    <w:rsid w:val="00020489"/>
    <w:rsid w:val="00020690"/>
    <w:rsid w:val="00020DE5"/>
    <w:rsid w:val="00021CF1"/>
    <w:rsid w:val="0002208E"/>
    <w:rsid w:val="00022743"/>
    <w:rsid w:val="00022A1C"/>
    <w:rsid w:val="00023304"/>
    <w:rsid w:val="0002348C"/>
    <w:rsid w:val="00024CB9"/>
    <w:rsid w:val="000256F3"/>
    <w:rsid w:val="0002616E"/>
    <w:rsid w:val="00026716"/>
    <w:rsid w:val="00026DF5"/>
    <w:rsid w:val="000274A0"/>
    <w:rsid w:val="00027C73"/>
    <w:rsid w:val="00027D04"/>
    <w:rsid w:val="00027FCE"/>
    <w:rsid w:val="00031050"/>
    <w:rsid w:val="000316FC"/>
    <w:rsid w:val="0003201D"/>
    <w:rsid w:val="00032C79"/>
    <w:rsid w:val="00033B14"/>
    <w:rsid w:val="00034673"/>
    <w:rsid w:val="000347DB"/>
    <w:rsid w:val="00034A2E"/>
    <w:rsid w:val="00035D62"/>
    <w:rsid w:val="00036746"/>
    <w:rsid w:val="000369D0"/>
    <w:rsid w:val="000400B3"/>
    <w:rsid w:val="00040151"/>
    <w:rsid w:val="000413A9"/>
    <w:rsid w:val="00041992"/>
    <w:rsid w:val="00042392"/>
    <w:rsid w:val="00042523"/>
    <w:rsid w:val="00042AD1"/>
    <w:rsid w:val="00042BC9"/>
    <w:rsid w:val="00042BF8"/>
    <w:rsid w:val="00043994"/>
    <w:rsid w:val="00043CA1"/>
    <w:rsid w:val="0004418A"/>
    <w:rsid w:val="00044260"/>
    <w:rsid w:val="00044538"/>
    <w:rsid w:val="0004491E"/>
    <w:rsid w:val="000449B9"/>
    <w:rsid w:val="000449C9"/>
    <w:rsid w:val="00044B11"/>
    <w:rsid w:val="00044E0D"/>
    <w:rsid w:val="00046279"/>
    <w:rsid w:val="0004748F"/>
    <w:rsid w:val="00047592"/>
    <w:rsid w:val="00047D59"/>
    <w:rsid w:val="000510F6"/>
    <w:rsid w:val="000516C7"/>
    <w:rsid w:val="0005173D"/>
    <w:rsid w:val="00051845"/>
    <w:rsid w:val="00051A8A"/>
    <w:rsid w:val="000521B8"/>
    <w:rsid w:val="00053509"/>
    <w:rsid w:val="00053B33"/>
    <w:rsid w:val="00054F74"/>
    <w:rsid w:val="0005545B"/>
    <w:rsid w:val="000555C5"/>
    <w:rsid w:val="00055DCB"/>
    <w:rsid w:val="00056562"/>
    <w:rsid w:val="00056F5E"/>
    <w:rsid w:val="00057AEC"/>
    <w:rsid w:val="00060A47"/>
    <w:rsid w:val="00061171"/>
    <w:rsid w:val="000615C0"/>
    <w:rsid w:val="00063C04"/>
    <w:rsid w:val="000647EC"/>
    <w:rsid w:val="00064B07"/>
    <w:rsid w:val="00065BC7"/>
    <w:rsid w:val="0006678D"/>
    <w:rsid w:val="00067127"/>
    <w:rsid w:val="0006750A"/>
    <w:rsid w:val="00067989"/>
    <w:rsid w:val="00067A5D"/>
    <w:rsid w:val="00070040"/>
    <w:rsid w:val="000705F4"/>
    <w:rsid w:val="000706F4"/>
    <w:rsid w:val="00070BF3"/>
    <w:rsid w:val="0007113B"/>
    <w:rsid w:val="00071CEC"/>
    <w:rsid w:val="0007235E"/>
    <w:rsid w:val="00073277"/>
    <w:rsid w:val="0007464E"/>
    <w:rsid w:val="0007511B"/>
    <w:rsid w:val="000751E7"/>
    <w:rsid w:val="000755F5"/>
    <w:rsid w:val="00076616"/>
    <w:rsid w:val="00076826"/>
    <w:rsid w:val="00077BBD"/>
    <w:rsid w:val="00077EAB"/>
    <w:rsid w:val="000802B9"/>
    <w:rsid w:val="0008065C"/>
    <w:rsid w:val="00080901"/>
    <w:rsid w:val="00080BFD"/>
    <w:rsid w:val="00082564"/>
    <w:rsid w:val="00082570"/>
    <w:rsid w:val="000827FE"/>
    <w:rsid w:val="000828C1"/>
    <w:rsid w:val="00083010"/>
    <w:rsid w:val="000831BB"/>
    <w:rsid w:val="00083721"/>
    <w:rsid w:val="00084027"/>
    <w:rsid w:val="00084418"/>
    <w:rsid w:val="0008540A"/>
    <w:rsid w:val="00085F36"/>
    <w:rsid w:val="000862D4"/>
    <w:rsid w:val="0008773F"/>
    <w:rsid w:val="000904EF"/>
    <w:rsid w:val="00090A63"/>
    <w:rsid w:val="00090A66"/>
    <w:rsid w:val="00091046"/>
    <w:rsid w:val="000911DB"/>
    <w:rsid w:val="000919EA"/>
    <w:rsid w:val="000921D3"/>
    <w:rsid w:val="00093908"/>
    <w:rsid w:val="00093B6F"/>
    <w:rsid w:val="0009422A"/>
    <w:rsid w:val="00094D17"/>
    <w:rsid w:val="00095246"/>
    <w:rsid w:val="0009582F"/>
    <w:rsid w:val="000963C7"/>
    <w:rsid w:val="00096913"/>
    <w:rsid w:val="00096F57"/>
    <w:rsid w:val="0009739F"/>
    <w:rsid w:val="00097EB0"/>
    <w:rsid w:val="00097F54"/>
    <w:rsid w:val="000A0036"/>
    <w:rsid w:val="000A0DA4"/>
    <w:rsid w:val="000A186A"/>
    <w:rsid w:val="000A1B77"/>
    <w:rsid w:val="000A1D9C"/>
    <w:rsid w:val="000A3912"/>
    <w:rsid w:val="000A49AC"/>
    <w:rsid w:val="000A4C96"/>
    <w:rsid w:val="000A5291"/>
    <w:rsid w:val="000A5342"/>
    <w:rsid w:val="000A583A"/>
    <w:rsid w:val="000A5D1E"/>
    <w:rsid w:val="000A6624"/>
    <w:rsid w:val="000A6E69"/>
    <w:rsid w:val="000A72FF"/>
    <w:rsid w:val="000A7693"/>
    <w:rsid w:val="000A78F7"/>
    <w:rsid w:val="000A799A"/>
    <w:rsid w:val="000A7B43"/>
    <w:rsid w:val="000A7CBE"/>
    <w:rsid w:val="000B0298"/>
    <w:rsid w:val="000B0327"/>
    <w:rsid w:val="000B0B5A"/>
    <w:rsid w:val="000B0BB9"/>
    <w:rsid w:val="000B1195"/>
    <w:rsid w:val="000B1C55"/>
    <w:rsid w:val="000B1D0C"/>
    <w:rsid w:val="000B1DF7"/>
    <w:rsid w:val="000B2487"/>
    <w:rsid w:val="000B31EC"/>
    <w:rsid w:val="000B3AF0"/>
    <w:rsid w:val="000B4393"/>
    <w:rsid w:val="000B43EE"/>
    <w:rsid w:val="000B504C"/>
    <w:rsid w:val="000B5179"/>
    <w:rsid w:val="000B5250"/>
    <w:rsid w:val="000B5A50"/>
    <w:rsid w:val="000B5A5A"/>
    <w:rsid w:val="000B5EF9"/>
    <w:rsid w:val="000B65A5"/>
    <w:rsid w:val="000B67BF"/>
    <w:rsid w:val="000C0101"/>
    <w:rsid w:val="000C0D17"/>
    <w:rsid w:val="000C211D"/>
    <w:rsid w:val="000C27EE"/>
    <w:rsid w:val="000C280F"/>
    <w:rsid w:val="000C3C2D"/>
    <w:rsid w:val="000C3F67"/>
    <w:rsid w:val="000C4485"/>
    <w:rsid w:val="000C47D5"/>
    <w:rsid w:val="000C4A2D"/>
    <w:rsid w:val="000C4A5A"/>
    <w:rsid w:val="000C4F7B"/>
    <w:rsid w:val="000C52EA"/>
    <w:rsid w:val="000C5433"/>
    <w:rsid w:val="000C5476"/>
    <w:rsid w:val="000C5749"/>
    <w:rsid w:val="000C60C5"/>
    <w:rsid w:val="000C6B0C"/>
    <w:rsid w:val="000C6F9A"/>
    <w:rsid w:val="000C70F7"/>
    <w:rsid w:val="000D0B45"/>
    <w:rsid w:val="000D1079"/>
    <w:rsid w:val="000D1665"/>
    <w:rsid w:val="000D1E46"/>
    <w:rsid w:val="000D236B"/>
    <w:rsid w:val="000D290B"/>
    <w:rsid w:val="000D2ABC"/>
    <w:rsid w:val="000D2E44"/>
    <w:rsid w:val="000D4C6E"/>
    <w:rsid w:val="000D4E93"/>
    <w:rsid w:val="000D66A1"/>
    <w:rsid w:val="000D768E"/>
    <w:rsid w:val="000D7F65"/>
    <w:rsid w:val="000E0075"/>
    <w:rsid w:val="000E0D19"/>
    <w:rsid w:val="000E1DFC"/>
    <w:rsid w:val="000E2030"/>
    <w:rsid w:val="000E2603"/>
    <w:rsid w:val="000E3AC1"/>
    <w:rsid w:val="000E4600"/>
    <w:rsid w:val="000E4948"/>
    <w:rsid w:val="000E52AB"/>
    <w:rsid w:val="000E785B"/>
    <w:rsid w:val="000F01A1"/>
    <w:rsid w:val="000F0E5C"/>
    <w:rsid w:val="000F19EE"/>
    <w:rsid w:val="000F2487"/>
    <w:rsid w:val="000F27DC"/>
    <w:rsid w:val="000F3225"/>
    <w:rsid w:val="000F3405"/>
    <w:rsid w:val="000F3C0B"/>
    <w:rsid w:val="000F401A"/>
    <w:rsid w:val="000F46AE"/>
    <w:rsid w:val="000F4DDE"/>
    <w:rsid w:val="000F6412"/>
    <w:rsid w:val="000F673B"/>
    <w:rsid w:val="000F783E"/>
    <w:rsid w:val="000F7CA3"/>
    <w:rsid w:val="00100C64"/>
    <w:rsid w:val="001012E2"/>
    <w:rsid w:val="00101524"/>
    <w:rsid w:val="00101816"/>
    <w:rsid w:val="00102074"/>
    <w:rsid w:val="00102A2B"/>
    <w:rsid w:val="00103E29"/>
    <w:rsid w:val="001041A4"/>
    <w:rsid w:val="00104B7B"/>
    <w:rsid w:val="00104E14"/>
    <w:rsid w:val="001052C6"/>
    <w:rsid w:val="00105D53"/>
    <w:rsid w:val="00106A9E"/>
    <w:rsid w:val="001076D8"/>
    <w:rsid w:val="00107CEF"/>
    <w:rsid w:val="0011010E"/>
    <w:rsid w:val="00110B03"/>
    <w:rsid w:val="00110F6E"/>
    <w:rsid w:val="001113DE"/>
    <w:rsid w:val="00111D41"/>
    <w:rsid w:val="001127A0"/>
    <w:rsid w:val="001135E1"/>
    <w:rsid w:val="00113D57"/>
    <w:rsid w:val="00114F4B"/>
    <w:rsid w:val="0011599D"/>
    <w:rsid w:val="001166EE"/>
    <w:rsid w:val="00117462"/>
    <w:rsid w:val="00120B15"/>
    <w:rsid w:val="0012151A"/>
    <w:rsid w:val="00121668"/>
    <w:rsid w:val="001219E3"/>
    <w:rsid w:val="00122904"/>
    <w:rsid w:val="001238FD"/>
    <w:rsid w:val="001240D8"/>
    <w:rsid w:val="00124305"/>
    <w:rsid w:val="00124517"/>
    <w:rsid w:val="001247F1"/>
    <w:rsid w:val="001249C8"/>
    <w:rsid w:val="001249D3"/>
    <w:rsid w:val="00124BA0"/>
    <w:rsid w:val="00124D8D"/>
    <w:rsid w:val="00125052"/>
    <w:rsid w:val="001259C2"/>
    <w:rsid w:val="00126967"/>
    <w:rsid w:val="00126C75"/>
    <w:rsid w:val="0013029E"/>
    <w:rsid w:val="00130326"/>
    <w:rsid w:val="0013173A"/>
    <w:rsid w:val="00132B99"/>
    <w:rsid w:val="00134603"/>
    <w:rsid w:val="00134F56"/>
    <w:rsid w:val="001355A9"/>
    <w:rsid w:val="001357F2"/>
    <w:rsid w:val="00135ABE"/>
    <w:rsid w:val="001360F5"/>
    <w:rsid w:val="001368E8"/>
    <w:rsid w:val="00136ABD"/>
    <w:rsid w:val="00136B9A"/>
    <w:rsid w:val="0013726C"/>
    <w:rsid w:val="00137816"/>
    <w:rsid w:val="00140988"/>
    <w:rsid w:val="0014110E"/>
    <w:rsid w:val="00141241"/>
    <w:rsid w:val="001417F0"/>
    <w:rsid w:val="0014212D"/>
    <w:rsid w:val="0014276A"/>
    <w:rsid w:val="001428C7"/>
    <w:rsid w:val="00142A24"/>
    <w:rsid w:val="0014352F"/>
    <w:rsid w:val="00145000"/>
    <w:rsid w:val="0014581B"/>
    <w:rsid w:val="00145C38"/>
    <w:rsid w:val="00145E10"/>
    <w:rsid w:val="0014659F"/>
    <w:rsid w:val="00146A54"/>
    <w:rsid w:val="001503B6"/>
    <w:rsid w:val="00150787"/>
    <w:rsid w:val="00151114"/>
    <w:rsid w:val="00151403"/>
    <w:rsid w:val="0015179F"/>
    <w:rsid w:val="00152428"/>
    <w:rsid w:val="00152BE0"/>
    <w:rsid w:val="00152DBF"/>
    <w:rsid w:val="00152DD1"/>
    <w:rsid w:val="00152F09"/>
    <w:rsid w:val="00153519"/>
    <w:rsid w:val="001536DD"/>
    <w:rsid w:val="0015483B"/>
    <w:rsid w:val="001550DE"/>
    <w:rsid w:val="0015550E"/>
    <w:rsid w:val="0015574D"/>
    <w:rsid w:val="001566CA"/>
    <w:rsid w:val="00156714"/>
    <w:rsid w:val="0015701D"/>
    <w:rsid w:val="0015769A"/>
    <w:rsid w:val="00157D64"/>
    <w:rsid w:val="001600EF"/>
    <w:rsid w:val="0016075F"/>
    <w:rsid w:val="0016088E"/>
    <w:rsid w:val="0016161C"/>
    <w:rsid w:val="001623E5"/>
    <w:rsid w:val="00162513"/>
    <w:rsid w:val="00162C16"/>
    <w:rsid w:val="001638C5"/>
    <w:rsid w:val="00163D73"/>
    <w:rsid w:val="00164AAD"/>
    <w:rsid w:val="001650B2"/>
    <w:rsid w:val="00165295"/>
    <w:rsid w:val="001653AE"/>
    <w:rsid w:val="0016573F"/>
    <w:rsid w:val="00165C48"/>
    <w:rsid w:val="00165E18"/>
    <w:rsid w:val="001675AD"/>
    <w:rsid w:val="00170AC4"/>
    <w:rsid w:val="00171F03"/>
    <w:rsid w:val="0017216D"/>
    <w:rsid w:val="0017260D"/>
    <w:rsid w:val="0017426A"/>
    <w:rsid w:val="001748A4"/>
    <w:rsid w:val="00174EC6"/>
    <w:rsid w:val="00174F81"/>
    <w:rsid w:val="0017562C"/>
    <w:rsid w:val="00176638"/>
    <w:rsid w:val="00177F0D"/>
    <w:rsid w:val="00181183"/>
    <w:rsid w:val="001815D9"/>
    <w:rsid w:val="00181B0E"/>
    <w:rsid w:val="00181D51"/>
    <w:rsid w:val="00181F35"/>
    <w:rsid w:val="00184138"/>
    <w:rsid w:val="00184790"/>
    <w:rsid w:val="001865CC"/>
    <w:rsid w:val="001872EC"/>
    <w:rsid w:val="0018772C"/>
    <w:rsid w:val="00187842"/>
    <w:rsid w:val="00187DCE"/>
    <w:rsid w:val="0019006E"/>
    <w:rsid w:val="0019055A"/>
    <w:rsid w:val="0019058D"/>
    <w:rsid w:val="00190C30"/>
    <w:rsid w:val="00191493"/>
    <w:rsid w:val="0019184B"/>
    <w:rsid w:val="001920D0"/>
    <w:rsid w:val="00192D35"/>
    <w:rsid w:val="0019366D"/>
    <w:rsid w:val="00193B83"/>
    <w:rsid w:val="0019401D"/>
    <w:rsid w:val="00194353"/>
    <w:rsid w:val="001944FE"/>
    <w:rsid w:val="001946F0"/>
    <w:rsid w:val="00194D5E"/>
    <w:rsid w:val="001951A2"/>
    <w:rsid w:val="00195377"/>
    <w:rsid w:val="00195BE6"/>
    <w:rsid w:val="0019661D"/>
    <w:rsid w:val="001A05CA"/>
    <w:rsid w:val="001A10E9"/>
    <w:rsid w:val="001A11DF"/>
    <w:rsid w:val="001A141C"/>
    <w:rsid w:val="001A1D05"/>
    <w:rsid w:val="001A1ED6"/>
    <w:rsid w:val="001A203F"/>
    <w:rsid w:val="001A21AA"/>
    <w:rsid w:val="001A23A5"/>
    <w:rsid w:val="001A349E"/>
    <w:rsid w:val="001A42B4"/>
    <w:rsid w:val="001A44DB"/>
    <w:rsid w:val="001A4A28"/>
    <w:rsid w:val="001A585C"/>
    <w:rsid w:val="001A5C32"/>
    <w:rsid w:val="001A692B"/>
    <w:rsid w:val="001A77C4"/>
    <w:rsid w:val="001B03F9"/>
    <w:rsid w:val="001B0B05"/>
    <w:rsid w:val="001B1FC9"/>
    <w:rsid w:val="001B36C0"/>
    <w:rsid w:val="001B3D5D"/>
    <w:rsid w:val="001B4217"/>
    <w:rsid w:val="001B49D6"/>
    <w:rsid w:val="001B5BE0"/>
    <w:rsid w:val="001B67A9"/>
    <w:rsid w:val="001B681B"/>
    <w:rsid w:val="001B714B"/>
    <w:rsid w:val="001B7782"/>
    <w:rsid w:val="001B7A12"/>
    <w:rsid w:val="001C0F5E"/>
    <w:rsid w:val="001C2040"/>
    <w:rsid w:val="001C2684"/>
    <w:rsid w:val="001C28D8"/>
    <w:rsid w:val="001C2B3F"/>
    <w:rsid w:val="001C30CF"/>
    <w:rsid w:val="001C3ED1"/>
    <w:rsid w:val="001C45E3"/>
    <w:rsid w:val="001C47A9"/>
    <w:rsid w:val="001C5A09"/>
    <w:rsid w:val="001C6BA5"/>
    <w:rsid w:val="001C7023"/>
    <w:rsid w:val="001C7AD7"/>
    <w:rsid w:val="001D0DA1"/>
    <w:rsid w:val="001D1221"/>
    <w:rsid w:val="001D18B5"/>
    <w:rsid w:val="001D1A29"/>
    <w:rsid w:val="001D3213"/>
    <w:rsid w:val="001D418A"/>
    <w:rsid w:val="001D44C7"/>
    <w:rsid w:val="001D4E20"/>
    <w:rsid w:val="001D52BF"/>
    <w:rsid w:val="001D5831"/>
    <w:rsid w:val="001D5860"/>
    <w:rsid w:val="001D5B02"/>
    <w:rsid w:val="001D5CB9"/>
    <w:rsid w:val="001D5EE6"/>
    <w:rsid w:val="001D70AD"/>
    <w:rsid w:val="001D7C65"/>
    <w:rsid w:val="001D7C67"/>
    <w:rsid w:val="001D7F33"/>
    <w:rsid w:val="001E0172"/>
    <w:rsid w:val="001E0A0D"/>
    <w:rsid w:val="001E0CBB"/>
    <w:rsid w:val="001E1514"/>
    <w:rsid w:val="001E158F"/>
    <w:rsid w:val="001E1758"/>
    <w:rsid w:val="001E18AF"/>
    <w:rsid w:val="001E2165"/>
    <w:rsid w:val="001E31B1"/>
    <w:rsid w:val="001E4089"/>
    <w:rsid w:val="001E4456"/>
    <w:rsid w:val="001E44A2"/>
    <w:rsid w:val="001E5347"/>
    <w:rsid w:val="001E53BC"/>
    <w:rsid w:val="001E5561"/>
    <w:rsid w:val="001E6117"/>
    <w:rsid w:val="001E7FE3"/>
    <w:rsid w:val="001F0E64"/>
    <w:rsid w:val="001F1231"/>
    <w:rsid w:val="001F1A41"/>
    <w:rsid w:val="001F1A69"/>
    <w:rsid w:val="001F1B36"/>
    <w:rsid w:val="001F1BBB"/>
    <w:rsid w:val="001F2443"/>
    <w:rsid w:val="001F2FD2"/>
    <w:rsid w:val="001F388A"/>
    <w:rsid w:val="001F3960"/>
    <w:rsid w:val="001F3E7D"/>
    <w:rsid w:val="001F3EAA"/>
    <w:rsid w:val="001F494E"/>
    <w:rsid w:val="001F4C73"/>
    <w:rsid w:val="001F4EB8"/>
    <w:rsid w:val="001F59F9"/>
    <w:rsid w:val="001F73BE"/>
    <w:rsid w:val="001F75CB"/>
    <w:rsid w:val="00200B7D"/>
    <w:rsid w:val="00200D07"/>
    <w:rsid w:val="002016F1"/>
    <w:rsid w:val="00201DA0"/>
    <w:rsid w:val="00202592"/>
    <w:rsid w:val="002026E8"/>
    <w:rsid w:val="002033C0"/>
    <w:rsid w:val="00203889"/>
    <w:rsid w:val="002038E6"/>
    <w:rsid w:val="00203D18"/>
    <w:rsid w:val="00204630"/>
    <w:rsid w:val="00204D5E"/>
    <w:rsid w:val="00205145"/>
    <w:rsid w:val="002057A6"/>
    <w:rsid w:val="0020679F"/>
    <w:rsid w:val="002076C9"/>
    <w:rsid w:val="002077CF"/>
    <w:rsid w:val="0021010D"/>
    <w:rsid w:val="002103C5"/>
    <w:rsid w:val="00210CDB"/>
    <w:rsid w:val="00210F8A"/>
    <w:rsid w:val="002111B1"/>
    <w:rsid w:val="0021167B"/>
    <w:rsid w:val="00211B3B"/>
    <w:rsid w:val="00212897"/>
    <w:rsid w:val="00212B30"/>
    <w:rsid w:val="002134AC"/>
    <w:rsid w:val="00213C5F"/>
    <w:rsid w:val="00213D1F"/>
    <w:rsid w:val="00213FFC"/>
    <w:rsid w:val="002150E3"/>
    <w:rsid w:val="0021521A"/>
    <w:rsid w:val="00215436"/>
    <w:rsid w:val="002167FE"/>
    <w:rsid w:val="00217825"/>
    <w:rsid w:val="002179CE"/>
    <w:rsid w:val="00217C8F"/>
    <w:rsid w:val="00217EA2"/>
    <w:rsid w:val="00220C57"/>
    <w:rsid w:val="00221C2A"/>
    <w:rsid w:val="00222A36"/>
    <w:rsid w:val="00223369"/>
    <w:rsid w:val="00223D03"/>
    <w:rsid w:val="00225A56"/>
    <w:rsid w:val="00225FFD"/>
    <w:rsid w:val="0022687B"/>
    <w:rsid w:val="002269BE"/>
    <w:rsid w:val="00226AD7"/>
    <w:rsid w:val="002275D7"/>
    <w:rsid w:val="002309C2"/>
    <w:rsid w:val="002310AA"/>
    <w:rsid w:val="00233D5C"/>
    <w:rsid w:val="00234010"/>
    <w:rsid w:val="00236207"/>
    <w:rsid w:val="00237691"/>
    <w:rsid w:val="00237DE9"/>
    <w:rsid w:val="00240A07"/>
    <w:rsid w:val="00241191"/>
    <w:rsid w:val="00241449"/>
    <w:rsid w:val="0024170F"/>
    <w:rsid w:val="002423F9"/>
    <w:rsid w:val="00243998"/>
    <w:rsid w:val="00243CBA"/>
    <w:rsid w:val="00243DB8"/>
    <w:rsid w:val="00243E40"/>
    <w:rsid w:val="00244418"/>
    <w:rsid w:val="002448BB"/>
    <w:rsid w:val="00244E1F"/>
    <w:rsid w:val="00244EAE"/>
    <w:rsid w:val="002455D9"/>
    <w:rsid w:val="0024612A"/>
    <w:rsid w:val="00246141"/>
    <w:rsid w:val="00246990"/>
    <w:rsid w:val="00246A9E"/>
    <w:rsid w:val="00246ACD"/>
    <w:rsid w:val="00246AF3"/>
    <w:rsid w:val="00246B47"/>
    <w:rsid w:val="002474D6"/>
    <w:rsid w:val="00247807"/>
    <w:rsid w:val="00247B6F"/>
    <w:rsid w:val="00247FA7"/>
    <w:rsid w:val="0025008B"/>
    <w:rsid w:val="00250FB3"/>
    <w:rsid w:val="00251B9C"/>
    <w:rsid w:val="002534CC"/>
    <w:rsid w:val="00253586"/>
    <w:rsid w:val="00253796"/>
    <w:rsid w:val="002548E0"/>
    <w:rsid w:val="00255C53"/>
    <w:rsid w:val="00256CE7"/>
    <w:rsid w:val="00256F07"/>
    <w:rsid w:val="00256FD4"/>
    <w:rsid w:val="002572BC"/>
    <w:rsid w:val="002576E5"/>
    <w:rsid w:val="0025780E"/>
    <w:rsid w:val="00257C22"/>
    <w:rsid w:val="00257F71"/>
    <w:rsid w:val="002606F1"/>
    <w:rsid w:val="002612CF"/>
    <w:rsid w:val="002612E2"/>
    <w:rsid w:val="00262229"/>
    <w:rsid w:val="00262326"/>
    <w:rsid w:val="002626C1"/>
    <w:rsid w:val="002639B9"/>
    <w:rsid w:val="0026445C"/>
    <w:rsid w:val="0026480C"/>
    <w:rsid w:val="00264AD7"/>
    <w:rsid w:val="002653FC"/>
    <w:rsid w:val="00265C53"/>
    <w:rsid w:val="00265F8D"/>
    <w:rsid w:val="00266458"/>
    <w:rsid w:val="00266491"/>
    <w:rsid w:val="00266A2C"/>
    <w:rsid w:val="00266AA0"/>
    <w:rsid w:val="00266CB0"/>
    <w:rsid w:val="00266D63"/>
    <w:rsid w:val="0026729C"/>
    <w:rsid w:val="002678EA"/>
    <w:rsid w:val="00267A90"/>
    <w:rsid w:val="00270799"/>
    <w:rsid w:val="0027127F"/>
    <w:rsid w:val="00272208"/>
    <w:rsid w:val="00272477"/>
    <w:rsid w:val="00272529"/>
    <w:rsid w:val="0027322E"/>
    <w:rsid w:val="00273689"/>
    <w:rsid w:val="002743D2"/>
    <w:rsid w:val="00274A85"/>
    <w:rsid w:val="00275009"/>
    <w:rsid w:val="0027503E"/>
    <w:rsid w:val="00275DDE"/>
    <w:rsid w:val="00275E6D"/>
    <w:rsid w:val="00276C7A"/>
    <w:rsid w:val="00277287"/>
    <w:rsid w:val="00280724"/>
    <w:rsid w:val="00280AC0"/>
    <w:rsid w:val="00283351"/>
    <w:rsid w:val="002837DE"/>
    <w:rsid w:val="00284D30"/>
    <w:rsid w:val="00285389"/>
    <w:rsid w:val="00285889"/>
    <w:rsid w:val="002868EE"/>
    <w:rsid w:val="00286D6B"/>
    <w:rsid w:val="002872E2"/>
    <w:rsid w:val="002901F3"/>
    <w:rsid w:val="00290230"/>
    <w:rsid w:val="00290B66"/>
    <w:rsid w:val="00290FCC"/>
    <w:rsid w:val="00291790"/>
    <w:rsid w:val="002943DD"/>
    <w:rsid w:val="00294459"/>
    <w:rsid w:val="00294CE7"/>
    <w:rsid w:val="002957AF"/>
    <w:rsid w:val="002962C6"/>
    <w:rsid w:val="002962F5"/>
    <w:rsid w:val="002A00AC"/>
    <w:rsid w:val="002A044F"/>
    <w:rsid w:val="002A0629"/>
    <w:rsid w:val="002A0AC9"/>
    <w:rsid w:val="002A1117"/>
    <w:rsid w:val="002A13AA"/>
    <w:rsid w:val="002A15D3"/>
    <w:rsid w:val="002A162B"/>
    <w:rsid w:val="002A2123"/>
    <w:rsid w:val="002A2464"/>
    <w:rsid w:val="002A2615"/>
    <w:rsid w:val="002A4B48"/>
    <w:rsid w:val="002A54D5"/>
    <w:rsid w:val="002A604A"/>
    <w:rsid w:val="002A657F"/>
    <w:rsid w:val="002A6FF8"/>
    <w:rsid w:val="002B0130"/>
    <w:rsid w:val="002B0966"/>
    <w:rsid w:val="002B0F3B"/>
    <w:rsid w:val="002B17C7"/>
    <w:rsid w:val="002B18FD"/>
    <w:rsid w:val="002B1D1A"/>
    <w:rsid w:val="002B23E7"/>
    <w:rsid w:val="002B29C4"/>
    <w:rsid w:val="002B2CFF"/>
    <w:rsid w:val="002B2D79"/>
    <w:rsid w:val="002B347B"/>
    <w:rsid w:val="002B34D5"/>
    <w:rsid w:val="002B4403"/>
    <w:rsid w:val="002B7789"/>
    <w:rsid w:val="002B7DF3"/>
    <w:rsid w:val="002C0200"/>
    <w:rsid w:val="002C069D"/>
    <w:rsid w:val="002C0A51"/>
    <w:rsid w:val="002C1AB5"/>
    <w:rsid w:val="002C1BA2"/>
    <w:rsid w:val="002C257D"/>
    <w:rsid w:val="002C3145"/>
    <w:rsid w:val="002C3257"/>
    <w:rsid w:val="002C37E9"/>
    <w:rsid w:val="002C3BB6"/>
    <w:rsid w:val="002C458F"/>
    <w:rsid w:val="002C4AD3"/>
    <w:rsid w:val="002C52F2"/>
    <w:rsid w:val="002C6A07"/>
    <w:rsid w:val="002C6CDC"/>
    <w:rsid w:val="002C6D9F"/>
    <w:rsid w:val="002C77AA"/>
    <w:rsid w:val="002C795E"/>
    <w:rsid w:val="002D03BC"/>
    <w:rsid w:val="002D0A5B"/>
    <w:rsid w:val="002D17CD"/>
    <w:rsid w:val="002D23C0"/>
    <w:rsid w:val="002D25A0"/>
    <w:rsid w:val="002D2DE5"/>
    <w:rsid w:val="002D3135"/>
    <w:rsid w:val="002D35BB"/>
    <w:rsid w:val="002D3B48"/>
    <w:rsid w:val="002D4B52"/>
    <w:rsid w:val="002D4D27"/>
    <w:rsid w:val="002D50EB"/>
    <w:rsid w:val="002D5434"/>
    <w:rsid w:val="002D5B5B"/>
    <w:rsid w:val="002D5C72"/>
    <w:rsid w:val="002D64C3"/>
    <w:rsid w:val="002E0665"/>
    <w:rsid w:val="002E0A1F"/>
    <w:rsid w:val="002E15C9"/>
    <w:rsid w:val="002E1AEA"/>
    <w:rsid w:val="002E1DD6"/>
    <w:rsid w:val="002E298E"/>
    <w:rsid w:val="002E32F6"/>
    <w:rsid w:val="002E3591"/>
    <w:rsid w:val="002E430E"/>
    <w:rsid w:val="002E444E"/>
    <w:rsid w:val="002E4952"/>
    <w:rsid w:val="002E4A51"/>
    <w:rsid w:val="002E4F99"/>
    <w:rsid w:val="002E50E8"/>
    <w:rsid w:val="002E5187"/>
    <w:rsid w:val="002E6091"/>
    <w:rsid w:val="002E63B5"/>
    <w:rsid w:val="002E6FA6"/>
    <w:rsid w:val="002E7B46"/>
    <w:rsid w:val="002F019C"/>
    <w:rsid w:val="002F028F"/>
    <w:rsid w:val="002F098E"/>
    <w:rsid w:val="002F0CEC"/>
    <w:rsid w:val="002F0EAB"/>
    <w:rsid w:val="002F1683"/>
    <w:rsid w:val="002F1971"/>
    <w:rsid w:val="002F1C2D"/>
    <w:rsid w:val="002F2339"/>
    <w:rsid w:val="002F33B7"/>
    <w:rsid w:val="002F3833"/>
    <w:rsid w:val="002F3ADB"/>
    <w:rsid w:val="002F484F"/>
    <w:rsid w:val="002F4C13"/>
    <w:rsid w:val="002F5324"/>
    <w:rsid w:val="002F5331"/>
    <w:rsid w:val="002F6549"/>
    <w:rsid w:val="002F6D37"/>
    <w:rsid w:val="002F6F4B"/>
    <w:rsid w:val="002F706C"/>
    <w:rsid w:val="002F7385"/>
    <w:rsid w:val="002F7CA1"/>
    <w:rsid w:val="003001A6"/>
    <w:rsid w:val="00300BC0"/>
    <w:rsid w:val="00301A0B"/>
    <w:rsid w:val="00301C88"/>
    <w:rsid w:val="00301FCB"/>
    <w:rsid w:val="0030207D"/>
    <w:rsid w:val="00302352"/>
    <w:rsid w:val="00302C0A"/>
    <w:rsid w:val="00303042"/>
    <w:rsid w:val="003031E0"/>
    <w:rsid w:val="003060B6"/>
    <w:rsid w:val="0030665A"/>
    <w:rsid w:val="00306F9E"/>
    <w:rsid w:val="0030776B"/>
    <w:rsid w:val="003101E4"/>
    <w:rsid w:val="003109E3"/>
    <w:rsid w:val="00310B16"/>
    <w:rsid w:val="00310F7D"/>
    <w:rsid w:val="00311E10"/>
    <w:rsid w:val="00312236"/>
    <w:rsid w:val="0031358C"/>
    <w:rsid w:val="003136E3"/>
    <w:rsid w:val="00313A18"/>
    <w:rsid w:val="00314271"/>
    <w:rsid w:val="003152BC"/>
    <w:rsid w:val="00315BB0"/>
    <w:rsid w:val="00316481"/>
    <w:rsid w:val="0031696D"/>
    <w:rsid w:val="00316C41"/>
    <w:rsid w:val="00317587"/>
    <w:rsid w:val="003207B7"/>
    <w:rsid w:val="00320927"/>
    <w:rsid w:val="00320F84"/>
    <w:rsid w:val="003212A6"/>
    <w:rsid w:val="003221EB"/>
    <w:rsid w:val="0032274A"/>
    <w:rsid w:val="003230BC"/>
    <w:rsid w:val="003235CC"/>
    <w:rsid w:val="0032492D"/>
    <w:rsid w:val="00324A55"/>
    <w:rsid w:val="00324A91"/>
    <w:rsid w:val="00324C52"/>
    <w:rsid w:val="00325EC6"/>
    <w:rsid w:val="00326660"/>
    <w:rsid w:val="00327E3E"/>
    <w:rsid w:val="00330C95"/>
    <w:rsid w:val="00330CA7"/>
    <w:rsid w:val="00330FD9"/>
    <w:rsid w:val="003320FF"/>
    <w:rsid w:val="003323DD"/>
    <w:rsid w:val="00332559"/>
    <w:rsid w:val="003329E4"/>
    <w:rsid w:val="0033361B"/>
    <w:rsid w:val="003336DD"/>
    <w:rsid w:val="003343F2"/>
    <w:rsid w:val="003350B9"/>
    <w:rsid w:val="0033597C"/>
    <w:rsid w:val="00335A07"/>
    <w:rsid w:val="003376A1"/>
    <w:rsid w:val="00337710"/>
    <w:rsid w:val="00337E39"/>
    <w:rsid w:val="003405D8"/>
    <w:rsid w:val="00340D29"/>
    <w:rsid w:val="0034117B"/>
    <w:rsid w:val="00341793"/>
    <w:rsid w:val="00342404"/>
    <w:rsid w:val="00342725"/>
    <w:rsid w:val="00343EE1"/>
    <w:rsid w:val="00343F55"/>
    <w:rsid w:val="003443B5"/>
    <w:rsid w:val="003444AE"/>
    <w:rsid w:val="00344B09"/>
    <w:rsid w:val="003452B1"/>
    <w:rsid w:val="00346CBD"/>
    <w:rsid w:val="003474F0"/>
    <w:rsid w:val="003504BA"/>
    <w:rsid w:val="00351080"/>
    <w:rsid w:val="003513DD"/>
    <w:rsid w:val="00351430"/>
    <w:rsid w:val="0035195D"/>
    <w:rsid w:val="00351EF4"/>
    <w:rsid w:val="0035227D"/>
    <w:rsid w:val="00352516"/>
    <w:rsid w:val="003530A9"/>
    <w:rsid w:val="003532F4"/>
    <w:rsid w:val="00355176"/>
    <w:rsid w:val="003558CD"/>
    <w:rsid w:val="00355FA5"/>
    <w:rsid w:val="00355FBC"/>
    <w:rsid w:val="00356717"/>
    <w:rsid w:val="003572F1"/>
    <w:rsid w:val="00357FD4"/>
    <w:rsid w:val="00361461"/>
    <w:rsid w:val="003617DB"/>
    <w:rsid w:val="0036330A"/>
    <w:rsid w:val="00363826"/>
    <w:rsid w:val="00363C3D"/>
    <w:rsid w:val="00364354"/>
    <w:rsid w:val="0036442D"/>
    <w:rsid w:val="00366913"/>
    <w:rsid w:val="00366E58"/>
    <w:rsid w:val="003674E5"/>
    <w:rsid w:val="00367FF7"/>
    <w:rsid w:val="0037038B"/>
    <w:rsid w:val="00370621"/>
    <w:rsid w:val="0037069F"/>
    <w:rsid w:val="00371244"/>
    <w:rsid w:val="003718BB"/>
    <w:rsid w:val="00371A92"/>
    <w:rsid w:val="00372C36"/>
    <w:rsid w:val="00372CBD"/>
    <w:rsid w:val="0037300B"/>
    <w:rsid w:val="00373515"/>
    <w:rsid w:val="003743DD"/>
    <w:rsid w:val="003746AC"/>
    <w:rsid w:val="003746FD"/>
    <w:rsid w:val="00374943"/>
    <w:rsid w:val="003754F1"/>
    <w:rsid w:val="0037594C"/>
    <w:rsid w:val="00375ECD"/>
    <w:rsid w:val="00375F79"/>
    <w:rsid w:val="00376363"/>
    <w:rsid w:val="00376EFD"/>
    <w:rsid w:val="003777EB"/>
    <w:rsid w:val="00377F40"/>
    <w:rsid w:val="003805FB"/>
    <w:rsid w:val="003809B8"/>
    <w:rsid w:val="00380B7A"/>
    <w:rsid w:val="00380BDC"/>
    <w:rsid w:val="00381366"/>
    <w:rsid w:val="0038170D"/>
    <w:rsid w:val="00381879"/>
    <w:rsid w:val="00381A3D"/>
    <w:rsid w:val="00381C7E"/>
    <w:rsid w:val="00381FF9"/>
    <w:rsid w:val="00382FF5"/>
    <w:rsid w:val="00383CA7"/>
    <w:rsid w:val="00383DF1"/>
    <w:rsid w:val="003847D5"/>
    <w:rsid w:val="0038498F"/>
    <w:rsid w:val="00384D60"/>
    <w:rsid w:val="003850BD"/>
    <w:rsid w:val="00385AC2"/>
    <w:rsid w:val="00386780"/>
    <w:rsid w:val="00387945"/>
    <w:rsid w:val="00390771"/>
    <w:rsid w:val="0039123F"/>
    <w:rsid w:val="003928C2"/>
    <w:rsid w:val="00393524"/>
    <w:rsid w:val="00394747"/>
    <w:rsid w:val="003950F8"/>
    <w:rsid w:val="0039646B"/>
    <w:rsid w:val="003A030B"/>
    <w:rsid w:val="003A03D8"/>
    <w:rsid w:val="003A0413"/>
    <w:rsid w:val="003A15A8"/>
    <w:rsid w:val="003A3433"/>
    <w:rsid w:val="003A3987"/>
    <w:rsid w:val="003A3D62"/>
    <w:rsid w:val="003A4DF7"/>
    <w:rsid w:val="003A57E4"/>
    <w:rsid w:val="003A5CEE"/>
    <w:rsid w:val="003A611B"/>
    <w:rsid w:val="003A6731"/>
    <w:rsid w:val="003A6D9F"/>
    <w:rsid w:val="003A7131"/>
    <w:rsid w:val="003A71FC"/>
    <w:rsid w:val="003A73C5"/>
    <w:rsid w:val="003A7C07"/>
    <w:rsid w:val="003B016F"/>
    <w:rsid w:val="003B05E2"/>
    <w:rsid w:val="003B0CA5"/>
    <w:rsid w:val="003B0D35"/>
    <w:rsid w:val="003B0E19"/>
    <w:rsid w:val="003B241B"/>
    <w:rsid w:val="003B2A44"/>
    <w:rsid w:val="003B3721"/>
    <w:rsid w:val="003B460B"/>
    <w:rsid w:val="003B4F8D"/>
    <w:rsid w:val="003B51F5"/>
    <w:rsid w:val="003B5A5D"/>
    <w:rsid w:val="003B5B44"/>
    <w:rsid w:val="003B5B6C"/>
    <w:rsid w:val="003B5BA3"/>
    <w:rsid w:val="003B61CA"/>
    <w:rsid w:val="003B76B0"/>
    <w:rsid w:val="003C08D1"/>
    <w:rsid w:val="003C0EB8"/>
    <w:rsid w:val="003C21C2"/>
    <w:rsid w:val="003C2BB6"/>
    <w:rsid w:val="003C3503"/>
    <w:rsid w:val="003C4D8C"/>
    <w:rsid w:val="003C4FA6"/>
    <w:rsid w:val="003C5A2E"/>
    <w:rsid w:val="003C5B58"/>
    <w:rsid w:val="003C618A"/>
    <w:rsid w:val="003C621E"/>
    <w:rsid w:val="003C6599"/>
    <w:rsid w:val="003C7B73"/>
    <w:rsid w:val="003D02E4"/>
    <w:rsid w:val="003D0792"/>
    <w:rsid w:val="003D10C3"/>
    <w:rsid w:val="003D34F7"/>
    <w:rsid w:val="003D37D8"/>
    <w:rsid w:val="003D3E8B"/>
    <w:rsid w:val="003D3EFD"/>
    <w:rsid w:val="003D5EC3"/>
    <w:rsid w:val="003D76F1"/>
    <w:rsid w:val="003E057D"/>
    <w:rsid w:val="003E0A22"/>
    <w:rsid w:val="003E1AEF"/>
    <w:rsid w:val="003E3E4D"/>
    <w:rsid w:val="003E3F76"/>
    <w:rsid w:val="003E75CE"/>
    <w:rsid w:val="003E7AB0"/>
    <w:rsid w:val="003F113D"/>
    <w:rsid w:val="003F1913"/>
    <w:rsid w:val="003F1C95"/>
    <w:rsid w:val="003F1F48"/>
    <w:rsid w:val="003F24B8"/>
    <w:rsid w:val="003F384A"/>
    <w:rsid w:val="003F384B"/>
    <w:rsid w:val="003F4A24"/>
    <w:rsid w:val="003F54CF"/>
    <w:rsid w:val="003F59CF"/>
    <w:rsid w:val="003F60D0"/>
    <w:rsid w:val="003F71B2"/>
    <w:rsid w:val="003F7CAA"/>
    <w:rsid w:val="003F7D9E"/>
    <w:rsid w:val="0040046E"/>
    <w:rsid w:val="0040093C"/>
    <w:rsid w:val="00400A2F"/>
    <w:rsid w:val="0040109B"/>
    <w:rsid w:val="00401C77"/>
    <w:rsid w:val="004020A7"/>
    <w:rsid w:val="00402111"/>
    <w:rsid w:val="004022CF"/>
    <w:rsid w:val="004027E9"/>
    <w:rsid w:val="00403060"/>
    <w:rsid w:val="004032F6"/>
    <w:rsid w:val="00403BE7"/>
    <w:rsid w:val="0040477A"/>
    <w:rsid w:val="00404908"/>
    <w:rsid w:val="00405353"/>
    <w:rsid w:val="00405E5D"/>
    <w:rsid w:val="00406484"/>
    <w:rsid w:val="004106DF"/>
    <w:rsid w:val="0041084A"/>
    <w:rsid w:val="00410D93"/>
    <w:rsid w:val="004110C0"/>
    <w:rsid w:val="0041119B"/>
    <w:rsid w:val="0041179B"/>
    <w:rsid w:val="00411E7D"/>
    <w:rsid w:val="004135FA"/>
    <w:rsid w:val="00413756"/>
    <w:rsid w:val="00413A59"/>
    <w:rsid w:val="00414263"/>
    <w:rsid w:val="00414EDD"/>
    <w:rsid w:val="00415949"/>
    <w:rsid w:val="0041604F"/>
    <w:rsid w:val="00416761"/>
    <w:rsid w:val="00417430"/>
    <w:rsid w:val="00417720"/>
    <w:rsid w:val="00417765"/>
    <w:rsid w:val="0041778E"/>
    <w:rsid w:val="00420149"/>
    <w:rsid w:val="0042139F"/>
    <w:rsid w:val="004213E0"/>
    <w:rsid w:val="004215D0"/>
    <w:rsid w:val="00421C72"/>
    <w:rsid w:val="00422397"/>
    <w:rsid w:val="00422623"/>
    <w:rsid w:val="00422A1F"/>
    <w:rsid w:val="00422C8B"/>
    <w:rsid w:val="00422DA5"/>
    <w:rsid w:val="004239D1"/>
    <w:rsid w:val="00423C4A"/>
    <w:rsid w:val="00424140"/>
    <w:rsid w:val="0042448D"/>
    <w:rsid w:val="00425F3C"/>
    <w:rsid w:val="00426D70"/>
    <w:rsid w:val="00426EED"/>
    <w:rsid w:val="004270D4"/>
    <w:rsid w:val="004271D3"/>
    <w:rsid w:val="0043119F"/>
    <w:rsid w:val="0043162A"/>
    <w:rsid w:val="0043164F"/>
    <w:rsid w:val="0043190C"/>
    <w:rsid w:val="00431FB1"/>
    <w:rsid w:val="00432181"/>
    <w:rsid w:val="0043255F"/>
    <w:rsid w:val="004330B1"/>
    <w:rsid w:val="004336D5"/>
    <w:rsid w:val="00433ADB"/>
    <w:rsid w:val="004358AC"/>
    <w:rsid w:val="00435CEB"/>
    <w:rsid w:val="00436188"/>
    <w:rsid w:val="00436344"/>
    <w:rsid w:val="004379CE"/>
    <w:rsid w:val="00437BA2"/>
    <w:rsid w:val="00437F18"/>
    <w:rsid w:val="004410F9"/>
    <w:rsid w:val="00441104"/>
    <w:rsid w:val="004416D6"/>
    <w:rsid w:val="00442AD8"/>
    <w:rsid w:val="00442C4D"/>
    <w:rsid w:val="004438DF"/>
    <w:rsid w:val="00443935"/>
    <w:rsid w:val="00444340"/>
    <w:rsid w:val="00444819"/>
    <w:rsid w:val="00444B2A"/>
    <w:rsid w:val="00444F2C"/>
    <w:rsid w:val="0044670A"/>
    <w:rsid w:val="004467BB"/>
    <w:rsid w:val="00446EF5"/>
    <w:rsid w:val="004471DF"/>
    <w:rsid w:val="00447AE7"/>
    <w:rsid w:val="00447B65"/>
    <w:rsid w:val="00447BAE"/>
    <w:rsid w:val="00447D78"/>
    <w:rsid w:val="0045078B"/>
    <w:rsid w:val="0045089E"/>
    <w:rsid w:val="004509C3"/>
    <w:rsid w:val="00450E46"/>
    <w:rsid w:val="00450FE4"/>
    <w:rsid w:val="004515A0"/>
    <w:rsid w:val="0045184D"/>
    <w:rsid w:val="00452A6D"/>
    <w:rsid w:val="004530D9"/>
    <w:rsid w:val="0045371F"/>
    <w:rsid w:val="00454294"/>
    <w:rsid w:val="00455AB9"/>
    <w:rsid w:val="00455C59"/>
    <w:rsid w:val="0045666C"/>
    <w:rsid w:val="004572B9"/>
    <w:rsid w:val="00457BD2"/>
    <w:rsid w:val="004605E6"/>
    <w:rsid w:val="0046115C"/>
    <w:rsid w:val="0046178E"/>
    <w:rsid w:val="00461B89"/>
    <w:rsid w:val="0046206A"/>
    <w:rsid w:val="00462634"/>
    <w:rsid w:val="004628B3"/>
    <w:rsid w:val="00463F8F"/>
    <w:rsid w:val="0046428B"/>
    <w:rsid w:val="0046460B"/>
    <w:rsid w:val="00464FF5"/>
    <w:rsid w:val="00465233"/>
    <w:rsid w:val="004657F6"/>
    <w:rsid w:val="00467261"/>
    <w:rsid w:val="00470505"/>
    <w:rsid w:val="00471A52"/>
    <w:rsid w:val="004721E1"/>
    <w:rsid w:val="004726FF"/>
    <w:rsid w:val="00472ECF"/>
    <w:rsid w:val="00473141"/>
    <w:rsid w:val="0047367E"/>
    <w:rsid w:val="00475175"/>
    <w:rsid w:val="00475468"/>
    <w:rsid w:val="00475507"/>
    <w:rsid w:val="004757C7"/>
    <w:rsid w:val="00475AAC"/>
    <w:rsid w:val="00477017"/>
    <w:rsid w:val="00477450"/>
    <w:rsid w:val="0047759E"/>
    <w:rsid w:val="00477844"/>
    <w:rsid w:val="00480A2A"/>
    <w:rsid w:val="0048150B"/>
    <w:rsid w:val="004816E2"/>
    <w:rsid w:val="004826BD"/>
    <w:rsid w:val="004828C6"/>
    <w:rsid w:val="00482ECA"/>
    <w:rsid w:val="0048349A"/>
    <w:rsid w:val="00483BF5"/>
    <w:rsid w:val="00484423"/>
    <w:rsid w:val="004849D5"/>
    <w:rsid w:val="00484B39"/>
    <w:rsid w:val="00484F0D"/>
    <w:rsid w:val="00485326"/>
    <w:rsid w:val="00486869"/>
    <w:rsid w:val="00486BF7"/>
    <w:rsid w:val="00487484"/>
    <w:rsid w:val="00487D9D"/>
    <w:rsid w:val="00490B36"/>
    <w:rsid w:val="00490C43"/>
    <w:rsid w:val="00491AF0"/>
    <w:rsid w:val="0049221B"/>
    <w:rsid w:val="004936BF"/>
    <w:rsid w:val="00493973"/>
    <w:rsid w:val="004939D7"/>
    <w:rsid w:val="00495138"/>
    <w:rsid w:val="0049576E"/>
    <w:rsid w:val="00495F7C"/>
    <w:rsid w:val="00496E2E"/>
    <w:rsid w:val="00496F12"/>
    <w:rsid w:val="00496FDC"/>
    <w:rsid w:val="004971F7"/>
    <w:rsid w:val="00497216"/>
    <w:rsid w:val="004973A5"/>
    <w:rsid w:val="00497692"/>
    <w:rsid w:val="00497EA7"/>
    <w:rsid w:val="00497F03"/>
    <w:rsid w:val="004A0B66"/>
    <w:rsid w:val="004A124C"/>
    <w:rsid w:val="004A1420"/>
    <w:rsid w:val="004A154C"/>
    <w:rsid w:val="004A1553"/>
    <w:rsid w:val="004A169C"/>
    <w:rsid w:val="004A1A9A"/>
    <w:rsid w:val="004A2245"/>
    <w:rsid w:val="004A3104"/>
    <w:rsid w:val="004A48DF"/>
    <w:rsid w:val="004A4BA6"/>
    <w:rsid w:val="004A6024"/>
    <w:rsid w:val="004A61FE"/>
    <w:rsid w:val="004A66E7"/>
    <w:rsid w:val="004A6A46"/>
    <w:rsid w:val="004A7DD7"/>
    <w:rsid w:val="004B24CB"/>
    <w:rsid w:val="004B24D5"/>
    <w:rsid w:val="004B29F0"/>
    <w:rsid w:val="004B36A2"/>
    <w:rsid w:val="004B3A51"/>
    <w:rsid w:val="004B3B78"/>
    <w:rsid w:val="004B3ED6"/>
    <w:rsid w:val="004B43C4"/>
    <w:rsid w:val="004B4F5D"/>
    <w:rsid w:val="004B5327"/>
    <w:rsid w:val="004B5934"/>
    <w:rsid w:val="004B5A92"/>
    <w:rsid w:val="004B65AC"/>
    <w:rsid w:val="004B7704"/>
    <w:rsid w:val="004B7B61"/>
    <w:rsid w:val="004C035E"/>
    <w:rsid w:val="004C0E7B"/>
    <w:rsid w:val="004C1755"/>
    <w:rsid w:val="004C1C22"/>
    <w:rsid w:val="004C2493"/>
    <w:rsid w:val="004C2B25"/>
    <w:rsid w:val="004C3030"/>
    <w:rsid w:val="004C3128"/>
    <w:rsid w:val="004C3288"/>
    <w:rsid w:val="004C3421"/>
    <w:rsid w:val="004C4D07"/>
    <w:rsid w:val="004C544A"/>
    <w:rsid w:val="004C68EE"/>
    <w:rsid w:val="004C7145"/>
    <w:rsid w:val="004C734F"/>
    <w:rsid w:val="004C7554"/>
    <w:rsid w:val="004C7C39"/>
    <w:rsid w:val="004D164A"/>
    <w:rsid w:val="004D2842"/>
    <w:rsid w:val="004D3019"/>
    <w:rsid w:val="004D3619"/>
    <w:rsid w:val="004D36C7"/>
    <w:rsid w:val="004D3803"/>
    <w:rsid w:val="004D467C"/>
    <w:rsid w:val="004D53B5"/>
    <w:rsid w:val="004D5722"/>
    <w:rsid w:val="004D581F"/>
    <w:rsid w:val="004D5FE4"/>
    <w:rsid w:val="004D7279"/>
    <w:rsid w:val="004D7B56"/>
    <w:rsid w:val="004E1F1C"/>
    <w:rsid w:val="004E2065"/>
    <w:rsid w:val="004E267B"/>
    <w:rsid w:val="004E2A24"/>
    <w:rsid w:val="004E4B25"/>
    <w:rsid w:val="004E4CAB"/>
    <w:rsid w:val="004E4D3F"/>
    <w:rsid w:val="004E501E"/>
    <w:rsid w:val="004E57EE"/>
    <w:rsid w:val="004E5E2F"/>
    <w:rsid w:val="004E607C"/>
    <w:rsid w:val="004E632F"/>
    <w:rsid w:val="004E6786"/>
    <w:rsid w:val="004E7204"/>
    <w:rsid w:val="004E77DC"/>
    <w:rsid w:val="004E7DDD"/>
    <w:rsid w:val="004F0FAA"/>
    <w:rsid w:val="004F299C"/>
    <w:rsid w:val="004F32C5"/>
    <w:rsid w:val="004F5822"/>
    <w:rsid w:val="004F66FD"/>
    <w:rsid w:val="004F6803"/>
    <w:rsid w:val="004F6AD9"/>
    <w:rsid w:val="004F6F53"/>
    <w:rsid w:val="004F701C"/>
    <w:rsid w:val="004F7318"/>
    <w:rsid w:val="004F7728"/>
    <w:rsid w:val="004F7A33"/>
    <w:rsid w:val="004F7BFD"/>
    <w:rsid w:val="004F7E2E"/>
    <w:rsid w:val="005000A5"/>
    <w:rsid w:val="00500291"/>
    <w:rsid w:val="00501020"/>
    <w:rsid w:val="00501839"/>
    <w:rsid w:val="00502F7F"/>
    <w:rsid w:val="0050315D"/>
    <w:rsid w:val="005032FE"/>
    <w:rsid w:val="0050510D"/>
    <w:rsid w:val="00505DA2"/>
    <w:rsid w:val="005066B6"/>
    <w:rsid w:val="005073D0"/>
    <w:rsid w:val="00510239"/>
    <w:rsid w:val="00510604"/>
    <w:rsid w:val="005108C2"/>
    <w:rsid w:val="00510BC2"/>
    <w:rsid w:val="00511A27"/>
    <w:rsid w:val="005124AF"/>
    <w:rsid w:val="0051257F"/>
    <w:rsid w:val="00513469"/>
    <w:rsid w:val="0051365B"/>
    <w:rsid w:val="005140DC"/>
    <w:rsid w:val="0051411C"/>
    <w:rsid w:val="005141FF"/>
    <w:rsid w:val="00514328"/>
    <w:rsid w:val="005156A6"/>
    <w:rsid w:val="005164B0"/>
    <w:rsid w:val="0051651D"/>
    <w:rsid w:val="00516FBF"/>
    <w:rsid w:val="0051713F"/>
    <w:rsid w:val="005172F0"/>
    <w:rsid w:val="00520A77"/>
    <w:rsid w:val="005214A3"/>
    <w:rsid w:val="0052153D"/>
    <w:rsid w:val="005215B5"/>
    <w:rsid w:val="005233F8"/>
    <w:rsid w:val="00523E0D"/>
    <w:rsid w:val="005240FD"/>
    <w:rsid w:val="005244E9"/>
    <w:rsid w:val="005246F7"/>
    <w:rsid w:val="00524CC3"/>
    <w:rsid w:val="00525B56"/>
    <w:rsid w:val="00525E2C"/>
    <w:rsid w:val="00525F69"/>
    <w:rsid w:val="0052667F"/>
    <w:rsid w:val="00526932"/>
    <w:rsid w:val="00527DCD"/>
    <w:rsid w:val="00527F75"/>
    <w:rsid w:val="00530293"/>
    <w:rsid w:val="0053097E"/>
    <w:rsid w:val="00530A8B"/>
    <w:rsid w:val="00531F00"/>
    <w:rsid w:val="00532E74"/>
    <w:rsid w:val="00532F07"/>
    <w:rsid w:val="005333FE"/>
    <w:rsid w:val="005335FB"/>
    <w:rsid w:val="00533943"/>
    <w:rsid w:val="00533B0C"/>
    <w:rsid w:val="00534C56"/>
    <w:rsid w:val="00535236"/>
    <w:rsid w:val="00535858"/>
    <w:rsid w:val="0053799D"/>
    <w:rsid w:val="00541713"/>
    <w:rsid w:val="005423B6"/>
    <w:rsid w:val="00542DF1"/>
    <w:rsid w:val="00542EB7"/>
    <w:rsid w:val="0054359E"/>
    <w:rsid w:val="005457F7"/>
    <w:rsid w:val="00546066"/>
    <w:rsid w:val="0054654D"/>
    <w:rsid w:val="00546ABA"/>
    <w:rsid w:val="00550271"/>
    <w:rsid w:val="00550B06"/>
    <w:rsid w:val="00550CCA"/>
    <w:rsid w:val="00550E37"/>
    <w:rsid w:val="005513AD"/>
    <w:rsid w:val="00552876"/>
    <w:rsid w:val="00553C3C"/>
    <w:rsid w:val="0055464D"/>
    <w:rsid w:val="00554761"/>
    <w:rsid w:val="005558AD"/>
    <w:rsid w:val="00556115"/>
    <w:rsid w:val="00556215"/>
    <w:rsid w:val="00556975"/>
    <w:rsid w:val="0055771A"/>
    <w:rsid w:val="00560F28"/>
    <w:rsid w:val="00561D6F"/>
    <w:rsid w:val="005622C6"/>
    <w:rsid w:val="0056230D"/>
    <w:rsid w:val="005640EC"/>
    <w:rsid w:val="00564F4A"/>
    <w:rsid w:val="00565187"/>
    <w:rsid w:val="005658A5"/>
    <w:rsid w:val="00565D72"/>
    <w:rsid w:val="0056634D"/>
    <w:rsid w:val="005663A7"/>
    <w:rsid w:val="00566AC1"/>
    <w:rsid w:val="00566BC9"/>
    <w:rsid w:val="00566E0C"/>
    <w:rsid w:val="00567F8E"/>
    <w:rsid w:val="00570241"/>
    <w:rsid w:val="00570490"/>
    <w:rsid w:val="005705BC"/>
    <w:rsid w:val="00570E57"/>
    <w:rsid w:val="00571266"/>
    <w:rsid w:val="005716C4"/>
    <w:rsid w:val="00571D32"/>
    <w:rsid w:val="00572332"/>
    <w:rsid w:val="005725AD"/>
    <w:rsid w:val="00572EA9"/>
    <w:rsid w:val="005744DB"/>
    <w:rsid w:val="00574B70"/>
    <w:rsid w:val="00574D50"/>
    <w:rsid w:val="00575764"/>
    <w:rsid w:val="005770A3"/>
    <w:rsid w:val="005806AA"/>
    <w:rsid w:val="00580A97"/>
    <w:rsid w:val="00580FC2"/>
    <w:rsid w:val="0058133D"/>
    <w:rsid w:val="00581700"/>
    <w:rsid w:val="00581F72"/>
    <w:rsid w:val="005821F0"/>
    <w:rsid w:val="00582408"/>
    <w:rsid w:val="00582E49"/>
    <w:rsid w:val="0058390B"/>
    <w:rsid w:val="005847DF"/>
    <w:rsid w:val="00584928"/>
    <w:rsid w:val="0058559D"/>
    <w:rsid w:val="005855C1"/>
    <w:rsid w:val="00585EA6"/>
    <w:rsid w:val="00585F6B"/>
    <w:rsid w:val="00586DF8"/>
    <w:rsid w:val="005874F9"/>
    <w:rsid w:val="00590D89"/>
    <w:rsid w:val="00590F82"/>
    <w:rsid w:val="005917F2"/>
    <w:rsid w:val="00591D78"/>
    <w:rsid w:val="00591F0A"/>
    <w:rsid w:val="005922E5"/>
    <w:rsid w:val="00593B0E"/>
    <w:rsid w:val="00594130"/>
    <w:rsid w:val="00594A8F"/>
    <w:rsid w:val="00595450"/>
    <w:rsid w:val="00595755"/>
    <w:rsid w:val="005957C4"/>
    <w:rsid w:val="0059593F"/>
    <w:rsid w:val="00595BF6"/>
    <w:rsid w:val="00595C1C"/>
    <w:rsid w:val="00595E87"/>
    <w:rsid w:val="005965CC"/>
    <w:rsid w:val="005972E4"/>
    <w:rsid w:val="005979D6"/>
    <w:rsid w:val="005A0551"/>
    <w:rsid w:val="005A0771"/>
    <w:rsid w:val="005A167B"/>
    <w:rsid w:val="005A18A4"/>
    <w:rsid w:val="005A31E0"/>
    <w:rsid w:val="005A3393"/>
    <w:rsid w:val="005A3627"/>
    <w:rsid w:val="005A4364"/>
    <w:rsid w:val="005A488C"/>
    <w:rsid w:val="005A4CD6"/>
    <w:rsid w:val="005A592D"/>
    <w:rsid w:val="005A7553"/>
    <w:rsid w:val="005A784E"/>
    <w:rsid w:val="005A7DBC"/>
    <w:rsid w:val="005B0A7F"/>
    <w:rsid w:val="005B0CEB"/>
    <w:rsid w:val="005B0E3C"/>
    <w:rsid w:val="005B14D7"/>
    <w:rsid w:val="005B1753"/>
    <w:rsid w:val="005B17BF"/>
    <w:rsid w:val="005B19A0"/>
    <w:rsid w:val="005B1B01"/>
    <w:rsid w:val="005B3127"/>
    <w:rsid w:val="005B31E4"/>
    <w:rsid w:val="005B56DE"/>
    <w:rsid w:val="005B58D7"/>
    <w:rsid w:val="005B5932"/>
    <w:rsid w:val="005B73EC"/>
    <w:rsid w:val="005C055F"/>
    <w:rsid w:val="005C065C"/>
    <w:rsid w:val="005C104C"/>
    <w:rsid w:val="005C1729"/>
    <w:rsid w:val="005C190E"/>
    <w:rsid w:val="005C1955"/>
    <w:rsid w:val="005C1DD2"/>
    <w:rsid w:val="005C293D"/>
    <w:rsid w:val="005C2F22"/>
    <w:rsid w:val="005C3D40"/>
    <w:rsid w:val="005C3DD0"/>
    <w:rsid w:val="005C4145"/>
    <w:rsid w:val="005C43B5"/>
    <w:rsid w:val="005C5062"/>
    <w:rsid w:val="005C5961"/>
    <w:rsid w:val="005C5A41"/>
    <w:rsid w:val="005C5D22"/>
    <w:rsid w:val="005C6921"/>
    <w:rsid w:val="005C758D"/>
    <w:rsid w:val="005C76B8"/>
    <w:rsid w:val="005C7799"/>
    <w:rsid w:val="005D01F5"/>
    <w:rsid w:val="005D0683"/>
    <w:rsid w:val="005D090A"/>
    <w:rsid w:val="005D09E1"/>
    <w:rsid w:val="005D0DBD"/>
    <w:rsid w:val="005D1488"/>
    <w:rsid w:val="005D1636"/>
    <w:rsid w:val="005D16A5"/>
    <w:rsid w:val="005D1B81"/>
    <w:rsid w:val="005D1E09"/>
    <w:rsid w:val="005D27F9"/>
    <w:rsid w:val="005D3B88"/>
    <w:rsid w:val="005D3F24"/>
    <w:rsid w:val="005D3F66"/>
    <w:rsid w:val="005D3FA7"/>
    <w:rsid w:val="005D47DC"/>
    <w:rsid w:val="005D5B82"/>
    <w:rsid w:val="005D5F75"/>
    <w:rsid w:val="005D625E"/>
    <w:rsid w:val="005D70F4"/>
    <w:rsid w:val="005D75DE"/>
    <w:rsid w:val="005E0555"/>
    <w:rsid w:val="005E1544"/>
    <w:rsid w:val="005E165A"/>
    <w:rsid w:val="005E2206"/>
    <w:rsid w:val="005E2914"/>
    <w:rsid w:val="005E2E0E"/>
    <w:rsid w:val="005E2FA6"/>
    <w:rsid w:val="005E35B3"/>
    <w:rsid w:val="005E367B"/>
    <w:rsid w:val="005E3A5C"/>
    <w:rsid w:val="005E3F64"/>
    <w:rsid w:val="005E47A2"/>
    <w:rsid w:val="005E50C3"/>
    <w:rsid w:val="005E521F"/>
    <w:rsid w:val="005E5F06"/>
    <w:rsid w:val="005E69E7"/>
    <w:rsid w:val="005E7264"/>
    <w:rsid w:val="005E7362"/>
    <w:rsid w:val="005F04CB"/>
    <w:rsid w:val="005F1088"/>
    <w:rsid w:val="005F1520"/>
    <w:rsid w:val="005F1C2A"/>
    <w:rsid w:val="005F1D86"/>
    <w:rsid w:val="005F280D"/>
    <w:rsid w:val="005F2D71"/>
    <w:rsid w:val="005F2DC1"/>
    <w:rsid w:val="005F2F1F"/>
    <w:rsid w:val="005F3D46"/>
    <w:rsid w:val="005F4484"/>
    <w:rsid w:val="005F4CB9"/>
    <w:rsid w:val="005F4D19"/>
    <w:rsid w:val="005F514D"/>
    <w:rsid w:val="005F5278"/>
    <w:rsid w:val="005F6CBF"/>
    <w:rsid w:val="005F6EAA"/>
    <w:rsid w:val="005F7FA0"/>
    <w:rsid w:val="00600487"/>
    <w:rsid w:val="006006ED"/>
    <w:rsid w:val="006007AB"/>
    <w:rsid w:val="00601559"/>
    <w:rsid w:val="00603694"/>
    <w:rsid w:val="00603BBC"/>
    <w:rsid w:val="00603BF9"/>
    <w:rsid w:val="00603E78"/>
    <w:rsid w:val="00604A5E"/>
    <w:rsid w:val="00605E55"/>
    <w:rsid w:val="00606332"/>
    <w:rsid w:val="006067DB"/>
    <w:rsid w:val="00607532"/>
    <w:rsid w:val="00607704"/>
    <w:rsid w:val="006078BB"/>
    <w:rsid w:val="00607C1B"/>
    <w:rsid w:val="006108D7"/>
    <w:rsid w:val="00610C12"/>
    <w:rsid w:val="00610CBD"/>
    <w:rsid w:val="00611D30"/>
    <w:rsid w:val="00611F31"/>
    <w:rsid w:val="006127FE"/>
    <w:rsid w:val="00612B07"/>
    <w:rsid w:val="00612B79"/>
    <w:rsid w:val="00613F37"/>
    <w:rsid w:val="0061411D"/>
    <w:rsid w:val="0061491A"/>
    <w:rsid w:val="00614FAE"/>
    <w:rsid w:val="0061577E"/>
    <w:rsid w:val="00615A3D"/>
    <w:rsid w:val="00616973"/>
    <w:rsid w:val="00616C3B"/>
    <w:rsid w:val="0062020E"/>
    <w:rsid w:val="0062087B"/>
    <w:rsid w:val="00621019"/>
    <w:rsid w:val="00621C63"/>
    <w:rsid w:val="006220ED"/>
    <w:rsid w:val="00623589"/>
    <w:rsid w:val="00623809"/>
    <w:rsid w:val="006245A0"/>
    <w:rsid w:val="00625332"/>
    <w:rsid w:val="006255FE"/>
    <w:rsid w:val="00625A63"/>
    <w:rsid w:val="0063042D"/>
    <w:rsid w:val="006305BE"/>
    <w:rsid w:val="006306EE"/>
    <w:rsid w:val="00630A8B"/>
    <w:rsid w:val="006315E4"/>
    <w:rsid w:val="00632350"/>
    <w:rsid w:val="00633720"/>
    <w:rsid w:val="006339DD"/>
    <w:rsid w:val="00633D90"/>
    <w:rsid w:val="00633EC7"/>
    <w:rsid w:val="006359B4"/>
    <w:rsid w:val="00635C9F"/>
    <w:rsid w:val="00635D6B"/>
    <w:rsid w:val="00636D59"/>
    <w:rsid w:val="006372F8"/>
    <w:rsid w:val="006378B9"/>
    <w:rsid w:val="00637A92"/>
    <w:rsid w:val="00640D8D"/>
    <w:rsid w:val="00641159"/>
    <w:rsid w:val="0064187D"/>
    <w:rsid w:val="00641BF0"/>
    <w:rsid w:val="00641FC1"/>
    <w:rsid w:val="006422C8"/>
    <w:rsid w:val="006422E8"/>
    <w:rsid w:val="00642AEA"/>
    <w:rsid w:val="00642F07"/>
    <w:rsid w:val="006436E8"/>
    <w:rsid w:val="006440D5"/>
    <w:rsid w:val="00644A64"/>
    <w:rsid w:val="00644A6A"/>
    <w:rsid w:val="00644F96"/>
    <w:rsid w:val="006459EB"/>
    <w:rsid w:val="0064659D"/>
    <w:rsid w:val="006468BE"/>
    <w:rsid w:val="00647A6E"/>
    <w:rsid w:val="00650070"/>
    <w:rsid w:val="0065028E"/>
    <w:rsid w:val="0065104C"/>
    <w:rsid w:val="006531A7"/>
    <w:rsid w:val="00653792"/>
    <w:rsid w:val="00655B94"/>
    <w:rsid w:val="00656E4A"/>
    <w:rsid w:val="006576CD"/>
    <w:rsid w:val="006604D9"/>
    <w:rsid w:val="00660BBF"/>
    <w:rsid w:val="00661E09"/>
    <w:rsid w:val="00663591"/>
    <w:rsid w:val="00663860"/>
    <w:rsid w:val="00663CD5"/>
    <w:rsid w:val="00664239"/>
    <w:rsid w:val="00665B25"/>
    <w:rsid w:val="006666EA"/>
    <w:rsid w:val="00666E86"/>
    <w:rsid w:val="00666EB5"/>
    <w:rsid w:val="00666EB6"/>
    <w:rsid w:val="00667329"/>
    <w:rsid w:val="0067024B"/>
    <w:rsid w:val="00670427"/>
    <w:rsid w:val="0067054E"/>
    <w:rsid w:val="00670CFA"/>
    <w:rsid w:val="00671CC2"/>
    <w:rsid w:val="006726BD"/>
    <w:rsid w:val="006728B3"/>
    <w:rsid w:val="00672EB8"/>
    <w:rsid w:val="00672F53"/>
    <w:rsid w:val="00674253"/>
    <w:rsid w:val="0067453B"/>
    <w:rsid w:val="0067536F"/>
    <w:rsid w:val="0067576E"/>
    <w:rsid w:val="006759BE"/>
    <w:rsid w:val="00675F73"/>
    <w:rsid w:val="00676763"/>
    <w:rsid w:val="006768CD"/>
    <w:rsid w:val="00676C12"/>
    <w:rsid w:val="0067721E"/>
    <w:rsid w:val="00681512"/>
    <w:rsid w:val="00682568"/>
    <w:rsid w:val="00683378"/>
    <w:rsid w:val="00684D35"/>
    <w:rsid w:val="006856C8"/>
    <w:rsid w:val="00685BB9"/>
    <w:rsid w:val="00686027"/>
    <w:rsid w:val="0068633A"/>
    <w:rsid w:val="00686AAF"/>
    <w:rsid w:val="00686E29"/>
    <w:rsid w:val="00687381"/>
    <w:rsid w:val="006873DE"/>
    <w:rsid w:val="00687A72"/>
    <w:rsid w:val="00690883"/>
    <w:rsid w:val="00690A62"/>
    <w:rsid w:val="00691756"/>
    <w:rsid w:val="006917BF"/>
    <w:rsid w:val="00691CA4"/>
    <w:rsid w:val="00693A57"/>
    <w:rsid w:val="00693BFA"/>
    <w:rsid w:val="00693CAF"/>
    <w:rsid w:val="00693F75"/>
    <w:rsid w:val="006947EE"/>
    <w:rsid w:val="00694A0D"/>
    <w:rsid w:val="00694A10"/>
    <w:rsid w:val="00694E98"/>
    <w:rsid w:val="00694ED8"/>
    <w:rsid w:val="00694F3D"/>
    <w:rsid w:val="00695A72"/>
    <w:rsid w:val="00696101"/>
    <w:rsid w:val="006973BF"/>
    <w:rsid w:val="006A038C"/>
    <w:rsid w:val="006A201F"/>
    <w:rsid w:val="006A226E"/>
    <w:rsid w:val="006A2577"/>
    <w:rsid w:val="006A340B"/>
    <w:rsid w:val="006A3623"/>
    <w:rsid w:val="006A4701"/>
    <w:rsid w:val="006A48DF"/>
    <w:rsid w:val="006A4D07"/>
    <w:rsid w:val="006A5092"/>
    <w:rsid w:val="006A53D3"/>
    <w:rsid w:val="006A545A"/>
    <w:rsid w:val="006A55AF"/>
    <w:rsid w:val="006A6227"/>
    <w:rsid w:val="006A623B"/>
    <w:rsid w:val="006A65A8"/>
    <w:rsid w:val="006A65E9"/>
    <w:rsid w:val="006A66D6"/>
    <w:rsid w:val="006A7D4B"/>
    <w:rsid w:val="006B087B"/>
    <w:rsid w:val="006B0B0E"/>
    <w:rsid w:val="006B0D2D"/>
    <w:rsid w:val="006B14D9"/>
    <w:rsid w:val="006B180B"/>
    <w:rsid w:val="006B1B53"/>
    <w:rsid w:val="006B3797"/>
    <w:rsid w:val="006B3EDF"/>
    <w:rsid w:val="006B4BC5"/>
    <w:rsid w:val="006B4ED0"/>
    <w:rsid w:val="006B5253"/>
    <w:rsid w:val="006B5536"/>
    <w:rsid w:val="006B654B"/>
    <w:rsid w:val="006B6F55"/>
    <w:rsid w:val="006B70FA"/>
    <w:rsid w:val="006B74A9"/>
    <w:rsid w:val="006C0951"/>
    <w:rsid w:val="006C13BC"/>
    <w:rsid w:val="006C1887"/>
    <w:rsid w:val="006C29CA"/>
    <w:rsid w:val="006C2FE8"/>
    <w:rsid w:val="006C324D"/>
    <w:rsid w:val="006C3335"/>
    <w:rsid w:val="006C47E5"/>
    <w:rsid w:val="006D0035"/>
    <w:rsid w:val="006D2091"/>
    <w:rsid w:val="006D209F"/>
    <w:rsid w:val="006D20F3"/>
    <w:rsid w:val="006D2791"/>
    <w:rsid w:val="006D3921"/>
    <w:rsid w:val="006D44D0"/>
    <w:rsid w:val="006D48C8"/>
    <w:rsid w:val="006D4BF6"/>
    <w:rsid w:val="006D53C5"/>
    <w:rsid w:val="006D5EB2"/>
    <w:rsid w:val="006D6462"/>
    <w:rsid w:val="006D678F"/>
    <w:rsid w:val="006D7044"/>
    <w:rsid w:val="006D72F4"/>
    <w:rsid w:val="006E0210"/>
    <w:rsid w:val="006E0B3B"/>
    <w:rsid w:val="006E138F"/>
    <w:rsid w:val="006E2474"/>
    <w:rsid w:val="006E3179"/>
    <w:rsid w:val="006E454E"/>
    <w:rsid w:val="006E5C2E"/>
    <w:rsid w:val="006E5EA4"/>
    <w:rsid w:val="006E6081"/>
    <w:rsid w:val="006E6E9A"/>
    <w:rsid w:val="006E7CBB"/>
    <w:rsid w:val="006F01D2"/>
    <w:rsid w:val="006F02F6"/>
    <w:rsid w:val="006F03A0"/>
    <w:rsid w:val="006F0898"/>
    <w:rsid w:val="006F0CA5"/>
    <w:rsid w:val="006F2F52"/>
    <w:rsid w:val="006F488F"/>
    <w:rsid w:val="006F56F5"/>
    <w:rsid w:val="006F57E7"/>
    <w:rsid w:val="006F5989"/>
    <w:rsid w:val="006F6C3F"/>
    <w:rsid w:val="006F70DC"/>
    <w:rsid w:val="006F748A"/>
    <w:rsid w:val="006F7E64"/>
    <w:rsid w:val="007015DC"/>
    <w:rsid w:val="00701739"/>
    <w:rsid w:val="007017D4"/>
    <w:rsid w:val="00701AA4"/>
    <w:rsid w:val="00701FFF"/>
    <w:rsid w:val="0070266B"/>
    <w:rsid w:val="00704ECD"/>
    <w:rsid w:val="0070522E"/>
    <w:rsid w:val="00705D64"/>
    <w:rsid w:val="00706732"/>
    <w:rsid w:val="00706911"/>
    <w:rsid w:val="007069C1"/>
    <w:rsid w:val="0071007F"/>
    <w:rsid w:val="00710F29"/>
    <w:rsid w:val="00710F2F"/>
    <w:rsid w:val="007111F8"/>
    <w:rsid w:val="007112B3"/>
    <w:rsid w:val="00711562"/>
    <w:rsid w:val="007115D0"/>
    <w:rsid w:val="007124F0"/>
    <w:rsid w:val="00712AF3"/>
    <w:rsid w:val="00713719"/>
    <w:rsid w:val="00713A7A"/>
    <w:rsid w:val="00713BE0"/>
    <w:rsid w:val="00714253"/>
    <w:rsid w:val="007142BA"/>
    <w:rsid w:val="0071476C"/>
    <w:rsid w:val="00714A05"/>
    <w:rsid w:val="00714C5A"/>
    <w:rsid w:val="0071605A"/>
    <w:rsid w:val="007165BC"/>
    <w:rsid w:val="00716D69"/>
    <w:rsid w:val="00716F88"/>
    <w:rsid w:val="0071742D"/>
    <w:rsid w:val="00717FA6"/>
    <w:rsid w:val="00720690"/>
    <w:rsid w:val="00720973"/>
    <w:rsid w:val="0072104E"/>
    <w:rsid w:val="007212E9"/>
    <w:rsid w:val="0072270A"/>
    <w:rsid w:val="0072277B"/>
    <w:rsid w:val="00722D1D"/>
    <w:rsid w:val="00723DDD"/>
    <w:rsid w:val="00724D10"/>
    <w:rsid w:val="00724DE7"/>
    <w:rsid w:val="00725220"/>
    <w:rsid w:val="00726410"/>
    <w:rsid w:val="0072663C"/>
    <w:rsid w:val="00726D2C"/>
    <w:rsid w:val="00726ECD"/>
    <w:rsid w:val="00727E55"/>
    <w:rsid w:val="00730F17"/>
    <w:rsid w:val="007324D3"/>
    <w:rsid w:val="0073396A"/>
    <w:rsid w:val="007342E9"/>
    <w:rsid w:val="00735207"/>
    <w:rsid w:val="0073557E"/>
    <w:rsid w:val="0073585F"/>
    <w:rsid w:val="00735E40"/>
    <w:rsid w:val="00736073"/>
    <w:rsid w:val="00736180"/>
    <w:rsid w:val="00736CA5"/>
    <w:rsid w:val="00736F64"/>
    <w:rsid w:val="0074169B"/>
    <w:rsid w:val="00741A0A"/>
    <w:rsid w:val="00741F8F"/>
    <w:rsid w:val="00742185"/>
    <w:rsid w:val="00742381"/>
    <w:rsid w:val="00743743"/>
    <w:rsid w:val="00744664"/>
    <w:rsid w:val="0074487C"/>
    <w:rsid w:val="00746906"/>
    <w:rsid w:val="00746C1F"/>
    <w:rsid w:val="00746D62"/>
    <w:rsid w:val="00747098"/>
    <w:rsid w:val="0074711C"/>
    <w:rsid w:val="007471B9"/>
    <w:rsid w:val="00747278"/>
    <w:rsid w:val="0075127E"/>
    <w:rsid w:val="00751671"/>
    <w:rsid w:val="00751CBD"/>
    <w:rsid w:val="00751F6D"/>
    <w:rsid w:val="00752C14"/>
    <w:rsid w:val="00752E6B"/>
    <w:rsid w:val="00753C9A"/>
    <w:rsid w:val="00753F3F"/>
    <w:rsid w:val="00753F43"/>
    <w:rsid w:val="00757638"/>
    <w:rsid w:val="007577CF"/>
    <w:rsid w:val="0076083A"/>
    <w:rsid w:val="007617F0"/>
    <w:rsid w:val="00762A0B"/>
    <w:rsid w:val="00763F06"/>
    <w:rsid w:val="007650CB"/>
    <w:rsid w:val="00767C82"/>
    <w:rsid w:val="007704C0"/>
    <w:rsid w:val="00771D36"/>
    <w:rsid w:val="00771DF0"/>
    <w:rsid w:val="00772E6E"/>
    <w:rsid w:val="00773377"/>
    <w:rsid w:val="00773718"/>
    <w:rsid w:val="007742A1"/>
    <w:rsid w:val="00775897"/>
    <w:rsid w:val="00775B52"/>
    <w:rsid w:val="0077642C"/>
    <w:rsid w:val="007765CD"/>
    <w:rsid w:val="00776603"/>
    <w:rsid w:val="00777508"/>
    <w:rsid w:val="0077771F"/>
    <w:rsid w:val="0078053B"/>
    <w:rsid w:val="00780632"/>
    <w:rsid w:val="007809F6"/>
    <w:rsid w:val="00780A89"/>
    <w:rsid w:val="00781B0E"/>
    <w:rsid w:val="00781D69"/>
    <w:rsid w:val="00782172"/>
    <w:rsid w:val="007821D0"/>
    <w:rsid w:val="007825D1"/>
    <w:rsid w:val="00784032"/>
    <w:rsid w:val="00784C02"/>
    <w:rsid w:val="00784C72"/>
    <w:rsid w:val="00784CAF"/>
    <w:rsid w:val="007851D3"/>
    <w:rsid w:val="00785859"/>
    <w:rsid w:val="0078635A"/>
    <w:rsid w:val="00786561"/>
    <w:rsid w:val="00787B19"/>
    <w:rsid w:val="00787DB2"/>
    <w:rsid w:val="00787F34"/>
    <w:rsid w:val="00791074"/>
    <w:rsid w:val="00791A46"/>
    <w:rsid w:val="00792518"/>
    <w:rsid w:val="007926D7"/>
    <w:rsid w:val="00792F29"/>
    <w:rsid w:val="00793C17"/>
    <w:rsid w:val="007946B2"/>
    <w:rsid w:val="0079471E"/>
    <w:rsid w:val="00794923"/>
    <w:rsid w:val="00794BCC"/>
    <w:rsid w:val="00796B60"/>
    <w:rsid w:val="00796F32"/>
    <w:rsid w:val="007973E0"/>
    <w:rsid w:val="00797444"/>
    <w:rsid w:val="00797D42"/>
    <w:rsid w:val="00797F79"/>
    <w:rsid w:val="007A038E"/>
    <w:rsid w:val="007A0C41"/>
    <w:rsid w:val="007A1424"/>
    <w:rsid w:val="007A1528"/>
    <w:rsid w:val="007A1AA8"/>
    <w:rsid w:val="007A35B1"/>
    <w:rsid w:val="007A37A7"/>
    <w:rsid w:val="007A3E91"/>
    <w:rsid w:val="007A5059"/>
    <w:rsid w:val="007A6B33"/>
    <w:rsid w:val="007A7F28"/>
    <w:rsid w:val="007B01BE"/>
    <w:rsid w:val="007B0924"/>
    <w:rsid w:val="007B0E10"/>
    <w:rsid w:val="007B0FE7"/>
    <w:rsid w:val="007B1406"/>
    <w:rsid w:val="007B1823"/>
    <w:rsid w:val="007B1996"/>
    <w:rsid w:val="007B2025"/>
    <w:rsid w:val="007B27E8"/>
    <w:rsid w:val="007B2DAD"/>
    <w:rsid w:val="007B31E9"/>
    <w:rsid w:val="007B3678"/>
    <w:rsid w:val="007B43FD"/>
    <w:rsid w:val="007B4858"/>
    <w:rsid w:val="007B4AE7"/>
    <w:rsid w:val="007B5512"/>
    <w:rsid w:val="007B638D"/>
    <w:rsid w:val="007B69D8"/>
    <w:rsid w:val="007B7616"/>
    <w:rsid w:val="007B7A29"/>
    <w:rsid w:val="007B7B27"/>
    <w:rsid w:val="007C04B8"/>
    <w:rsid w:val="007C0D3E"/>
    <w:rsid w:val="007C13A3"/>
    <w:rsid w:val="007C202A"/>
    <w:rsid w:val="007C2935"/>
    <w:rsid w:val="007C2BFF"/>
    <w:rsid w:val="007C3725"/>
    <w:rsid w:val="007C39F9"/>
    <w:rsid w:val="007C4FDC"/>
    <w:rsid w:val="007C61C3"/>
    <w:rsid w:val="007C6631"/>
    <w:rsid w:val="007C6A0F"/>
    <w:rsid w:val="007C6B3A"/>
    <w:rsid w:val="007C6F0A"/>
    <w:rsid w:val="007C7159"/>
    <w:rsid w:val="007C7173"/>
    <w:rsid w:val="007C72AB"/>
    <w:rsid w:val="007C74BB"/>
    <w:rsid w:val="007C7A75"/>
    <w:rsid w:val="007C7BFF"/>
    <w:rsid w:val="007C7F2C"/>
    <w:rsid w:val="007D03F3"/>
    <w:rsid w:val="007D053B"/>
    <w:rsid w:val="007D093D"/>
    <w:rsid w:val="007D0940"/>
    <w:rsid w:val="007D1183"/>
    <w:rsid w:val="007D24EA"/>
    <w:rsid w:val="007D2916"/>
    <w:rsid w:val="007D4253"/>
    <w:rsid w:val="007D4C09"/>
    <w:rsid w:val="007D4CF1"/>
    <w:rsid w:val="007D5D05"/>
    <w:rsid w:val="007D617D"/>
    <w:rsid w:val="007D72D9"/>
    <w:rsid w:val="007D792D"/>
    <w:rsid w:val="007D7F92"/>
    <w:rsid w:val="007E00BE"/>
    <w:rsid w:val="007E034C"/>
    <w:rsid w:val="007E05B1"/>
    <w:rsid w:val="007E15FB"/>
    <w:rsid w:val="007E1C04"/>
    <w:rsid w:val="007E1E8E"/>
    <w:rsid w:val="007E2174"/>
    <w:rsid w:val="007E23EC"/>
    <w:rsid w:val="007E26AA"/>
    <w:rsid w:val="007E288A"/>
    <w:rsid w:val="007E2D1F"/>
    <w:rsid w:val="007E376F"/>
    <w:rsid w:val="007E4036"/>
    <w:rsid w:val="007E4FB1"/>
    <w:rsid w:val="007E58C2"/>
    <w:rsid w:val="007E5AFC"/>
    <w:rsid w:val="007E5C3C"/>
    <w:rsid w:val="007E6ED8"/>
    <w:rsid w:val="007E70B4"/>
    <w:rsid w:val="007E7F14"/>
    <w:rsid w:val="007F01B0"/>
    <w:rsid w:val="007F0A0D"/>
    <w:rsid w:val="007F11DF"/>
    <w:rsid w:val="007F1603"/>
    <w:rsid w:val="007F1885"/>
    <w:rsid w:val="007F1ED0"/>
    <w:rsid w:val="007F1EE5"/>
    <w:rsid w:val="007F3450"/>
    <w:rsid w:val="007F3564"/>
    <w:rsid w:val="007F4B04"/>
    <w:rsid w:val="007F4FC8"/>
    <w:rsid w:val="007F5400"/>
    <w:rsid w:val="007F5AA7"/>
    <w:rsid w:val="007F5E09"/>
    <w:rsid w:val="007F6115"/>
    <w:rsid w:val="007F6516"/>
    <w:rsid w:val="008005F1"/>
    <w:rsid w:val="00800FDE"/>
    <w:rsid w:val="00801019"/>
    <w:rsid w:val="008016C2"/>
    <w:rsid w:val="00802A06"/>
    <w:rsid w:val="00802E2E"/>
    <w:rsid w:val="00803C86"/>
    <w:rsid w:val="008045CC"/>
    <w:rsid w:val="00804793"/>
    <w:rsid w:val="00804B39"/>
    <w:rsid w:val="00805954"/>
    <w:rsid w:val="00806108"/>
    <w:rsid w:val="00806EB6"/>
    <w:rsid w:val="0080702B"/>
    <w:rsid w:val="0080760B"/>
    <w:rsid w:val="008100CE"/>
    <w:rsid w:val="0081021B"/>
    <w:rsid w:val="0081071A"/>
    <w:rsid w:val="00810CF9"/>
    <w:rsid w:val="0081205A"/>
    <w:rsid w:val="008130E0"/>
    <w:rsid w:val="008131D0"/>
    <w:rsid w:val="00814296"/>
    <w:rsid w:val="00814772"/>
    <w:rsid w:val="00816A2E"/>
    <w:rsid w:val="00816B05"/>
    <w:rsid w:val="00817666"/>
    <w:rsid w:val="00817D6E"/>
    <w:rsid w:val="00820081"/>
    <w:rsid w:val="0082116C"/>
    <w:rsid w:val="008216CC"/>
    <w:rsid w:val="00821836"/>
    <w:rsid w:val="00821FC3"/>
    <w:rsid w:val="008223A3"/>
    <w:rsid w:val="0082273C"/>
    <w:rsid w:val="00822BDB"/>
    <w:rsid w:val="00822EC3"/>
    <w:rsid w:val="008231E7"/>
    <w:rsid w:val="008231F5"/>
    <w:rsid w:val="00823288"/>
    <w:rsid w:val="00823483"/>
    <w:rsid w:val="0082356B"/>
    <w:rsid w:val="00823C40"/>
    <w:rsid w:val="00824F88"/>
    <w:rsid w:val="008256C4"/>
    <w:rsid w:val="00825BA3"/>
    <w:rsid w:val="0082606F"/>
    <w:rsid w:val="00826F12"/>
    <w:rsid w:val="00827F0C"/>
    <w:rsid w:val="008301C3"/>
    <w:rsid w:val="008303F5"/>
    <w:rsid w:val="00830CE2"/>
    <w:rsid w:val="00831155"/>
    <w:rsid w:val="00831602"/>
    <w:rsid w:val="00831C7F"/>
    <w:rsid w:val="00831F14"/>
    <w:rsid w:val="00832885"/>
    <w:rsid w:val="008328B4"/>
    <w:rsid w:val="008330A1"/>
    <w:rsid w:val="0083327B"/>
    <w:rsid w:val="008340E2"/>
    <w:rsid w:val="00834404"/>
    <w:rsid w:val="00834C98"/>
    <w:rsid w:val="008352AE"/>
    <w:rsid w:val="00835375"/>
    <w:rsid w:val="0083546D"/>
    <w:rsid w:val="00835714"/>
    <w:rsid w:val="00836608"/>
    <w:rsid w:val="00836BE4"/>
    <w:rsid w:val="00836D78"/>
    <w:rsid w:val="0084008E"/>
    <w:rsid w:val="0084019C"/>
    <w:rsid w:val="00840FC2"/>
    <w:rsid w:val="00841ECE"/>
    <w:rsid w:val="00843CC3"/>
    <w:rsid w:val="008444F5"/>
    <w:rsid w:val="00844A1F"/>
    <w:rsid w:val="00845D07"/>
    <w:rsid w:val="008461A3"/>
    <w:rsid w:val="0084636B"/>
    <w:rsid w:val="0084680A"/>
    <w:rsid w:val="00847CF9"/>
    <w:rsid w:val="008504BD"/>
    <w:rsid w:val="00850977"/>
    <w:rsid w:val="00851CCF"/>
    <w:rsid w:val="00854DBF"/>
    <w:rsid w:val="0085530F"/>
    <w:rsid w:val="00855382"/>
    <w:rsid w:val="008561DC"/>
    <w:rsid w:val="00856BE5"/>
    <w:rsid w:val="008573BF"/>
    <w:rsid w:val="0085770F"/>
    <w:rsid w:val="00860736"/>
    <w:rsid w:val="00860909"/>
    <w:rsid w:val="00860C78"/>
    <w:rsid w:val="00860D74"/>
    <w:rsid w:val="008618A5"/>
    <w:rsid w:val="00862268"/>
    <w:rsid w:val="00863BA3"/>
    <w:rsid w:val="008644CA"/>
    <w:rsid w:val="00864A32"/>
    <w:rsid w:val="00864F9C"/>
    <w:rsid w:val="008660C1"/>
    <w:rsid w:val="008661F3"/>
    <w:rsid w:val="00867016"/>
    <w:rsid w:val="008676D0"/>
    <w:rsid w:val="00867B30"/>
    <w:rsid w:val="00867CE9"/>
    <w:rsid w:val="008701D5"/>
    <w:rsid w:val="00870B98"/>
    <w:rsid w:val="00871032"/>
    <w:rsid w:val="008725E3"/>
    <w:rsid w:val="00872919"/>
    <w:rsid w:val="00872FC2"/>
    <w:rsid w:val="00873040"/>
    <w:rsid w:val="00873612"/>
    <w:rsid w:val="0087441C"/>
    <w:rsid w:val="008745F9"/>
    <w:rsid w:val="00874D1D"/>
    <w:rsid w:val="00876137"/>
    <w:rsid w:val="0087648C"/>
    <w:rsid w:val="0087651E"/>
    <w:rsid w:val="0087672F"/>
    <w:rsid w:val="00876940"/>
    <w:rsid w:val="00877F0E"/>
    <w:rsid w:val="008812B6"/>
    <w:rsid w:val="00881EA9"/>
    <w:rsid w:val="0088209B"/>
    <w:rsid w:val="00883428"/>
    <w:rsid w:val="0088406C"/>
    <w:rsid w:val="00884509"/>
    <w:rsid w:val="008847BA"/>
    <w:rsid w:val="00886027"/>
    <w:rsid w:val="00886407"/>
    <w:rsid w:val="00886736"/>
    <w:rsid w:val="008870DA"/>
    <w:rsid w:val="00890A2A"/>
    <w:rsid w:val="00891D44"/>
    <w:rsid w:val="008921DB"/>
    <w:rsid w:val="00892AD5"/>
    <w:rsid w:val="0089319B"/>
    <w:rsid w:val="008939F5"/>
    <w:rsid w:val="00893D33"/>
    <w:rsid w:val="00894317"/>
    <w:rsid w:val="008945C6"/>
    <w:rsid w:val="00894859"/>
    <w:rsid w:val="0089489A"/>
    <w:rsid w:val="00896270"/>
    <w:rsid w:val="008966FD"/>
    <w:rsid w:val="008A21AE"/>
    <w:rsid w:val="008A2905"/>
    <w:rsid w:val="008A2BA1"/>
    <w:rsid w:val="008A35D1"/>
    <w:rsid w:val="008A3C6A"/>
    <w:rsid w:val="008A45B5"/>
    <w:rsid w:val="008A4807"/>
    <w:rsid w:val="008A5350"/>
    <w:rsid w:val="008A58FC"/>
    <w:rsid w:val="008A593C"/>
    <w:rsid w:val="008A611B"/>
    <w:rsid w:val="008A6180"/>
    <w:rsid w:val="008A649C"/>
    <w:rsid w:val="008A64DD"/>
    <w:rsid w:val="008A6D5C"/>
    <w:rsid w:val="008A706B"/>
    <w:rsid w:val="008A7256"/>
    <w:rsid w:val="008A740A"/>
    <w:rsid w:val="008B04C7"/>
    <w:rsid w:val="008B12BF"/>
    <w:rsid w:val="008B1BFC"/>
    <w:rsid w:val="008B1F9B"/>
    <w:rsid w:val="008B2677"/>
    <w:rsid w:val="008B30A1"/>
    <w:rsid w:val="008B31BB"/>
    <w:rsid w:val="008B36DB"/>
    <w:rsid w:val="008B3B86"/>
    <w:rsid w:val="008B50CE"/>
    <w:rsid w:val="008B50EC"/>
    <w:rsid w:val="008B5D92"/>
    <w:rsid w:val="008B5E42"/>
    <w:rsid w:val="008B652E"/>
    <w:rsid w:val="008B6A20"/>
    <w:rsid w:val="008B6B9B"/>
    <w:rsid w:val="008B6D3D"/>
    <w:rsid w:val="008B6E19"/>
    <w:rsid w:val="008C020F"/>
    <w:rsid w:val="008C0DB5"/>
    <w:rsid w:val="008C0EB1"/>
    <w:rsid w:val="008C26FA"/>
    <w:rsid w:val="008C2717"/>
    <w:rsid w:val="008C2896"/>
    <w:rsid w:val="008C3428"/>
    <w:rsid w:val="008C36F0"/>
    <w:rsid w:val="008C3E23"/>
    <w:rsid w:val="008C3EF9"/>
    <w:rsid w:val="008C414A"/>
    <w:rsid w:val="008C436F"/>
    <w:rsid w:val="008C4652"/>
    <w:rsid w:val="008C4B66"/>
    <w:rsid w:val="008C53A6"/>
    <w:rsid w:val="008C66D8"/>
    <w:rsid w:val="008C6C02"/>
    <w:rsid w:val="008C7BEB"/>
    <w:rsid w:val="008C7EA2"/>
    <w:rsid w:val="008D0399"/>
    <w:rsid w:val="008D03B6"/>
    <w:rsid w:val="008D0B39"/>
    <w:rsid w:val="008D1A59"/>
    <w:rsid w:val="008D22B3"/>
    <w:rsid w:val="008D2B89"/>
    <w:rsid w:val="008D3396"/>
    <w:rsid w:val="008D3DAE"/>
    <w:rsid w:val="008D3EDC"/>
    <w:rsid w:val="008D448A"/>
    <w:rsid w:val="008D4A44"/>
    <w:rsid w:val="008D5937"/>
    <w:rsid w:val="008D5B3E"/>
    <w:rsid w:val="008D672E"/>
    <w:rsid w:val="008D6AA4"/>
    <w:rsid w:val="008D70AD"/>
    <w:rsid w:val="008D7486"/>
    <w:rsid w:val="008D7CB3"/>
    <w:rsid w:val="008E007C"/>
    <w:rsid w:val="008E28F7"/>
    <w:rsid w:val="008E2A35"/>
    <w:rsid w:val="008E3049"/>
    <w:rsid w:val="008E35CD"/>
    <w:rsid w:val="008E4221"/>
    <w:rsid w:val="008E54B3"/>
    <w:rsid w:val="008E5C6F"/>
    <w:rsid w:val="008E6476"/>
    <w:rsid w:val="008E6953"/>
    <w:rsid w:val="008E6E2A"/>
    <w:rsid w:val="008E7FD6"/>
    <w:rsid w:val="008F0A84"/>
    <w:rsid w:val="008F14CF"/>
    <w:rsid w:val="008F1656"/>
    <w:rsid w:val="008F236C"/>
    <w:rsid w:val="008F28D1"/>
    <w:rsid w:val="008F2DA8"/>
    <w:rsid w:val="008F3418"/>
    <w:rsid w:val="008F34C3"/>
    <w:rsid w:val="008F3CBE"/>
    <w:rsid w:val="008F4003"/>
    <w:rsid w:val="008F4B5B"/>
    <w:rsid w:val="008F4D99"/>
    <w:rsid w:val="008F5E5D"/>
    <w:rsid w:val="008F64C9"/>
    <w:rsid w:val="008F6662"/>
    <w:rsid w:val="008F6ECF"/>
    <w:rsid w:val="00900E41"/>
    <w:rsid w:val="00901B68"/>
    <w:rsid w:val="00902106"/>
    <w:rsid w:val="009021C0"/>
    <w:rsid w:val="00902873"/>
    <w:rsid w:val="00902994"/>
    <w:rsid w:val="00903BED"/>
    <w:rsid w:val="00903D18"/>
    <w:rsid w:val="00904BC6"/>
    <w:rsid w:val="00905F03"/>
    <w:rsid w:val="0090602B"/>
    <w:rsid w:val="00906B50"/>
    <w:rsid w:val="00906F88"/>
    <w:rsid w:val="00906FB9"/>
    <w:rsid w:val="00910125"/>
    <w:rsid w:val="00911B52"/>
    <w:rsid w:val="00911FF6"/>
    <w:rsid w:val="00912828"/>
    <w:rsid w:val="00912A40"/>
    <w:rsid w:val="0091306E"/>
    <w:rsid w:val="009135B2"/>
    <w:rsid w:val="009143DB"/>
    <w:rsid w:val="0091497D"/>
    <w:rsid w:val="00914DF9"/>
    <w:rsid w:val="009157B9"/>
    <w:rsid w:val="00915802"/>
    <w:rsid w:val="00915A80"/>
    <w:rsid w:val="00915C26"/>
    <w:rsid w:val="0091674F"/>
    <w:rsid w:val="009174E9"/>
    <w:rsid w:val="0091789C"/>
    <w:rsid w:val="00917BC3"/>
    <w:rsid w:val="00920525"/>
    <w:rsid w:val="00921CC9"/>
    <w:rsid w:val="00922C96"/>
    <w:rsid w:val="009232D1"/>
    <w:rsid w:val="00924D12"/>
    <w:rsid w:val="00924EAC"/>
    <w:rsid w:val="009253C4"/>
    <w:rsid w:val="00925A7D"/>
    <w:rsid w:val="00926D8A"/>
    <w:rsid w:val="0092746A"/>
    <w:rsid w:val="00930014"/>
    <w:rsid w:val="0093086C"/>
    <w:rsid w:val="0093092D"/>
    <w:rsid w:val="00931915"/>
    <w:rsid w:val="0093192A"/>
    <w:rsid w:val="00931C4C"/>
    <w:rsid w:val="00931EC4"/>
    <w:rsid w:val="00932636"/>
    <w:rsid w:val="009336ED"/>
    <w:rsid w:val="00933EC6"/>
    <w:rsid w:val="00934D07"/>
    <w:rsid w:val="009358A3"/>
    <w:rsid w:val="00935B41"/>
    <w:rsid w:val="00935F83"/>
    <w:rsid w:val="009400B3"/>
    <w:rsid w:val="00941950"/>
    <w:rsid w:val="009422E8"/>
    <w:rsid w:val="009425F1"/>
    <w:rsid w:val="0094341D"/>
    <w:rsid w:val="00943B7A"/>
    <w:rsid w:val="00943BAC"/>
    <w:rsid w:val="00943D96"/>
    <w:rsid w:val="009440E6"/>
    <w:rsid w:val="009451A2"/>
    <w:rsid w:val="0094704D"/>
    <w:rsid w:val="009473AA"/>
    <w:rsid w:val="00947C62"/>
    <w:rsid w:val="00950357"/>
    <w:rsid w:val="00950860"/>
    <w:rsid w:val="00950EBB"/>
    <w:rsid w:val="0095195A"/>
    <w:rsid w:val="00952AEE"/>
    <w:rsid w:val="0095396A"/>
    <w:rsid w:val="00953E9C"/>
    <w:rsid w:val="0095563A"/>
    <w:rsid w:val="009556DA"/>
    <w:rsid w:val="0095635C"/>
    <w:rsid w:val="0095655B"/>
    <w:rsid w:val="00956872"/>
    <w:rsid w:val="009573E9"/>
    <w:rsid w:val="009578A4"/>
    <w:rsid w:val="00957C90"/>
    <w:rsid w:val="00960113"/>
    <w:rsid w:val="00960F1B"/>
    <w:rsid w:val="009615CE"/>
    <w:rsid w:val="009621DD"/>
    <w:rsid w:val="00962FAE"/>
    <w:rsid w:val="0096399E"/>
    <w:rsid w:val="009649B9"/>
    <w:rsid w:val="00964ECC"/>
    <w:rsid w:val="00965344"/>
    <w:rsid w:val="00965EE7"/>
    <w:rsid w:val="009664C6"/>
    <w:rsid w:val="00967BFF"/>
    <w:rsid w:val="0097007B"/>
    <w:rsid w:val="00970B0C"/>
    <w:rsid w:val="0097169D"/>
    <w:rsid w:val="009716DE"/>
    <w:rsid w:val="0097273A"/>
    <w:rsid w:val="00973230"/>
    <w:rsid w:val="00973D98"/>
    <w:rsid w:val="00974717"/>
    <w:rsid w:val="00974D77"/>
    <w:rsid w:val="00975982"/>
    <w:rsid w:val="00975DB2"/>
    <w:rsid w:val="00977299"/>
    <w:rsid w:val="00977509"/>
    <w:rsid w:val="009778F0"/>
    <w:rsid w:val="00977AC2"/>
    <w:rsid w:val="009801A7"/>
    <w:rsid w:val="0098025C"/>
    <w:rsid w:val="009819B4"/>
    <w:rsid w:val="00982858"/>
    <w:rsid w:val="00983495"/>
    <w:rsid w:val="009842E2"/>
    <w:rsid w:val="00984384"/>
    <w:rsid w:val="0098560D"/>
    <w:rsid w:val="00985648"/>
    <w:rsid w:val="00985817"/>
    <w:rsid w:val="0098665A"/>
    <w:rsid w:val="00986AA2"/>
    <w:rsid w:val="00986EEA"/>
    <w:rsid w:val="00986F59"/>
    <w:rsid w:val="00987362"/>
    <w:rsid w:val="009879C2"/>
    <w:rsid w:val="00990607"/>
    <w:rsid w:val="0099140F"/>
    <w:rsid w:val="00991444"/>
    <w:rsid w:val="009914C6"/>
    <w:rsid w:val="00991B17"/>
    <w:rsid w:val="00991F8D"/>
    <w:rsid w:val="00992E14"/>
    <w:rsid w:val="00993787"/>
    <w:rsid w:val="0099387F"/>
    <w:rsid w:val="00993949"/>
    <w:rsid w:val="00993E48"/>
    <w:rsid w:val="00994B79"/>
    <w:rsid w:val="00995300"/>
    <w:rsid w:val="00996CEA"/>
    <w:rsid w:val="00997A6D"/>
    <w:rsid w:val="00997EEB"/>
    <w:rsid w:val="009A0990"/>
    <w:rsid w:val="009A103D"/>
    <w:rsid w:val="009A1E65"/>
    <w:rsid w:val="009A21D3"/>
    <w:rsid w:val="009A231C"/>
    <w:rsid w:val="009A2904"/>
    <w:rsid w:val="009A29AC"/>
    <w:rsid w:val="009A2CDA"/>
    <w:rsid w:val="009A38F4"/>
    <w:rsid w:val="009A3E7C"/>
    <w:rsid w:val="009A470F"/>
    <w:rsid w:val="009A4BAF"/>
    <w:rsid w:val="009A4F08"/>
    <w:rsid w:val="009A57EA"/>
    <w:rsid w:val="009A5EB0"/>
    <w:rsid w:val="009A6DAF"/>
    <w:rsid w:val="009A70ED"/>
    <w:rsid w:val="009B0333"/>
    <w:rsid w:val="009B0460"/>
    <w:rsid w:val="009B0DFC"/>
    <w:rsid w:val="009B28F9"/>
    <w:rsid w:val="009B2AAE"/>
    <w:rsid w:val="009B2AB5"/>
    <w:rsid w:val="009B35DA"/>
    <w:rsid w:val="009B420C"/>
    <w:rsid w:val="009B4EED"/>
    <w:rsid w:val="009B58A9"/>
    <w:rsid w:val="009B5BB0"/>
    <w:rsid w:val="009B5F74"/>
    <w:rsid w:val="009B6003"/>
    <w:rsid w:val="009B6360"/>
    <w:rsid w:val="009B77BB"/>
    <w:rsid w:val="009C028C"/>
    <w:rsid w:val="009C057B"/>
    <w:rsid w:val="009C0EF9"/>
    <w:rsid w:val="009C1330"/>
    <w:rsid w:val="009C1D4B"/>
    <w:rsid w:val="009C23A2"/>
    <w:rsid w:val="009C2626"/>
    <w:rsid w:val="009C2640"/>
    <w:rsid w:val="009C2764"/>
    <w:rsid w:val="009C2AE6"/>
    <w:rsid w:val="009C37FE"/>
    <w:rsid w:val="009C4A85"/>
    <w:rsid w:val="009C51C9"/>
    <w:rsid w:val="009C5410"/>
    <w:rsid w:val="009C6081"/>
    <w:rsid w:val="009C691F"/>
    <w:rsid w:val="009C7AEB"/>
    <w:rsid w:val="009D025A"/>
    <w:rsid w:val="009D0403"/>
    <w:rsid w:val="009D07D5"/>
    <w:rsid w:val="009D090F"/>
    <w:rsid w:val="009D1A39"/>
    <w:rsid w:val="009D1B1F"/>
    <w:rsid w:val="009D1DB1"/>
    <w:rsid w:val="009D296A"/>
    <w:rsid w:val="009D297E"/>
    <w:rsid w:val="009D2BBD"/>
    <w:rsid w:val="009D3945"/>
    <w:rsid w:val="009D4C26"/>
    <w:rsid w:val="009D508C"/>
    <w:rsid w:val="009D570D"/>
    <w:rsid w:val="009D65E1"/>
    <w:rsid w:val="009D763C"/>
    <w:rsid w:val="009D78F2"/>
    <w:rsid w:val="009D7B96"/>
    <w:rsid w:val="009E02FD"/>
    <w:rsid w:val="009E0B0A"/>
    <w:rsid w:val="009E325E"/>
    <w:rsid w:val="009E356B"/>
    <w:rsid w:val="009E358E"/>
    <w:rsid w:val="009E3E93"/>
    <w:rsid w:val="009E3E9A"/>
    <w:rsid w:val="009E50E5"/>
    <w:rsid w:val="009E58FF"/>
    <w:rsid w:val="009E5B19"/>
    <w:rsid w:val="009E68C3"/>
    <w:rsid w:val="009E6927"/>
    <w:rsid w:val="009F02AA"/>
    <w:rsid w:val="009F051B"/>
    <w:rsid w:val="009F0682"/>
    <w:rsid w:val="009F0826"/>
    <w:rsid w:val="009F14B7"/>
    <w:rsid w:val="009F17CF"/>
    <w:rsid w:val="009F38B3"/>
    <w:rsid w:val="009F3A9B"/>
    <w:rsid w:val="009F42AC"/>
    <w:rsid w:val="009F4898"/>
    <w:rsid w:val="009F521E"/>
    <w:rsid w:val="009F6170"/>
    <w:rsid w:val="009F6702"/>
    <w:rsid w:val="009F74CD"/>
    <w:rsid w:val="00A00626"/>
    <w:rsid w:val="00A016FC"/>
    <w:rsid w:val="00A01A55"/>
    <w:rsid w:val="00A02357"/>
    <w:rsid w:val="00A02E91"/>
    <w:rsid w:val="00A03125"/>
    <w:rsid w:val="00A0449F"/>
    <w:rsid w:val="00A044DC"/>
    <w:rsid w:val="00A052BE"/>
    <w:rsid w:val="00A05617"/>
    <w:rsid w:val="00A056EF"/>
    <w:rsid w:val="00A058FD"/>
    <w:rsid w:val="00A07187"/>
    <w:rsid w:val="00A077EA"/>
    <w:rsid w:val="00A07968"/>
    <w:rsid w:val="00A07B0D"/>
    <w:rsid w:val="00A105FD"/>
    <w:rsid w:val="00A108B0"/>
    <w:rsid w:val="00A109CF"/>
    <w:rsid w:val="00A10CE7"/>
    <w:rsid w:val="00A10D73"/>
    <w:rsid w:val="00A11358"/>
    <w:rsid w:val="00A11603"/>
    <w:rsid w:val="00A11F63"/>
    <w:rsid w:val="00A11FE6"/>
    <w:rsid w:val="00A123A9"/>
    <w:rsid w:val="00A12C1D"/>
    <w:rsid w:val="00A1336E"/>
    <w:rsid w:val="00A13F43"/>
    <w:rsid w:val="00A13FCB"/>
    <w:rsid w:val="00A14425"/>
    <w:rsid w:val="00A14951"/>
    <w:rsid w:val="00A14B89"/>
    <w:rsid w:val="00A160AC"/>
    <w:rsid w:val="00A16220"/>
    <w:rsid w:val="00A162AA"/>
    <w:rsid w:val="00A163EB"/>
    <w:rsid w:val="00A164CF"/>
    <w:rsid w:val="00A16921"/>
    <w:rsid w:val="00A16944"/>
    <w:rsid w:val="00A16EF6"/>
    <w:rsid w:val="00A16F5D"/>
    <w:rsid w:val="00A172A7"/>
    <w:rsid w:val="00A173B5"/>
    <w:rsid w:val="00A17685"/>
    <w:rsid w:val="00A177FB"/>
    <w:rsid w:val="00A17E78"/>
    <w:rsid w:val="00A20854"/>
    <w:rsid w:val="00A2196D"/>
    <w:rsid w:val="00A221D8"/>
    <w:rsid w:val="00A222B1"/>
    <w:rsid w:val="00A225AC"/>
    <w:rsid w:val="00A22D05"/>
    <w:rsid w:val="00A22FF2"/>
    <w:rsid w:val="00A23904"/>
    <w:rsid w:val="00A23DEB"/>
    <w:rsid w:val="00A24000"/>
    <w:rsid w:val="00A25935"/>
    <w:rsid w:val="00A25955"/>
    <w:rsid w:val="00A25ACB"/>
    <w:rsid w:val="00A25C66"/>
    <w:rsid w:val="00A2659E"/>
    <w:rsid w:val="00A26E57"/>
    <w:rsid w:val="00A2774E"/>
    <w:rsid w:val="00A2795F"/>
    <w:rsid w:val="00A31DDC"/>
    <w:rsid w:val="00A3259D"/>
    <w:rsid w:val="00A32652"/>
    <w:rsid w:val="00A33052"/>
    <w:rsid w:val="00A3319B"/>
    <w:rsid w:val="00A33323"/>
    <w:rsid w:val="00A337CB"/>
    <w:rsid w:val="00A34FC8"/>
    <w:rsid w:val="00A3588D"/>
    <w:rsid w:val="00A35B32"/>
    <w:rsid w:val="00A35DC7"/>
    <w:rsid w:val="00A36074"/>
    <w:rsid w:val="00A362CC"/>
    <w:rsid w:val="00A363A2"/>
    <w:rsid w:val="00A3644A"/>
    <w:rsid w:val="00A3655B"/>
    <w:rsid w:val="00A36F15"/>
    <w:rsid w:val="00A372DB"/>
    <w:rsid w:val="00A400C2"/>
    <w:rsid w:val="00A40F6C"/>
    <w:rsid w:val="00A41270"/>
    <w:rsid w:val="00A4200B"/>
    <w:rsid w:val="00A42401"/>
    <w:rsid w:val="00A42DF3"/>
    <w:rsid w:val="00A42FCD"/>
    <w:rsid w:val="00A44FA0"/>
    <w:rsid w:val="00A45EFD"/>
    <w:rsid w:val="00A47282"/>
    <w:rsid w:val="00A47A89"/>
    <w:rsid w:val="00A50352"/>
    <w:rsid w:val="00A5169A"/>
    <w:rsid w:val="00A528E2"/>
    <w:rsid w:val="00A52C36"/>
    <w:rsid w:val="00A530B2"/>
    <w:rsid w:val="00A53BE6"/>
    <w:rsid w:val="00A54801"/>
    <w:rsid w:val="00A54C0D"/>
    <w:rsid w:val="00A54E08"/>
    <w:rsid w:val="00A54F02"/>
    <w:rsid w:val="00A55A74"/>
    <w:rsid w:val="00A568BF"/>
    <w:rsid w:val="00A56DBB"/>
    <w:rsid w:val="00A5750E"/>
    <w:rsid w:val="00A5752F"/>
    <w:rsid w:val="00A57992"/>
    <w:rsid w:val="00A60118"/>
    <w:rsid w:val="00A60368"/>
    <w:rsid w:val="00A6086A"/>
    <w:rsid w:val="00A60A14"/>
    <w:rsid w:val="00A62508"/>
    <w:rsid w:val="00A62F89"/>
    <w:rsid w:val="00A631D3"/>
    <w:rsid w:val="00A63926"/>
    <w:rsid w:val="00A64356"/>
    <w:rsid w:val="00A6444C"/>
    <w:rsid w:val="00A65EE0"/>
    <w:rsid w:val="00A663B4"/>
    <w:rsid w:val="00A66AC6"/>
    <w:rsid w:val="00A70094"/>
    <w:rsid w:val="00A7019B"/>
    <w:rsid w:val="00A702D1"/>
    <w:rsid w:val="00A704A4"/>
    <w:rsid w:val="00A7084E"/>
    <w:rsid w:val="00A70869"/>
    <w:rsid w:val="00A7098D"/>
    <w:rsid w:val="00A70EB0"/>
    <w:rsid w:val="00A71E85"/>
    <w:rsid w:val="00A733B4"/>
    <w:rsid w:val="00A745BD"/>
    <w:rsid w:val="00A747A8"/>
    <w:rsid w:val="00A74A55"/>
    <w:rsid w:val="00A74DDD"/>
    <w:rsid w:val="00A75175"/>
    <w:rsid w:val="00A7528B"/>
    <w:rsid w:val="00A758CD"/>
    <w:rsid w:val="00A762E6"/>
    <w:rsid w:val="00A76D88"/>
    <w:rsid w:val="00A77262"/>
    <w:rsid w:val="00A773B0"/>
    <w:rsid w:val="00A778C4"/>
    <w:rsid w:val="00A77C80"/>
    <w:rsid w:val="00A77D8F"/>
    <w:rsid w:val="00A77EC8"/>
    <w:rsid w:val="00A811D4"/>
    <w:rsid w:val="00A81BAC"/>
    <w:rsid w:val="00A822A1"/>
    <w:rsid w:val="00A822A3"/>
    <w:rsid w:val="00A824A4"/>
    <w:rsid w:val="00A82FD6"/>
    <w:rsid w:val="00A839F1"/>
    <w:rsid w:val="00A84A79"/>
    <w:rsid w:val="00A84E2C"/>
    <w:rsid w:val="00A85019"/>
    <w:rsid w:val="00A850DA"/>
    <w:rsid w:val="00A8526F"/>
    <w:rsid w:val="00A861BA"/>
    <w:rsid w:val="00A863CD"/>
    <w:rsid w:val="00A91154"/>
    <w:rsid w:val="00A92C84"/>
    <w:rsid w:val="00A92D52"/>
    <w:rsid w:val="00A92FEF"/>
    <w:rsid w:val="00A930BD"/>
    <w:rsid w:val="00A94146"/>
    <w:rsid w:val="00A956F9"/>
    <w:rsid w:val="00A95DF0"/>
    <w:rsid w:val="00A96D4B"/>
    <w:rsid w:val="00A96E7F"/>
    <w:rsid w:val="00A96F63"/>
    <w:rsid w:val="00A97011"/>
    <w:rsid w:val="00A9725D"/>
    <w:rsid w:val="00A9755A"/>
    <w:rsid w:val="00A97792"/>
    <w:rsid w:val="00A97BA0"/>
    <w:rsid w:val="00AA03C7"/>
    <w:rsid w:val="00AA0780"/>
    <w:rsid w:val="00AA0CDA"/>
    <w:rsid w:val="00AA13AA"/>
    <w:rsid w:val="00AA1B40"/>
    <w:rsid w:val="00AA2717"/>
    <w:rsid w:val="00AA2F6A"/>
    <w:rsid w:val="00AA3308"/>
    <w:rsid w:val="00AA3D17"/>
    <w:rsid w:val="00AA40E6"/>
    <w:rsid w:val="00AA42D3"/>
    <w:rsid w:val="00AA4E98"/>
    <w:rsid w:val="00AA5367"/>
    <w:rsid w:val="00AA56D2"/>
    <w:rsid w:val="00AA57F8"/>
    <w:rsid w:val="00AA5EEB"/>
    <w:rsid w:val="00AA60B9"/>
    <w:rsid w:val="00AA6C94"/>
    <w:rsid w:val="00AA73AB"/>
    <w:rsid w:val="00AB0A61"/>
    <w:rsid w:val="00AB0DF3"/>
    <w:rsid w:val="00AB0FB1"/>
    <w:rsid w:val="00AB1D32"/>
    <w:rsid w:val="00AB2540"/>
    <w:rsid w:val="00AB28B4"/>
    <w:rsid w:val="00AB2FD8"/>
    <w:rsid w:val="00AB3825"/>
    <w:rsid w:val="00AB3D95"/>
    <w:rsid w:val="00AB3FE8"/>
    <w:rsid w:val="00AB4268"/>
    <w:rsid w:val="00AB4632"/>
    <w:rsid w:val="00AB5749"/>
    <w:rsid w:val="00AB5F18"/>
    <w:rsid w:val="00AB63AC"/>
    <w:rsid w:val="00AB694D"/>
    <w:rsid w:val="00AB6C92"/>
    <w:rsid w:val="00AB6E61"/>
    <w:rsid w:val="00AB75DE"/>
    <w:rsid w:val="00AB7B64"/>
    <w:rsid w:val="00AC040A"/>
    <w:rsid w:val="00AC0A69"/>
    <w:rsid w:val="00AC0F17"/>
    <w:rsid w:val="00AC1367"/>
    <w:rsid w:val="00AC38DB"/>
    <w:rsid w:val="00AC3FB1"/>
    <w:rsid w:val="00AC53B0"/>
    <w:rsid w:val="00AC56E4"/>
    <w:rsid w:val="00AC5A61"/>
    <w:rsid w:val="00AC68C6"/>
    <w:rsid w:val="00AC6926"/>
    <w:rsid w:val="00AC7657"/>
    <w:rsid w:val="00AC7E06"/>
    <w:rsid w:val="00AD08BB"/>
    <w:rsid w:val="00AD0D3B"/>
    <w:rsid w:val="00AD2373"/>
    <w:rsid w:val="00AD2DA1"/>
    <w:rsid w:val="00AD32DD"/>
    <w:rsid w:val="00AD3A45"/>
    <w:rsid w:val="00AD3AB3"/>
    <w:rsid w:val="00AD3F5C"/>
    <w:rsid w:val="00AD534D"/>
    <w:rsid w:val="00AD57A8"/>
    <w:rsid w:val="00AD6284"/>
    <w:rsid w:val="00AE0A4D"/>
    <w:rsid w:val="00AE1B23"/>
    <w:rsid w:val="00AE28BE"/>
    <w:rsid w:val="00AE2FB8"/>
    <w:rsid w:val="00AE3B76"/>
    <w:rsid w:val="00AE3E22"/>
    <w:rsid w:val="00AE4339"/>
    <w:rsid w:val="00AE4A3C"/>
    <w:rsid w:val="00AE548C"/>
    <w:rsid w:val="00AE7167"/>
    <w:rsid w:val="00AE7CDC"/>
    <w:rsid w:val="00AF0BC9"/>
    <w:rsid w:val="00AF1F9C"/>
    <w:rsid w:val="00AF2759"/>
    <w:rsid w:val="00AF29B1"/>
    <w:rsid w:val="00AF2B69"/>
    <w:rsid w:val="00AF2CDA"/>
    <w:rsid w:val="00AF2DA0"/>
    <w:rsid w:val="00AF31A4"/>
    <w:rsid w:val="00AF3D82"/>
    <w:rsid w:val="00AF4732"/>
    <w:rsid w:val="00AF5658"/>
    <w:rsid w:val="00AF673F"/>
    <w:rsid w:val="00AF6E1C"/>
    <w:rsid w:val="00B0018D"/>
    <w:rsid w:val="00B00276"/>
    <w:rsid w:val="00B008E4"/>
    <w:rsid w:val="00B00C82"/>
    <w:rsid w:val="00B00D91"/>
    <w:rsid w:val="00B00DEA"/>
    <w:rsid w:val="00B011B7"/>
    <w:rsid w:val="00B01D94"/>
    <w:rsid w:val="00B01E0A"/>
    <w:rsid w:val="00B02CDB"/>
    <w:rsid w:val="00B03105"/>
    <w:rsid w:val="00B03281"/>
    <w:rsid w:val="00B03342"/>
    <w:rsid w:val="00B03D09"/>
    <w:rsid w:val="00B05696"/>
    <w:rsid w:val="00B05B21"/>
    <w:rsid w:val="00B05D9C"/>
    <w:rsid w:val="00B064D7"/>
    <w:rsid w:val="00B07436"/>
    <w:rsid w:val="00B1033F"/>
    <w:rsid w:val="00B10444"/>
    <w:rsid w:val="00B1058C"/>
    <w:rsid w:val="00B10A12"/>
    <w:rsid w:val="00B118A3"/>
    <w:rsid w:val="00B11E36"/>
    <w:rsid w:val="00B1274B"/>
    <w:rsid w:val="00B12886"/>
    <w:rsid w:val="00B1290F"/>
    <w:rsid w:val="00B1337B"/>
    <w:rsid w:val="00B13467"/>
    <w:rsid w:val="00B14BDF"/>
    <w:rsid w:val="00B15265"/>
    <w:rsid w:val="00B1573B"/>
    <w:rsid w:val="00B16067"/>
    <w:rsid w:val="00B16838"/>
    <w:rsid w:val="00B20435"/>
    <w:rsid w:val="00B207FC"/>
    <w:rsid w:val="00B20B7D"/>
    <w:rsid w:val="00B21DF9"/>
    <w:rsid w:val="00B224DE"/>
    <w:rsid w:val="00B22D06"/>
    <w:rsid w:val="00B22DEB"/>
    <w:rsid w:val="00B23599"/>
    <w:rsid w:val="00B2364E"/>
    <w:rsid w:val="00B23854"/>
    <w:rsid w:val="00B23CA4"/>
    <w:rsid w:val="00B23E7D"/>
    <w:rsid w:val="00B24AAC"/>
    <w:rsid w:val="00B24F02"/>
    <w:rsid w:val="00B25499"/>
    <w:rsid w:val="00B265EB"/>
    <w:rsid w:val="00B26A3F"/>
    <w:rsid w:val="00B2742C"/>
    <w:rsid w:val="00B27755"/>
    <w:rsid w:val="00B2786F"/>
    <w:rsid w:val="00B2787C"/>
    <w:rsid w:val="00B30502"/>
    <w:rsid w:val="00B30F17"/>
    <w:rsid w:val="00B30FB9"/>
    <w:rsid w:val="00B318B9"/>
    <w:rsid w:val="00B32407"/>
    <w:rsid w:val="00B324EC"/>
    <w:rsid w:val="00B325F8"/>
    <w:rsid w:val="00B32A36"/>
    <w:rsid w:val="00B335FB"/>
    <w:rsid w:val="00B33750"/>
    <w:rsid w:val="00B33B63"/>
    <w:rsid w:val="00B34921"/>
    <w:rsid w:val="00B34E22"/>
    <w:rsid w:val="00B3604C"/>
    <w:rsid w:val="00B3654B"/>
    <w:rsid w:val="00B370FB"/>
    <w:rsid w:val="00B37363"/>
    <w:rsid w:val="00B3737C"/>
    <w:rsid w:val="00B37825"/>
    <w:rsid w:val="00B402A1"/>
    <w:rsid w:val="00B40D19"/>
    <w:rsid w:val="00B40D9B"/>
    <w:rsid w:val="00B41076"/>
    <w:rsid w:val="00B41391"/>
    <w:rsid w:val="00B41AD0"/>
    <w:rsid w:val="00B41C70"/>
    <w:rsid w:val="00B41DCC"/>
    <w:rsid w:val="00B421A0"/>
    <w:rsid w:val="00B42DAC"/>
    <w:rsid w:val="00B430BB"/>
    <w:rsid w:val="00B43D2D"/>
    <w:rsid w:val="00B44182"/>
    <w:rsid w:val="00B45E3B"/>
    <w:rsid w:val="00B467AC"/>
    <w:rsid w:val="00B46FAD"/>
    <w:rsid w:val="00B47434"/>
    <w:rsid w:val="00B503BB"/>
    <w:rsid w:val="00B50A19"/>
    <w:rsid w:val="00B515D9"/>
    <w:rsid w:val="00B5165B"/>
    <w:rsid w:val="00B53017"/>
    <w:rsid w:val="00B53159"/>
    <w:rsid w:val="00B544F7"/>
    <w:rsid w:val="00B547CB"/>
    <w:rsid w:val="00B54907"/>
    <w:rsid w:val="00B55179"/>
    <w:rsid w:val="00B568BD"/>
    <w:rsid w:val="00B56D8F"/>
    <w:rsid w:val="00B57312"/>
    <w:rsid w:val="00B57616"/>
    <w:rsid w:val="00B6053E"/>
    <w:rsid w:val="00B60544"/>
    <w:rsid w:val="00B60756"/>
    <w:rsid w:val="00B60B34"/>
    <w:rsid w:val="00B60B6E"/>
    <w:rsid w:val="00B616A1"/>
    <w:rsid w:val="00B61DFB"/>
    <w:rsid w:val="00B62DBB"/>
    <w:rsid w:val="00B62E1F"/>
    <w:rsid w:val="00B62EFC"/>
    <w:rsid w:val="00B62FC1"/>
    <w:rsid w:val="00B63033"/>
    <w:rsid w:val="00B63061"/>
    <w:rsid w:val="00B630C4"/>
    <w:rsid w:val="00B63C4D"/>
    <w:rsid w:val="00B63D1D"/>
    <w:rsid w:val="00B6428B"/>
    <w:rsid w:val="00B647BB"/>
    <w:rsid w:val="00B65350"/>
    <w:rsid w:val="00B655E2"/>
    <w:rsid w:val="00B6560F"/>
    <w:rsid w:val="00B65A35"/>
    <w:rsid w:val="00B665AD"/>
    <w:rsid w:val="00B678C6"/>
    <w:rsid w:val="00B708BA"/>
    <w:rsid w:val="00B709B5"/>
    <w:rsid w:val="00B712E1"/>
    <w:rsid w:val="00B7179C"/>
    <w:rsid w:val="00B71E7E"/>
    <w:rsid w:val="00B71EFC"/>
    <w:rsid w:val="00B7284E"/>
    <w:rsid w:val="00B72859"/>
    <w:rsid w:val="00B742D6"/>
    <w:rsid w:val="00B749FB"/>
    <w:rsid w:val="00B74E87"/>
    <w:rsid w:val="00B76493"/>
    <w:rsid w:val="00B76B0C"/>
    <w:rsid w:val="00B76B3F"/>
    <w:rsid w:val="00B77F9D"/>
    <w:rsid w:val="00B801CB"/>
    <w:rsid w:val="00B80946"/>
    <w:rsid w:val="00B80B2D"/>
    <w:rsid w:val="00B81B42"/>
    <w:rsid w:val="00B81B6B"/>
    <w:rsid w:val="00B826EF"/>
    <w:rsid w:val="00B82740"/>
    <w:rsid w:val="00B83040"/>
    <w:rsid w:val="00B84167"/>
    <w:rsid w:val="00B84190"/>
    <w:rsid w:val="00B847C4"/>
    <w:rsid w:val="00B84F47"/>
    <w:rsid w:val="00B856CF"/>
    <w:rsid w:val="00B90141"/>
    <w:rsid w:val="00B912C4"/>
    <w:rsid w:val="00B91467"/>
    <w:rsid w:val="00B92CE1"/>
    <w:rsid w:val="00B946EE"/>
    <w:rsid w:val="00B9510B"/>
    <w:rsid w:val="00B95134"/>
    <w:rsid w:val="00B95F1B"/>
    <w:rsid w:val="00B96AC0"/>
    <w:rsid w:val="00B97955"/>
    <w:rsid w:val="00B97BB9"/>
    <w:rsid w:val="00B97FB1"/>
    <w:rsid w:val="00BA03C2"/>
    <w:rsid w:val="00BA28BD"/>
    <w:rsid w:val="00BA3EEB"/>
    <w:rsid w:val="00BA498E"/>
    <w:rsid w:val="00BA5B75"/>
    <w:rsid w:val="00BA7DCD"/>
    <w:rsid w:val="00BA7F42"/>
    <w:rsid w:val="00BB0968"/>
    <w:rsid w:val="00BB1124"/>
    <w:rsid w:val="00BB1DE5"/>
    <w:rsid w:val="00BB27AF"/>
    <w:rsid w:val="00BB36E3"/>
    <w:rsid w:val="00BB53FC"/>
    <w:rsid w:val="00BB56D2"/>
    <w:rsid w:val="00BB585B"/>
    <w:rsid w:val="00BB5EC4"/>
    <w:rsid w:val="00BB61FF"/>
    <w:rsid w:val="00BB69B9"/>
    <w:rsid w:val="00BB6D5F"/>
    <w:rsid w:val="00BC128A"/>
    <w:rsid w:val="00BC2649"/>
    <w:rsid w:val="00BC270C"/>
    <w:rsid w:val="00BC27B5"/>
    <w:rsid w:val="00BC2CFF"/>
    <w:rsid w:val="00BC2E02"/>
    <w:rsid w:val="00BC32D8"/>
    <w:rsid w:val="00BC3501"/>
    <w:rsid w:val="00BC3D3D"/>
    <w:rsid w:val="00BC3D89"/>
    <w:rsid w:val="00BC4B7B"/>
    <w:rsid w:val="00BC5389"/>
    <w:rsid w:val="00BC5EB3"/>
    <w:rsid w:val="00BC606C"/>
    <w:rsid w:val="00BC61B6"/>
    <w:rsid w:val="00BC6402"/>
    <w:rsid w:val="00BC7379"/>
    <w:rsid w:val="00BC7B3C"/>
    <w:rsid w:val="00BC7E0E"/>
    <w:rsid w:val="00BD09C4"/>
    <w:rsid w:val="00BD0D97"/>
    <w:rsid w:val="00BD0DEE"/>
    <w:rsid w:val="00BD18A2"/>
    <w:rsid w:val="00BD1C46"/>
    <w:rsid w:val="00BD2186"/>
    <w:rsid w:val="00BD2B59"/>
    <w:rsid w:val="00BD40C1"/>
    <w:rsid w:val="00BD42E7"/>
    <w:rsid w:val="00BD48BC"/>
    <w:rsid w:val="00BD4ACF"/>
    <w:rsid w:val="00BD7801"/>
    <w:rsid w:val="00BD7ECA"/>
    <w:rsid w:val="00BE00A3"/>
    <w:rsid w:val="00BE0DFE"/>
    <w:rsid w:val="00BE118F"/>
    <w:rsid w:val="00BE229C"/>
    <w:rsid w:val="00BE26EF"/>
    <w:rsid w:val="00BE318D"/>
    <w:rsid w:val="00BE3A98"/>
    <w:rsid w:val="00BE5F15"/>
    <w:rsid w:val="00BE6869"/>
    <w:rsid w:val="00BE7A73"/>
    <w:rsid w:val="00BE7AA8"/>
    <w:rsid w:val="00BE7EE2"/>
    <w:rsid w:val="00BF0095"/>
    <w:rsid w:val="00BF1568"/>
    <w:rsid w:val="00BF359F"/>
    <w:rsid w:val="00BF3DD6"/>
    <w:rsid w:val="00BF4BC3"/>
    <w:rsid w:val="00BF540C"/>
    <w:rsid w:val="00BF713A"/>
    <w:rsid w:val="00BF75CB"/>
    <w:rsid w:val="00BF7FAD"/>
    <w:rsid w:val="00C0005A"/>
    <w:rsid w:val="00C009E3"/>
    <w:rsid w:val="00C02391"/>
    <w:rsid w:val="00C02586"/>
    <w:rsid w:val="00C02DCC"/>
    <w:rsid w:val="00C047C8"/>
    <w:rsid w:val="00C05DA2"/>
    <w:rsid w:val="00C06729"/>
    <w:rsid w:val="00C06AC1"/>
    <w:rsid w:val="00C06F6B"/>
    <w:rsid w:val="00C0751A"/>
    <w:rsid w:val="00C10EE8"/>
    <w:rsid w:val="00C11443"/>
    <w:rsid w:val="00C115DC"/>
    <w:rsid w:val="00C11EE5"/>
    <w:rsid w:val="00C11EFD"/>
    <w:rsid w:val="00C13655"/>
    <w:rsid w:val="00C13C49"/>
    <w:rsid w:val="00C1417C"/>
    <w:rsid w:val="00C143DC"/>
    <w:rsid w:val="00C144C3"/>
    <w:rsid w:val="00C14849"/>
    <w:rsid w:val="00C1535A"/>
    <w:rsid w:val="00C15F12"/>
    <w:rsid w:val="00C1633C"/>
    <w:rsid w:val="00C16520"/>
    <w:rsid w:val="00C16E79"/>
    <w:rsid w:val="00C1796C"/>
    <w:rsid w:val="00C215CD"/>
    <w:rsid w:val="00C21AC5"/>
    <w:rsid w:val="00C228DB"/>
    <w:rsid w:val="00C238F0"/>
    <w:rsid w:val="00C23E34"/>
    <w:rsid w:val="00C24687"/>
    <w:rsid w:val="00C24F8D"/>
    <w:rsid w:val="00C25143"/>
    <w:rsid w:val="00C25B2E"/>
    <w:rsid w:val="00C25BEB"/>
    <w:rsid w:val="00C26A04"/>
    <w:rsid w:val="00C27344"/>
    <w:rsid w:val="00C27616"/>
    <w:rsid w:val="00C27D14"/>
    <w:rsid w:val="00C27E63"/>
    <w:rsid w:val="00C27F8F"/>
    <w:rsid w:val="00C31482"/>
    <w:rsid w:val="00C32736"/>
    <w:rsid w:val="00C32C40"/>
    <w:rsid w:val="00C336DE"/>
    <w:rsid w:val="00C33C2A"/>
    <w:rsid w:val="00C33FD3"/>
    <w:rsid w:val="00C34805"/>
    <w:rsid w:val="00C34BA9"/>
    <w:rsid w:val="00C3648B"/>
    <w:rsid w:val="00C404E1"/>
    <w:rsid w:val="00C40D0B"/>
    <w:rsid w:val="00C422ED"/>
    <w:rsid w:val="00C4248F"/>
    <w:rsid w:val="00C42B99"/>
    <w:rsid w:val="00C42DB2"/>
    <w:rsid w:val="00C42F34"/>
    <w:rsid w:val="00C43F7D"/>
    <w:rsid w:val="00C44788"/>
    <w:rsid w:val="00C44BD9"/>
    <w:rsid w:val="00C4561D"/>
    <w:rsid w:val="00C45861"/>
    <w:rsid w:val="00C47030"/>
    <w:rsid w:val="00C47BBB"/>
    <w:rsid w:val="00C47DD8"/>
    <w:rsid w:val="00C513D6"/>
    <w:rsid w:val="00C51749"/>
    <w:rsid w:val="00C521E2"/>
    <w:rsid w:val="00C523BD"/>
    <w:rsid w:val="00C52444"/>
    <w:rsid w:val="00C52495"/>
    <w:rsid w:val="00C5300F"/>
    <w:rsid w:val="00C5383B"/>
    <w:rsid w:val="00C53D73"/>
    <w:rsid w:val="00C5405B"/>
    <w:rsid w:val="00C5470A"/>
    <w:rsid w:val="00C54C16"/>
    <w:rsid w:val="00C5517F"/>
    <w:rsid w:val="00C55663"/>
    <w:rsid w:val="00C61161"/>
    <w:rsid w:val="00C625B8"/>
    <w:rsid w:val="00C62874"/>
    <w:rsid w:val="00C63805"/>
    <w:rsid w:val="00C639B6"/>
    <w:rsid w:val="00C641DB"/>
    <w:rsid w:val="00C65C12"/>
    <w:rsid w:val="00C662E7"/>
    <w:rsid w:val="00C66BD9"/>
    <w:rsid w:val="00C67AA3"/>
    <w:rsid w:val="00C70B83"/>
    <w:rsid w:val="00C711F7"/>
    <w:rsid w:val="00C71B09"/>
    <w:rsid w:val="00C71B9A"/>
    <w:rsid w:val="00C72D5D"/>
    <w:rsid w:val="00C72FE0"/>
    <w:rsid w:val="00C7314E"/>
    <w:rsid w:val="00C73D87"/>
    <w:rsid w:val="00C746BF"/>
    <w:rsid w:val="00C74882"/>
    <w:rsid w:val="00C74BC8"/>
    <w:rsid w:val="00C7516C"/>
    <w:rsid w:val="00C76AFB"/>
    <w:rsid w:val="00C7716E"/>
    <w:rsid w:val="00C776A6"/>
    <w:rsid w:val="00C777A0"/>
    <w:rsid w:val="00C8047A"/>
    <w:rsid w:val="00C8063D"/>
    <w:rsid w:val="00C81946"/>
    <w:rsid w:val="00C819D9"/>
    <w:rsid w:val="00C81B11"/>
    <w:rsid w:val="00C83098"/>
    <w:rsid w:val="00C8312D"/>
    <w:rsid w:val="00C8329B"/>
    <w:rsid w:val="00C8387B"/>
    <w:rsid w:val="00C838DA"/>
    <w:rsid w:val="00C83CE4"/>
    <w:rsid w:val="00C84097"/>
    <w:rsid w:val="00C85B4A"/>
    <w:rsid w:val="00C85CF9"/>
    <w:rsid w:val="00C86061"/>
    <w:rsid w:val="00C865A1"/>
    <w:rsid w:val="00C8667E"/>
    <w:rsid w:val="00C87130"/>
    <w:rsid w:val="00C9012E"/>
    <w:rsid w:val="00C908A8"/>
    <w:rsid w:val="00C908BE"/>
    <w:rsid w:val="00C91966"/>
    <w:rsid w:val="00C91D00"/>
    <w:rsid w:val="00C9282C"/>
    <w:rsid w:val="00C93284"/>
    <w:rsid w:val="00C935FA"/>
    <w:rsid w:val="00C93C03"/>
    <w:rsid w:val="00C94ABC"/>
    <w:rsid w:val="00C950C9"/>
    <w:rsid w:val="00C95C7F"/>
    <w:rsid w:val="00C96A04"/>
    <w:rsid w:val="00CA0F00"/>
    <w:rsid w:val="00CA1DF4"/>
    <w:rsid w:val="00CA282F"/>
    <w:rsid w:val="00CA2FF1"/>
    <w:rsid w:val="00CA3AC7"/>
    <w:rsid w:val="00CA3B85"/>
    <w:rsid w:val="00CA46EB"/>
    <w:rsid w:val="00CA5210"/>
    <w:rsid w:val="00CA6C12"/>
    <w:rsid w:val="00CA6F2B"/>
    <w:rsid w:val="00CA6FCD"/>
    <w:rsid w:val="00CA74CF"/>
    <w:rsid w:val="00CA7720"/>
    <w:rsid w:val="00CA7CC5"/>
    <w:rsid w:val="00CA7DDD"/>
    <w:rsid w:val="00CB0055"/>
    <w:rsid w:val="00CB06B8"/>
    <w:rsid w:val="00CB0B03"/>
    <w:rsid w:val="00CB182F"/>
    <w:rsid w:val="00CB1E3F"/>
    <w:rsid w:val="00CB2F40"/>
    <w:rsid w:val="00CB31C2"/>
    <w:rsid w:val="00CB32CD"/>
    <w:rsid w:val="00CB345B"/>
    <w:rsid w:val="00CB35D7"/>
    <w:rsid w:val="00CB46E8"/>
    <w:rsid w:val="00CB4C62"/>
    <w:rsid w:val="00CB4FC7"/>
    <w:rsid w:val="00CB761B"/>
    <w:rsid w:val="00CC028C"/>
    <w:rsid w:val="00CC07FD"/>
    <w:rsid w:val="00CC1015"/>
    <w:rsid w:val="00CC1439"/>
    <w:rsid w:val="00CC2586"/>
    <w:rsid w:val="00CC29ED"/>
    <w:rsid w:val="00CC2FEB"/>
    <w:rsid w:val="00CC4967"/>
    <w:rsid w:val="00CC5617"/>
    <w:rsid w:val="00CC5E06"/>
    <w:rsid w:val="00CC660F"/>
    <w:rsid w:val="00CC6A69"/>
    <w:rsid w:val="00CC6E03"/>
    <w:rsid w:val="00CD038A"/>
    <w:rsid w:val="00CD1034"/>
    <w:rsid w:val="00CD1111"/>
    <w:rsid w:val="00CD19EA"/>
    <w:rsid w:val="00CD2B40"/>
    <w:rsid w:val="00CD375C"/>
    <w:rsid w:val="00CD3F68"/>
    <w:rsid w:val="00CD4173"/>
    <w:rsid w:val="00CD471B"/>
    <w:rsid w:val="00CD4DD1"/>
    <w:rsid w:val="00CD581A"/>
    <w:rsid w:val="00CD616E"/>
    <w:rsid w:val="00CD66B3"/>
    <w:rsid w:val="00CD6B40"/>
    <w:rsid w:val="00CD743A"/>
    <w:rsid w:val="00CD79D1"/>
    <w:rsid w:val="00CE1154"/>
    <w:rsid w:val="00CE1A5A"/>
    <w:rsid w:val="00CE2442"/>
    <w:rsid w:val="00CE2AAC"/>
    <w:rsid w:val="00CE317E"/>
    <w:rsid w:val="00CE37B8"/>
    <w:rsid w:val="00CE4271"/>
    <w:rsid w:val="00CE4C10"/>
    <w:rsid w:val="00CE531C"/>
    <w:rsid w:val="00CE5DB9"/>
    <w:rsid w:val="00CE687F"/>
    <w:rsid w:val="00CE72ED"/>
    <w:rsid w:val="00CE7976"/>
    <w:rsid w:val="00CF0435"/>
    <w:rsid w:val="00CF0640"/>
    <w:rsid w:val="00CF08F4"/>
    <w:rsid w:val="00CF091A"/>
    <w:rsid w:val="00CF0ACC"/>
    <w:rsid w:val="00CF1F72"/>
    <w:rsid w:val="00CF2A01"/>
    <w:rsid w:val="00CF2E0E"/>
    <w:rsid w:val="00CF2F63"/>
    <w:rsid w:val="00CF334C"/>
    <w:rsid w:val="00CF3A32"/>
    <w:rsid w:val="00CF3DCA"/>
    <w:rsid w:val="00CF3E87"/>
    <w:rsid w:val="00CF53BC"/>
    <w:rsid w:val="00CF5474"/>
    <w:rsid w:val="00CF5497"/>
    <w:rsid w:val="00CF6622"/>
    <w:rsid w:val="00CF68CF"/>
    <w:rsid w:val="00CF6B67"/>
    <w:rsid w:val="00CF7127"/>
    <w:rsid w:val="00CF729D"/>
    <w:rsid w:val="00CF7352"/>
    <w:rsid w:val="00D01395"/>
    <w:rsid w:val="00D01904"/>
    <w:rsid w:val="00D01C36"/>
    <w:rsid w:val="00D02DAF"/>
    <w:rsid w:val="00D032AD"/>
    <w:rsid w:val="00D03A31"/>
    <w:rsid w:val="00D03DE3"/>
    <w:rsid w:val="00D040AF"/>
    <w:rsid w:val="00D043C5"/>
    <w:rsid w:val="00D05AB0"/>
    <w:rsid w:val="00D068EA"/>
    <w:rsid w:val="00D07505"/>
    <w:rsid w:val="00D07828"/>
    <w:rsid w:val="00D07AEE"/>
    <w:rsid w:val="00D1017B"/>
    <w:rsid w:val="00D10402"/>
    <w:rsid w:val="00D107A8"/>
    <w:rsid w:val="00D11259"/>
    <w:rsid w:val="00D1143A"/>
    <w:rsid w:val="00D11BF7"/>
    <w:rsid w:val="00D1298F"/>
    <w:rsid w:val="00D12F95"/>
    <w:rsid w:val="00D13F13"/>
    <w:rsid w:val="00D149E5"/>
    <w:rsid w:val="00D14B85"/>
    <w:rsid w:val="00D14CA0"/>
    <w:rsid w:val="00D162A2"/>
    <w:rsid w:val="00D1638C"/>
    <w:rsid w:val="00D178B7"/>
    <w:rsid w:val="00D179F1"/>
    <w:rsid w:val="00D20CF6"/>
    <w:rsid w:val="00D20FC0"/>
    <w:rsid w:val="00D228F5"/>
    <w:rsid w:val="00D2454D"/>
    <w:rsid w:val="00D24C3A"/>
    <w:rsid w:val="00D24EA9"/>
    <w:rsid w:val="00D255E1"/>
    <w:rsid w:val="00D26A54"/>
    <w:rsid w:val="00D26AEF"/>
    <w:rsid w:val="00D26DA0"/>
    <w:rsid w:val="00D26E23"/>
    <w:rsid w:val="00D276F2"/>
    <w:rsid w:val="00D278E3"/>
    <w:rsid w:val="00D27A65"/>
    <w:rsid w:val="00D30343"/>
    <w:rsid w:val="00D30580"/>
    <w:rsid w:val="00D31032"/>
    <w:rsid w:val="00D3142E"/>
    <w:rsid w:val="00D3276A"/>
    <w:rsid w:val="00D32E59"/>
    <w:rsid w:val="00D33639"/>
    <w:rsid w:val="00D339F1"/>
    <w:rsid w:val="00D33B86"/>
    <w:rsid w:val="00D33E8C"/>
    <w:rsid w:val="00D3450B"/>
    <w:rsid w:val="00D34586"/>
    <w:rsid w:val="00D34F9E"/>
    <w:rsid w:val="00D36A6C"/>
    <w:rsid w:val="00D373EE"/>
    <w:rsid w:val="00D37583"/>
    <w:rsid w:val="00D412D7"/>
    <w:rsid w:val="00D412F9"/>
    <w:rsid w:val="00D41C06"/>
    <w:rsid w:val="00D41FCA"/>
    <w:rsid w:val="00D4203A"/>
    <w:rsid w:val="00D4308E"/>
    <w:rsid w:val="00D43130"/>
    <w:rsid w:val="00D44246"/>
    <w:rsid w:val="00D45270"/>
    <w:rsid w:val="00D467F3"/>
    <w:rsid w:val="00D46A79"/>
    <w:rsid w:val="00D473A1"/>
    <w:rsid w:val="00D4749F"/>
    <w:rsid w:val="00D47A2E"/>
    <w:rsid w:val="00D47C22"/>
    <w:rsid w:val="00D47C5C"/>
    <w:rsid w:val="00D504BD"/>
    <w:rsid w:val="00D504C3"/>
    <w:rsid w:val="00D50D50"/>
    <w:rsid w:val="00D50EA0"/>
    <w:rsid w:val="00D50F18"/>
    <w:rsid w:val="00D5118C"/>
    <w:rsid w:val="00D51DD1"/>
    <w:rsid w:val="00D52945"/>
    <w:rsid w:val="00D52E0E"/>
    <w:rsid w:val="00D558D7"/>
    <w:rsid w:val="00D55D51"/>
    <w:rsid w:val="00D56320"/>
    <w:rsid w:val="00D565A5"/>
    <w:rsid w:val="00D56FC9"/>
    <w:rsid w:val="00D57FFB"/>
    <w:rsid w:val="00D606D0"/>
    <w:rsid w:val="00D61EF6"/>
    <w:rsid w:val="00D61F0D"/>
    <w:rsid w:val="00D63328"/>
    <w:rsid w:val="00D6348D"/>
    <w:rsid w:val="00D647C8"/>
    <w:rsid w:val="00D65BE2"/>
    <w:rsid w:val="00D65D78"/>
    <w:rsid w:val="00D674BF"/>
    <w:rsid w:val="00D67A41"/>
    <w:rsid w:val="00D67DE3"/>
    <w:rsid w:val="00D7034E"/>
    <w:rsid w:val="00D704C2"/>
    <w:rsid w:val="00D707BD"/>
    <w:rsid w:val="00D72996"/>
    <w:rsid w:val="00D737A6"/>
    <w:rsid w:val="00D74953"/>
    <w:rsid w:val="00D75B65"/>
    <w:rsid w:val="00D75EBA"/>
    <w:rsid w:val="00D76471"/>
    <w:rsid w:val="00D77650"/>
    <w:rsid w:val="00D77928"/>
    <w:rsid w:val="00D806FE"/>
    <w:rsid w:val="00D80E38"/>
    <w:rsid w:val="00D81396"/>
    <w:rsid w:val="00D81771"/>
    <w:rsid w:val="00D823BD"/>
    <w:rsid w:val="00D82627"/>
    <w:rsid w:val="00D82720"/>
    <w:rsid w:val="00D83438"/>
    <w:rsid w:val="00D8370F"/>
    <w:rsid w:val="00D838A7"/>
    <w:rsid w:val="00D83A2C"/>
    <w:rsid w:val="00D84087"/>
    <w:rsid w:val="00D843DF"/>
    <w:rsid w:val="00D84507"/>
    <w:rsid w:val="00D84B19"/>
    <w:rsid w:val="00D84EB5"/>
    <w:rsid w:val="00D859AA"/>
    <w:rsid w:val="00D86E06"/>
    <w:rsid w:val="00D907F9"/>
    <w:rsid w:val="00D91107"/>
    <w:rsid w:val="00D9146F"/>
    <w:rsid w:val="00D91751"/>
    <w:rsid w:val="00D918BD"/>
    <w:rsid w:val="00D93318"/>
    <w:rsid w:val="00D938ED"/>
    <w:rsid w:val="00D93AEB"/>
    <w:rsid w:val="00D93D3E"/>
    <w:rsid w:val="00D93ECB"/>
    <w:rsid w:val="00D94B2B"/>
    <w:rsid w:val="00D94BCA"/>
    <w:rsid w:val="00D94EE2"/>
    <w:rsid w:val="00D9537D"/>
    <w:rsid w:val="00D954D4"/>
    <w:rsid w:val="00D962BD"/>
    <w:rsid w:val="00D97502"/>
    <w:rsid w:val="00D97512"/>
    <w:rsid w:val="00D9777B"/>
    <w:rsid w:val="00DA02FB"/>
    <w:rsid w:val="00DA0E04"/>
    <w:rsid w:val="00DA1055"/>
    <w:rsid w:val="00DA1420"/>
    <w:rsid w:val="00DA15B7"/>
    <w:rsid w:val="00DA15E1"/>
    <w:rsid w:val="00DA1E16"/>
    <w:rsid w:val="00DA288B"/>
    <w:rsid w:val="00DA2C62"/>
    <w:rsid w:val="00DA2D8E"/>
    <w:rsid w:val="00DA36EF"/>
    <w:rsid w:val="00DA3705"/>
    <w:rsid w:val="00DA4318"/>
    <w:rsid w:val="00DA453C"/>
    <w:rsid w:val="00DA47BB"/>
    <w:rsid w:val="00DA5738"/>
    <w:rsid w:val="00DA60D0"/>
    <w:rsid w:val="00DA7658"/>
    <w:rsid w:val="00DB149D"/>
    <w:rsid w:val="00DB17E3"/>
    <w:rsid w:val="00DB21C4"/>
    <w:rsid w:val="00DB2A8F"/>
    <w:rsid w:val="00DB3CDE"/>
    <w:rsid w:val="00DB4343"/>
    <w:rsid w:val="00DB48EC"/>
    <w:rsid w:val="00DB4F6F"/>
    <w:rsid w:val="00DB5D7C"/>
    <w:rsid w:val="00DB60EB"/>
    <w:rsid w:val="00DB62FC"/>
    <w:rsid w:val="00DB6415"/>
    <w:rsid w:val="00DB7674"/>
    <w:rsid w:val="00DB78B7"/>
    <w:rsid w:val="00DC0043"/>
    <w:rsid w:val="00DC0360"/>
    <w:rsid w:val="00DC0738"/>
    <w:rsid w:val="00DC074F"/>
    <w:rsid w:val="00DC0DF8"/>
    <w:rsid w:val="00DC0F3C"/>
    <w:rsid w:val="00DC2602"/>
    <w:rsid w:val="00DC3CF2"/>
    <w:rsid w:val="00DC3E67"/>
    <w:rsid w:val="00DC3EA0"/>
    <w:rsid w:val="00DC4AF3"/>
    <w:rsid w:val="00DC4B17"/>
    <w:rsid w:val="00DC51EC"/>
    <w:rsid w:val="00DC65F7"/>
    <w:rsid w:val="00DC68E5"/>
    <w:rsid w:val="00DC7287"/>
    <w:rsid w:val="00DC7ADF"/>
    <w:rsid w:val="00DD0748"/>
    <w:rsid w:val="00DD0979"/>
    <w:rsid w:val="00DD14FF"/>
    <w:rsid w:val="00DD1998"/>
    <w:rsid w:val="00DD2D9A"/>
    <w:rsid w:val="00DD39B1"/>
    <w:rsid w:val="00DD3CA2"/>
    <w:rsid w:val="00DD42F8"/>
    <w:rsid w:val="00DD5360"/>
    <w:rsid w:val="00DD56C4"/>
    <w:rsid w:val="00DD5939"/>
    <w:rsid w:val="00DD5FF4"/>
    <w:rsid w:val="00DD62C5"/>
    <w:rsid w:val="00DD6EE2"/>
    <w:rsid w:val="00DD72DB"/>
    <w:rsid w:val="00DE10F3"/>
    <w:rsid w:val="00DE2E88"/>
    <w:rsid w:val="00DE35CE"/>
    <w:rsid w:val="00DE39C9"/>
    <w:rsid w:val="00DE44C2"/>
    <w:rsid w:val="00DE464A"/>
    <w:rsid w:val="00DE469A"/>
    <w:rsid w:val="00DE46B8"/>
    <w:rsid w:val="00DE46FF"/>
    <w:rsid w:val="00DE5346"/>
    <w:rsid w:val="00DE53C1"/>
    <w:rsid w:val="00DE55DC"/>
    <w:rsid w:val="00DE69E0"/>
    <w:rsid w:val="00DE6AE6"/>
    <w:rsid w:val="00DE6DF5"/>
    <w:rsid w:val="00DE73D5"/>
    <w:rsid w:val="00DE7862"/>
    <w:rsid w:val="00DF0E2F"/>
    <w:rsid w:val="00DF1D53"/>
    <w:rsid w:val="00DF2B64"/>
    <w:rsid w:val="00DF2EC4"/>
    <w:rsid w:val="00DF3137"/>
    <w:rsid w:val="00DF3F83"/>
    <w:rsid w:val="00DF43D7"/>
    <w:rsid w:val="00DF479A"/>
    <w:rsid w:val="00DF55F6"/>
    <w:rsid w:val="00DF57A8"/>
    <w:rsid w:val="00DF6E2A"/>
    <w:rsid w:val="00DF70D9"/>
    <w:rsid w:val="00DF7BF4"/>
    <w:rsid w:val="00E00043"/>
    <w:rsid w:val="00E0034E"/>
    <w:rsid w:val="00E00952"/>
    <w:rsid w:val="00E00B65"/>
    <w:rsid w:val="00E011E5"/>
    <w:rsid w:val="00E01CA8"/>
    <w:rsid w:val="00E01E4F"/>
    <w:rsid w:val="00E026AB"/>
    <w:rsid w:val="00E02A1A"/>
    <w:rsid w:val="00E0338D"/>
    <w:rsid w:val="00E0341A"/>
    <w:rsid w:val="00E034B1"/>
    <w:rsid w:val="00E034F0"/>
    <w:rsid w:val="00E0364B"/>
    <w:rsid w:val="00E0433A"/>
    <w:rsid w:val="00E04719"/>
    <w:rsid w:val="00E05418"/>
    <w:rsid w:val="00E054FE"/>
    <w:rsid w:val="00E05A19"/>
    <w:rsid w:val="00E06871"/>
    <w:rsid w:val="00E06AFA"/>
    <w:rsid w:val="00E0748C"/>
    <w:rsid w:val="00E07545"/>
    <w:rsid w:val="00E10F26"/>
    <w:rsid w:val="00E112E8"/>
    <w:rsid w:val="00E11931"/>
    <w:rsid w:val="00E11B86"/>
    <w:rsid w:val="00E1206A"/>
    <w:rsid w:val="00E12635"/>
    <w:rsid w:val="00E12903"/>
    <w:rsid w:val="00E136E9"/>
    <w:rsid w:val="00E139AB"/>
    <w:rsid w:val="00E14074"/>
    <w:rsid w:val="00E14937"/>
    <w:rsid w:val="00E15B1A"/>
    <w:rsid w:val="00E1628B"/>
    <w:rsid w:val="00E165E4"/>
    <w:rsid w:val="00E168A3"/>
    <w:rsid w:val="00E16BEA"/>
    <w:rsid w:val="00E16FF8"/>
    <w:rsid w:val="00E17181"/>
    <w:rsid w:val="00E178FB"/>
    <w:rsid w:val="00E2056E"/>
    <w:rsid w:val="00E20B82"/>
    <w:rsid w:val="00E2172D"/>
    <w:rsid w:val="00E21D82"/>
    <w:rsid w:val="00E22207"/>
    <w:rsid w:val="00E22C05"/>
    <w:rsid w:val="00E23360"/>
    <w:rsid w:val="00E23620"/>
    <w:rsid w:val="00E23946"/>
    <w:rsid w:val="00E24544"/>
    <w:rsid w:val="00E259BF"/>
    <w:rsid w:val="00E26090"/>
    <w:rsid w:val="00E26426"/>
    <w:rsid w:val="00E2674B"/>
    <w:rsid w:val="00E26978"/>
    <w:rsid w:val="00E26CCB"/>
    <w:rsid w:val="00E27E5A"/>
    <w:rsid w:val="00E3186A"/>
    <w:rsid w:val="00E31FF5"/>
    <w:rsid w:val="00E323A2"/>
    <w:rsid w:val="00E33A79"/>
    <w:rsid w:val="00E33C9F"/>
    <w:rsid w:val="00E34541"/>
    <w:rsid w:val="00E34A1E"/>
    <w:rsid w:val="00E35198"/>
    <w:rsid w:val="00E35500"/>
    <w:rsid w:val="00E35EA9"/>
    <w:rsid w:val="00E35F97"/>
    <w:rsid w:val="00E36522"/>
    <w:rsid w:val="00E37065"/>
    <w:rsid w:val="00E4008E"/>
    <w:rsid w:val="00E401D3"/>
    <w:rsid w:val="00E40904"/>
    <w:rsid w:val="00E40AF8"/>
    <w:rsid w:val="00E41B58"/>
    <w:rsid w:val="00E423EB"/>
    <w:rsid w:val="00E42739"/>
    <w:rsid w:val="00E43066"/>
    <w:rsid w:val="00E44870"/>
    <w:rsid w:val="00E45A1C"/>
    <w:rsid w:val="00E46ECE"/>
    <w:rsid w:val="00E50089"/>
    <w:rsid w:val="00E500F0"/>
    <w:rsid w:val="00E50112"/>
    <w:rsid w:val="00E5029E"/>
    <w:rsid w:val="00E5108E"/>
    <w:rsid w:val="00E51123"/>
    <w:rsid w:val="00E51AD1"/>
    <w:rsid w:val="00E53D8B"/>
    <w:rsid w:val="00E547FC"/>
    <w:rsid w:val="00E5501E"/>
    <w:rsid w:val="00E55319"/>
    <w:rsid w:val="00E5587B"/>
    <w:rsid w:val="00E56A13"/>
    <w:rsid w:val="00E56A21"/>
    <w:rsid w:val="00E56B82"/>
    <w:rsid w:val="00E56DBE"/>
    <w:rsid w:val="00E613CC"/>
    <w:rsid w:val="00E61542"/>
    <w:rsid w:val="00E61EE0"/>
    <w:rsid w:val="00E620F5"/>
    <w:rsid w:val="00E62BF4"/>
    <w:rsid w:val="00E63353"/>
    <w:rsid w:val="00E63AD0"/>
    <w:rsid w:val="00E63FD5"/>
    <w:rsid w:val="00E64903"/>
    <w:rsid w:val="00E655E2"/>
    <w:rsid w:val="00E66AF6"/>
    <w:rsid w:val="00E66EAD"/>
    <w:rsid w:val="00E6713C"/>
    <w:rsid w:val="00E67B7A"/>
    <w:rsid w:val="00E71A05"/>
    <w:rsid w:val="00E71E01"/>
    <w:rsid w:val="00E72259"/>
    <w:rsid w:val="00E7229A"/>
    <w:rsid w:val="00E72740"/>
    <w:rsid w:val="00E729C9"/>
    <w:rsid w:val="00E7367C"/>
    <w:rsid w:val="00E73792"/>
    <w:rsid w:val="00E7541E"/>
    <w:rsid w:val="00E75A61"/>
    <w:rsid w:val="00E761D2"/>
    <w:rsid w:val="00E76797"/>
    <w:rsid w:val="00E76BEF"/>
    <w:rsid w:val="00E77AD1"/>
    <w:rsid w:val="00E80F60"/>
    <w:rsid w:val="00E81026"/>
    <w:rsid w:val="00E81032"/>
    <w:rsid w:val="00E8153E"/>
    <w:rsid w:val="00E81F27"/>
    <w:rsid w:val="00E82D75"/>
    <w:rsid w:val="00E82DA9"/>
    <w:rsid w:val="00E8358C"/>
    <w:rsid w:val="00E83DDB"/>
    <w:rsid w:val="00E846C4"/>
    <w:rsid w:val="00E849FC"/>
    <w:rsid w:val="00E85CD5"/>
    <w:rsid w:val="00E86129"/>
    <w:rsid w:val="00E86333"/>
    <w:rsid w:val="00E86DE7"/>
    <w:rsid w:val="00E86EB7"/>
    <w:rsid w:val="00E91B41"/>
    <w:rsid w:val="00E928C7"/>
    <w:rsid w:val="00E93981"/>
    <w:rsid w:val="00E93CFE"/>
    <w:rsid w:val="00E94490"/>
    <w:rsid w:val="00E9450D"/>
    <w:rsid w:val="00E965E5"/>
    <w:rsid w:val="00E97793"/>
    <w:rsid w:val="00EA027E"/>
    <w:rsid w:val="00EA0AD9"/>
    <w:rsid w:val="00EA0E74"/>
    <w:rsid w:val="00EA2987"/>
    <w:rsid w:val="00EA29EE"/>
    <w:rsid w:val="00EA305E"/>
    <w:rsid w:val="00EA36E0"/>
    <w:rsid w:val="00EA3989"/>
    <w:rsid w:val="00EA4DE4"/>
    <w:rsid w:val="00EA5B67"/>
    <w:rsid w:val="00EA5F59"/>
    <w:rsid w:val="00EA5FEB"/>
    <w:rsid w:val="00EA6035"/>
    <w:rsid w:val="00EA61B6"/>
    <w:rsid w:val="00EA6597"/>
    <w:rsid w:val="00EA7BDB"/>
    <w:rsid w:val="00EB0055"/>
    <w:rsid w:val="00EB0F8B"/>
    <w:rsid w:val="00EB2746"/>
    <w:rsid w:val="00EB2845"/>
    <w:rsid w:val="00EB2968"/>
    <w:rsid w:val="00EB31B0"/>
    <w:rsid w:val="00EB3C07"/>
    <w:rsid w:val="00EB4073"/>
    <w:rsid w:val="00EB4607"/>
    <w:rsid w:val="00EB4857"/>
    <w:rsid w:val="00EB4E74"/>
    <w:rsid w:val="00EB54EF"/>
    <w:rsid w:val="00EB564B"/>
    <w:rsid w:val="00EB5E9E"/>
    <w:rsid w:val="00EB6687"/>
    <w:rsid w:val="00EB6F50"/>
    <w:rsid w:val="00EB7840"/>
    <w:rsid w:val="00EB7A1E"/>
    <w:rsid w:val="00EB7D42"/>
    <w:rsid w:val="00EB7F28"/>
    <w:rsid w:val="00EC0614"/>
    <w:rsid w:val="00EC1652"/>
    <w:rsid w:val="00EC21F7"/>
    <w:rsid w:val="00EC25B6"/>
    <w:rsid w:val="00EC3A5B"/>
    <w:rsid w:val="00EC41CF"/>
    <w:rsid w:val="00EC466C"/>
    <w:rsid w:val="00EC4FCE"/>
    <w:rsid w:val="00EC5293"/>
    <w:rsid w:val="00EC6207"/>
    <w:rsid w:val="00EC6215"/>
    <w:rsid w:val="00EC7ED1"/>
    <w:rsid w:val="00ED01B2"/>
    <w:rsid w:val="00ED0206"/>
    <w:rsid w:val="00ED0313"/>
    <w:rsid w:val="00ED0B03"/>
    <w:rsid w:val="00ED281D"/>
    <w:rsid w:val="00ED3672"/>
    <w:rsid w:val="00ED4048"/>
    <w:rsid w:val="00ED40AB"/>
    <w:rsid w:val="00ED40FB"/>
    <w:rsid w:val="00ED45A7"/>
    <w:rsid w:val="00ED46E2"/>
    <w:rsid w:val="00ED522D"/>
    <w:rsid w:val="00ED55D0"/>
    <w:rsid w:val="00ED6792"/>
    <w:rsid w:val="00ED6E27"/>
    <w:rsid w:val="00ED6F46"/>
    <w:rsid w:val="00EE1A9F"/>
    <w:rsid w:val="00EE1CD5"/>
    <w:rsid w:val="00EE2F8B"/>
    <w:rsid w:val="00EE4026"/>
    <w:rsid w:val="00EE506D"/>
    <w:rsid w:val="00EE514A"/>
    <w:rsid w:val="00EE61B0"/>
    <w:rsid w:val="00EE678B"/>
    <w:rsid w:val="00EE7BB0"/>
    <w:rsid w:val="00EE7D36"/>
    <w:rsid w:val="00EE7DBA"/>
    <w:rsid w:val="00EE7E7D"/>
    <w:rsid w:val="00EF021A"/>
    <w:rsid w:val="00EF0230"/>
    <w:rsid w:val="00EF0506"/>
    <w:rsid w:val="00EF1088"/>
    <w:rsid w:val="00EF16CA"/>
    <w:rsid w:val="00EF277A"/>
    <w:rsid w:val="00EF334E"/>
    <w:rsid w:val="00EF3DD7"/>
    <w:rsid w:val="00EF3EAA"/>
    <w:rsid w:val="00EF4294"/>
    <w:rsid w:val="00EF45CA"/>
    <w:rsid w:val="00EF460B"/>
    <w:rsid w:val="00EF4C80"/>
    <w:rsid w:val="00EF4F31"/>
    <w:rsid w:val="00EF4FDD"/>
    <w:rsid w:val="00EF598A"/>
    <w:rsid w:val="00EF5C22"/>
    <w:rsid w:val="00EF613D"/>
    <w:rsid w:val="00EF6392"/>
    <w:rsid w:val="00EF64C7"/>
    <w:rsid w:val="00EF6AF5"/>
    <w:rsid w:val="00EF6F58"/>
    <w:rsid w:val="00EF707A"/>
    <w:rsid w:val="00EF7742"/>
    <w:rsid w:val="00F00B91"/>
    <w:rsid w:val="00F01B6E"/>
    <w:rsid w:val="00F01E07"/>
    <w:rsid w:val="00F044F0"/>
    <w:rsid w:val="00F0493F"/>
    <w:rsid w:val="00F0511D"/>
    <w:rsid w:val="00F052EC"/>
    <w:rsid w:val="00F05E6C"/>
    <w:rsid w:val="00F06ADB"/>
    <w:rsid w:val="00F077ED"/>
    <w:rsid w:val="00F10117"/>
    <w:rsid w:val="00F1026B"/>
    <w:rsid w:val="00F1128E"/>
    <w:rsid w:val="00F11A04"/>
    <w:rsid w:val="00F11E6B"/>
    <w:rsid w:val="00F12C6D"/>
    <w:rsid w:val="00F13FE9"/>
    <w:rsid w:val="00F1498E"/>
    <w:rsid w:val="00F14ACE"/>
    <w:rsid w:val="00F1558A"/>
    <w:rsid w:val="00F1683C"/>
    <w:rsid w:val="00F16DAC"/>
    <w:rsid w:val="00F16DB3"/>
    <w:rsid w:val="00F176B0"/>
    <w:rsid w:val="00F17F2D"/>
    <w:rsid w:val="00F21531"/>
    <w:rsid w:val="00F218AB"/>
    <w:rsid w:val="00F21A0A"/>
    <w:rsid w:val="00F229FC"/>
    <w:rsid w:val="00F232C8"/>
    <w:rsid w:val="00F24641"/>
    <w:rsid w:val="00F24CCA"/>
    <w:rsid w:val="00F2536C"/>
    <w:rsid w:val="00F258BD"/>
    <w:rsid w:val="00F259BF"/>
    <w:rsid w:val="00F25FE2"/>
    <w:rsid w:val="00F269E1"/>
    <w:rsid w:val="00F26D55"/>
    <w:rsid w:val="00F27351"/>
    <w:rsid w:val="00F27890"/>
    <w:rsid w:val="00F27CD1"/>
    <w:rsid w:val="00F30443"/>
    <w:rsid w:val="00F31A31"/>
    <w:rsid w:val="00F32365"/>
    <w:rsid w:val="00F3390E"/>
    <w:rsid w:val="00F3392F"/>
    <w:rsid w:val="00F33F54"/>
    <w:rsid w:val="00F33FB3"/>
    <w:rsid w:val="00F34413"/>
    <w:rsid w:val="00F34542"/>
    <w:rsid w:val="00F35B76"/>
    <w:rsid w:val="00F367A6"/>
    <w:rsid w:val="00F372EE"/>
    <w:rsid w:val="00F37E49"/>
    <w:rsid w:val="00F403C3"/>
    <w:rsid w:val="00F40DE7"/>
    <w:rsid w:val="00F41861"/>
    <w:rsid w:val="00F4186F"/>
    <w:rsid w:val="00F42C47"/>
    <w:rsid w:val="00F42E3C"/>
    <w:rsid w:val="00F43255"/>
    <w:rsid w:val="00F43C63"/>
    <w:rsid w:val="00F44583"/>
    <w:rsid w:val="00F44692"/>
    <w:rsid w:val="00F44756"/>
    <w:rsid w:val="00F44DFB"/>
    <w:rsid w:val="00F44FEC"/>
    <w:rsid w:val="00F453FB"/>
    <w:rsid w:val="00F455DD"/>
    <w:rsid w:val="00F459BA"/>
    <w:rsid w:val="00F45BE2"/>
    <w:rsid w:val="00F4644D"/>
    <w:rsid w:val="00F4745E"/>
    <w:rsid w:val="00F47B12"/>
    <w:rsid w:val="00F47DF8"/>
    <w:rsid w:val="00F50A6C"/>
    <w:rsid w:val="00F50E5E"/>
    <w:rsid w:val="00F511C4"/>
    <w:rsid w:val="00F51351"/>
    <w:rsid w:val="00F5185F"/>
    <w:rsid w:val="00F51AB0"/>
    <w:rsid w:val="00F51B97"/>
    <w:rsid w:val="00F5287E"/>
    <w:rsid w:val="00F52B8A"/>
    <w:rsid w:val="00F540B8"/>
    <w:rsid w:val="00F54D0D"/>
    <w:rsid w:val="00F562C3"/>
    <w:rsid w:val="00F569A3"/>
    <w:rsid w:val="00F573E3"/>
    <w:rsid w:val="00F576A2"/>
    <w:rsid w:val="00F605BC"/>
    <w:rsid w:val="00F606E1"/>
    <w:rsid w:val="00F60CA4"/>
    <w:rsid w:val="00F610A4"/>
    <w:rsid w:val="00F61BC0"/>
    <w:rsid w:val="00F61CC6"/>
    <w:rsid w:val="00F622DB"/>
    <w:rsid w:val="00F627E9"/>
    <w:rsid w:val="00F62F16"/>
    <w:rsid w:val="00F631E9"/>
    <w:rsid w:val="00F636A4"/>
    <w:rsid w:val="00F64141"/>
    <w:rsid w:val="00F65417"/>
    <w:rsid w:val="00F660EE"/>
    <w:rsid w:val="00F6631C"/>
    <w:rsid w:val="00F66419"/>
    <w:rsid w:val="00F6658A"/>
    <w:rsid w:val="00F669C6"/>
    <w:rsid w:val="00F66DBD"/>
    <w:rsid w:val="00F67DF6"/>
    <w:rsid w:val="00F702C7"/>
    <w:rsid w:val="00F709BF"/>
    <w:rsid w:val="00F70C9B"/>
    <w:rsid w:val="00F70E73"/>
    <w:rsid w:val="00F713F2"/>
    <w:rsid w:val="00F71494"/>
    <w:rsid w:val="00F71E96"/>
    <w:rsid w:val="00F7211C"/>
    <w:rsid w:val="00F724F9"/>
    <w:rsid w:val="00F72908"/>
    <w:rsid w:val="00F731DD"/>
    <w:rsid w:val="00F747DC"/>
    <w:rsid w:val="00F748E9"/>
    <w:rsid w:val="00F774BB"/>
    <w:rsid w:val="00F776C2"/>
    <w:rsid w:val="00F7790F"/>
    <w:rsid w:val="00F801A1"/>
    <w:rsid w:val="00F8039D"/>
    <w:rsid w:val="00F80EFA"/>
    <w:rsid w:val="00F81680"/>
    <w:rsid w:val="00F8178B"/>
    <w:rsid w:val="00F817F1"/>
    <w:rsid w:val="00F8222C"/>
    <w:rsid w:val="00F82804"/>
    <w:rsid w:val="00F82C7B"/>
    <w:rsid w:val="00F82DA3"/>
    <w:rsid w:val="00F8313C"/>
    <w:rsid w:val="00F8389B"/>
    <w:rsid w:val="00F84D55"/>
    <w:rsid w:val="00F85467"/>
    <w:rsid w:val="00F85619"/>
    <w:rsid w:val="00F85784"/>
    <w:rsid w:val="00F8583A"/>
    <w:rsid w:val="00F85DBE"/>
    <w:rsid w:val="00F8626A"/>
    <w:rsid w:val="00F86503"/>
    <w:rsid w:val="00F86608"/>
    <w:rsid w:val="00F86FF1"/>
    <w:rsid w:val="00F87E2E"/>
    <w:rsid w:val="00F87F54"/>
    <w:rsid w:val="00F90695"/>
    <w:rsid w:val="00F90CA4"/>
    <w:rsid w:val="00F913A5"/>
    <w:rsid w:val="00F922AF"/>
    <w:rsid w:val="00F928B5"/>
    <w:rsid w:val="00F93811"/>
    <w:rsid w:val="00F94018"/>
    <w:rsid w:val="00F94367"/>
    <w:rsid w:val="00F95052"/>
    <w:rsid w:val="00F952EA"/>
    <w:rsid w:val="00F95892"/>
    <w:rsid w:val="00F95DAD"/>
    <w:rsid w:val="00F974A8"/>
    <w:rsid w:val="00F97639"/>
    <w:rsid w:val="00FA02FE"/>
    <w:rsid w:val="00FA04A1"/>
    <w:rsid w:val="00FA10CD"/>
    <w:rsid w:val="00FA22D2"/>
    <w:rsid w:val="00FA23C4"/>
    <w:rsid w:val="00FA2D41"/>
    <w:rsid w:val="00FA2D7A"/>
    <w:rsid w:val="00FA2FB8"/>
    <w:rsid w:val="00FA3184"/>
    <w:rsid w:val="00FA366C"/>
    <w:rsid w:val="00FA36D5"/>
    <w:rsid w:val="00FA3E99"/>
    <w:rsid w:val="00FA44C4"/>
    <w:rsid w:val="00FA45B2"/>
    <w:rsid w:val="00FA4EDD"/>
    <w:rsid w:val="00FA5C0B"/>
    <w:rsid w:val="00FA69F7"/>
    <w:rsid w:val="00FA72F2"/>
    <w:rsid w:val="00FA7345"/>
    <w:rsid w:val="00FA7880"/>
    <w:rsid w:val="00FA7E72"/>
    <w:rsid w:val="00FB05D5"/>
    <w:rsid w:val="00FB0A3E"/>
    <w:rsid w:val="00FB0C14"/>
    <w:rsid w:val="00FB12C0"/>
    <w:rsid w:val="00FB1811"/>
    <w:rsid w:val="00FB2550"/>
    <w:rsid w:val="00FB273C"/>
    <w:rsid w:val="00FB27EB"/>
    <w:rsid w:val="00FB3297"/>
    <w:rsid w:val="00FB3700"/>
    <w:rsid w:val="00FB3A00"/>
    <w:rsid w:val="00FB3BC6"/>
    <w:rsid w:val="00FB3C7A"/>
    <w:rsid w:val="00FB4243"/>
    <w:rsid w:val="00FB4779"/>
    <w:rsid w:val="00FB4B35"/>
    <w:rsid w:val="00FB59D5"/>
    <w:rsid w:val="00FB6049"/>
    <w:rsid w:val="00FB6980"/>
    <w:rsid w:val="00FB74D6"/>
    <w:rsid w:val="00FB7949"/>
    <w:rsid w:val="00FC04FD"/>
    <w:rsid w:val="00FC0B44"/>
    <w:rsid w:val="00FC0F29"/>
    <w:rsid w:val="00FC102E"/>
    <w:rsid w:val="00FC139C"/>
    <w:rsid w:val="00FC1477"/>
    <w:rsid w:val="00FC1772"/>
    <w:rsid w:val="00FC262E"/>
    <w:rsid w:val="00FC26D9"/>
    <w:rsid w:val="00FC271E"/>
    <w:rsid w:val="00FC2A69"/>
    <w:rsid w:val="00FC2A76"/>
    <w:rsid w:val="00FC2D55"/>
    <w:rsid w:val="00FC2DE8"/>
    <w:rsid w:val="00FC337A"/>
    <w:rsid w:val="00FC3537"/>
    <w:rsid w:val="00FC36F3"/>
    <w:rsid w:val="00FC4215"/>
    <w:rsid w:val="00FC4474"/>
    <w:rsid w:val="00FC45EC"/>
    <w:rsid w:val="00FC4F65"/>
    <w:rsid w:val="00FC5A0C"/>
    <w:rsid w:val="00FC5AC6"/>
    <w:rsid w:val="00FC63B2"/>
    <w:rsid w:val="00FC65ED"/>
    <w:rsid w:val="00FC6B01"/>
    <w:rsid w:val="00FC7575"/>
    <w:rsid w:val="00FC7E87"/>
    <w:rsid w:val="00FD1C62"/>
    <w:rsid w:val="00FD1CCA"/>
    <w:rsid w:val="00FD2D90"/>
    <w:rsid w:val="00FD3987"/>
    <w:rsid w:val="00FD3E46"/>
    <w:rsid w:val="00FD4C1B"/>
    <w:rsid w:val="00FD57D5"/>
    <w:rsid w:val="00FD57E2"/>
    <w:rsid w:val="00FD66EC"/>
    <w:rsid w:val="00FD674A"/>
    <w:rsid w:val="00FD7CF1"/>
    <w:rsid w:val="00FE0722"/>
    <w:rsid w:val="00FE0C32"/>
    <w:rsid w:val="00FE1100"/>
    <w:rsid w:val="00FE1837"/>
    <w:rsid w:val="00FE1D65"/>
    <w:rsid w:val="00FE2D26"/>
    <w:rsid w:val="00FE3A36"/>
    <w:rsid w:val="00FE3AAF"/>
    <w:rsid w:val="00FE3F36"/>
    <w:rsid w:val="00FE4328"/>
    <w:rsid w:val="00FE591F"/>
    <w:rsid w:val="00FE6A89"/>
    <w:rsid w:val="00FE6BB7"/>
    <w:rsid w:val="00FE7016"/>
    <w:rsid w:val="00FE766A"/>
    <w:rsid w:val="00FE7991"/>
    <w:rsid w:val="00FE7DE8"/>
    <w:rsid w:val="00FF05CC"/>
    <w:rsid w:val="00FF0F86"/>
    <w:rsid w:val="00FF196E"/>
    <w:rsid w:val="00FF19D2"/>
    <w:rsid w:val="00FF21BB"/>
    <w:rsid w:val="00FF26FB"/>
    <w:rsid w:val="00FF3665"/>
    <w:rsid w:val="00FF3B94"/>
    <w:rsid w:val="00FF3E31"/>
    <w:rsid w:val="00FF516F"/>
    <w:rsid w:val="00FF5190"/>
    <w:rsid w:val="00FF626E"/>
    <w:rsid w:val="00FF6A6D"/>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20486"/>
  <w15:docId w15:val="{ADB4ECF1-EB4C-47BB-9713-3DB434FD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6EF"/>
    <w:rPr>
      <w:sz w:val="24"/>
      <w:szCs w:val="24"/>
      <w:lang w:val="sq-AL"/>
    </w:rPr>
  </w:style>
  <w:style w:type="paragraph" w:styleId="Heading1">
    <w:name w:val="heading 1"/>
    <w:aliases w:val="0,ch0"/>
    <w:basedOn w:val="Normal"/>
    <w:next w:val="Normal"/>
    <w:link w:val="Heading1Char"/>
    <w:uiPriority w:val="9"/>
    <w:qFormat/>
    <w:rsid w:val="00A056E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0D236B"/>
    <w:pPr>
      <w:keepNext/>
      <w:spacing w:before="240" w:after="60"/>
      <w:outlineLvl w:val="1"/>
    </w:pPr>
    <w:rPr>
      <w:rFonts w:ascii="Arial" w:hAnsi="Arial"/>
      <w:b/>
      <w:bCs/>
      <w:i/>
      <w:iCs/>
      <w:sz w:val="28"/>
      <w:szCs w:val="28"/>
      <w:lang w:val="nb-NO"/>
    </w:rPr>
  </w:style>
  <w:style w:type="paragraph" w:styleId="Heading3">
    <w:name w:val="heading 3"/>
    <w:basedOn w:val="Normal"/>
    <w:next w:val="Normal"/>
    <w:link w:val="Heading3Char"/>
    <w:uiPriority w:val="9"/>
    <w:qFormat/>
    <w:rsid w:val="000D236B"/>
    <w:pPr>
      <w:keepNext/>
      <w:ind w:left="360"/>
      <w:outlineLvl w:val="2"/>
    </w:pPr>
    <w:rPr>
      <w:b/>
      <w:bCs/>
      <w:lang w:val="hr-HR"/>
    </w:rPr>
  </w:style>
  <w:style w:type="paragraph" w:styleId="Heading4">
    <w:name w:val="heading 4"/>
    <w:basedOn w:val="Normal"/>
    <w:next w:val="Normal"/>
    <w:link w:val="Heading4Char"/>
    <w:uiPriority w:val="9"/>
    <w:qFormat/>
    <w:rsid w:val="000D236B"/>
    <w:pPr>
      <w:keepNext/>
      <w:jc w:val="center"/>
      <w:outlineLvl w:val="3"/>
    </w:pPr>
    <w:rPr>
      <w:b/>
      <w:bCs/>
      <w:i/>
      <w:iCs/>
      <w:sz w:val="28"/>
      <w:u w:val="single"/>
      <w:lang w:val="hr-HR"/>
    </w:rPr>
  </w:style>
  <w:style w:type="paragraph" w:styleId="Heading5">
    <w:name w:val="heading 5"/>
    <w:basedOn w:val="Normal"/>
    <w:next w:val="Normal"/>
    <w:link w:val="Heading5Char"/>
    <w:uiPriority w:val="9"/>
    <w:qFormat/>
    <w:rsid w:val="000D236B"/>
    <w:pPr>
      <w:keepNext/>
      <w:ind w:left="420"/>
      <w:jc w:val="both"/>
      <w:outlineLvl w:val="4"/>
    </w:pPr>
    <w:rPr>
      <w:b/>
      <w:bCs/>
      <w:i/>
      <w:iCs/>
      <w:u w:val="single"/>
      <w:lang w:val="hr-HR"/>
    </w:rPr>
  </w:style>
  <w:style w:type="paragraph" w:styleId="Heading6">
    <w:name w:val="heading 6"/>
    <w:basedOn w:val="Normal"/>
    <w:next w:val="Normal"/>
    <w:link w:val="Heading6Char"/>
    <w:uiPriority w:val="9"/>
    <w:qFormat/>
    <w:rsid w:val="000D236B"/>
    <w:pPr>
      <w:keepNext/>
      <w:outlineLvl w:val="5"/>
    </w:pPr>
    <w:rPr>
      <w:b/>
      <w:bCs/>
      <w:i/>
      <w:iCs/>
      <w:u w:val="single"/>
      <w:lang w:val="hr-HR"/>
    </w:rPr>
  </w:style>
  <w:style w:type="paragraph" w:styleId="Heading7">
    <w:name w:val="heading 7"/>
    <w:basedOn w:val="Normal"/>
    <w:next w:val="Normal"/>
    <w:qFormat/>
    <w:rsid w:val="000D236B"/>
    <w:pPr>
      <w:keepNext/>
      <w:spacing w:line="360" w:lineRule="auto"/>
      <w:outlineLvl w:val="6"/>
    </w:pPr>
    <w:rPr>
      <w:b/>
      <w:bCs/>
      <w:i/>
      <w:iCs/>
      <w:sz w:val="28"/>
      <w:szCs w:val="28"/>
      <w:u w:val="single"/>
      <w:lang w:val="hr-HR"/>
    </w:rPr>
  </w:style>
  <w:style w:type="paragraph" w:styleId="Heading8">
    <w:name w:val="heading 8"/>
    <w:basedOn w:val="Normal"/>
    <w:next w:val="Normal"/>
    <w:qFormat/>
    <w:rsid w:val="000D236B"/>
    <w:pPr>
      <w:keepNext/>
      <w:jc w:val="center"/>
      <w:outlineLvl w:val="7"/>
    </w:pPr>
    <w:rPr>
      <w:bCs/>
      <w:i/>
      <w:iCs/>
      <w:sz w:val="28"/>
      <w:u w:val="single"/>
    </w:rPr>
  </w:style>
  <w:style w:type="paragraph" w:styleId="Heading9">
    <w:name w:val="heading 9"/>
    <w:basedOn w:val="Normal"/>
    <w:next w:val="Normal"/>
    <w:qFormat/>
    <w:rsid w:val="000D236B"/>
    <w:pPr>
      <w:keepNext/>
      <w:tabs>
        <w:tab w:val="num" w:pos="1584"/>
      </w:tabs>
      <w:ind w:left="1584" w:hanging="1584"/>
      <w:jc w:val="both"/>
      <w:outlineLvl w:val="8"/>
    </w:pPr>
    <w:rPr>
      <w:rFonts w:eastAsia="MS Mincho"/>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F61BC0"/>
    <w:pPr>
      <w:spacing w:after="160" w:line="240" w:lineRule="exact"/>
    </w:pPr>
    <w:rPr>
      <w:rFonts w:ascii="Tahoma" w:hAnsi="Tahoma" w:cs="Tahoma"/>
      <w:sz w:val="20"/>
      <w:szCs w:val="20"/>
    </w:rPr>
  </w:style>
  <w:style w:type="paragraph" w:styleId="Footer">
    <w:name w:val="footer"/>
    <w:basedOn w:val="Normal"/>
    <w:link w:val="FooterChar"/>
    <w:uiPriority w:val="99"/>
    <w:rsid w:val="00A056EF"/>
    <w:pPr>
      <w:tabs>
        <w:tab w:val="center" w:pos="4535"/>
        <w:tab w:val="right" w:pos="9071"/>
      </w:tabs>
    </w:pPr>
  </w:style>
  <w:style w:type="paragraph" w:styleId="PlainText">
    <w:name w:val="Plain Text"/>
    <w:basedOn w:val="Normal"/>
    <w:link w:val="PlainTextChar"/>
    <w:rsid w:val="00A056EF"/>
    <w:rPr>
      <w:rFonts w:ascii="Courier New" w:hAnsi="Courier New"/>
      <w:sz w:val="20"/>
      <w:szCs w:val="20"/>
    </w:rPr>
  </w:style>
  <w:style w:type="table" w:styleId="TableGrid">
    <w:name w:val="Table Grid"/>
    <w:basedOn w:val="TableNormal"/>
    <w:rsid w:val="00A056E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056EF"/>
    <w:pPr>
      <w:tabs>
        <w:tab w:val="center" w:pos="4320"/>
        <w:tab w:val="right" w:pos="8640"/>
      </w:tabs>
    </w:pPr>
    <w:rPr>
      <w:rFonts w:eastAsia="MS Mincho"/>
      <w:sz w:val="20"/>
      <w:szCs w:val="20"/>
    </w:rPr>
  </w:style>
  <w:style w:type="paragraph" w:styleId="BodyText">
    <w:name w:val="Body Text"/>
    <w:basedOn w:val="Normal"/>
    <w:link w:val="BodyTextChar"/>
    <w:uiPriority w:val="99"/>
    <w:rsid w:val="00A056EF"/>
    <w:rPr>
      <w:sz w:val="28"/>
      <w:lang w:val="es-ES"/>
    </w:rPr>
  </w:style>
  <w:style w:type="character" w:styleId="PageNumber">
    <w:name w:val="page number"/>
    <w:basedOn w:val="DefaultParagraphFont"/>
    <w:rsid w:val="00A056EF"/>
  </w:style>
  <w:style w:type="paragraph" w:customStyle="1" w:styleId="Default">
    <w:name w:val="Default"/>
    <w:link w:val="DefaultChar"/>
    <w:rsid w:val="00A056EF"/>
    <w:pPr>
      <w:widowControl w:val="0"/>
      <w:autoSpaceDE w:val="0"/>
      <w:autoSpaceDN w:val="0"/>
      <w:adjustRightInd w:val="0"/>
    </w:pPr>
    <w:rPr>
      <w:rFonts w:eastAsia="MS Mincho"/>
      <w:color w:val="000000"/>
      <w:sz w:val="24"/>
      <w:szCs w:val="24"/>
      <w:lang w:val="en-GB" w:eastAsia="en-GB"/>
    </w:rPr>
  </w:style>
  <w:style w:type="paragraph" w:styleId="BalloonText">
    <w:name w:val="Balloon Text"/>
    <w:basedOn w:val="Normal"/>
    <w:link w:val="BalloonTextChar"/>
    <w:uiPriority w:val="99"/>
    <w:semiHidden/>
    <w:rsid w:val="00B7284E"/>
    <w:rPr>
      <w:rFonts w:ascii="Tahoma" w:hAnsi="Tahoma"/>
      <w:sz w:val="16"/>
      <w:szCs w:val="16"/>
    </w:rPr>
  </w:style>
  <w:style w:type="paragraph" w:styleId="BodyText2">
    <w:name w:val="Body Text 2"/>
    <w:basedOn w:val="Normal"/>
    <w:link w:val="BodyText2Char"/>
    <w:uiPriority w:val="99"/>
    <w:rsid w:val="000D236B"/>
    <w:rPr>
      <w:b/>
      <w:bCs/>
      <w:i/>
      <w:iCs/>
      <w:lang w:val="hr-HR"/>
    </w:rPr>
  </w:style>
  <w:style w:type="paragraph" w:styleId="BodyTextIndent">
    <w:name w:val="Body Text Indent"/>
    <w:basedOn w:val="Normal"/>
    <w:link w:val="BodyTextIndentChar"/>
    <w:uiPriority w:val="99"/>
    <w:rsid w:val="000D236B"/>
    <w:pPr>
      <w:ind w:left="360"/>
    </w:pPr>
    <w:rPr>
      <w:lang w:val="hr-HR"/>
    </w:rPr>
  </w:style>
  <w:style w:type="paragraph" w:styleId="BodyTextIndent2">
    <w:name w:val="Body Text Indent 2"/>
    <w:aliases w:val="  uvlaka 2, uvlaka 3"/>
    <w:basedOn w:val="Normal"/>
    <w:rsid w:val="000D236B"/>
    <w:pPr>
      <w:ind w:left="1440"/>
    </w:pPr>
    <w:rPr>
      <w:lang w:val="hr-HR"/>
    </w:rPr>
  </w:style>
  <w:style w:type="paragraph" w:styleId="BodyTextIndent3">
    <w:name w:val="Body Text Indent 3"/>
    <w:basedOn w:val="Normal"/>
    <w:rsid w:val="000D236B"/>
    <w:pPr>
      <w:ind w:left="900" w:hanging="540"/>
    </w:pPr>
    <w:rPr>
      <w:lang w:val="hr-HR"/>
    </w:rPr>
  </w:style>
  <w:style w:type="paragraph" w:styleId="BodyText3">
    <w:name w:val="Body Text 3"/>
    <w:basedOn w:val="Normal"/>
    <w:rsid w:val="000D236B"/>
    <w:pPr>
      <w:jc w:val="both"/>
    </w:pPr>
    <w:rPr>
      <w:rFonts w:eastAsia="MS Mincho"/>
    </w:rPr>
  </w:style>
  <w:style w:type="paragraph" w:styleId="Title">
    <w:name w:val="Title"/>
    <w:basedOn w:val="Normal"/>
    <w:link w:val="TitleChar"/>
    <w:qFormat/>
    <w:rsid w:val="000D236B"/>
    <w:pPr>
      <w:jc w:val="center"/>
    </w:pPr>
    <w:rPr>
      <w:b/>
      <w:bCs/>
      <w:lang w:val="en-US"/>
    </w:rPr>
  </w:style>
  <w:style w:type="character" w:customStyle="1" w:styleId="TitleChar">
    <w:name w:val="Title Char"/>
    <w:link w:val="Title"/>
    <w:rsid w:val="00042523"/>
    <w:rPr>
      <w:b/>
      <w:bCs/>
      <w:sz w:val="24"/>
      <w:szCs w:val="24"/>
      <w:lang w:val="en-US" w:eastAsia="en-US" w:bidi="ar-SA"/>
    </w:rPr>
  </w:style>
  <w:style w:type="paragraph" w:styleId="Subtitle">
    <w:name w:val="Subtitle"/>
    <w:basedOn w:val="Normal"/>
    <w:qFormat/>
    <w:rsid w:val="000D236B"/>
    <w:pPr>
      <w:jc w:val="center"/>
    </w:pPr>
    <w:rPr>
      <w:rFonts w:eastAsia="MS Mincho"/>
      <w:b/>
      <w:bCs/>
      <w:sz w:val="28"/>
      <w:szCs w:val="20"/>
    </w:rPr>
  </w:style>
  <w:style w:type="paragraph" w:customStyle="1" w:styleId="Figure">
    <w:name w:val="Figure"/>
    <w:next w:val="Normal"/>
    <w:rsid w:val="000D236B"/>
    <w:pPr>
      <w:widowControl w:val="0"/>
      <w:outlineLvl w:val="2"/>
    </w:pPr>
    <w:rPr>
      <w:rFonts w:ascii="CG Times" w:hAnsi="CG Times"/>
      <w:sz w:val="22"/>
      <w:lang w:val="en-GB" w:eastAsia="en-GB"/>
    </w:rPr>
  </w:style>
  <w:style w:type="paragraph" w:customStyle="1" w:styleId="KreuNr">
    <w:name w:val="Kreu_Nr"/>
    <w:rsid w:val="000D236B"/>
    <w:pPr>
      <w:keepNext/>
      <w:widowControl w:val="0"/>
      <w:jc w:val="center"/>
    </w:pPr>
    <w:rPr>
      <w:rFonts w:ascii="CG Times" w:hAnsi="CG Times"/>
      <w:caps/>
      <w:sz w:val="22"/>
      <w:szCs w:val="22"/>
      <w:lang w:val="en-GB" w:eastAsia="en-GB"/>
    </w:rPr>
  </w:style>
  <w:style w:type="paragraph" w:customStyle="1" w:styleId="KreuTitull">
    <w:name w:val="Kreu_Titull"/>
    <w:next w:val="Normal"/>
    <w:rsid w:val="000D236B"/>
    <w:pPr>
      <w:keepNext/>
      <w:widowControl w:val="0"/>
      <w:jc w:val="center"/>
    </w:pPr>
    <w:rPr>
      <w:rFonts w:ascii="CG Times" w:hAnsi="CG Times"/>
      <w:caps/>
      <w:sz w:val="22"/>
      <w:szCs w:val="22"/>
      <w:lang w:val="en-GB" w:eastAsia="en-GB"/>
    </w:rPr>
  </w:style>
  <w:style w:type="character" w:customStyle="1" w:styleId="NeniNrChar">
    <w:name w:val="Neni_Nr Char"/>
    <w:link w:val="NeniNr"/>
    <w:locked/>
    <w:rsid w:val="000D236B"/>
    <w:rPr>
      <w:rFonts w:ascii="CG Times" w:hAnsi="CG Times"/>
      <w:sz w:val="22"/>
      <w:lang w:val="en-GB" w:eastAsia="en-US" w:bidi="ar-SA"/>
    </w:rPr>
  </w:style>
  <w:style w:type="paragraph" w:customStyle="1" w:styleId="NeniNr">
    <w:name w:val="Neni_Nr"/>
    <w:next w:val="Normal"/>
    <w:link w:val="NeniNrChar"/>
    <w:rsid w:val="000D236B"/>
    <w:pPr>
      <w:keepNext/>
      <w:widowControl w:val="0"/>
      <w:jc w:val="center"/>
    </w:pPr>
    <w:rPr>
      <w:rFonts w:ascii="CG Times" w:hAnsi="CG Times"/>
      <w:sz w:val="22"/>
      <w:lang w:val="en-GB"/>
    </w:rPr>
  </w:style>
  <w:style w:type="paragraph" w:customStyle="1" w:styleId="NeniTitull">
    <w:name w:val="Neni_Titull"/>
    <w:next w:val="Normal"/>
    <w:link w:val="NeniTitullChar"/>
    <w:rsid w:val="000D236B"/>
    <w:pPr>
      <w:keepNext/>
      <w:widowControl w:val="0"/>
      <w:jc w:val="center"/>
      <w:outlineLvl w:val="2"/>
    </w:pPr>
    <w:rPr>
      <w:rFonts w:ascii="CG Times" w:hAnsi="CG Times"/>
      <w:b/>
      <w:sz w:val="22"/>
      <w:lang w:val="en-GB" w:eastAsia="en-GB"/>
    </w:rPr>
  </w:style>
  <w:style w:type="character" w:customStyle="1" w:styleId="ParagrafiChar">
    <w:name w:val="Paragrafi Char"/>
    <w:link w:val="Paragrafi"/>
    <w:locked/>
    <w:rsid w:val="000D236B"/>
    <w:rPr>
      <w:rFonts w:ascii="CG Times" w:hAnsi="CG Times"/>
      <w:sz w:val="22"/>
      <w:lang w:val="en-US" w:eastAsia="en-US" w:bidi="ar-SA"/>
    </w:rPr>
  </w:style>
  <w:style w:type="paragraph" w:customStyle="1" w:styleId="Paragrafi">
    <w:name w:val="Paragrafi"/>
    <w:link w:val="ParagrafiChar"/>
    <w:rsid w:val="000D236B"/>
    <w:pPr>
      <w:widowControl w:val="0"/>
      <w:ind w:firstLine="720"/>
      <w:jc w:val="both"/>
    </w:pPr>
    <w:rPr>
      <w:rFonts w:ascii="CG Times" w:hAnsi="CG Times"/>
      <w:sz w:val="22"/>
    </w:rPr>
  </w:style>
  <w:style w:type="character" w:styleId="Hyperlink">
    <w:name w:val="Hyperlink"/>
    <w:uiPriority w:val="99"/>
    <w:rsid w:val="000D236B"/>
    <w:rPr>
      <w:color w:val="0000FF"/>
      <w:u w:val="single"/>
    </w:rPr>
  </w:style>
  <w:style w:type="paragraph" w:customStyle="1" w:styleId="CM28">
    <w:name w:val="CM28"/>
    <w:basedOn w:val="Normal"/>
    <w:next w:val="Normal"/>
    <w:rsid w:val="000D236B"/>
    <w:pPr>
      <w:widowControl w:val="0"/>
      <w:autoSpaceDE w:val="0"/>
      <w:autoSpaceDN w:val="0"/>
      <w:adjustRightInd w:val="0"/>
      <w:spacing w:after="180"/>
    </w:pPr>
    <w:rPr>
      <w:rFonts w:ascii="DNPDPE+TimesNewRoman,Bold" w:hAnsi="DNPDPE+TimesNewRoman,Bold"/>
      <w:lang w:val="en-GB" w:eastAsia="en-GB"/>
    </w:rPr>
  </w:style>
  <w:style w:type="paragraph" w:customStyle="1" w:styleId="CM31">
    <w:name w:val="CM31"/>
    <w:basedOn w:val="Normal"/>
    <w:next w:val="Normal"/>
    <w:rsid w:val="000D236B"/>
    <w:pPr>
      <w:widowControl w:val="0"/>
      <w:autoSpaceDE w:val="0"/>
      <w:autoSpaceDN w:val="0"/>
      <w:adjustRightInd w:val="0"/>
      <w:spacing w:after="538"/>
    </w:pPr>
    <w:rPr>
      <w:rFonts w:ascii="DNPDPE+TimesNewRoman,Bold" w:hAnsi="DNPDPE+TimesNewRoman,Bold"/>
      <w:lang w:val="en-GB" w:eastAsia="en-GB"/>
    </w:rPr>
  </w:style>
  <w:style w:type="paragraph" w:styleId="Caption">
    <w:name w:val="caption"/>
    <w:basedOn w:val="Normal"/>
    <w:next w:val="Normal"/>
    <w:qFormat/>
    <w:rsid w:val="000D236B"/>
    <w:pPr>
      <w:jc w:val="center"/>
    </w:pPr>
    <w:rPr>
      <w:rFonts w:eastAsia="MS Mincho"/>
      <w:b/>
      <w:bCs/>
    </w:rPr>
  </w:style>
  <w:style w:type="paragraph" w:customStyle="1" w:styleId="CharCharChar">
    <w:name w:val="Char Char Char"/>
    <w:basedOn w:val="Normal"/>
    <w:rsid w:val="000D236B"/>
    <w:pPr>
      <w:spacing w:after="160" w:line="240" w:lineRule="exact"/>
    </w:pPr>
    <w:rPr>
      <w:rFonts w:ascii="Tahoma" w:hAnsi="Tahoma"/>
      <w:sz w:val="20"/>
      <w:szCs w:val="20"/>
    </w:rPr>
  </w:style>
  <w:style w:type="paragraph" w:customStyle="1" w:styleId="CM17">
    <w:name w:val="CM17"/>
    <w:basedOn w:val="Default"/>
    <w:next w:val="Default"/>
    <w:rsid w:val="004F5822"/>
    <w:pPr>
      <w:spacing w:after="183"/>
    </w:pPr>
    <w:rPr>
      <w:rFonts w:eastAsia="Times New Roman"/>
      <w:color w:val="auto"/>
      <w:lang w:val="en-US" w:eastAsia="en-US"/>
    </w:rPr>
  </w:style>
  <w:style w:type="paragraph" w:styleId="CommentText">
    <w:name w:val="annotation text"/>
    <w:basedOn w:val="Normal"/>
    <w:link w:val="CommentTextChar"/>
    <w:uiPriority w:val="99"/>
    <w:rsid w:val="004F5822"/>
    <w:rPr>
      <w:sz w:val="20"/>
      <w:szCs w:val="20"/>
    </w:rPr>
  </w:style>
  <w:style w:type="paragraph" w:customStyle="1" w:styleId="CM19">
    <w:name w:val="CM19"/>
    <w:basedOn w:val="Default"/>
    <w:next w:val="Default"/>
    <w:rsid w:val="004F5822"/>
    <w:pPr>
      <w:spacing w:after="538"/>
    </w:pPr>
    <w:rPr>
      <w:rFonts w:eastAsia="Times New Roman"/>
      <w:color w:val="auto"/>
      <w:lang w:val="en-US" w:eastAsia="en-US"/>
    </w:rPr>
  </w:style>
  <w:style w:type="paragraph" w:styleId="BlockText">
    <w:name w:val="Block Text"/>
    <w:basedOn w:val="Normal"/>
    <w:rsid w:val="00D255E1"/>
    <w:pPr>
      <w:spacing w:after="240"/>
      <w:ind w:left="720"/>
      <w:jc w:val="both"/>
    </w:pPr>
    <w:rPr>
      <w:sz w:val="22"/>
      <w:szCs w:val="20"/>
      <w:lang w:val="en-GB"/>
    </w:rPr>
  </w:style>
  <w:style w:type="paragraph" w:customStyle="1" w:styleId="clan">
    <w:name w:val="clan"/>
    <w:basedOn w:val="Normal"/>
    <w:rsid w:val="00042523"/>
    <w:pPr>
      <w:jc w:val="center"/>
    </w:pPr>
    <w:rPr>
      <w:rFonts w:ascii="Dutch801 Rm Win95BT" w:hAnsi="Dutch801 Rm Win95BT"/>
      <w:b/>
      <w:sz w:val="18"/>
      <w:szCs w:val="20"/>
      <w:lang w:val="hr-HR"/>
    </w:rPr>
  </w:style>
  <w:style w:type="paragraph" w:customStyle="1" w:styleId="nabrajanje">
    <w:name w:val="nabrajanje"/>
    <w:basedOn w:val="Normal"/>
    <w:rsid w:val="00042523"/>
    <w:pPr>
      <w:spacing w:after="120"/>
      <w:ind w:left="284" w:hanging="284"/>
      <w:jc w:val="both"/>
    </w:pPr>
    <w:rPr>
      <w:rFonts w:ascii="Dutch801 Rm Win95BT" w:hAnsi="Dutch801 Rm Win95BT"/>
      <w:sz w:val="18"/>
      <w:szCs w:val="20"/>
      <w:lang w:val="sr-Latn-CS"/>
    </w:rPr>
  </w:style>
  <w:style w:type="paragraph" w:customStyle="1" w:styleId="ispodcl">
    <w:name w:val="ispodcl"/>
    <w:basedOn w:val="Normal"/>
    <w:rsid w:val="00042523"/>
    <w:pPr>
      <w:spacing w:after="120"/>
      <w:jc w:val="center"/>
    </w:pPr>
    <w:rPr>
      <w:rFonts w:ascii="Dutch801 Rm Win95BT" w:hAnsi="Dutch801 Rm Win95BT"/>
      <w:b/>
      <w:sz w:val="18"/>
      <w:szCs w:val="20"/>
    </w:rPr>
  </w:style>
  <w:style w:type="character" w:customStyle="1" w:styleId="ppt1">
    <w:name w:val="ppt1"/>
    <w:basedOn w:val="DefaultParagraphFont"/>
    <w:rsid w:val="00042523"/>
  </w:style>
  <w:style w:type="paragraph" w:styleId="ListBullet">
    <w:name w:val="List Bullet"/>
    <w:basedOn w:val="Normal"/>
    <w:rsid w:val="00042523"/>
    <w:pPr>
      <w:numPr>
        <w:numId w:val="1"/>
      </w:numPr>
    </w:pPr>
    <w:rPr>
      <w:rFonts w:eastAsia="MS Mincho"/>
      <w:lang w:val="en-GB" w:eastAsia="en-GB"/>
    </w:rPr>
  </w:style>
  <w:style w:type="paragraph" w:customStyle="1" w:styleId="CM29">
    <w:name w:val="CM29"/>
    <w:basedOn w:val="Default"/>
    <w:next w:val="Default"/>
    <w:link w:val="CM29Char"/>
    <w:rsid w:val="00042523"/>
    <w:pPr>
      <w:spacing w:after="268"/>
    </w:pPr>
    <w:rPr>
      <w:rFonts w:ascii="DNPDPE+TimesNewRoman,Bold" w:hAnsi="DNPDPE+TimesNewRoman,Bold"/>
    </w:rPr>
  </w:style>
  <w:style w:type="paragraph" w:customStyle="1" w:styleId="CM7">
    <w:name w:val="CM7"/>
    <w:basedOn w:val="Default"/>
    <w:next w:val="Default"/>
    <w:rsid w:val="00042523"/>
    <w:pPr>
      <w:spacing w:line="268" w:lineRule="atLeast"/>
    </w:pPr>
    <w:rPr>
      <w:rFonts w:ascii="DNPDPE+TimesNewRoman,Bold" w:eastAsia="Times New Roman" w:hAnsi="DNPDPE+TimesNewRoman,Bold"/>
      <w:color w:val="auto"/>
    </w:rPr>
  </w:style>
  <w:style w:type="paragraph" w:customStyle="1" w:styleId="CM36">
    <w:name w:val="CM36"/>
    <w:basedOn w:val="Default"/>
    <w:next w:val="Default"/>
    <w:rsid w:val="00042523"/>
    <w:pPr>
      <w:spacing w:after="448"/>
    </w:pPr>
    <w:rPr>
      <w:rFonts w:ascii="DNPDPE+TimesNewRoman,Bold" w:eastAsia="Times New Roman" w:hAnsi="DNPDPE+TimesNewRoman,Bold"/>
      <w:color w:val="auto"/>
    </w:rPr>
  </w:style>
  <w:style w:type="paragraph" w:customStyle="1" w:styleId="CM10">
    <w:name w:val="CM10"/>
    <w:basedOn w:val="Default"/>
    <w:next w:val="Default"/>
    <w:rsid w:val="00042523"/>
    <w:pPr>
      <w:spacing w:line="268" w:lineRule="atLeast"/>
    </w:pPr>
    <w:rPr>
      <w:rFonts w:ascii="DNPDPE+TimesNewRoman,Bold" w:eastAsia="Times New Roman" w:hAnsi="DNPDPE+TimesNewRoman,Bold"/>
      <w:color w:val="auto"/>
    </w:rPr>
  </w:style>
  <w:style w:type="paragraph" w:customStyle="1" w:styleId="CM3">
    <w:name w:val="CM3"/>
    <w:basedOn w:val="Default"/>
    <w:next w:val="Default"/>
    <w:rsid w:val="00042523"/>
    <w:pPr>
      <w:spacing w:line="268" w:lineRule="atLeast"/>
    </w:pPr>
    <w:rPr>
      <w:rFonts w:ascii="DNPDPE+TimesNewRoman,Bold" w:eastAsia="Times New Roman" w:hAnsi="DNPDPE+TimesNewRoman,Bold" w:cs="DNPDPE+TimesNewRoman,Bold"/>
      <w:color w:val="auto"/>
    </w:rPr>
  </w:style>
  <w:style w:type="paragraph" w:customStyle="1" w:styleId="CM32">
    <w:name w:val="CM32"/>
    <w:basedOn w:val="Default"/>
    <w:next w:val="Default"/>
    <w:rsid w:val="00042523"/>
    <w:pPr>
      <w:spacing w:after="715"/>
    </w:pPr>
    <w:rPr>
      <w:rFonts w:ascii="DNPDPE+TimesNewRoman,Bold" w:eastAsia="Times New Roman" w:hAnsi="DNPDPE+TimesNewRoman,Bold" w:cs="DNPDPE+TimesNewRoman,Bold"/>
      <w:color w:val="auto"/>
    </w:rPr>
  </w:style>
  <w:style w:type="character" w:customStyle="1" w:styleId="ft0p11">
    <w:name w:val="ft0p11"/>
    <w:rsid w:val="00042523"/>
    <w:rPr>
      <w:rFonts w:ascii="Times New Roman" w:hAnsi="Times New Roman" w:cs="Times New Roman" w:hint="default"/>
      <w:b w:val="0"/>
      <w:bCs w:val="0"/>
      <w:i w:val="0"/>
      <w:iCs w:val="0"/>
      <w:color w:val="000000"/>
      <w:sz w:val="23"/>
      <w:szCs w:val="23"/>
    </w:rPr>
  </w:style>
  <w:style w:type="character" w:styleId="CommentReference">
    <w:name w:val="annotation reference"/>
    <w:uiPriority w:val="99"/>
    <w:rsid w:val="005C1729"/>
    <w:rPr>
      <w:sz w:val="16"/>
      <w:szCs w:val="16"/>
    </w:rPr>
  </w:style>
  <w:style w:type="paragraph" w:styleId="CommentSubject">
    <w:name w:val="annotation subject"/>
    <w:basedOn w:val="CommentText"/>
    <w:next w:val="CommentText"/>
    <w:link w:val="CommentSubjectChar"/>
    <w:uiPriority w:val="99"/>
    <w:semiHidden/>
    <w:rsid w:val="005C1729"/>
    <w:rPr>
      <w:b/>
      <w:bCs/>
    </w:rPr>
  </w:style>
  <w:style w:type="paragraph" w:styleId="FootnoteText">
    <w:name w:val="footnote text"/>
    <w:basedOn w:val="Normal"/>
    <w:link w:val="FootnoteTextChar"/>
    <w:semiHidden/>
    <w:rsid w:val="005C1729"/>
    <w:rPr>
      <w:sz w:val="20"/>
      <w:szCs w:val="20"/>
    </w:rPr>
  </w:style>
  <w:style w:type="character" w:styleId="FootnoteReference">
    <w:name w:val="footnote reference"/>
    <w:semiHidden/>
    <w:rsid w:val="005C1729"/>
    <w:rPr>
      <w:vertAlign w:val="superscript"/>
    </w:rPr>
  </w:style>
  <w:style w:type="paragraph" w:styleId="DocumentMap">
    <w:name w:val="Document Map"/>
    <w:basedOn w:val="Normal"/>
    <w:link w:val="DocumentMapChar"/>
    <w:uiPriority w:val="99"/>
    <w:semiHidden/>
    <w:rsid w:val="005C1729"/>
    <w:pPr>
      <w:shd w:val="clear" w:color="auto" w:fill="000080"/>
    </w:pPr>
    <w:rPr>
      <w:rFonts w:ascii="Tahoma" w:hAnsi="Tahoma"/>
      <w:sz w:val="20"/>
      <w:szCs w:val="20"/>
    </w:rPr>
  </w:style>
  <w:style w:type="table" w:styleId="TableWeb1">
    <w:name w:val="Table Web 1"/>
    <w:basedOn w:val="TableNormal"/>
    <w:rsid w:val="003D3E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efaultChar">
    <w:name w:val="Default Char"/>
    <w:link w:val="Default"/>
    <w:rsid w:val="00653792"/>
    <w:rPr>
      <w:rFonts w:eastAsia="MS Mincho"/>
      <w:color w:val="000000"/>
      <w:sz w:val="24"/>
      <w:szCs w:val="24"/>
      <w:lang w:val="en-GB" w:eastAsia="en-GB" w:bidi="ar-SA"/>
    </w:rPr>
  </w:style>
  <w:style w:type="character" w:customStyle="1" w:styleId="CM29Char">
    <w:name w:val="CM29 Char"/>
    <w:link w:val="CM29"/>
    <w:rsid w:val="00653792"/>
    <w:rPr>
      <w:rFonts w:ascii="DNPDPE+TimesNewRoman,Bold" w:eastAsia="MS Mincho" w:hAnsi="DNPDPE+TimesNewRoman,Bold"/>
      <w:color w:val="000000"/>
      <w:sz w:val="24"/>
      <w:szCs w:val="24"/>
      <w:lang w:val="en-GB" w:eastAsia="en-GB" w:bidi="ar-SA"/>
    </w:rPr>
  </w:style>
  <w:style w:type="paragraph" w:customStyle="1" w:styleId="CharCharCharCharCharChar">
    <w:name w:val="Char Char Char Char Char Char"/>
    <w:basedOn w:val="Normal"/>
    <w:rsid w:val="00446EF5"/>
    <w:pPr>
      <w:spacing w:after="160" w:line="240" w:lineRule="exact"/>
    </w:pPr>
    <w:rPr>
      <w:rFonts w:ascii="Tahoma" w:hAnsi="Tahoma"/>
      <w:sz w:val="20"/>
      <w:szCs w:val="20"/>
    </w:rPr>
  </w:style>
  <w:style w:type="paragraph" w:customStyle="1" w:styleId="CharCharCharCharCharCharChar">
    <w:name w:val="Char Char Char Char Char Char Char"/>
    <w:basedOn w:val="Normal"/>
    <w:rsid w:val="005F04CB"/>
    <w:pPr>
      <w:spacing w:after="160" w:line="240" w:lineRule="exact"/>
    </w:pPr>
    <w:rPr>
      <w:rFonts w:ascii="Tahoma" w:hAnsi="Tahoma" w:cs="Tahoma"/>
      <w:sz w:val="20"/>
      <w:szCs w:val="20"/>
    </w:rPr>
  </w:style>
  <w:style w:type="paragraph" w:styleId="NormalWeb">
    <w:name w:val="Normal (Web)"/>
    <w:aliases w:val="Char Char,webb, webb"/>
    <w:basedOn w:val="Normal"/>
    <w:link w:val="NormalWebChar"/>
    <w:qFormat/>
    <w:rsid w:val="00684D35"/>
    <w:pPr>
      <w:spacing w:before="100" w:beforeAutospacing="1" w:after="100" w:afterAutospacing="1"/>
    </w:pPr>
    <w:rPr>
      <w:lang w:val="en-GB" w:eastAsia="en-GB"/>
    </w:rPr>
  </w:style>
  <w:style w:type="paragraph" w:customStyle="1" w:styleId="Normal11pt">
    <w:name w:val="Normal+11 pt"/>
    <w:basedOn w:val="Normal"/>
    <w:link w:val="Normal11ptChar"/>
    <w:rsid w:val="00960113"/>
    <w:pPr>
      <w:autoSpaceDE w:val="0"/>
      <w:autoSpaceDN w:val="0"/>
      <w:adjustRightInd w:val="0"/>
    </w:pPr>
    <w:rPr>
      <w:rFonts w:eastAsia="MS Mincho"/>
      <w:sz w:val="20"/>
      <w:szCs w:val="20"/>
    </w:rPr>
  </w:style>
  <w:style w:type="character" w:customStyle="1" w:styleId="Normal11ptChar">
    <w:name w:val="Normal+11 pt Char"/>
    <w:link w:val="Normal11pt"/>
    <w:rsid w:val="00960113"/>
    <w:rPr>
      <w:rFonts w:eastAsia="MS Mincho"/>
      <w:lang w:val="sq-AL" w:eastAsia="en-US" w:bidi="ar-SA"/>
    </w:rPr>
  </w:style>
  <w:style w:type="paragraph" w:customStyle="1" w:styleId="Char">
    <w:name w:val="Char"/>
    <w:basedOn w:val="Normal"/>
    <w:rsid w:val="0095396A"/>
    <w:pPr>
      <w:spacing w:after="160" w:line="240" w:lineRule="exact"/>
    </w:pPr>
    <w:rPr>
      <w:rFonts w:ascii="Tahoma" w:hAnsi="Tahoma" w:cs="Tahoma"/>
      <w:sz w:val="20"/>
      <w:szCs w:val="20"/>
    </w:rPr>
  </w:style>
  <w:style w:type="character" w:customStyle="1" w:styleId="longtext1">
    <w:name w:val="long_text1"/>
    <w:rsid w:val="00516FBF"/>
    <w:rPr>
      <w:sz w:val="13"/>
      <w:szCs w:val="13"/>
    </w:rPr>
  </w:style>
  <w:style w:type="character" w:customStyle="1" w:styleId="NormalWebChar">
    <w:name w:val="Normal (Web) Char"/>
    <w:aliases w:val="Char Char Char1,webb Char, webb Char"/>
    <w:link w:val="NormalWeb"/>
    <w:rsid w:val="00F05E6C"/>
    <w:rPr>
      <w:sz w:val="24"/>
      <w:szCs w:val="24"/>
      <w:lang w:val="en-GB" w:eastAsia="en-GB" w:bidi="ar-SA"/>
    </w:rPr>
  </w:style>
  <w:style w:type="character" w:customStyle="1" w:styleId="hps">
    <w:name w:val="hps"/>
    <w:basedOn w:val="DefaultParagraphFont"/>
    <w:rsid w:val="003A030B"/>
  </w:style>
  <w:style w:type="character" w:customStyle="1" w:styleId="longtext">
    <w:name w:val="long_text"/>
    <w:basedOn w:val="DefaultParagraphFont"/>
    <w:rsid w:val="008330A1"/>
  </w:style>
  <w:style w:type="paragraph" w:customStyle="1" w:styleId="t-9-8">
    <w:name w:val="t-9-8"/>
    <w:basedOn w:val="Normal"/>
    <w:rsid w:val="008330A1"/>
    <w:pPr>
      <w:spacing w:before="100" w:beforeAutospacing="1" w:after="100" w:afterAutospacing="1"/>
    </w:pPr>
  </w:style>
  <w:style w:type="paragraph" w:styleId="ListParagraph">
    <w:name w:val="List Paragraph"/>
    <w:basedOn w:val="Normal"/>
    <w:link w:val="ListParagraphChar"/>
    <w:qFormat/>
    <w:rsid w:val="008330A1"/>
    <w:pPr>
      <w:ind w:left="720"/>
      <w:contextualSpacing/>
    </w:pPr>
  </w:style>
  <w:style w:type="character" w:customStyle="1" w:styleId="shorttext">
    <w:name w:val="short_text"/>
    <w:basedOn w:val="DefaultParagraphFont"/>
    <w:rsid w:val="00B15265"/>
  </w:style>
  <w:style w:type="paragraph" w:styleId="NoSpacing">
    <w:name w:val="No Spacing"/>
    <w:link w:val="NoSpacingChar"/>
    <w:uiPriority w:val="1"/>
    <w:qFormat/>
    <w:rsid w:val="00B15265"/>
    <w:rPr>
      <w:sz w:val="24"/>
      <w:szCs w:val="24"/>
    </w:rPr>
  </w:style>
  <w:style w:type="paragraph" w:customStyle="1" w:styleId="t-10-9-fett">
    <w:name w:val="t-10-9-fett"/>
    <w:basedOn w:val="Normal"/>
    <w:rsid w:val="00BB61FF"/>
    <w:pPr>
      <w:spacing w:before="100" w:beforeAutospacing="1" w:after="100" w:afterAutospacing="1"/>
    </w:pPr>
    <w:rPr>
      <w:b/>
      <w:bCs/>
      <w:sz w:val="26"/>
      <w:szCs w:val="26"/>
    </w:rPr>
  </w:style>
  <w:style w:type="paragraph" w:customStyle="1" w:styleId="t-10-9-kurz-s">
    <w:name w:val="t-10-9-kurz-s"/>
    <w:basedOn w:val="Normal"/>
    <w:rsid w:val="00BB61FF"/>
    <w:pPr>
      <w:spacing w:before="100" w:beforeAutospacing="1" w:after="100" w:afterAutospacing="1"/>
      <w:jc w:val="center"/>
    </w:pPr>
    <w:rPr>
      <w:i/>
      <w:iCs/>
      <w:sz w:val="26"/>
      <w:szCs w:val="26"/>
    </w:rPr>
  </w:style>
  <w:style w:type="paragraph" w:customStyle="1" w:styleId="t-11-9-sred">
    <w:name w:val="t-11-9-sred"/>
    <w:basedOn w:val="Normal"/>
    <w:rsid w:val="00BB61FF"/>
    <w:pPr>
      <w:spacing w:before="100" w:beforeAutospacing="1" w:after="100" w:afterAutospacing="1"/>
      <w:jc w:val="center"/>
    </w:pPr>
    <w:rPr>
      <w:sz w:val="28"/>
      <w:szCs w:val="28"/>
    </w:rPr>
  </w:style>
  <w:style w:type="paragraph" w:customStyle="1" w:styleId="t-12-9-fett-s">
    <w:name w:val="t-12-9-fett-s"/>
    <w:basedOn w:val="Normal"/>
    <w:rsid w:val="00BB61FF"/>
    <w:pPr>
      <w:spacing w:before="100" w:beforeAutospacing="1" w:after="100" w:afterAutospacing="1"/>
      <w:jc w:val="center"/>
    </w:pPr>
    <w:rPr>
      <w:b/>
      <w:bCs/>
      <w:sz w:val="28"/>
      <w:szCs w:val="28"/>
    </w:rPr>
  </w:style>
  <w:style w:type="paragraph" w:customStyle="1" w:styleId="t-12-9-sred">
    <w:name w:val="t-12-9-sred"/>
    <w:basedOn w:val="Normal"/>
    <w:rsid w:val="00BB61FF"/>
    <w:pPr>
      <w:spacing w:before="100" w:beforeAutospacing="1" w:after="100" w:afterAutospacing="1"/>
      <w:jc w:val="center"/>
    </w:pPr>
    <w:rPr>
      <w:sz w:val="28"/>
      <w:szCs w:val="28"/>
    </w:rPr>
  </w:style>
  <w:style w:type="paragraph" w:customStyle="1" w:styleId="t-9-8-potpis">
    <w:name w:val="t-9-8-potpis"/>
    <w:basedOn w:val="Normal"/>
    <w:rsid w:val="00BB61FF"/>
    <w:pPr>
      <w:spacing w:before="100" w:beforeAutospacing="1" w:after="100" w:afterAutospacing="1"/>
      <w:ind w:left="7344"/>
      <w:jc w:val="center"/>
    </w:pPr>
  </w:style>
  <w:style w:type="paragraph" w:customStyle="1" w:styleId="tb-na16">
    <w:name w:val="tb-na16"/>
    <w:basedOn w:val="Normal"/>
    <w:rsid w:val="00BB61FF"/>
    <w:pPr>
      <w:spacing w:before="100" w:beforeAutospacing="1" w:after="100" w:afterAutospacing="1"/>
      <w:jc w:val="center"/>
    </w:pPr>
    <w:rPr>
      <w:b/>
      <w:bCs/>
      <w:sz w:val="36"/>
      <w:szCs w:val="36"/>
    </w:rPr>
  </w:style>
  <w:style w:type="paragraph" w:customStyle="1" w:styleId="clanak">
    <w:name w:val="clanak"/>
    <w:basedOn w:val="Normal"/>
    <w:rsid w:val="00BB61FF"/>
    <w:pPr>
      <w:spacing w:before="100" w:beforeAutospacing="1" w:after="100" w:afterAutospacing="1"/>
      <w:jc w:val="center"/>
    </w:pPr>
  </w:style>
  <w:style w:type="paragraph" w:customStyle="1" w:styleId="klasa2">
    <w:name w:val="klasa2"/>
    <w:basedOn w:val="Normal"/>
    <w:rsid w:val="00BB61FF"/>
    <w:pPr>
      <w:spacing w:before="100" w:beforeAutospacing="1" w:after="100" w:afterAutospacing="1"/>
    </w:pPr>
  </w:style>
  <w:style w:type="character" w:customStyle="1" w:styleId="bold1">
    <w:name w:val="bold1"/>
    <w:rsid w:val="00BB61FF"/>
    <w:rPr>
      <w:b/>
      <w:bCs/>
    </w:rPr>
  </w:style>
  <w:style w:type="paragraph" w:customStyle="1" w:styleId="prilog">
    <w:name w:val="prilog"/>
    <w:basedOn w:val="Normal"/>
    <w:rsid w:val="00BB61FF"/>
    <w:pPr>
      <w:spacing w:before="100" w:beforeAutospacing="1" w:after="100" w:afterAutospacing="1"/>
    </w:pPr>
  </w:style>
  <w:style w:type="numbering" w:styleId="1ai">
    <w:name w:val="Outline List 1"/>
    <w:basedOn w:val="NoList"/>
    <w:rsid w:val="00DC4AF3"/>
    <w:pPr>
      <w:numPr>
        <w:numId w:val="2"/>
      </w:numPr>
    </w:pPr>
  </w:style>
  <w:style w:type="numbering" w:customStyle="1" w:styleId="Formatvorlage1">
    <w:name w:val="Formatvorlage1"/>
    <w:rsid w:val="00DC4AF3"/>
    <w:pPr>
      <w:numPr>
        <w:numId w:val="3"/>
      </w:numPr>
    </w:pPr>
  </w:style>
  <w:style w:type="numbering" w:styleId="111111">
    <w:name w:val="Outline List 2"/>
    <w:basedOn w:val="NoList"/>
    <w:rsid w:val="00DC4AF3"/>
    <w:pPr>
      <w:numPr>
        <w:numId w:val="4"/>
      </w:numPr>
    </w:pPr>
  </w:style>
  <w:style w:type="paragraph" w:customStyle="1" w:styleId="Law-a">
    <w:name w:val="Law-(a)"/>
    <w:basedOn w:val="Normal"/>
    <w:rsid w:val="00DC4AF3"/>
    <w:pPr>
      <w:numPr>
        <w:numId w:val="5"/>
      </w:numPr>
      <w:spacing w:after="240"/>
    </w:pPr>
    <w:rPr>
      <w:rFonts w:ascii="Arial" w:hAnsi="Arial"/>
      <w:sz w:val="20"/>
      <w:szCs w:val="22"/>
      <w:lang w:val="en-GB"/>
    </w:rPr>
  </w:style>
  <w:style w:type="paragraph" w:customStyle="1" w:styleId="Law-ii">
    <w:name w:val="Law-(ii)"/>
    <w:basedOn w:val="Normal"/>
    <w:rsid w:val="00DC4AF3"/>
    <w:pPr>
      <w:numPr>
        <w:numId w:val="6"/>
      </w:numPr>
      <w:tabs>
        <w:tab w:val="left" w:pos="1800"/>
      </w:tabs>
      <w:spacing w:after="240"/>
    </w:pPr>
    <w:rPr>
      <w:rFonts w:ascii="Arial" w:hAnsi="Arial"/>
      <w:sz w:val="20"/>
      <w:szCs w:val="22"/>
      <w:lang w:val="en-GB"/>
    </w:rPr>
  </w:style>
  <w:style w:type="paragraph" w:customStyle="1" w:styleId="Zakon">
    <w:name w:val="Zakon"/>
    <w:basedOn w:val="Normal"/>
    <w:rsid w:val="00DC4AF3"/>
    <w:pPr>
      <w:keepNext/>
      <w:tabs>
        <w:tab w:val="left" w:pos="1800"/>
      </w:tabs>
      <w:spacing w:after="240"/>
      <w:ind w:left="720" w:right="720"/>
      <w:jc w:val="center"/>
    </w:pPr>
    <w:rPr>
      <w:rFonts w:ascii="Helv Ciril" w:hAnsi="Helv Ciril"/>
      <w:b/>
      <w:caps/>
      <w:sz w:val="36"/>
      <w:szCs w:val="20"/>
    </w:rPr>
  </w:style>
  <w:style w:type="paragraph" w:customStyle="1" w:styleId="Zakon1">
    <w:name w:val="Zakon1"/>
    <w:basedOn w:val="Zakon"/>
    <w:rsid w:val="00DC4AF3"/>
    <w:rPr>
      <w:sz w:val="28"/>
    </w:rPr>
  </w:style>
  <w:style w:type="paragraph" w:customStyle="1" w:styleId="Naslov">
    <w:name w:val="Naslov"/>
    <w:basedOn w:val="Zakon"/>
    <w:rsid w:val="00DC4AF3"/>
    <w:pPr>
      <w:spacing w:before="240" w:after="360"/>
    </w:pPr>
    <w:rPr>
      <w:sz w:val="26"/>
    </w:rPr>
  </w:style>
  <w:style w:type="paragraph" w:customStyle="1" w:styleId="Clan0">
    <w:name w:val="Clan"/>
    <w:basedOn w:val="Normal"/>
    <w:rsid w:val="00DC4AF3"/>
    <w:pPr>
      <w:keepNext/>
      <w:tabs>
        <w:tab w:val="left" w:pos="1800"/>
      </w:tabs>
      <w:spacing w:before="120" w:after="240"/>
      <w:ind w:left="720" w:right="720"/>
      <w:jc w:val="center"/>
    </w:pPr>
    <w:rPr>
      <w:rFonts w:ascii="Helv Ciril" w:hAnsi="Helv Ciril"/>
      <w:b/>
      <w:szCs w:val="20"/>
    </w:rPr>
  </w:style>
  <w:style w:type="paragraph" w:customStyle="1" w:styleId="Podnaslov">
    <w:name w:val="Podnaslov"/>
    <w:basedOn w:val="Naslov"/>
    <w:rsid w:val="00DC4AF3"/>
    <w:pPr>
      <w:spacing w:before="120" w:after="120"/>
    </w:pPr>
    <w:rPr>
      <w:caps w:val="0"/>
    </w:rPr>
  </w:style>
  <w:style w:type="paragraph" w:customStyle="1" w:styleId="Podnaslov2">
    <w:name w:val="Podnaslov2"/>
    <w:basedOn w:val="Clan0"/>
    <w:rsid w:val="00DC4AF3"/>
    <w:pPr>
      <w:spacing w:after="120"/>
    </w:pPr>
    <w:rPr>
      <w:i/>
      <w:lang w:val="sr-Cyrl-CS"/>
    </w:rPr>
  </w:style>
  <w:style w:type="paragraph" w:styleId="List2">
    <w:name w:val="List 2"/>
    <w:basedOn w:val="Normal"/>
    <w:rsid w:val="00DC4AF3"/>
    <w:pPr>
      <w:ind w:left="720" w:hanging="360"/>
    </w:pPr>
    <w:rPr>
      <w:rFonts w:eastAsia="MS Mincho"/>
    </w:rPr>
  </w:style>
  <w:style w:type="character" w:styleId="Strong">
    <w:name w:val="Strong"/>
    <w:uiPriority w:val="22"/>
    <w:qFormat/>
    <w:rsid w:val="00DC4AF3"/>
    <w:rPr>
      <w:b/>
      <w:bCs/>
    </w:rPr>
  </w:style>
  <w:style w:type="paragraph" w:styleId="HTMLAddress">
    <w:name w:val="HTML Address"/>
    <w:basedOn w:val="Normal"/>
    <w:link w:val="HTMLAddressChar"/>
    <w:rsid w:val="00DC4AF3"/>
    <w:rPr>
      <w:rFonts w:eastAsia="MS Mincho"/>
      <w:i/>
      <w:iCs/>
      <w:lang w:eastAsia="ja-JP"/>
    </w:rPr>
  </w:style>
  <w:style w:type="character" w:customStyle="1" w:styleId="HTMLAddressChar">
    <w:name w:val="HTML Address Char"/>
    <w:link w:val="HTMLAddress"/>
    <w:rsid w:val="00DC4AF3"/>
    <w:rPr>
      <w:rFonts w:eastAsia="MS Mincho"/>
      <w:i/>
      <w:iCs/>
      <w:sz w:val="24"/>
      <w:szCs w:val="24"/>
      <w:lang w:val="sq-AL" w:eastAsia="ja-JP"/>
    </w:rPr>
  </w:style>
  <w:style w:type="character" w:styleId="FollowedHyperlink">
    <w:name w:val="FollowedHyperlink"/>
    <w:uiPriority w:val="99"/>
    <w:rsid w:val="00DC4AF3"/>
    <w:rPr>
      <w:color w:val="004080"/>
      <w:u w:val="single"/>
    </w:rPr>
  </w:style>
  <w:style w:type="paragraph" w:customStyle="1" w:styleId="CM14">
    <w:name w:val="CM14"/>
    <w:basedOn w:val="Default"/>
    <w:next w:val="Default"/>
    <w:rsid w:val="00DC4AF3"/>
    <w:pPr>
      <w:spacing w:after="553"/>
    </w:pPr>
    <w:rPr>
      <w:rFonts w:ascii="Arial" w:eastAsia="Times New Roman" w:hAnsi="Arial" w:cs="Arial"/>
      <w:color w:val="auto"/>
      <w:lang w:val="en-US" w:eastAsia="en-US"/>
    </w:rPr>
  </w:style>
  <w:style w:type="paragraph" w:customStyle="1" w:styleId="CM13">
    <w:name w:val="CM13"/>
    <w:basedOn w:val="Default"/>
    <w:next w:val="Default"/>
    <w:rsid w:val="00DC4AF3"/>
    <w:pPr>
      <w:spacing w:after="278"/>
    </w:pPr>
    <w:rPr>
      <w:rFonts w:ascii="Arial" w:eastAsia="Times New Roman" w:hAnsi="Arial" w:cs="Arial"/>
      <w:color w:val="auto"/>
      <w:lang w:val="en-US" w:eastAsia="en-US"/>
    </w:rPr>
  </w:style>
  <w:style w:type="paragraph" w:customStyle="1" w:styleId="Char1">
    <w:name w:val="Char1"/>
    <w:basedOn w:val="Normal"/>
    <w:rsid w:val="00DC4AF3"/>
    <w:pPr>
      <w:spacing w:after="160" w:line="240" w:lineRule="exact"/>
    </w:pPr>
    <w:rPr>
      <w:rFonts w:ascii="Tahoma" w:hAnsi="Tahoma"/>
      <w:sz w:val="20"/>
      <w:szCs w:val="20"/>
      <w:lang w:val="en-GB"/>
    </w:rPr>
  </w:style>
  <w:style w:type="paragraph" w:customStyle="1" w:styleId="AR">
    <w:name w:val="AR"/>
    <w:rsid w:val="00DC4AF3"/>
    <w:pPr>
      <w:keepNext/>
      <w:keepLines/>
      <w:spacing w:before="120" w:after="120"/>
      <w:jc w:val="center"/>
    </w:pPr>
    <w:rPr>
      <w:b/>
      <w:sz w:val="24"/>
      <w:lang w:val="en-GB"/>
    </w:rPr>
  </w:style>
  <w:style w:type="paragraph" w:customStyle="1" w:styleId="NP">
    <w:name w:val="NP"/>
    <w:rsid w:val="00DC4AF3"/>
    <w:pPr>
      <w:spacing w:after="120"/>
      <w:jc w:val="both"/>
    </w:pPr>
    <w:rPr>
      <w:sz w:val="24"/>
      <w:lang w:val="en-GB"/>
    </w:rPr>
  </w:style>
  <w:style w:type="paragraph" w:customStyle="1" w:styleId="P1">
    <w:name w:val="P1"/>
    <w:rsid w:val="00DC4AF3"/>
    <w:pPr>
      <w:tabs>
        <w:tab w:val="left" w:pos="794"/>
      </w:tabs>
      <w:spacing w:after="120"/>
      <w:ind w:left="794" w:hanging="340"/>
      <w:jc w:val="both"/>
    </w:pPr>
    <w:rPr>
      <w:sz w:val="24"/>
      <w:lang w:val="en-GB"/>
    </w:rPr>
  </w:style>
  <w:style w:type="paragraph" w:customStyle="1" w:styleId="PS">
    <w:name w:val="PS"/>
    <w:rsid w:val="00DC4AF3"/>
    <w:pPr>
      <w:tabs>
        <w:tab w:val="left" w:pos="454"/>
      </w:tabs>
      <w:spacing w:after="120"/>
      <w:ind w:left="454" w:hanging="454"/>
      <w:jc w:val="both"/>
    </w:pPr>
    <w:rPr>
      <w:sz w:val="24"/>
      <w:lang w:val="en-GB"/>
    </w:rPr>
  </w:style>
  <w:style w:type="paragraph" w:styleId="NormalIndent">
    <w:name w:val="Normal Indent"/>
    <w:basedOn w:val="Normal"/>
    <w:rsid w:val="00DC4AF3"/>
    <w:pPr>
      <w:widowControl w:val="0"/>
    </w:pPr>
    <w:rPr>
      <w:sz w:val="22"/>
      <w:szCs w:val="20"/>
      <w:lang w:val="en-GB"/>
    </w:rPr>
  </w:style>
  <w:style w:type="paragraph" w:customStyle="1" w:styleId="Annex">
    <w:name w:val="Annex"/>
    <w:basedOn w:val="Heading2"/>
    <w:rsid w:val="00DC4AF3"/>
    <w:pPr>
      <w:keepLines/>
      <w:spacing w:before="120" w:after="240"/>
      <w:jc w:val="right"/>
    </w:pPr>
    <w:rPr>
      <w:rFonts w:ascii="Times New Roman" w:hAnsi="Times New Roman"/>
      <w:b w:val="0"/>
      <w:i w:val="0"/>
      <w:iCs w:val="0"/>
      <w:sz w:val="24"/>
      <w:szCs w:val="20"/>
      <w:lang w:val="en-US"/>
    </w:rPr>
  </w:style>
  <w:style w:type="paragraph" w:customStyle="1" w:styleId="CharCharCharCharCharChar0">
    <w:name w:val="Char Char Char Char Char Char"/>
    <w:basedOn w:val="Normal"/>
    <w:uiPriority w:val="99"/>
    <w:rsid w:val="00DC4AF3"/>
    <w:pPr>
      <w:spacing w:after="160" w:line="240" w:lineRule="exact"/>
    </w:pPr>
    <w:rPr>
      <w:rFonts w:ascii="Tahoma" w:hAnsi="Tahoma" w:cs="Tahoma"/>
      <w:sz w:val="20"/>
      <w:szCs w:val="20"/>
    </w:rPr>
  </w:style>
  <w:style w:type="paragraph" w:customStyle="1" w:styleId="Char10">
    <w:name w:val="Char1"/>
    <w:basedOn w:val="Normal"/>
    <w:rsid w:val="00DC4AF3"/>
    <w:pPr>
      <w:spacing w:after="160" w:line="240" w:lineRule="exact"/>
    </w:pPr>
    <w:rPr>
      <w:rFonts w:ascii="Tahoma" w:hAnsi="Tahoma"/>
      <w:sz w:val="20"/>
      <w:szCs w:val="20"/>
      <w:lang w:val="en-GB"/>
    </w:rPr>
  </w:style>
  <w:style w:type="paragraph" w:customStyle="1" w:styleId="clanak-">
    <w:name w:val="clanak-"/>
    <w:basedOn w:val="Normal"/>
    <w:rsid w:val="00DC4AF3"/>
    <w:pPr>
      <w:spacing w:before="100" w:beforeAutospacing="1" w:after="100" w:afterAutospacing="1"/>
    </w:pPr>
  </w:style>
  <w:style w:type="character" w:customStyle="1" w:styleId="CharCharCharChar">
    <w:name w:val="Char Char Char Char"/>
    <w:rsid w:val="00DC4AF3"/>
    <w:rPr>
      <w:sz w:val="24"/>
      <w:szCs w:val="24"/>
      <w:lang w:val="en-US" w:eastAsia="en-US" w:bidi="ar-SA"/>
    </w:rPr>
  </w:style>
  <w:style w:type="character" w:customStyle="1" w:styleId="kurziv1">
    <w:name w:val="kurziv1"/>
    <w:rsid w:val="00DC4AF3"/>
    <w:rPr>
      <w:i/>
      <w:iCs/>
    </w:rPr>
  </w:style>
  <w:style w:type="paragraph" w:customStyle="1" w:styleId="Aaoeeu">
    <w:name w:val="Aaoeeu"/>
    <w:rsid w:val="00DC4AF3"/>
    <w:pPr>
      <w:widowControl w:val="0"/>
    </w:pPr>
  </w:style>
  <w:style w:type="paragraph" w:customStyle="1" w:styleId="Eaoaeaa">
    <w:name w:val="Eaoae?aa"/>
    <w:basedOn w:val="Aaoeeu"/>
    <w:rsid w:val="00DC4AF3"/>
    <w:pPr>
      <w:tabs>
        <w:tab w:val="center" w:pos="4153"/>
        <w:tab w:val="right" w:pos="8306"/>
      </w:tabs>
    </w:pPr>
  </w:style>
  <w:style w:type="paragraph" w:customStyle="1" w:styleId="Eintrag2">
    <w:name w:val="Eintrag 2"/>
    <w:basedOn w:val="Normal"/>
    <w:rsid w:val="00DC4AF3"/>
    <w:pPr>
      <w:pBdr>
        <w:top w:val="single" w:sz="6" w:space="1" w:color="auto"/>
      </w:pBdr>
      <w:shd w:val="pct5" w:color="auto" w:fill="auto"/>
      <w:tabs>
        <w:tab w:val="left" w:pos="567"/>
        <w:tab w:val="left" w:pos="3544"/>
        <w:tab w:val="left" w:pos="3969"/>
      </w:tabs>
      <w:ind w:left="357" w:right="567" w:hanging="357"/>
    </w:pPr>
    <w:rPr>
      <w:rFonts w:ascii="Arial" w:hAnsi="Arial"/>
      <w:b/>
      <w:i/>
      <w:color w:val="000080"/>
      <w:sz w:val="18"/>
      <w:szCs w:val="20"/>
      <w:lang w:val="de-DE" w:eastAsia="de-DE"/>
    </w:rPr>
  </w:style>
  <w:style w:type="paragraph" w:customStyle="1" w:styleId="Eintrag1">
    <w:name w:val="Eintrag 1"/>
    <w:basedOn w:val="Normal"/>
    <w:rsid w:val="00DC4AF3"/>
    <w:pPr>
      <w:pBdr>
        <w:top w:val="single" w:sz="6" w:space="1" w:color="auto"/>
      </w:pBdr>
      <w:shd w:val="pct5" w:color="auto" w:fill="auto"/>
      <w:tabs>
        <w:tab w:val="left" w:pos="567"/>
        <w:tab w:val="left" w:pos="3544"/>
        <w:tab w:val="left" w:pos="3969"/>
      </w:tabs>
    </w:pPr>
    <w:rPr>
      <w:rFonts w:ascii="Arial" w:hAnsi="Arial"/>
      <w:b/>
      <w:i/>
      <w:color w:val="000080"/>
      <w:sz w:val="18"/>
      <w:szCs w:val="20"/>
      <w:lang w:val="de-DE" w:eastAsia="de-DE"/>
    </w:rPr>
  </w:style>
  <w:style w:type="paragraph" w:customStyle="1" w:styleId="Eintrag1a">
    <w:name w:val="Eintrag 1a"/>
    <w:basedOn w:val="Normal"/>
    <w:rsid w:val="00DC4AF3"/>
    <w:pPr>
      <w:shd w:val="pct5" w:color="auto" w:fill="auto"/>
      <w:tabs>
        <w:tab w:val="left" w:pos="567"/>
        <w:tab w:val="left" w:pos="3544"/>
        <w:tab w:val="left" w:pos="3969"/>
      </w:tabs>
      <w:ind w:left="567"/>
    </w:pPr>
    <w:rPr>
      <w:rFonts w:ascii="Arial" w:hAnsi="Arial"/>
      <w:b/>
      <w:i/>
      <w:color w:val="000080"/>
      <w:sz w:val="18"/>
      <w:szCs w:val="20"/>
      <w:lang w:val="de-DE" w:eastAsia="de-DE"/>
    </w:rPr>
  </w:style>
  <w:style w:type="character" w:customStyle="1" w:styleId="mediumtext1">
    <w:name w:val="medium_text1"/>
    <w:rsid w:val="00DC4AF3"/>
    <w:rPr>
      <w:sz w:val="24"/>
      <w:szCs w:val="24"/>
    </w:rPr>
  </w:style>
  <w:style w:type="paragraph" w:styleId="z-TopofForm">
    <w:name w:val="HTML Top of Form"/>
    <w:basedOn w:val="Normal"/>
    <w:next w:val="Normal"/>
    <w:link w:val="z-TopofFormChar"/>
    <w:hidden/>
    <w:rsid w:val="00DC4AF3"/>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DC4AF3"/>
    <w:rPr>
      <w:rFonts w:ascii="Arial" w:hAnsi="Arial" w:cs="Arial"/>
      <w:vanish/>
      <w:sz w:val="16"/>
      <w:szCs w:val="16"/>
    </w:rPr>
  </w:style>
  <w:style w:type="paragraph" w:styleId="z-BottomofForm">
    <w:name w:val="HTML Bottom of Form"/>
    <w:basedOn w:val="Normal"/>
    <w:next w:val="Normal"/>
    <w:link w:val="z-BottomofFormChar"/>
    <w:hidden/>
    <w:rsid w:val="00DC4AF3"/>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DC4AF3"/>
    <w:rPr>
      <w:rFonts w:ascii="Arial" w:hAnsi="Arial" w:cs="Arial"/>
      <w:vanish/>
      <w:sz w:val="16"/>
      <w:szCs w:val="16"/>
    </w:rPr>
  </w:style>
  <w:style w:type="character" w:customStyle="1" w:styleId="st1">
    <w:name w:val="st1"/>
    <w:basedOn w:val="DefaultParagraphFont"/>
    <w:rsid w:val="00DC4AF3"/>
  </w:style>
  <w:style w:type="character" w:customStyle="1" w:styleId="HeaderChar">
    <w:name w:val="Header Char"/>
    <w:link w:val="Header"/>
    <w:uiPriority w:val="99"/>
    <w:rsid w:val="00DC4AF3"/>
    <w:rPr>
      <w:rFonts w:eastAsia="MS Mincho"/>
    </w:rPr>
  </w:style>
  <w:style w:type="character" w:customStyle="1" w:styleId="FooterChar">
    <w:name w:val="Footer Char"/>
    <w:link w:val="Footer"/>
    <w:uiPriority w:val="99"/>
    <w:rsid w:val="00DC4AF3"/>
    <w:rPr>
      <w:sz w:val="24"/>
      <w:szCs w:val="24"/>
      <w:lang w:val="sq-AL"/>
    </w:rPr>
  </w:style>
  <w:style w:type="character" w:customStyle="1" w:styleId="st">
    <w:name w:val="st"/>
    <w:basedOn w:val="DefaultParagraphFont"/>
    <w:rsid w:val="00DC4AF3"/>
  </w:style>
  <w:style w:type="character" w:customStyle="1" w:styleId="DocumentMapChar">
    <w:name w:val="Document Map Char"/>
    <w:link w:val="DocumentMap"/>
    <w:uiPriority w:val="99"/>
    <w:semiHidden/>
    <w:rsid w:val="00DC4AF3"/>
    <w:rPr>
      <w:rFonts w:ascii="Tahoma" w:hAnsi="Tahoma" w:cs="Tahoma"/>
      <w:shd w:val="clear" w:color="auto" w:fill="000080"/>
    </w:rPr>
  </w:style>
  <w:style w:type="character" w:customStyle="1" w:styleId="BalloonTextChar">
    <w:name w:val="Balloon Text Char"/>
    <w:link w:val="BalloonText"/>
    <w:uiPriority w:val="99"/>
    <w:semiHidden/>
    <w:rsid w:val="00DC4AF3"/>
    <w:rPr>
      <w:rFonts w:ascii="Tahoma" w:hAnsi="Tahoma" w:cs="Tahoma"/>
      <w:sz w:val="16"/>
      <w:szCs w:val="16"/>
    </w:rPr>
  </w:style>
  <w:style w:type="character" w:customStyle="1" w:styleId="atn">
    <w:name w:val="atn"/>
    <w:basedOn w:val="DefaultParagraphFont"/>
    <w:rsid w:val="00DC4AF3"/>
  </w:style>
  <w:style w:type="paragraph" w:customStyle="1" w:styleId="broj-d">
    <w:name w:val="broj-d"/>
    <w:basedOn w:val="Normal"/>
    <w:rsid w:val="00DC4AF3"/>
    <w:pPr>
      <w:spacing w:before="100" w:beforeAutospacing="1" w:after="100" w:afterAutospacing="1"/>
      <w:jc w:val="right"/>
    </w:pPr>
    <w:rPr>
      <w:b/>
      <w:bCs/>
      <w:sz w:val="26"/>
      <w:szCs w:val="26"/>
    </w:rPr>
  </w:style>
  <w:style w:type="paragraph" w:customStyle="1" w:styleId="podnaslov0">
    <w:name w:val="podnaslov"/>
    <w:basedOn w:val="Normal"/>
    <w:rsid w:val="00DC4AF3"/>
    <w:pPr>
      <w:spacing w:before="100" w:beforeAutospacing="1" w:after="100" w:afterAutospacing="1"/>
    </w:pPr>
    <w:rPr>
      <w:sz w:val="28"/>
      <w:szCs w:val="28"/>
    </w:rPr>
  </w:style>
  <w:style w:type="paragraph" w:customStyle="1" w:styleId="podnaslov-2">
    <w:name w:val="podnaslov-2"/>
    <w:basedOn w:val="Normal"/>
    <w:rsid w:val="00DC4AF3"/>
    <w:pPr>
      <w:spacing w:before="100" w:beforeAutospacing="1" w:after="100" w:afterAutospacing="1"/>
    </w:pPr>
    <w:rPr>
      <w:sz w:val="28"/>
      <w:szCs w:val="28"/>
    </w:rPr>
  </w:style>
  <w:style w:type="paragraph" w:customStyle="1" w:styleId="potpis-ovlastene">
    <w:name w:val="potpis-ovlastene"/>
    <w:basedOn w:val="Normal"/>
    <w:rsid w:val="00DC4AF3"/>
    <w:pPr>
      <w:spacing w:before="100" w:beforeAutospacing="1" w:after="100" w:afterAutospacing="1"/>
      <w:ind w:left="7344"/>
      <w:jc w:val="center"/>
    </w:pPr>
  </w:style>
  <w:style w:type="paragraph" w:customStyle="1" w:styleId="t-10">
    <w:name w:val="t-10"/>
    <w:basedOn w:val="Normal"/>
    <w:rsid w:val="00DC4AF3"/>
    <w:pPr>
      <w:spacing w:before="100" w:beforeAutospacing="1" w:after="100" w:afterAutospacing="1"/>
    </w:pPr>
    <w:rPr>
      <w:sz w:val="26"/>
      <w:szCs w:val="26"/>
    </w:rPr>
  </w:style>
  <w:style w:type="paragraph" w:customStyle="1" w:styleId="t-10-9">
    <w:name w:val="t-10-9"/>
    <w:basedOn w:val="Normal"/>
    <w:rsid w:val="00DC4AF3"/>
    <w:pPr>
      <w:spacing w:before="100" w:beforeAutospacing="1" w:after="100" w:afterAutospacing="1"/>
    </w:pPr>
    <w:rPr>
      <w:sz w:val="26"/>
      <w:szCs w:val="26"/>
    </w:rPr>
  </w:style>
  <w:style w:type="paragraph" w:customStyle="1" w:styleId="t-10-9-sred">
    <w:name w:val="t-10-9-sred"/>
    <w:basedOn w:val="Normal"/>
    <w:rsid w:val="00DC4AF3"/>
    <w:pPr>
      <w:spacing w:before="100" w:beforeAutospacing="1" w:after="100" w:afterAutospacing="1"/>
      <w:jc w:val="center"/>
    </w:pPr>
    <w:rPr>
      <w:sz w:val="26"/>
      <w:szCs w:val="26"/>
    </w:rPr>
  </w:style>
  <w:style w:type="paragraph" w:customStyle="1" w:styleId="t-11-9-fett">
    <w:name w:val="t-11-9-fett"/>
    <w:basedOn w:val="Normal"/>
    <w:rsid w:val="00DC4AF3"/>
    <w:pPr>
      <w:spacing w:before="100" w:beforeAutospacing="1" w:after="100" w:afterAutospacing="1"/>
    </w:pPr>
    <w:rPr>
      <w:b/>
      <w:bCs/>
      <w:sz w:val="28"/>
      <w:szCs w:val="28"/>
    </w:rPr>
  </w:style>
  <w:style w:type="paragraph" w:customStyle="1" w:styleId="t-11-9-kurz-s">
    <w:name w:val="t-11-9-kurz-s"/>
    <w:basedOn w:val="Normal"/>
    <w:rsid w:val="00DC4AF3"/>
    <w:pPr>
      <w:spacing w:before="100" w:beforeAutospacing="1" w:after="100" w:afterAutospacing="1"/>
      <w:jc w:val="center"/>
    </w:pPr>
    <w:rPr>
      <w:i/>
      <w:iCs/>
      <w:sz w:val="28"/>
      <w:szCs w:val="28"/>
    </w:rPr>
  </w:style>
  <w:style w:type="paragraph" w:customStyle="1" w:styleId="t-8-7-fett-s">
    <w:name w:val="t-8-7-fett-s"/>
    <w:basedOn w:val="Normal"/>
    <w:rsid w:val="00DC4AF3"/>
    <w:pPr>
      <w:spacing w:before="100" w:beforeAutospacing="1" w:after="100" w:afterAutospacing="1"/>
      <w:jc w:val="center"/>
    </w:pPr>
    <w:rPr>
      <w:b/>
      <w:bCs/>
    </w:rPr>
  </w:style>
  <w:style w:type="paragraph" w:customStyle="1" w:styleId="t-9-8-fett-l">
    <w:name w:val="t-9-8-fett-l"/>
    <w:basedOn w:val="Normal"/>
    <w:rsid w:val="00DC4AF3"/>
    <w:pPr>
      <w:spacing w:before="100" w:beforeAutospacing="1" w:after="100" w:afterAutospacing="1"/>
    </w:pPr>
    <w:rPr>
      <w:b/>
      <w:bCs/>
    </w:rPr>
  </w:style>
  <w:style w:type="paragraph" w:customStyle="1" w:styleId="t-9-8-kurz-l">
    <w:name w:val="t-9-8-kurz-l"/>
    <w:basedOn w:val="Normal"/>
    <w:rsid w:val="00DC4AF3"/>
    <w:pPr>
      <w:spacing w:before="100" w:beforeAutospacing="1" w:after="100" w:afterAutospacing="1"/>
    </w:pPr>
    <w:rPr>
      <w:i/>
      <w:iCs/>
    </w:rPr>
  </w:style>
  <w:style w:type="paragraph" w:customStyle="1" w:styleId="t-9-8-kurz-s">
    <w:name w:val="t-9-8-kurz-s"/>
    <w:basedOn w:val="Normal"/>
    <w:rsid w:val="00DC4AF3"/>
    <w:pPr>
      <w:spacing w:before="100" w:beforeAutospacing="1" w:after="100" w:afterAutospacing="1"/>
      <w:jc w:val="center"/>
    </w:pPr>
    <w:rPr>
      <w:i/>
      <w:iCs/>
    </w:rPr>
  </w:style>
  <w:style w:type="paragraph" w:customStyle="1" w:styleId="t-9-8-sredina">
    <w:name w:val="t-9-8-sredina"/>
    <w:basedOn w:val="Normal"/>
    <w:rsid w:val="00DC4AF3"/>
    <w:pPr>
      <w:spacing w:before="100" w:beforeAutospacing="1" w:after="100" w:afterAutospacing="1"/>
      <w:jc w:val="center"/>
    </w:pPr>
  </w:style>
  <w:style w:type="paragraph" w:customStyle="1" w:styleId="tb-na16-2">
    <w:name w:val="tb-na16-2"/>
    <w:basedOn w:val="Normal"/>
    <w:rsid w:val="00DC4AF3"/>
    <w:pPr>
      <w:spacing w:before="100" w:beforeAutospacing="1" w:after="100" w:afterAutospacing="1"/>
      <w:jc w:val="center"/>
    </w:pPr>
    <w:rPr>
      <w:b/>
      <w:bCs/>
      <w:sz w:val="36"/>
      <w:szCs w:val="36"/>
    </w:rPr>
  </w:style>
  <w:style w:type="paragraph" w:customStyle="1" w:styleId="tb-na18">
    <w:name w:val="tb-na18"/>
    <w:basedOn w:val="Normal"/>
    <w:rsid w:val="00DC4AF3"/>
    <w:pPr>
      <w:spacing w:before="100" w:beforeAutospacing="1" w:after="100" w:afterAutospacing="1"/>
      <w:jc w:val="center"/>
    </w:pPr>
    <w:rPr>
      <w:b/>
      <w:bCs/>
      <w:sz w:val="40"/>
      <w:szCs w:val="40"/>
    </w:rPr>
  </w:style>
  <w:style w:type="paragraph" w:customStyle="1" w:styleId="clanak-kurziv">
    <w:name w:val="clanak-kurziv"/>
    <w:basedOn w:val="Normal"/>
    <w:rsid w:val="00DC4AF3"/>
    <w:pPr>
      <w:spacing w:before="100" w:beforeAutospacing="1" w:after="100" w:afterAutospacing="1"/>
      <w:jc w:val="center"/>
    </w:pPr>
    <w:rPr>
      <w:i/>
      <w:iCs/>
    </w:rPr>
  </w:style>
  <w:style w:type="paragraph" w:customStyle="1" w:styleId="natjecaji-bold">
    <w:name w:val="natjecaji-bold"/>
    <w:basedOn w:val="Normal"/>
    <w:rsid w:val="00DC4AF3"/>
    <w:pPr>
      <w:spacing w:before="100" w:beforeAutospacing="1" w:after="100" w:afterAutospacing="1"/>
    </w:pPr>
    <w:rPr>
      <w:b/>
      <w:bCs/>
    </w:rPr>
  </w:style>
  <w:style w:type="paragraph" w:customStyle="1" w:styleId="natjecaji-bold-bez-crte">
    <w:name w:val="natjecaji-bold-bez-crte"/>
    <w:basedOn w:val="Normal"/>
    <w:rsid w:val="00DC4AF3"/>
    <w:pPr>
      <w:spacing w:before="100" w:beforeAutospacing="1" w:after="100" w:afterAutospacing="1"/>
    </w:pPr>
    <w:rPr>
      <w:b/>
      <w:bCs/>
    </w:rPr>
  </w:style>
  <w:style w:type="paragraph" w:customStyle="1" w:styleId="natjecaji-bold-ojn">
    <w:name w:val="natjecaji-bold-ojn"/>
    <w:basedOn w:val="Normal"/>
    <w:rsid w:val="00DC4AF3"/>
    <w:pPr>
      <w:spacing w:before="100" w:beforeAutospacing="1" w:after="100" w:afterAutospacing="1"/>
    </w:pPr>
    <w:rPr>
      <w:b/>
      <w:bCs/>
    </w:rPr>
  </w:style>
  <w:style w:type="paragraph" w:customStyle="1" w:styleId="nsl-14-fett">
    <w:name w:val="nsl-14-fett"/>
    <w:basedOn w:val="Normal"/>
    <w:rsid w:val="00DC4AF3"/>
    <w:pPr>
      <w:spacing w:before="100" w:beforeAutospacing="1" w:after="100" w:afterAutospacing="1"/>
    </w:pPr>
    <w:rPr>
      <w:b/>
      <w:bCs/>
      <w:sz w:val="32"/>
      <w:szCs w:val="32"/>
    </w:rPr>
  </w:style>
  <w:style w:type="paragraph" w:customStyle="1" w:styleId="nsl-14-fett-ispod">
    <w:name w:val="nsl-14-fett-ispod"/>
    <w:basedOn w:val="Normal"/>
    <w:rsid w:val="00DC4AF3"/>
    <w:pPr>
      <w:spacing w:before="100" w:beforeAutospacing="1" w:after="100" w:afterAutospacing="1"/>
    </w:pPr>
    <w:rPr>
      <w:b/>
      <w:bCs/>
      <w:sz w:val="32"/>
      <w:szCs w:val="32"/>
    </w:rPr>
  </w:style>
  <w:style w:type="paragraph" w:customStyle="1" w:styleId="potpis-desno">
    <w:name w:val="potpis-desno"/>
    <w:basedOn w:val="Normal"/>
    <w:rsid w:val="00DC4AF3"/>
    <w:pPr>
      <w:spacing w:before="100" w:beforeAutospacing="1" w:after="100" w:afterAutospacing="1"/>
      <w:ind w:left="7344"/>
      <w:jc w:val="center"/>
    </w:pPr>
  </w:style>
  <w:style w:type="paragraph" w:customStyle="1" w:styleId="tekst-bold">
    <w:name w:val="tekst-bold"/>
    <w:basedOn w:val="Normal"/>
    <w:rsid w:val="00DC4AF3"/>
    <w:pPr>
      <w:spacing w:before="100" w:beforeAutospacing="1" w:after="100" w:afterAutospacing="1"/>
    </w:pPr>
    <w:rPr>
      <w:b/>
      <w:bCs/>
    </w:rPr>
  </w:style>
  <w:style w:type="paragraph" w:customStyle="1" w:styleId="uvlaka-10">
    <w:name w:val="uvlaka-10"/>
    <w:basedOn w:val="Normal"/>
    <w:rsid w:val="00DC4AF3"/>
    <w:pPr>
      <w:spacing w:before="100" w:beforeAutospacing="1" w:after="100" w:afterAutospacing="1"/>
    </w:pPr>
    <w:rPr>
      <w:sz w:val="26"/>
      <w:szCs w:val="26"/>
    </w:rPr>
  </w:style>
  <w:style w:type="paragraph" w:customStyle="1" w:styleId="clanak-10">
    <w:name w:val="clanak-10"/>
    <w:basedOn w:val="Normal"/>
    <w:rsid w:val="00DC4AF3"/>
    <w:pPr>
      <w:spacing w:before="100" w:beforeAutospacing="1" w:after="100" w:afterAutospacing="1"/>
      <w:jc w:val="center"/>
    </w:pPr>
    <w:rPr>
      <w:sz w:val="26"/>
      <w:szCs w:val="26"/>
    </w:rPr>
  </w:style>
  <w:style w:type="paragraph" w:customStyle="1" w:styleId="t-10-9-bez-uvlake">
    <w:name w:val="t-10-9-bez-uvlake"/>
    <w:basedOn w:val="Normal"/>
    <w:rsid w:val="00DC4AF3"/>
    <w:pPr>
      <w:spacing w:before="100" w:beforeAutospacing="1" w:after="100" w:afterAutospacing="1"/>
    </w:pPr>
    <w:rPr>
      <w:sz w:val="26"/>
      <w:szCs w:val="26"/>
    </w:rPr>
  </w:style>
  <w:style w:type="paragraph" w:customStyle="1" w:styleId="t-10-9-potpis">
    <w:name w:val="t-10-9-potpis"/>
    <w:basedOn w:val="Normal"/>
    <w:rsid w:val="00DC4AF3"/>
    <w:pPr>
      <w:spacing w:before="100" w:beforeAutospacing="1" w:after="100" w:afterAutospacing="1"/>
      <w:ind w:left="7344"/>
      <w:jc w:val="center"/>
    </w:pPr>
    <w:rPr>
      <w:sz w:val="26"/>
      <w:szCs w:val="26"/>
    </w:rPr>
  </w:style>
  <w:style w:type="paragraph" w:customStyle="1" w:styleId="t-12-9-sred-92-">
    <w:name w:val="t-12-9-sred-92-"/>
    <w:basedOn w:val="Normal"/>
    <w:rsid w:val="00DC4AF3"/>
    <w:pPr>
      <w:spacing w:before="100" w:beforeAutospacing="1" w:after="100" w:afterAutospacing="1"/>
      <w:jc w:val="center"/>
    </w:pPr>
    <w:rPr>
      <w:sz w:val="28"/>
      <w:szCs w:val="28"/>
    </w:rPr>
  </w:style>
  <w:style w:type="paragraph" w:customStyle="1" w:styleId="t-9-8-sred">
    <w:name w:val="t-9-8-sred"/>
    <w:basedOn w:val="Normal"/>
    <w:rsid w:val="00DC4AF3"/>
    <w:pPr>
      <w:spacing w:before="100" w:beforeAutospacing="1" w:after="100" w:afterAutospacing="1"/>
      <w:jc w:val="center"/>
    </w:pPr>
  </w:style>
  <w:style w:type="paragraph" w:customStyle="1" w:styleId="t-pn-spac">
    <w:name w:val="t-pn-spac"/>
    <w:basedOn w:val="Normal"/>
    <w:rsid w:val="00DC4AF3"/>
    <w:pPr>
      <w:spacing w:before="100" w:beforeAutospacing="1" w:after="100" w:afterAutospacing="1"/>
      <w:jc w:val="center"/>
    </w:pPr>
    <w:rPr>
      <w:spacing w:val="72"/>
      <w:sz w:val="26"/>
      <w:szCs w:val="26"/>
    </w:rPr>
  </w:style>
  <w:style w:type="paragraph" w:customStyle="1" w:styleId="t-10-9-kurz-s-fett">
    <w:name w:val="t-10-9-kurz-s-fett"/>
    <w:basedOn w:val="Normal"/>
    <w:rsid w:val="00DC4AF3"/>
    <w:pPr>
      <w:spacing w:before="100" w:beforeAutospacing="1" w:after="100" w:afterAutospacing="1"/>
      <w:jc w:val="center"/>
    </w:pPr>
    <w:rPr>
      <w:b/>
      <w:bCs/>
      <w:i/>
      <w:iCs/>
      <w:sz w:val="26"/>
      <w:szCs w:val="26"/>
    </w:rPr>
  </w:style>
  <w:style w:type="paragraph" w:customStyle="1" w:styleId="tablica">
    <w:name w:val="tablica"/>
    <w:basedOn w:val="Normal"/>
    <w:rsid w:val="00DC4AF3"/>
    <w:pPr>
      <w:pBdr>
        <w:top w:val="single" w:sz="4" w:space="1" w:color="666666"/>
        <w:left w:val="single" w:sz="4" w:space="1" w:color="666666"/>
        <w:bottom w:val="single" w:sz="4" w:space="1" w:color="666666"/>
        <w:right w:val="single" w:sz="4" w:space="1" w:color="666666"/>
      </w:pBdr>
      <w:spacing w:before="100" w:beforeAutospacing="1" w:after="100" w:afterAutospacing="1"/>
    </w:pPr>
  </w:style>
  <w:style w:type="paragraph" w:customStyle="1" w:styleId="bold">
    <w:name w:val="bold"/>
    <w:basedOn w:val="Normal"/>
    <w:rsid w:val="00DC4AF3"/>
    <w:pPr>
      <w:spacing w:before="100" w:beforeAutospacing="1" w:after="100" w:afterAutospacing="1"/>
    </w:pPr>
    <w:rPr>
      <w:b/>
      <w:bCs/>
    </w:rPr>
  </w:style>
  <w:style w:type="paragraph" w:customStyle="1" w:styleId="kurziv">
    <w:name w:val="kurziv"/>
    <w:basedOn w:val="Normal"/>
    <w:rsid w:val="00DC4AF3"/>
    <w:pPr>
      <w:spacing w:before="100" w:beforeAutospacing="1" w:after="100" w:afterAutospacing="1"/>
    </w:pPr>
    <w:rPr>
      <w:i/>
      <w:iCs/>
    </w:rPr>
  </w:style>
  <w:style w:type="paragraph" w:customStyle="1" w:styleId="prilog-39">
    <w:name w:val="prilog-39"/>
    <w:basedOn w:val="Normal"/>
    <w:rsid w:val="00DC4AF3"/>
    <w:pPr>
      <w:spacing w:before="100" w:beforeAutospacing="1" w:after="100" w:afterAutospacing="1"/>
    </w:pPr>
  </w:style>
  <w:style w:type="paragraph" w:customStyle="1" w:styleId="t-9-8-bez-uvl">
    <w:name w:val="t-9-8-bez-uvl"/>
    <w:basedOn w:val="Normal"/>
    <w:rsid w:val="00DC4AF3"/>
    <w:pPr>
      <w:spacing w:before="100" w:beforeAutospacing="1" w:after="100" w:afterAutospacing="1"/>
    </w:pPr>
  </w:style>
  <w:style w:type="character" w:customStyle="1" w:styleId="BodyTextChar">
    <w:name w:val="Body Text Char"/>
    <w:link w:val="BodyText"/>
    <w:uiPriority w:val="99"/>
    <w:rsid w:val="00DC4AF3"/>
    <w:rPr>
      <w:sz w:val="28"/>
      <w:szCs w:val="24"/>
      <w:lang w:val="es-ES"/>
    </w:rPr>
  </w:style>
  <w:style w:type="character" w:customStyle="1" w:styleId="Heading1Char">
    <w:name w:val="Heading 1 Char"/>
    <w:aliases w:val="0 Char,ch0 Char"/>
    <w:link w:val="Heading1"/>
    <w:uiPriority w:val="9"/>
    <w:rsid w:val="00DC4AF3"/>
    <w:rPr>
      <w:rFonts w:ascii="Arial" w:hAnsi="Arial" w:cs="Arial"/>
      <w:b/>
      <w:bCs/>
      <w:kern w:val="32"/>
      <w:sz w:val="32"/>
      <w:szCs w:val="32"/>
    </w:rPr>
  </w:style>
  <w:style w:type="character" w:customStyle="1" w:styleId="Heading2Char">
    <w:name w:val="Heading 2 Char"/>
    <w:link w:val="Heading2"/>
    <w:uiPriority w:val="9"/>
    <w:rsid w:val="00DC4AF3"/>
    <w:rPr>
      <w:rFonts w:ascii="Arial" w:hAnsi="Arial" w:cs="Arial"/>
      <w:b/>
      <w:bCs/>
      <w:i/>
      <w:iCs/>
      <w:sz w:val="28"/>
      <w:szCs w:val="28"/>
      <w:lang w:val="nb-NO"/>
    </w:rPr>
  </w:style>
  <w:style w:type="character" w:customStyle="1" w:styleId="Heading3Char">
    <w:name w:val="Heading 3 Char"/>
    <w:link w:val="Heading3"/>
    <w:uiPriority w:val="9"/>
    <w:rsid w:val="00DC4AF3"/>
    <w:rPr>
      <w:b/>
      <w:bCs/>
      <w:sz w:val="24"/>
      <w:szCs w:val="24"/>
      <w:lang w:val="hr-HR"/>
    </w:rPr>
  </w:style>
  <w:style w:type="character" w:customStyle="1" w:styleId="Heading4Char">
    <w:name w:val="Heading 4 Char"/>
    <w:link w:val="Heading4"/>
    <w:uiPriority w:val="9"/>
    <w:rsid w:val="00DC4AF3"/>
    <w:rPr>
      <w:b/>
      <w:bCs/>
      <w:i/>
      <w:iCs/>
      <w:sz w:val="28"/>
      <w:szCs w:val="24"/>
      <w:u w:val="single"/>
      <w:lang w:val="hr-HR"/>
    </w:rPr>
  </w:style>
  <w:style w:type="character" w:customStyle="1" w:styleId="Heading5Char">
    <w:name w:val="Heading 5 Char"/>
    <w:link w:val="Heading5"/>
    <w:uiPriority w:val="9"/>
    <w:rsid w:val="00DC4AF3"/>
    <w:rPr>
      <w:b/>
      <w:bCs/>
      <w:i/>
      <w:iCs/>
      <w:sz w:val="24"/>
      <w:szCs w:val="24"/>
      <w:u w:val="single"/>
      <w:lang w:val="hr-HR"/>
    </w:rPr>
  </w:style>
  <w:style w:type="character" w:customStyle="1" w:styleId="Heading6Char">
    <w:name w:val="Heading 6 Char"/>
    <w:link w:val="Heading6"/>
    <w:uiPriority w:val="9"/>
    <w:rsid w:val="00DC4AF3"/>
    <w:rPr>
      <w:b/>
      <w:bCs/>
      <w:i/>
      <w:iCs/>
      <w:sz w:val="24"/>
      <w:szCs w:val="24"/>
      <w:u w:val="single"/>
      <w:lang w:val="hr-HR"/>
    </w:rPr>
  </w:style>
  <w:style w:type="paragraph" w:customStyle="1" w:styleId="Normal1">
    <w:name w:val="Normal1"/>
    <w:basedOn w:val="Normal"/>
    <w:rsid w:val="00DC4AF3"/>
  </w:style>
  <w:style w:type="paragraph" w:customStyle="1" w:styleId="normalchar">
    <w:name w:val="normal__char"/>
    <w:basedOn w:val="Normal"/>
    <w:rsid w:val="00DC4AF3"/>
  </w:style>
  <w:style w:type="paragraph" w:customStyle="1" w:styleId="Footer1">
    <w:name w:val="Footer1"/>
    <w:basedOn w:val="Normal"/>
    <w:rsid w:val="00DC4AF3"/>
  </w:style>
  <w:style w:type="paragraph" w:customStyle="1" w:styleId="footerchar0">
    <w:name w:val="footer__char"/>
    <w:basedOn w:val="Normal"/>
    <w:rsid w:val="00DC4AF3"/>
  </w:style>
  <w:style w:type="paragraph" w:customStyle="1" w:styleId="t002d11002d9002dsred">
    <w:name w:val="t_002d11_002d9_002dsred"/>
    <w:basedOn w:val="Normal"/>
    <w:rsid w:val="00DC4AF3"/>
    <w:pPr>
      <w:spacing w:before="100" w:after="100"/>
      <w:jc w:val="center"/>
    </w:pPr>
    <w:rPr>
      <w:sz w:val="28"/>
      <w:szCs w:val="28"/>
    </w:rPr>
  </w:style>
  <w:style w:type="paragraph" w:customStyle="1" w:styleId="t002d11002d9002dsredchar">
    <w:name w:val="t_002d11_002d9_002dsred__char"/>
    <w:basedOn w:val="Normal"/>
    <w:rsid w:val="00DC4AF3"/>
    <w:rPr>
      <w:sz w:val="28"/>
      <w:szCs w:val="28"/>
    </w:rPr>
  </w:style>
  <w:style w:type="paragraph" w:customStyle="1" w:styleId="clanakchar">
    <w:name w:val="clanak__char"/>
    <w:basedOn w:val="Normal"/>
    <w:rsid w:val="00DC4AF3"/>
  </w:style>
  <w:style w:type="paragraph" w:customStyle="1" w:styleId="t002d9002d8">
    <w:name w:val="t_002d9_002d8"/>
    <w:basedOn w:val="Normal"/>
    <w:rsid w:val="00DC4AF3"/>
    <w:pPr>
      <w:spacing w:before="100" w:after="100"/>
    </w:pPr>
  </w:style>
  <w:style w:type="paragraph" w:customStyle="1" w:styleId="t002d9002d8char">
    <w:name w:val="t_002d9_002d8__char"/>
    <w:basedOn w:val="Normal"/>
    <w:rsid w:val="00DC4AF3"/>
  </w:style>
  <w:style w:type="paragraph" w:customStyle="1" w:styleId="kurziv1char">
    <w:name w:val="kurziv1__char"/>
    <w:basedOn w:val="Normal"/>
    <w:rsid w:val="00DC4AF3"/>
    <w:rPr>
      <w:i/>
      <w:iCs/>
    </w:rPr>
  </w:style>
  <w:style w:type="paragraph" w:customStyle="1" w:styleId="t002d10002d9002dkurz002ds">
    <w:name w:val="t_002d10_002d9_002dkurz_002ds"/>
    <w:basedOn w:val="Normal"/>
    <w:rsid w:val="00DC4AF3"/>
    <w:pPr>
      <w:spacing w:before="100" w:after="100"/>
      <w:jc w:val="center"/>
    </w:pPr>
    <w:rPr>
      <w:i/>
      <w:iCs/>
      <w:sz w:val="26"/>
      <w:szCs w:val="26"/>
    </w:rPr>
  </w:style>
  <w:style w:type="paragraph" w:customStyle="1" w:styleId="t002d10002d9002dkurz002dschar">
    <w:name w:val="t_002d10_002d9_002dkurz_002ds__char"/>
    <w:basedOn w:val="Normal"/>
    <w:rsid w:val="00DC4AF3"/>
    <w:rPr>
      <w:i/>
      <w:iCs/>
      <w:sz w:val="26"/>
      <w:szCs w:val="26"/>
    </w:rPr>
  </w:style>
  <w:style w:type="paragraph" w:customStyle="1" w:styleId="list0020paragraph">
    <w:name w:val="list_0020paragraph"/>
    <w:basedOn w:val="Normal"/>
    <w:rsid w:val="00DC4AF3"/>
    <w:pPr>
      <w:ind w:left="720"/>
    </w:pPr>
    <w:rPr>
      <w:rFonts w:ascii="Calibri" w:hAnsi="Calibri" w:cs="Calibri"/>
      <w:sz w:val="22"/>
      <w:szCs w:val="22"/>
    </w:rPr>
  </w:style>
  <w:style w:type="paragraph" w:customStyle="1" w:styleId="list0020paragraphchar">
    <w:name w:val="list_0020paragraph__char"/>
    <w:basedOn w:val="Normal"/>
    <w:rsid w:val="00DC4AF3"/>
    <w:rPr>
      <w:rFonts w:ascii="Calibri" w:hAnsi="Calibri" w:cs="Calibri"/>
      <w:sz w:val="22"/>
      <w:szCs w:val="22"/>
    </w:rPr>
  </w:style>
  <w:style w:type="paragraph" w:customStyle="1" w:styleId="clanak002d">
    <w:name w:val="clanak_002d"/>
    <w:basedOn w:val="Normal"/>
    <w:rsid w:val="00DC4AF3"/>
    <w:pPr>
      <w:spacing w:before="100" w:after="100"/>
    </w:pPr>
  </w:style>
  <w:style w:type="paragraph" w:customStyle="1" w:styleId="clanak002dchar">
    <w:name w:val="clanak_002d__char"/>
    <w:basedOn w:val="Normal"/>
    <w:rsid w:val="00DC4AF3"/>
  </w:style>
  <w:style w:type="paragraph" w:customStyle="1" w:styleId="default0">
    <w:name w:val="default"/>
    <w:basedOn w:val="Normal"/>
    <w:rsid w:val="00DC4AF3"/>
  </w:style>
  <w:style w:type="paragraph" w:customStyle="1" w:styleId="defaultchar0">
    <w:name w:val="default__char"/>
    <w:basedOn w:val="Normal"/>
    <w:rsid w:val="00DC4AF3"/>
  </w:style>
  <w:style w:type="paragraph" w:customStyle="1" w:styleId="t002d10002d9002dsred">
    <w:name w:val="t_002d10_002d9_002dsred"/>
    <w:basedOn w:val="Normal"/>
    <w:rsid w:val="00DC4AF3"/>
    <w:pPr>
      <w:spacing w:before="100" w:after="100"/>
      <w:jc w:val="center"/>
    </w:pPr>
    <w:rPr>
      <w:sz w:val="26"/>
      <w:szCs w:val="26"/>
    </w:rPr>
  </w:style>
  <w:style w:type="paragraph" w:customStyle="1" w:styleId="t002d10002d9002dsredchar">
    <w:name w:val="t_002d10_002d9_002dsred__char"/>
    <w:basedOn w:val="Normal"/>
    <w:rsid w:val="00DC4AF3"/>
    <w:rPr>
      <w:sz w:val="26"/>
      <w:szCs w:val="26"/>
    </w:rPr>
  </w:style>
  <w:style w:type="character" w:customStyle="1" w:styleId="table0020normalchar">
    <w:name w:val="table_0020normal__char"/>
    <w:basedOn w:val="DefaultParagraphFont"/>
    <w:rsid w:val="00DC4AF3"/>
  </w:style>
  <w:style w:type="character" w:customStyle="1" w:styleId="normalchar1">
    <w:name w:val="normal__char1"/>
    <w:rsid w:val="00DC4AF3"/>
    <w:rPr>
      <w:rFonts w:ascii="Times New Roman" w:hAnsi="Times New Roman" w:cs="Times New Roman" w:hint="default"/>
      <w:sz w:val="24"/>
      <w:szCs w:val="24"/>
    </w:rPr>
  </w:style>
  <w:style w:type="paragraph" w:customStyle="1" w:styleId="t002d11002d9002dsred1">
    <w:name w:val="t_002d11_002d9_002dsred1"/>
    <w:basedOn w:val="Normal"/>
    <w:rsid w:val="00DC4AF3"/>
    <w:pPr>
      <w:spacing w:before="100" w:after="100"/>
      <w:jc w:val="center"/>
    </w:pPr>
    <w:rPr>
      <w:sz w:val="28"/>
      <w:szCs w:val="28"/>
    </w:rPr>
  </w:style>
  <w:style w:type="character" w:customStyle="1" w:styleId="t002d11002d9002dsredchar1">
    <w:name w:val="t_002d11_002d9_002dsred__char1"/>
    <w:rsid w:val="00DC4AF3"/>
    <w:rPr>
      <w:rFonts w:ascii="Times New Roman" w:hAnsi="Times New Roman" w:cs="Times New Roman" w:hint="default"/>
      <w:sz w:val="28"/>
      <w:szCs w:val="28"/>
    </w:rPr>
  </w:style>
  <w:style w:type="paragraph" w:customStyle="1" w:styleId="clanak1">
    <w:name w:val="clanak1"/>
    <w:basedOn w:val="Normal"/>
    <w:rsid w:val="00DC4AF3"/>
    <w:pPr>
      <w:spacing w:before="100" w:after="100"/>
      <w:jc w:val="center"/>
    </w:pPr>
  </w:style>
  <w:style w:type="character" w:customStyle="1" w:styleId="clanakchar1">
    <w:name w:val="clanak__char1"/>
    <w:rsid w:val="00DC4AF3"/>
    <w:rPr>
      <w:rFonts w:ascii="Times New Roman" w:hAnsi="Times New Roman" w:cs="Times New Roman" w:hint="default"/>
      <w:sz w:val="24"/>
      <w:szCs w:val="24"/>
    </w:rPr>
  </w:style>
  <w:style w:type="paragraph" w:customStyle="1" w:styleId="t002d9002d81">
    <w:name w:val="t_002d9_002d81"/>
    <w:basedOn w:val="Normal"/>
    <w:rsid w:val="00DC4AF3"/>
    <w:pPr>
      <w:spacing w:before="100" w:after="100"/>
    </w:pPr>
  </w:style>
  <w:style w:type="character" w:customStyle="1" w:styleId="t002d9002d8char1">
    <w:name w:val="t_002d9_002d8__char1"/>
    <w:rsid w:val="00DC4AF3"/>
    <w:rPr>
      <w:rFonts w:ascii="Times New Roman" w:hAnsi="Times New Roman" w:cs="Times New Roman" w:hint="default"/>
      <w:sz w:val="24"/>
      <w:szCs w:val="24"/>
    </w:rPr>
  </w:style>
  <w:style w:type="character" w:customStyle="1" w:styleId="hpschar">
    <w:name w:val="hps__char"/>
    <w:basedOn w:val="DefaultParagraphFont"/>
    <w:rsid w:val="00DC4AF3"/>
  </w:style>
  <w:style w:type="character" w:customStyle="1" w:styleId="shorttextchar">
    <w:name w:val="short__text__char"/>
    <w:basedOn w:val="DefaultParagraphFont"/>
    <w:rsid w:val="00DC4AF3"/>
  </w:style>
  <w:style w:type="character" w:customStyle="1" w:styleId="kurziv1char1">
    <w:name w:val="kurziv1__char1"/>
    <w:rsid w:val="00DC4AF3"/>
    <w:rPr>
      <w:i/>
      <w:iCs/>
    </w:rPr>
  </w:style>
  <w:style w:type="paragraph" w:customStyle="1" w:styleId="t002d10002d9002dkurz002ds1">
    <w:name w:val="t_002d10_002d9_002dkurz_002ds1"/>
    <w:basedOn w:val="Normal"/>
    <w:rsid w:val="00DC4AF3"/>
    <w:pPr>
      <w:spacing w:before="100" w:after="100"/>
      <w:jc w:val="center"/>
    </w:pPr>
    <w:rPr>
      <w:i/>
      <w:iCs/>
      <w:sz w:val="26"/>
      <w:szCs w:val="26"/>
    </w:rPr>
  </w:style>
  <w:style w:type="character" w:customStyle="1" w:styleId="t002d10002d9002dkurz002dschar1">
    <w:name w:val="t_002d10_002d9_002dkurz_002ds__char1"/>
    <w:rsid w:val="00DC4AF3"/>
    <w:rPr>
      <w:rFonts w:ascii="Times New Roman" w:hAnsi="Times New Roman" w:cs="Times New Roman" w:hint="default"/>
      <w:i/>
      <w:iCs/>
      <w:sz w:val="26"/>
      <w:szCs w:val="26"/>
    </w:rPr>
  </w:style>
  <w:style w:type="paragraph" w:customStyle="1" w:styleId="list0020paragraph1">
    <w:name w:val="list_0020paragraph1"/>
    <w:basedOn w:val="Normal"/>
    <w:rsid w:val="00DC4AF3"/>
    <w:pPr>
      <w:ind w:left="720"/>
    </w:pPr>
    <w:rPr>
      <w:rFonts w:ascii="Calibri" w:hAnsi="Calibri" w:cs="Calibri"/>
      <w:sz w:val="22"/>
      <w:szCs w:val="22"/>
    </w:rPr>
  </w:style>
  <w:style w:type="character" w:customStyle="1" w:styleId="list0020paragraphchar1">
    <w:name w:val="list_0020paragraph__char1"/>
    <w:rsid w:val="00DC4AF3"/>
    <w:rPr>
      <w:rFonts w:ascii="Calibri" w:hAnsi="Calibri" w:cs="Calibri" w:hint="default"/>
      <w:sz w:val="22"/>
      <w:szCs w:val="22"/>
    </w:rPr>
  </w:style>
  <w:style w:type="character" w:customStyle="1" w:styleId="longtextchar">
    <w:name w:val="long__text__char"/>
    <w:basedOn w:val="DefaultParagraphFont"/>
    <w:rsid w:val="00DC4AF3"/>
  </w:style>
  <w:style w:type="paragraph" w:customStyle="1" w:styleId="clanak002d1">
    <w:name w:val="clanak_002d1"/>
    <w:basedOn w:val="Normal"/>
    <w:rsid w:val="00DC4AF3"/>
    <w:pPr>
      <w:spacing w:before="100" w:after="100"/>
    </w:pPr>
  </w:style>
  <w:style w:type="character" w:customStyle="1" w:styleId="clanak002dchar1">
    <w:name w:val="clanak_002d__char1"/>
    <w:rsid w:val="00DC4AF3"/>
    <w:rPr>
      <w:rFonts w:ascii="Times New Roman" w:hAnsi="Times New Roman" w:cs="Times New Roman" w:hint="default"/>
      <w:sz w:val="24"/>
      <w:szCs w:val="24"/>
    </w:rPr>
  </w:style>
  <w:style w:type="paragraph" w:customStyle="1" w:styleId="default1">
    <w:name w:val="default1"/>
    <w:basedOn w:val="Normal"/>
    <w:rsid w:val="00DC4AF3"/>
  </w:style>
  <w:style w:type="character" w:customStyle="1" w:styleId="defaultchar1">
    <w:name w:val="default__char1"/>
    <w:rsid w:val="00DC4AF3"/>
    <w:rPr>
      <w:rFonts w:ascii="Times New Roman" w:hAnsi="Times New Roman" w:cs="Times New Roman" w:hint="default"/>
      <w:sz w:val="24"/>
      <w:szCs w:val="24"/>
    </w:rPr>
  </w:style>
  <w:style w:type="character" w:styleId="Emphasis">
    <w:name w:val="Emphasis"/>
    <w:qFormat/>
    <w:rsid w:val="00DC4AF3"/>
    <w:rPr>
      <w:i/>
      <w:iCs/>
    </w:rPr>
  </w:style>
  <w:style w:type="character" w:customStyle="1" w:styleId="PlainTextChar">
    <w:name w:val="Plain Text Char"/>
    <w:link w:val="PlainText"/>
    <w:rsid w:val="000B65A5"/>
    <w:rPr>
      <w:rFonts w:ascii="Courier New" w:hAnsi="Courier New" w:cs="Courier New"/>
    </w:rPr>
  </w:style>
  <w:style w:type="numbering" w:customStyle="1" w:styleId="ListNo">
    <w:name w:val="List No"/>
    <w:uiPriority w:val="99"/>
    <w:semiHidden/>
    <w:unhideWhenUsed/>
    <w:rsid w:val="00CD3F68"/>
  </w:style>
  <w:style w:type="character" w:customStyle="1" w:styleId="apple-converted-space">
    <w:name w:val="apple-converted-space"/>
    <w:rsid w:val="00CD3F68"/>
  </w:style>
  <w:style w:type="paragraph" w:styleId="Revision">
    <w:name w:val="Revision"/>
    <w:hidden/>
    <w:uiPriority w:val="99"/>
    <w:semiHidden/>
    <w:rsid w:val="00CD3F68"/>
    <w:rPr>
      <w:rFonts w:ascii="Arial" w:eastAsia="Calibri" w:hAnsi="Arial"/>
      <w:i/>
      <w:sz w:val="22"/>
      <w:szCs w:val="22"/>
      <w:lang w:val="en-GB"/>
    </w:rPr>
  </w:style>
  <w:style w:type="character" w:customStyle="1" w:styleId="CommentTextChar">
    <w:name w:val="Comment Text Char"/>
    <w:link w:val="CommentText"/>
    <w:uiPriority w:val="99"/>
    <w:rsid w:val="00CD3F68"/>
  </w:style>
  <w:style w:type="character" w:customStyle="1" w:styleId="CommentSubjectChar">
    <w:name w:val="Comment Subject Char"/>
    <w:link w:val="CommentSubject"/>
    <w:uiPriority w:val="99"/>
    <w:semiHidden/>
    <w:rsid w:val="00CD3F68"/>
    <w:rPr>
      <w:b/>
      <w:bCs/>
    </w:rPr>
  </w:style>
  <w:style w:type="character" w:customStyle="1" w:styleId="NeniTitullChar">
    <w:name w:val="Neni_Titull Char"/>
    <w:link w:val="NeniTitull"/>
    <w:rsid w:val="004213E0"/>
    <w:rPr>
      <w:rFonts w:ascii="CG Times" w:hAnsi="CG Times"/>
      <w:b/>
      <w:sz w:val="22"/>
      <w:lang w:val="en-GB" w:eastAsia="en-GB" w:bidi="ar-SA"/>
    </w:rPr>
  </w:style>
  <w:style w:type="character" w:customStyle="1" w:styleId="BodyText2Char">
    <w:name w:val="Body Text 2 Char"/>
    <w:link w:val="BodyText2"/>
    <w:uiPriority w:val="99"/>
    <w:rsid w:val="00F622DB"/>
    <w:rPr>
      <w:b/>
      <w:bCs/>
      <w:i/>
      <w:iCs/>
      <w:sz w:val="24"/>
      <w:szCs w:val="24"/>
      <w:lang w:val="hr-HR"/>
    </w:rPr>
  </w:style>
  <w:style w:type="table" w:styleId="TableElegant">
    <w:name w:val="Table Elegant"/>
    <w:basedOn w:val="TableNormal"/>
    <w:uiPriority w:val="99"/>
    <w:rsid w:val="00F622DB"/>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BodyTextIndentChar">
    <w:name w:val="Body Text Indent Char"/>
    <w:link w:val="BodyTextIndent"/>
    <w:uiPriority w:val="99"/>
    <w:rsid w:val="00F622DB"/>
    <w:rPr>
      <w:sz w:val="24"/>
      <w:szCs w:val="24"/>
      <w:lang w:val="hr-HR"/>
    </w:rPr>
  </w:style>
  <w:style w:type="character" w:customStyle="1" w:styleId="FootnoteTextChar">
    <w:name w:val="Footnote Text Char"/>
    <w:link w:val="FootnoteText"/>
    <w:semiHidden/>
    <w:rsid w:val="00F622DB"/>
  </w:style>
  <w:style w:type="paragraph" w:styleId="HTMLPreformatted">
    <w:name w:val="HTML Preformatted"/>
    <w:basedOn w:val="Normal"/>
    <w:link w:val="HTMLPreformattedChar"/>
    <w:uiPriority w:val="99"/>
    <w:unhideWhenUsed/>
    <w:rsid w:val="00A1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A16944"/>
    <w:rPr>
      <w:rFonts w:ascii="Courier New" w:hAnsi="Courier New" w:cs="Courier New"/>
    </w:rPr>
  </w:style>
  <w:style w:type="paragraph" w:customStyle="1" w:styleId="ECAHeading4">
    <w:name w:val="ECA Heading 4"/>
    <w:basedOn w:val="Heading4"/>
    <w:next w:val="Normal"/>
    <w:qFormat/>
    <w:rsid w:val="00C4561D"/>
    <w:pPr>
      <w:tabs>
        <w:tab w:val="left" w:pos="1701"/>
      </w:tabs>
      <w:spacing w:before="360" w:after="360"/>
      <w:jc w:val="left"/>
    </w:pPr>
    <w:rPr>
      <w:rFonts w:ascii="Futura Md BT" w:hAnsi="Futura Md BT"/>
      <w:bCs w:val="0"/>
      <w:i w:val="0"/>
      <w:iCs w:val="0"/>
      <w:color w:val="000000"/>
      <w:spacing w:val="10"/>
      <w:sz w:val="22"/>
      <w:szCs w:val="20"/>
      <w:u w:val="none"/>
      <w:lang w:val="en-GB"/>
    </w:rPr>
  </w:style>
  <w:style w:type="paragraph" w:customStyle="1" w:styleId="ECABodyText">
    <w:name w:val="ECA Body Text"/>
    <w:link w:val="ECABodyTextChar"/>
    <w:qFormat/>
    <w:rsid w:val="00E26426"/>
    <w:pPr>
      <w:spacing w:after="240"/>
    </w:pPr>
    <w:rPr>
      <w:rFonts w:ascii="Book Antiqua" w:hAnsi="Book Antiqua"/>
      <w:sz w:val="22"/>
      <w:lang w:val="sq-AL"/>
    </w:rPr>
  </w:style>
  <w:style w:type="character" w:customStyle="1" w:styleId="ECABodyTextChar">
    <w:name w:val="ECA Body Text Char"/>
    <w:basedOn w:val="DefaultParagraphFont"/>
    <w:link w:val="ECABodyText"/>
    <w:rsid w:val="00E26426"/>
    <w:rPr>
      <w:rFonts w:ascii="Book Antiqua" w:hAnsi="Book Antiqua"/>
      <w:sz w:val="22"/>
      <w:lang w:val="sq-AL"/>
    </w:rPr>
  </w:style>
  <w:style w:type="paragraph" w:customStyle="1" w:styleId="ECATableText">
    <w:name w:val="ECA Table Text"/>
    <w:basedOn w:val="ECABodyText"/>
    <w:qFormat/>
    <w:rsid w:val="00671CC2"/>
    <w:pPr>
      <w:spacing w:before="60" w:after="60"/>
    </w:pPr>
    <w:rPr>
      <w:sz w:val="20"/>
      <w:lang w:val="en-GB"/>
    </w:rPr>
  </w:style>
  <w:style w:type="paragraph" w:customStyle="1" w:styleId="ECATableHeader">
    <w:name w:val="ECA Table Header"/>
    <w:basedOn w:val="ECATableText"/>
    <w:next w:val="ECATableText"/>
    <w:rsid w:val="005F4D19"/>
    <w:pPr>
      <w:spacing w:before="120" w:after="120"/>
    </w:pPr>
    <w:rPr>
      <w:b/>
    </w:rPr>
  </w:style>
  <w:style w:type="character" w:customStyle="1" w:styleId="ListParagraphChar">
    <w:name w:val="List Paragraph Char"/>
    <w:link w:val="ListParagraph"/>
    <w:rsid w:val="008B31BB"/>
    <w:rPr>
      <w:sz w:val="24"/>
      <w:szCs w:val="24"/>
      <w:lang w:val="sq-AL"/>
    </w:rPr>
  </w:style>
  <w:style w:type="paragraph" w:customStyle="1" w:styleId="ColorfulList-Accent11">
    <w:name w:val="Colorful List - Accent 11"/>
    <w:basedOn w:val="Normal"/>
    <w:uiPriority w:val="34"/>
    <w:qFormat/>
    <w:rsid w:val="00141241"/>
    <w:pPr>
      <w:ind w:left="720"/>
    </w:pPr>
  </w:style>
  <w:style w:type="character" w:styleId="SubtleEmphasis">
    <w:name w:val="Subtle Emphasis"/>
    <w:basedOn w:val="DefaultParagraphFont"/>
    <w:uiPriority w:val="19"/>
    <w:qFormat/>
    <w:rsid w:val="00141241"/>
    <w:rPr>
      <w:i/>
      <w:iCs/>
      <w:color w:val="808080"/>
    </w:rPr>
  </w:style>
  <w:style w:type="character" w:customStyle="1" w:styleId="NoSpacingChar">
    <w:name w:val="No Spacing Char"/>
    <w:link w:val="NoSpacing"/>
    <w:uiPriority w:val="1"/>
    <w:locked/>
    <w:rsid w:val="00343E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416">
      <w:bodyDiv w:val="1"/>
      <w:marLeft w:val="0"/>
      <w:marRight w:val="0"/>
      <w:marTop w:val="0"/>
      <w:marBottom w:val="0"/>
      <w:divBdr>
        <w:top w:val="none" w:sz="0" w:space="0" w:color="auto"/>
        <w:left w:val="none" w:sz="0" w:space="0" w:color="auto"/>
        <w:bottom w:val="none" w:sz="0" w:space="0" w:color="auto"/>
        <w:right w:val="none" w:sz="0" w:space="0" w:color="auto"/>
      </w:divBdr>
      <w:divsChild>
        <w:div w:id="27344344">
          <w:marLeft w:val="0"/>
          <w:marRight w:val="0"/>
          <w:marTop w:val="0"/>
          <w:marBottom w:val="0"/>
          <w:divBdr>
            <w:top w:val="none" w:sz="0" w:space="0" w:color="auto"/>
            <w:left w:val="none" w:sz="0" w:space="0" w:color="auto"/>
            <w:bottom w:val="none" w:sz="0" w:space="0" w:color="auto"/>
            <w:right w:val="none" w:sz="0" w:space="0" w:color="auto"/>
          </w:divBdr>
          <w:divsChild>
            <w:div w:id="2131362099">
              <w:marLeft w:val="0"/>
              <w:marRight w:val="0"/>
              <w:marTop w:val="75"/>
              <w:marBottom w:val="0"/>
              <w:divBdr>
                <w:top w:val="none" w:sz="0" w:space="0" w:color="auto"/>
                <w:left w:val="none" w:sz="0" w:space="0" w:color="auto"/>
                <w:bottom w:val="none" w:sz="0" w:space="0" w:color="auto"/>
                <w:right w:val="none" w:sz="0" w:space="0" w:color="auto"/>
              </w:divBdr>
              <w:divsChild>
                <w:div w:id="5148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27406">
          <w:marLeft w:val="0"/>
          <w:marRight w:val="0"/>
          <w:marTop w:val="300"/>
          <w:marBottom w:val="0"/>
          <w:divBdr>
            <w:top w:val="none" w:sz="0" w:space="0" w:color="auto"/>
            <w:left w:val="none" w:sz="0" w:space="0" w:color="auto"/>
            <w:bottom w:val="none" w:sz="0" w:space="0" w:color="auto"/>
            <w:right w:val="none" w:sz="0" w:space="0" w:color="auto"/>
          </w:divBdr>
          <w:divsChild>
            <w:div w:id="1631201336">
              <w:marLeft w:val="0"/>
              <w:marRight w:val="0"/>
              <w:marTop w:val="0"/>
              <w:marBottom w:val="0"/>
              <w:divBdr>
                <w:top w:val="none" w:sz="0" w:space="0" w:color="auto"/>
                <w:left w:val="none" w:sz="0" w:space="0" w:color="auto"/>
                <w:bottom w:val="none" w:sz="0" w:space="0" w:color="auto"/>
                <w:right w:val="none" w:sz="0" w:space="0" w:color="auto"/>
              </w:divBdr>
              <w:divsChild>
                <w:div w:id="1955822873">
                  <w:marLeft w:val="0"/>
                  <w:marRight w:val="0"/>
                  <w:marTop w:val="0"/>
                  <w:marBottom w:val="0"/>
                  <w:divBdr>
                    <w:top w:val="none" w:sz="0" w:space="0" w:color="auto"/>
                    <w:left w:val="none" w:sz="0" w:space="0" w:color="auto"/>
                    <w:bottom w:val="none" w:sz="0" w:space="0" w:color="auto"/>
                    <w:right w:val="none" w:sz="0" w:space="0" w:color="auto"/>
                  </w:divBdr>
                  <w:divsChild>
                    <w:div w:id="2102752207">
                      <w:marLeft w:val="0"/>
                      <w:marRight w:val="0"/>
                      <w:marTop w:val="0"/>
                      <w:marBottom w:val="0"/>
                      <w:divBdr>
                        <w:top w:val="none" w:sz="0" w:space="0" w:color="auto"/>
                        <w:left w:val="none" w:sz="0" w:space="0" w:color="auto"/>
                        <w:bottom w:val="none" w:sz="0" w:space="0" w:color="auto"/>
                        <w:right w:val="none" w:sz="0" w:space="0" w:color="auto"/>
                      </w:divBdr>
                      <w:divsChild>
                        <w:div w:id="144131707">
                          <w:marLeft w:val="0"/>
                          <w:marRight w:val="0"/>
                          <w:marTop w:val="0"/>
                          <w:marBottom w:val="0"/>
                          <w:divBdr>
                            <w:top w:val="none" w:sz="0" w:space="0" w:color="auto"/>
                            <w:left w:val="none" w:sz="0" w:space="0" w:color="auto"/>
                            <w:bottom w:val="none" w:sz="0" w:space="0" w:color="auto"/>
                            <w:right w:val="none" w:sz="0" w:space="0" w:color="auto"/>
                          </w:divBdr>
                          <w:divsChild>
                            <w:div w:id="7890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68743">
      <w:bodyDiv w:val="1"/>
      <w:marLeft w:val="0"/>
      <w:marRight w:val="0"/>
      <w:marTop w:val="0"/>
      <w:marBottom w:val="0"/>
      <w:divBdr>
        <w:top w:val="none" w:sz="0" w:space="0" w:color="auto"/>
        <w:left w:val="none" w:sz="0" w:space="0" w:color="auto"/>
        <w:bottom w:val="none" w:sz="0" w:space="0" w:color="auto"/>
        <w:right w:val="none" w:sz="0" w:space="0" w:color="auto"/>
      </w:divBdr>
      <w:divsChild>
        <w:div w:id="124013130">
          <w:marLeft w:val="160"/>
          <w:marRight w:val="160"/>
          <w:marTop w:val="60"/>
          <w:marBottom w:val="0"/>
          <w:divBdr>
            <w:top w:val="none" w:sz="0" w:space="0" w:color="auto"/>
            <w:left w:val="none" w:sz="0" w:space="0" w:color="auto"/>
            <w:bottom w:val="none" w:sz="0" w:space="0" w:color="auto"/>
            <w:right w:val="none" w:sz="0" w:space="0" w:color="auto"/>
          </w:divBdr>
          <w:divsChild>
            <w:div w:id="9183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167">
      <w:bodyDiv w:val="1"/>
      <w:marLeft w:val="0"/>
      <w:marRight w:val="0"/>
      <w:marTop w:val="0"/>
      <w:marBottom w:val="0"/>
      <w:divBdr>
        <w:top w:val="none" w:sz="0" w:space="0" w:color="auto"/>
        <w:left w:val="none" w:sz="0" w:space="0" w:color="auto"/>
        <w:bottom w:val="none" w:sz="0" w:space="0" w:color="auto"/>
        <w:right w:val="none" w:sz="0" w:space="0" w:color="auto"/>
      </w:divBdr>
    </w:div>
    <w:div w:id="248775404">
      <w:bodyDiv w:val="1"/>
      <w:marLeft w:val="0"/>
      <w:marRight w:val="0"/>
      <w:marTop w:val="0"/>
      <w:marBottom w:val="0"/>
      <w:divBdr>
        <w:top w:val="none" w:sz="0" w:space="0" w:color="auto"/>
        <w:left w:val="none" w:sz="0" w:space="0" w:color="auto"/>
        <w:bottom w:val="none" w:sz="0" w:space="0" w:color="auto"/>
        <w:right w:val="none" w:sz="0" w:space="0" w:color="auto"/>
      </w:divBdr>
    </w:div>
    <w:div w:id="347174911">
      <w:bodyDiv w:val="1"/>
      <w:marLeft w:val="0"/>
      <w:marRight w:val="0"/>
      <w:marTop w:val="0"/>
      <w:marBottom w:val="0"/>
      <w:divBdr>
        <w:top w:val="none" w:sz="0" w:space="0" w:color="auto"/>
        <w:left w:val="none" w:sz="0" w:space="0" w:color="auto"/>
        <w:bottom w:val="none" w:sz="0" w:space="0" w:color="auto"/>
        <w:right w:val="none" w:sz="0" w:space="0" w:color="auto"/>
      </w:divBdr>
      <w:divsChild>
        <w:div w:id="1646735918">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75"/>
              <w:marBottom w:val="0"/>
              <w:divBdr>
                <w:top w:val="none" w:sz="0" w:space="0" w:color="auto"/>
                <w:left w:val="none" w:sz="0" w:space="0" w:color="auto"/>
                <w:bottom w:val="none" w:sz="0" w:space="0" w:color="auto"/>
                <w:right w:val="none" w:sz="0" w:space="0" w:color="auto"/>
              </w:divBdr>
              <w:divsChild>
                <w:div w:id="6446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0362">
          <w:marLeft w:val="0"/>
          <w:marRight w:val="0"/>
          <w:marTop w:val="300"/>
          <w:marBottom w:val="0"/>
          <w:divBdr>
            <w:top w:val="none" w:sz="0" w:space="0" w:color="auto"/>
            <w:left w:val="none" w:sz="0" w:space="0" w:color="auto"/>
            <w:bottom w:val="none" w:sz="0" w:space="0" w:color="auto"/>
            <w:right w:val="none" w:sz="0" w:space="0" w:color="auto"/>
          </w:divBdr>
          <w:divsChild>
            <w:div w:id="1117526005">
              <w:marLeft w:val="0"/>
              <w:marRight w:val="0"/>
              <w:marTop w:val="0"/>
              <w:marBottom w:val="0"/>
              <w:divBdr>
                <w:top w:val="none" w:sz="0" w:space="0" w:color="auto"/>
                <w:left w:val="none" w:sz="0" w:space="0" w:color="auto"/>
                <w:bottom w:val="none" w:sz="0" w:space="0" w:color="auto"/>
                <w:right w:val="none" w:sz="0" w:space="0" w:color="auto"/>
              </w:divBdr>
              <w:divsChild>
                <w:div w:id="528839816">
                  <w:marLeft w:val="0"/>
                  <w:marRight w:val="0"/>
                  <w:marTop w:val="0"/>
                  <w:marBottom w:val="0"/>
                  <w:divBdr>
                    <w:top w:val="none" w:sz="0" w:space="0" w:color="auto"/>
                    <w:left w:val="none" w:sz="0" w:space="0" w:color="auto"/>
                    <w:bottom w:val="none" w:sz="0" w:space="0" w:color="auto"/>
                    <w:right w:val="none" w:sz="0" w:space="0" w:color="auto"/>
                  </w:divBdr>
                  <w:divsChild>
                    <w:div w:id="1539584661">
                      <w:marLeft w:val="0"/>
                      <w:marRight w:val="0"/>
                      <w:marTop w:val="0"/>
                      <w:marBottom w:val="0"/>
                      <w:divBdr>
                        <w:top w:val="none" w:sz="0" w:space="0" w:color="auto"/>
                        <w:left w:val="none" w:sz="0" w:space="0" w:color="auto"/>
                        <w:bottom w:val="none" w:sz="0" w:space="0" w:color="auto"/>
                        <w:right w:val="none" w:sz="0" w:space="0" w:color="auto"/>
                      </w:divBdr>
                      <w:divsChild>
                        <w:div w:id="1418289084">
                          <w:marLeft w:val="0"/>
                          <w:marRight w:val="0"/>
                          <w:marTop w:val="0"/>
                          <w:marBottom w:val="0"/>
                          <w:divBdr>
                            <w:top w:val="none" w:sz="0" w:space="0" w:color="auto"/>
                            <w:left w:val="none" w:sz="0" w:space="0" w:color="auto"/>
                            <w:bottom w:val="none" w:sz="0" w:space="0" w:color="auto"/>
                            <w:right w:val="none" w:sz="0" w:space="0" w:color="auto"/>
                          </w:divBdr>
                          <w:divsChild>
                            <w:div w:id="6716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25">
      <w:bodyDiv w:val="1"/>
      <w:marLeft w:val="0"/>
      <w:marRight w:val="0"/>
      <w:marTop w:val="0"/>
      <w:marBottom w:val="0"/>
      <w:divBdr>
        <w:top w:val="none" w:sz="0" w:space="0" w:color="auto"/>
        <w:left w:val="none" w:sz="0" w:space="0" w:color="auto"/>
        <w:bottom w:val="none" w:sz="0" w:space="0" w:color="auto"/>
        <w:right w:val="none" w:sz="0" w:space="0" w:color="auto"/>
      </w:divBdr>
      <w:divsChild>
        <w:div w:id="1797018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13192182">
      <w:bodyDiv w:val="1"/>
      <w:marLeft w:val="0"/>
      <w:marRight w:val="0"/>
      <w:marTop w:val="0"/>
      <w:marBottom w:val="0"/>
      <w:divBdr>
        <w:top w:val="none" w:sz="0" w:space="0" w:color="auto"/>
        <w:left w:val="none" w:sz="0" w:space="0" w:color="auto"/>
        <w:bottom w:val="none" w:sz="0" w:space="0" w:color="auto"/>
        <w:right w:val="none" w:sz="0" w:space="0" w:color="auto"/>
      </w:divBdr>
      <w:divsChild>
        <w:div w:id="54940065">
          <w:marLeft w:val="0"/>
          <w:marRight w:val="0"/>
          <w:marTop w:val="0"/>
          <w:marBottom w:val="0"/>
          <w:divBdr>
            <w:top w:val="none" w:sz="0" w:space="0" w:color="auto"/>
            <w:left w:val="none" w:sz="0" w:space="0" w:color="auto"/>
            <w:bottom w:val="none" w:sz="0" w:space="0" w:color="auto"/>
            <w:right w:val="none" w:sz="0" w:space="0" w:color="auto"/>
          </w:divBdr>
          <w:divsChild>
            <w:div w:id="1473451223">
              <w:marLeft w:val="0"/>
              <w:marRight w:val="0"/>
              <w:marTop w:val="0"/>
              <w:marBottom w:val="0"/>
              <w:divBdr>
                <w:top w:val="none" w:sz="0" w:space="0" w:color="auto"/>
                <w:left w:val="none" w:sz="0" w:space="0" w:color="auto"/>
                <w:bottom w:val="none" w:sz="0" w:space="0" w:color="auto"/>
                <w:right w:val="none" w:sz="0" w:space="0" w:color="auto"/>
              </w:divBdr>
              <w:divsChild>
                <w:div w:id="1978366119">
                  <w:marLeft w:val="0"/>
                  <w:marRight w:val="0"/>
                  <w:marTop w:val="0"/>
                  <w:marBottom w:val="0"/>
                  <w:divBdr>
                    <w:top w:val="none" w:sz="0" w:space="0" w:color="auto"/>
                    <w:left w:val="none" w:sz="0" w:space="0" w:color="auto"/>
                    <w:bottom w:val="none" w:sz="0" w:space="0" w:color="auto"/>
                    <w:right w:val="none" w:sz="0" w:space="0" w:color="auto"/>
                  </w:divBdr>
                  <w:divsChild>
                    <w:div w:id="915818380">
                      <w:marLeft w:val="0"/>
                      <w:marRight w:val="0"/>
                      <w:marTop w:val="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529946464">
                              <w:marLeft w:val="0"/>
                              <w:marRight w:val="0"/>
                              <w:marTop w:val="0"/>
                              <w:marBottom w:val="0"/>
                              <w:divBdr>
                                <w:top w:val="none" w:sz="0" w:space="0" w:color="auto"/>
                                <w:left w:val="none" w:sz="0" w:space="0" w:color="auto"/>
                                <w:bottom w:val="none" w:sz="0" w:space="0" w:color="auto"/>
                                <w:right w:val="none" w:sz="0" w:space="0" w:color="auto"/>
                              </w:divBdr>
                              <w:divsChild>
                                <w:div w:id="568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36328">
      <w:bodyDiv w:val="1"/>
      <w:marLeft w:val="0"/>
      <w:marRight w:val="0"/>
      <w:marTop w:val="0"/>
      <w:marBottom w:val="0"/>
      <w:divBdr>
        <w:top w:val="none" w:sz="0" w:space="0" w:color="auto"/>
        <w:left w:val="none" w:sz="0" w:space="0" w:color="auto"/>
        <w:bottom w:val="none" w:sz="0" w:space="0" w:color="auto"/>
        <w:right w:val="none" w:sz="0" w:space="0" w:color="auto"/>
      </w:divBdr>
    </w:div>
    <w:div w:id="1448543517">
      <w:bodyDiv w:val="1"/>
      <w:marLeft w:val="0"/>
      <w:marRight w:val="0"/>
      <w:marTop w:val="0"/>
      <w:marBottom w:val="0"/>
      <w:divBdr>
        <w:top w:val="none" w:sz="0" w:space="0" w:color="auto"/>
        <w:left w:val="none" w:sz="0" w:space="0" w:color="auto"/>
        <w:bottom w:val="none" w:sz="0" w:space="0" w:color="auto"/>
        <w:right w:val="none" w:sz="0" w:space="0" w:color="auto"/>
      </w:divBdr>
    </w:div>
    <w:div w:id="1533106244">
      <w:bodyDiv w:val="1"/>
      <w:marLeft w:val="0"/>
      <w:marRight w:val="0"/>
      <w:marTop w:val="0"/>
      <w:marBottom w:val="0"/>
      <w:divBdr>
        <w:top w:val="none" w:sz="0" w:space="0" w:color="auto"/>
        <w:left w:val="none" w:sz="0" w:space="0" w:color="auto"/>
        <w:bottom w:val="none" w:sz="0" w:space="0" w:color="auto"/>
        <w:right w:val="none" w:sz="0" w:space="0" w:color="auto"/>
      </w:divBdr>
    </w:div>
    <w:div w:id="1706910274">
      <w:bodyDiv w:val="1"/>
      <w:marLeft w:val="0"/>
      <w:marRight w:val="0"/>
      <w:marTop w:val="0"/>
      <w:marBottom w:val="0"/>
      <w:divBdr>
        <w:top w:val="none" w:sz="0" w:space="0" w:color="auto"/>
        <w:left w:val="none" w:sz="0" w:space="0" w:color="auto"/>
        <w:bottom w:val="none" w:sz="0" w:space="0" w:color="auto"/>
        <w:right w:val="none" w:sz="0" w:space="0" w:color="auto"/>
      </w:divBdr>
    </w:div>
    <w:div w:id="1795058342">
      <w:bodyDiv w:val="1"/>
      <w:marLeft w:val="0"/>
      <w:marRight w:val="0"/>
      <w:marTop w:val="0"/>
      <w:marBottom w:val="0"/>
      <w:divBdr>
        <w:top w:val="none" w:sz="0" w:space="0" w:color="auto"/>
        <w:left w:val="none" w:sz="0" w:space="0" w:color="auto"/>
        <w:bottom w:val="none" w:sz="0" w:space="0" w:color="auto"/>
        <w:right w:val="none" w:sz="0" w:space="0" w:color="auto"/>
      </w:divBdr>
      <w:divsChild>
        <w:div w:id="1355808864">
          <w:marLeft w:val="0"/>
          <w:marRight w:val="0"/>
          <w:marTop w:val="0"/>
          <w:marBottom w:val="0"/>
          <w:divBdr>
            <w:top w:val="none" w:sz="0" w:space="0" w:color="auto"/>
            <w:left w:val="none" w:sz="0" w:space="0" w:color="auto"/>
            <w:bottom w:val="none" w:sz="0" w:space="0" w:color="auto"/>
            <w:right w:val="none" w:sz="0" w:space="0" w:color="auto"/>
          </w:divBdr>
          <w:divsChild>
            <w:div w:id="1658151885">
              <w:marLeft w:val="0"/>
              <w:marRight w:val="0"/>
              <w:marTop w:val="0"/>
              <w:marBottom w:val="0"/>
              <w:divBdr>
                <w:top w:val="none" w:sz="0" w:space="0" w:color="auto"/>
                <w:left w:val="none" w:sz="0" w:space="0" w:color="auto"/>
                <w:bottom w:val="none" w:sz="0" w:space="0" w:color="auto"/>
                <w:right w:val="none" w:sz="0" w:space="0" w:color="auto"/>
              </w:divBdr>
              <w:divsChild>
                <w:div w:id="355422733">
                  <w:marLeft w:val="0"/>
                  <w:marRight w:val="0"/>
                  <w:marTop w:val="0"/>
                  <w:marBottom w:val="0"/>
                  <w:divBdr>
                    <w:top w:val="none" w:sz="0" w:space="0" w:color="auto"/>
                    <w:left w:val="none" w:sz="0" w:space="0" w:color="auto"/>
                    <w:bottom w:val="none" w:sz="0" w:space="0" w:color="auto"/>
                    <w:right w:val="none" w:sz="0" w:space="0" w:color="auto"/>
                  </w:divBdr>
                  <w:divsChild>
                    <w:div w:id="670445735">
                      <w:marLeft w:val="0"/>
                      <w:marRight w:val="0"/>
                      <w:marTop w:val="0"/>
                      <w:marBottom w:val="0"/>
                      <w:divBdr>
                        <w:top w:val="none" w:sz="0" w:space="0" w:color="auto"/>
                        <w:left w:val="none" w:sz="0" w:space="0" w:color="auto"/>
                        <w:bottom w:val="none" w:sz="0" w:space="0" w:color="auto"/>
                        <w:right w:val="none" w:sz="0" w:space="0" w:color="auto"/>
                      </w:divBdr>
                      <w:divsChild>
                        <w:div w:id="491023732">
                          <w:marLeft w:val="0"/>
                          <w:marRight w:val="0"/>
                          <w:marTop w:val="0"/>
                          <w:marBottom w:val="0"/>
                          <w:divBdr>
                            <w:top w:val="none" w:sz="0" w:space="0" w:color="auto"/>
                            <w:left w:val="none" w:sz="0" w:space="0" w:color="auto"/>
                            <w:bottom w:val="none" w:sz="0" w:space="0" w:color="auto"/>
                            <w:right w:val="none" w:sz="0" w:space="0" w:color="auto"/>
                          </w:divBdr>
                          <w:divsChild>
                            <w:div w:id="413818357">
                              <w:marLeft w:val="0"/>
                              <w:marRight w:val="0"/>
                              <w:marTop w:val="0"/>
                              <w:marBottom w:val="0"/>
                              <w:divBdr>
                                <w:top w:val="none" w:sz="0" w:space="0" w:color="auto"/>
                                <w:left w:val="none" w:sz="0" w:space="0" w:color="auto"/>
                                <w:bottom w:val="none" w:sz="0" w:space="0" w:color="auto"/>
                                <w:right w:val="none" w:sz="0" w:space="0" w:color="auto"/>
                              </w:divBdr>
                              <w:divsChild>
                                <w:div w:id="18075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2837">
      <w:bodyDiv w:val="1"/>
      <w:marLeft w:val="0"/>
      <w:marRight w:val="0"/>
      <w:marTop w:val="0"/>
      <w:marBottom w:val="0"/>
      <w:divBdr>
        <w:top w:val="none" w:sz="0" w:space="0" w:color="auto"/>
        <w:left w:val="none" w:sz="0" w:space="0" w:color="auto"/>
        <w:bottom w:val="none" w:sz="0" w:space="0" w:color="auto"/>
        <w:right w:val="none" w:sz="0" w:space="0" w:color="auto"/>
      </w:divBdr>
    </w:div>
    <w:div w:id="1833064184">
      <w:bodyDiv w:val="1"/>
      <w:marLeft w:val="0"/>
      <w:marRight w:val="0"/>
      <w:marTop w:val="0"/>
      <w:marBottom w:val="0"/>
      <w:divBdr>
        <w:top w:val="none" w:sz="0" w:space="0" w:color="auto"/>
        <w:left w:val="none" w:sz="0" w:space="0" w:color="auto"/>
        <w:bottom w:val="none" w:sz="0" w:space="0" w:color="auto"/>
        <w:right w:val="none" w:sz="0" w:space="0" w:color="auto"/>
      </w:divBdr>
    </w:div>
    <w:div w:id="1888642001">
      <w:bodyDiv w:val="1"/>
      <w:marLeft w:val="0"/>
      <w:marRight w:val="0"/>
      <w:marTop w:val="0"/>
      <w:marBottom w:val="0"/>
      <w:divBdr>
        <w:top w:val="none" w:sz="0" w:space="0" w:color="auto"/>
        <w:left w:val="none" w:sz="0" w:space="0" w:color="auto"/>
        <w:bottom w:val="none" w:sz="0" w:space="0" w:color="auto"/>
        <w:right w:val="none" w:sz="0" w:space="0" w:color="auto"/>
      </w:divBdr>
    </w:div>
    <w:div w:id="2020423858">
      <w:bodyDiv w:val="1"/>
      <w:marLeft w:val="0"/>
      <w:marRight w:val="0"/>
      <w:marTop w:val="0"/>
      <w:marBottom w:val="0"/>
      <w:divBdr>
        <w:top w:val="none" w:sz="0" w:space="0" w:color="auto"/>
        <w:left w:val="none" w:sz="0" w:space="0" w:color="auto"/>
        <w:bottom w:val="none" w:sz="0" w:space="0" w:color="auto"/>
        <w:right w:val="none" w:sz="0" w:space="0" w:color="auto"/>
      </w:divBdr>
      <w:divsChild>
        <w:div w:id="1393970001">
          <w:marLeft w:val="0"/>
          <w:marRight w:val="0"/>
          <w:marTop w:val="0"/>
          <w:marBottom w:val="0"/>
          <w:divBdr>
            <w:top w:val="none" w:sz="0" w:space="0" w:color="auto"/>
            <w:left w:val="none" w:sz="0" w:space="0" w:color="auto"/>
            <w:bottom w:val="none" w:sz="0" w:space="0" w:color="auto"/>
            <w:right w:val="none" w:sz="0" w:space="0" w:color="auto"/>
          </w:divBdr>
          <w:divsChild>
            <w:div w:id="718869564">
              <w:marLeft w:val="0"/>
              <w:marRight w:val="0"/>
              <w:marTop w:val="0"/>
              <w:marBottom w:val="0"/>
              <w:divBdr>
                <w:top w:val="none" w:sz="0" w:space="0" w:color="auto"/>
                <w:left w:val="none" w:sz="0" w:space="0" w:color="auto"/>
                <w:bottom w:val="none" w:sz="0" w:space="0" w:color="auto"/>
                <w:right w:val="none" w:sz="0" w:space="0" w:color="auto"/>
              </w:divBdr>
              <w:divsChild>
                <w:div w:id="1582131111">
                  <w:marLeft w:val="0"/>
                  <w:marRight w:val="0"/>
                  <w:marTop w:val="0"/>
                  <w:marBottom w:val="0"/>
                  <w:divBdr>
                    <w:top w:val="none" w:sz="0" w:space="0" w:color="auto"/>
                    <w:left w:val="none" w:sz="0" w:space="0" w:color="auto"/>
                    <w:bottom w:val="none" w:sz="0" w:space="0" w:color="auto"/>
                    <w:right w:val="none" w:sz="0" w:space="0" w:color="auto"/>
                  </w:divBdr>
                  <w:divsChild>
                    <w:div w:id="1211188478">
                      <w:marLeft w:val="0"/>
                      <w:marRight w:val="0"/>
                      <w:marTop w:val="0"/>
                      <w:marBottom w:val="0"/>
                      <w:divBdr>
                        <w:top w:val="none" w:sz="0" w:space="0" w:color="auto"/>
                        <w:left w:val="none" w:sz="0" w:space="0" w:color="auto"/>
                        <w:bottom w:val="none" w:sz="0" w:space="0" w:color="auto"/>
                        <w:right w:val="none" w:sz="0" w:space="0" w:color="auto"/>
                      </w:divBdr>
                      <w:divsChild>
                        <w:div w:id="1304626358">
                          <w:marLeft w:val="0"/>
                          <w:marRight w:val="0"/>
                          <w:marTop w:val="0"/>
                          <w:marBottom w:val="0"/>
                          <w:divBdr>
                            <w:top w:val="none" w:sz="0" w:space="0" w:color="auto"/>
                            <w:left w:val="none" w:sz="0" w:space="0" w:color="auto"/>
                            <w:bottom w:val="none" w:sz="0" w:space="0" w:color="auto"/>
                            <w:right w:val="none" w:sz="0" w:space="0" w:color="auto"/>
                          </w:divBdr>
                          <w:divsChild>
                            <w:div w:id="1911113064">
                              <w:marLeft w:val="0"/>
                              <w:marRight w:val="0"/>
                              <w:marTop w:val="0"/>
                              <w:marBottom w:val="0"/>
                              <w:divBdr>
                                <w:top w:val="none" w:sz="0" w:space="0" w:color="auto"/>
                                <w:left w:val="none" w:sz="0" w:space="0" w:color="auto"/>
                                <w:bottom w:val="none" w:sz="0" w:space="0" w:color="auto"/>
                                <w:right w:val="none" w:sz="0" w:space="0" w:color="auto"/>
                              </w:divBdr>
                              <w:divsChild>
                                <w:div w:id="17247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15006">
      <w:bodyDiv w:val="1"/>
      <w:marLeft w:val="0"/>
      <w:marRight w:val="0"/>
      <w:marTop w:val="0"/>
      <w:marBottom w:val="0"/>
      <w:divBdr>
        <w:top w:val="none" w:sz="0" w:space="0" w:color="auto"/>
        <w:left w:val="none" w:sz="0" w:space="0" w:color="auto"/>
        <w:bottom w:val="none" w:sz="0" w:space="0" w:color="auto"/>
        <w:right w:val="none" w:sz="0" w:space="0" w:color="auto"/>
      </w:divBdr>
      <w:divsChild>
        <w:div w:id="1101415305">
          <w:marLeft w:val="0"/>
          <w:marRight w:val="0"/>
          <w:marTop w:val="0"/>
          <w:marBottom w:val="0"/>
          <w:divBdr>
            <w:top w:val="none" w:sz="0" w:space="0" w:color="auto"/>
            <w:left w:val="none" w:sz="0" w:space="0" w:color="auto"/>
            <w:bottom w:val="none" w:sz="0" w:space="0" w:color="auto"/>
            <w:right w:val="none" w:sz="0" w:space="0" w:color="auto"/>
          </w:divBdr>
          <w:divsChild>
            <w:div w:id="1794592585">
              <w:marLeft w:val="0"/>
              <w:marRight w:val="0"/>
              <w:marTop w:val="0"/>
              <w:marBottom w:val="0"/>
              <w:divBdr>
                <w:top w:val="none" w:sz="0" w:space="0" w:color="auto"/>
                <w:left w:val="none" w:sz="0" w:space="0" w:color="auto"/>
                <w:bottom w:val="none" w:sz="0" w:space="0" w:color="auto"/>
                <w:right w:val="none" w:sz="0" w:space="0" w:color="auto"/>
              </w:divBdr>
              <w:divsChild>
                <w:div w:id="1818647401">
                  <w:marLeft w:val="0"/>
                  <w:marRight w:val="0"/>
                  <w:marTop w:val="0"/>
                  <w:marBottom w:val="0"/>
                  <w:divBdr>
                    <w:top w:val="none" w:sz="0" w:space="0" w:color="auto"/>
                    <w:left w:val="none" w:sz="0" w:space="0" w:color="auto"/>
                    <w:bottom w:val="none" w:sz="0" w:space="0" w:color="auto"/>
                    <w:right w:val="none" w:sz="0" w:space="0" w:color="auto"/>
                  </w:divBdr>
                  <w:divsChild>
                    <w:div w:id="1894342352">
                      <w:marLeft w:val="0"/>
                      <w:marRight w:val="0"/>
                      <w:marTop w:val="0"/>
                      <w:marBottom w:val="0"/>
                      <w:divBdr>
                        <w:top w:val="none" w:sz="0" w:space="0" w:color="auto"/>
                        <w:left w:val="none" w:sz="0" w:space="0" w:color="auto"/>
                        <w:bottom w:val="none" w:sz="0" w:space="0" w:color="auto"/>
                        <w:right w:val="none" w:sz="0" w:space="0" w:color="auto"/>
                      </w:divBdr>
                      <w:divsChild>
                        <w:div w:id="1613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565A-021D-4340-B334-72D49D3A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Ligji per Mbrojtje nga Rrezatimi Jojonizues, Jonizues dhe Siguria Nukleare</vt:lpstr>
    </vt:vector>
  </TitlesOfParts>
  <Company>MMPH</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Ligji per Mbrojtje nga Rrezatimi Jojonizues, Jonizues dhe Siguria Nukleare</dc:title>
  <dc:creator>Kujtesa Haliti</dc:creator>
  <cp:lastModifiedBy>Ardian Recica</cp:lastModifiedBy>
  <cp:revision>7</cp:revision>
  <cp:lastPrinted>2018-01-17T10:35:00Z</cp:lastPrinted>
  <dcterms:created xsi:type="dcterms:W3CDTF">2024-11-29T14:56:00Z</dcterms:created>
  <dcterms:modified xsi:type="dcterms:W3CDTF">2024-12-11T13:24:00Z</dcterms:modified>
</cp:coreProperties>
</file>